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5A" w:rsidRDefault="00024B5A" w:rsidP="00024B5A">
      <w:pPr>
        <w:jc w:val="center"/>
        <w:rPr>
          <w:b/>
        </w:rPr>
      </w:pPr>
      <w:bookmarkStart w:id="0" w:name="_GoBack"/>
      <w:bookmarkEnd w:id="0"/>
    </w:p>
    <w:p w:rsidR="00024B5A" w:rsidRDefault="00024B5A" w:rsidP="00024B5A">
      <w:pPr>
        <w:jc w:val="center"/>
        <w:rPr>
          <w:b/>
        </w:rPr>
      </w:pPr>
    </w:p>
    <w:p w:rsidR="00024B5A" w:rsidRDefault="00024B5A" w:rsidP="00024B5A">
      <w:pPr>
        <w:jc w:val="center"/>
        <w:rPr>
          <w:b/>
        </w:rPr>
      </w:pPr>
      <w:r>
        <w:rPr>
          <w:b/>
        </w:rPr>
        <w:t>Faculty Senate Minutes</w:t>
      </w:r>
    </w:p>
    <w:p w:rsidR="00024B5A" w:rsidRDefault="00024B5A" w:rsidP="00024B5A">
      <w:pPr>
        <w:jc w:val="center"/>
        <w:rPr>
          <w:b/>
        </w:rPr>
      </w:pPr>
      <w:r>
        <w:rPr>
          <w:b/>
        </w:rPr>
        <w:t>November 06, 2009</w:t>
      </w:r>
    </w:p>
    <w:p w:rsidR="00024B5A" w:rsidRDefault="00024B5A" w:rsidP="00024B5A">
      <w:pPr>
        <w:rPr>
          <w:b/>
        </w:rPr>
      </w:pPr>
      <w:r>
        <w:rPr>
          <w:b/>
        </w:rPr>
        <w:t xml:space="preserve">Call to Order by Beverly </w:t>
      </w:r>
      <w:proofErr w:type="spellStart"/>
      <w:r>
        <w:rPr>
          <w:b/>
        </w:rPr>
        <w:t>Boals</w:t>
      </w:r>
      <w:proofErr w:type="spellEnd"/>
      <w:r>
        <w:rPr>
          <w:b/>
        </w:rPr>
        <w:t xml:space="preserve"> Gilbert at 3:00</w:t>
      </w:r>
    </w:p>
    <w:p w:rsidR="00024B5A" w:rsidRDefault="00024B5A" w:rsidP="00024B5A">
      <w:pPr>
        <w:rPr>
          <w:b/>
        </w:rPr>
      </w:pPr>
      <w:r>
        <w:rPr>
          <w:b/>
        </w:rPr>
        <w:t>Old Business:</w:t>
      </w:r>
    </w:p>
    <w:p w:rsidR="00024B5A" w:rsidRDefault="00024B5A" w:rsidP="00024B5A">
      <w:r>
        <w:t xml:space="preserve">A.  </w:t>
      </w:r>
      <w:r>
        <w:tab/>
        <w:t>Minutes for the October 16 meeting will be presented for approval at the next meeting.</w:t>
      </w:r>
    </w:p>
    <w:p w:rsidR="00024B5A" w:rsidRDefault="00024B5A" w:rsidP="00024B5A">
      <w:r>
        <w:tab/>
      </w:r>
    </w:p>
    <w:p w:rsidR="000C7C50" w:rsidRDefault="00024B5A" w:rsidP="000C7C50">
      <w:pPr>
        <w:ind w:left="720" w:hanging="720"/>
      </w:pPr>
      <w:r>
        <w:t xml:space="preserve">B.  </w:t>
      </w:r>
      <w:r>
        <w:tab/>
        <w:t>Discussion of when the best time to conduct the 3 day Strategic Planning Process. Nursing had some concern about conflicts with clinical labs, Music with performance schedules all other colleges reported that they were flexible. The consensus was that the best time would be during the 4</w:t>
      </w:r>
      <w:r w:rsidRPr="000C7C50">
        <w:rPr>
          <w:vertAlign w:val="superscript"/>
        </w:rPr>
        <w:t>th</w:t>
      </w:r>
      <w:r w:rsidR="000C7C50">
        <w:t>, 5</w:t>
      </w:r>
      <w:r w:rsidR="000C7C50" w:rsidRPr="000C7C50">
        <w:rPr>
          <w:vertAlign w:val="superscript"/>
        </w:rPr>
        <w:t>th</w:t>
      </w:r>
      <w:r w:rsidR="000C7C50">
        <w:t xml:space="preserve"> or 6</w:t>
      </w:r>
      <w:r w:rsidR="000C7C50" w:rsidRPr="000C7C50">
        <w:rPr>
          <w:vertAlign w:val="superscript"/>
        </w:rPr>
        <w:t>th</w:t>
      </w:r>
      <w:r w:rsidR="000C7C50">
        <w:t xml:space="preserve"> week of the spring semester. Dr. Howard will proceed to make arrangements to get the consultant confirmed for one of these weeks.</w:t>
      </w:r>
    </w:p>
    <w:p w:rsidR="00024B5A" w:rsidRDefault="000C7C50" w:rsidP="000C7C50">
      <w:pPr>
        <w:ind w:left="720" w:hanging="720"/>
      </w:pPr>
      <w:r>
        <w:t xml:space="preserve"> </w:t>
      </w:r>
      <w:r w:rsidR="00024B5A">
        <w:t xml:space="preserve"> </w:t>
      </w:r>
    </w:p>
    <w:p w:rsidR="00024B5A" w:rsidRDefault="00024B5A" w:rsidP="0003027E">
      <w:pPr>
        <w:ind w:left="720" w:hanging="720"/>
      </w:pPr>
      <w:r>
        <w:t xml:space="preserve">C. </w:t>
      </w:r>
      <w:r>
        <w:tab/>
      </w:r>
      <w:r w:rsidR="000C7C50">
        <w:t xml:space="preserve">Dr Howard reported that about 50% of our funding comes from the </w:t>
      </w:r>
      <w:proofErr w:type="gramStart"/>
      <w:r w:rsidR="000C7C50">
        <w:t>state,</w:t>
      </w:r>
      <w:proofErr w:type="gramEnd"/>
      <w:r w:rsidR="000C7C50">
        <w:t xml:space="preserve"> we just had a cut of </w:t>
      </w:r>
      <w:proofErr w:type="spellStart"/>
      <w:r w:rsidR="000C7C50">
        <w:t>appox</w:t>
      </w:r>
      <w:proofErr w:type="spellEnd"/>
      <w:r w:rsidR="000C7C50">
        <w:t>. 1.2 million dollars, state revenue is still falling so it will not be surprising if there is another cut in the spring. He said that it is important to get research status for ASU as this will increase formula funding</w:t>
      </w:r>
      <w:r w:rsidR="0003027E">
        <w:t xml:space="preserve">. Other sources of revenue are increasing enrollment and the capital campaign. He encouraged faculty to use the Spin system to obtain grants, this will help get research status for ASU. Jack </w:t>
      </w:r>
      <w:proofErr w:type="spellStart"/>
      <w:r w:rsidR="0003027E">
        <w:t>Zibluk</w:t>
      </w:r>
      <w:proofErr w:type="spellEnd"/>
      <w:r w:rsidR="0003027E">
        <w:t xml:space="preserve"> </w:t>
      </w:r>
      <w:proofErr w:type="gramStart"/>
      <w:r w:rsidR="0003027E">
        <w:t>ask</w:t>
      </w:r>
      <w:proofErr w:type="gramEnd"/>
      <w:r w:rsidR="0003027E">
        <w:t xml:space="preserve"> Dr. Howard if a person would be hired to grant activities. Howard said that a pre grant person and a grant writer will be hired as money becomes available.</w:t>
      </w:r>
    </w:p>
    <w:p w:rsidR="002A18F5" w:rsidRDefault="002A18F5" w:rsidP="0003027E">
      <w:pPr>
        <w:ind w:left="720" w:hanging="720"/>
      </w:pPr>
    </w:p>
    <w:p w:rsidR="0003027E" w:rsidRDefault="0003027E" w:rsidP="0003027E">
      <w:pPr>
        <w:ind w:left="720" w:hanging="720"/>
      </w:pPr>
      <w:r>
        <w:t xml:space="preserve">D. </w:t>
      </w:r>
      <w:r w:rsidR="002A18F5">
        <w:t xml:space="preserve">       Beverly Gilbert stated that faculty salaries are stagnant and faculty numbers are declining due to budget shortfalls. Dr. Howard said that ASU is less than 100% of the ADHE salary average in all areas and less than 80% in most. Fixing this is a priority of the administration. Wang stated that currently a hiring freeze is not in </w:t>
      </w:r>
      <w:r w:rsidR="00CC3922">
        <w:t>place, however all vacant positions</w:t>
      </w:r>
      <w:r w:rsidR="002A18F5">
        <w:t xml:space="preserve"> now have to go to </w:t>
      </w:r>
      <w:r w:rsidR="00CC3922">
        <w:t>executive</w:t>
      </w:r>
      <w:r w:rsidR="002A18F5">
        <w:t xml:space="preserve"> council for review to determine if they will be filled. He asked Howard if there is a move to review and cut programs</w:t>
      </w:r>
      <w:r w:rsidR="00CC3922">
        <w:t>, if so is it driven by ADHE. Howard they are not looking to close programs. Bill Rowe how much longer can faculty continue to do excellent teaching when supply budgets continue to decline and student number increase. He stated that the supply budget for Art was $32,000 in 1983 compared to $18,000 in 2009 and student enrollment is much higher.</w:t>
      </w:r>
    </w:p>
    <w:p w:rsidR="000C7C50" w:rsidRDefault="000C7C50" w:rsidP="000C7C50"/>
    <w:p w:rsidR="000C7C50" w:rsidRDefault="000C7C50" w:rsidP="000C7C50"/>
    <w:p w:rsidR="00024B5A" w:rsidRPr="00CC3922" w:rsidRDefault="00CC3922" w:rsidP="00024B5A">
      <w:pPr>
        <w:jc w:val="both"/>
        <w:rPr>
          <w:rFonts w:cs="Arial"/>
        </w:rPr>
      </w:pPr>
      <w:r w:rsidRPr="00CC3922">
        <w:rPr>
          <w:rFonts w:cs="Arial"/>
        </w:rPr>
        <w:t>E</w:t>
      </w:r>
      <w:r w:rsidR="00024B5A" w:rsidRPr="00CC3922">
        <w:rPr>
          <w:rFonts w:cs="Arial"/>
        </w:rPr>
        <w:t>. Shared Governance Proposals</w:t>
      </w:r>
    </w:p>
    <w:p w:rsidR="00024B5A" w:rsidRDefault="00024B5A" w:rsidP="00705524">
      <w:pPr>
        <w:ind w:left="720" w:hanging="720"/>
      </w:pPr>
      <w:r>
        <w:t xml:space="preserve">  </w:t>
      </w:r>
      <w:r>
        <w:tab/>
      </w:r>
      <w:r w:rsidR="00705524">
        <w:t>SGOC 09SP-16R1-</w:t>
      </w:r>
      <w:proofErr w:type="gramStart"/>
      <w:r w:rsidR="00705524">
        <w:t>2  ASU</w:t>
      </w:r>
      <w:proofErr w:type="gramEnd"/>
      <w:r w:rsidR="00705524">
        <w:t xml:space="preserve"> System Alcohol Policy </w:t>
      </w:r>
      <w:r>
        <w:t xml:space="preserve">Proposal text at </w:t>
      </w:r>
      <w:hyperlink r:id="rId6" w:history="1">
        <w:r w:rsidR="00705524" w:rsidRPr="004D59AD">
          <w:rPr>
            <w:rStyle w:val="Hyperlink"/>
          </w:rPr>
          <w:t>http://faculty.astate.edu/documents.html</w:t>
        </w:r>
      </w:hyperlink>
    </w:p>
    <w:p w:rsidR="00024B5A" w:rsidRDefault="00024B5A" w:rsidP="00705524">
      <w:pPr>
        <w:ind w:left="720" w:hanging="720"/>
      </w:pPr>
      <w:r>
        <w:tab/>
      </w:r>
      <w:r w:rsidR="00705524">
        <w:t xml:space="preserve">Third review by senate, answers to previous questions by Lucinda </w:t>
      </w:r>
      <w:proofErr w:type="spellStart"/>
      <w:r w:rsidR="00705524">
        <w:t>McDaniels</w:t>
      </w:r>
      <w:proofErr w:type="spellEnd"/>
      <w:r w:rsidR="00705524">
        <w:t xml:space="preserve"> provided in handout. Mike McDaniel moved to pass, Wang seconded. In </w:t>
      </w:r>
      <w:proofErr w:type="gramStart"/>
      <w:r w:rsidR="00705524">
        <w:t>Favor  14</w:t>
      </w:r>
      <w:proofErr w:type="gramEnd"/>
      <w:r w:rsidR="00705524">
        <w:t>; Opposed 3; Abstained 1 Motion passed.</w:t>
      </w:r>
    </w:p>
    <w:p w:rsidR="00024B5A" w:rsidRDefault="00024B5A" w:rsidP="00024B5A"/>
    <w:p w:rsidR="00B40316" w:rsidRDefault="00024B5A" w:rsidP="00B40316">
      <w:r>
        <w:tab/>
      </w:r>
    </w:p>
    <w:p w:rsidR="00B40316" w:rsidRPr="00B40316" w:rsidRDefault="00B40316" w:rsidP="00B40316">
      <w:pPr>
        <w:rPr>
          <w:b/>
        </w:rPr>
      </w:pPr>
      <w:r w:rsidRPr="00B40316">
        <w:rPr>
          <w:b/>
        </w:rPr>
        <w:t>New Business</w:t>
      </w:r>
    </w:p>
    <w:p w:rsidR="00024B5A" w:rsidRDefault="00B40316" w:rsidP="00B40316">
      <w:pPr>
        <w:pStyle w:val="ListParagraph"/>
        <w:numPr>
          <w:ilvl w:val="0"/>
          <w:numId w:val="1"/>
        </w:numPr>
      </w:pPr>
      <w:r>
        <w:t xml:space="preserve">Discussion of textbook use for freshman connections seminar. Jack </w:t>
      </w:r>
      <w:proofErr w:type="spellStart"/>
      <w:r>
        <w:t>Zibluk</w:t>
      </w:r>
      <w:proofErr w:type="spellEnd"/>
      <w:r>
        <w:t xml:space="preserve"> stated that the book did not match the tests and that it did not synchronize with blackboard. He reported </w:t>
      </w:r>
      <w:r>
        <w:lastRenderedPageBreak/>
        <w:t xml:space="preserve">that Jill and </w:t>
      </w:r>
      <w:proofErr w:type="spellStart"/>
      <w:r>
        <w:t>Lynitia</w:t>
      </w:r>
      <w:proofErr w:type="spellEnd"/>
      <w:r>
        <w:t xml:space="preserve"> are aware of the problems and changes will be made. The concept is good for FYE</w:t>
      </w:r>
      <w:r w:rsidR="007C28A6">
        <w:t>, however</w:t>
      </w:r>
      <w:r>
        <w:t xml:space="preserve"> the process needs to be smoothed out, committee is working on it. Wang asked what the committee</w:t>
      </w:r>
      <w:r w:rsidR="007C28A6">
        <w:t>’</w:t>
      </w:r>
      <w:r>
        <w:t>s view on discipline specific content is.</w:t>
      </w:r>
      <w:r w:rsidR="007C28A6">
        <w:t xml:space="preserve"> </w:t>
      </w:r>
      <w:proofErr w:type="spellStart"/>
      <w:r w:rsidR="007C28A6">
        <w:t>Zibluk</w:t>
      </w:r>
      <w:proofErr w:type="spellEnd"/>
      <w:r w:rsidR="007C28A6">
        <w:t xml:space="preserve"> and </w:t>
      </w:r>
      <w:r w:rsidR="00F55727">
        <w:t xml:space="preserve">Ron Horton </w:t>
      </w:r>
      <w:r w:rsidR="007C28A6" w:rsidRPr="007C28A6">
        <w:t xml:space="preserve">said that about 2/3 to 75% of the class is discipline specific. </w:t>
      </w:r>
      <w:r w:rsidR="00F55727">
        <w:t>Horton</w:t>
      </w:r>
      <w:r w:rsidR="007C28A6">
        <w:t xml:space="preserve">           </w:t>
      </w:r>
      <w:r w:rsidR="00F55727">
        <w:t>f</w:t>
      </w:r>
      <w:r w:rsidR="007C28A6">
        <w:t>eels like having a standard textbook is good but he does not want to select it.</w:t>
      </w:r>
    </w:p>
    <w:p w:rsidR="00F55727" w:rsidRDefault="00F55727" w:rsidP="00F55727"/>
    <w:p w:rsidR="00F55727" w:rsidRDefault="00F55727" w:rsidP="00B40316">
      <w:pPr>
        <w:pStyle w:val="ListParagraph"/>
        <w:numPr>
          <w:ilvl w:val="0"/>
          <w:numId w:val="1"/>
        </w:numPr>
      </w:pPr>
      <w:r>
        <w:t>Motion to add Bill Rowe to the wellness committee. Motion passed.</w:t>
      </w:r>
    </w:p>
    <w:p w:rsidR="00F55727" w:rsidRDefault="00F55727" w:rsidP="00F55727">
      <w:pPr>
        <w:pStyle w:val="ListParagraph"/>
      </w:pPr>
    </w:p>
    <w:p w:rsidR="00F55727" w:rsidRPr="007C28A6" w:rsidRDefault="00F55727" w:rsidP="00B40316">
      <w:pPr>
        <w:pStyle w:val="ListParagraph"/>
        <w:numPr>
          <w:ilvl w:val="0"/>
          <w:numId w:val="1"/>
        </w:numPr>
      </w:pPr>
      <w:r>
        <w:t>Discussion of Faculty reception. Senators liked the idea and voted to have one in Dec. Vote 17 for, 1 against</w:t>
      </w:r>
    </w:p>
    <w:p w:rsidR="00024B5A" w:rsidRPr="007C28A6" w:rsidRDefault="00024B5A" w:rsidP="00024B5A"/>
    <w:p w:rsidR="00024B5A" w:rsidRDefault="00024B5A" w:rsidP="00024B5A"/>
    <w:p w:rsidR="00024B5A" w:rsidRDefault="00024B5A" w:rsidP="00024B5A"/>
    <w:p w:rsidR="00024B5A" w:rsidRDefault="00024B5A" w:rsidP="00024B5A">
      <w:r>
        <w:t>Meeting Adjourned</w:t>
      </w:r>
    </w:p>
    <w:p w:rsidR="00F12819" w:rsidRDefault="00F12819"/>
    <w:sectPr w:rsidR="00F12819" w:rsidSect="00F12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5E0F"/>
    <w:multiLevelType w:val="hybridMultilevel"/>
    <w:tmpl w:val="95DCA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5A"/>
    <w:rsid w:val="00024B5A"/>
    <w:rsid w:val="0003027E"/>
    <w:rsid w:val="000C7C50"/>
    <w:rsid w:val="002A18F5"/>
    <w:rsid w:val="00705524"/>
    <w:rsid w:val="007C28A6"/>
    <w:rsid w:val="00B20EE6"/>
    <w:rsid w:val="00B40316"/>
    <w:rsid w:val="00CC3922"/>
    <w:rsid w:val="00F12819"/>
    <w:rsid w:val="00F5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24B5A"/>
    <w:rPr>
      <w:color w:val="0000FF"/>
      <w:u w:val="single"/>
    </w:rPr>
  </w:style>
  <w:style w:type="paragraph" w:styleId="ListParagraph">
    <w:name w:val="List Paragraph"/>
    <w:basedOn w:val="Normal"/>
    <w:uiPriority w:val="34"/>
    <w:qFormat/>
    <w:rsid w:val="00B403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24B5A"/>
    <w:rPr>
      <w:color w:val="0000FF"/>
      <w:u w:val="single"/>
    </w:rPr>
  </w:style>
  <w:style w:type="paragraph" w:styleId="ListParagraph">
    <w:name w:val="List Paragraph"/>
    <w:basedOn w:val="Normal"/>
    <w:uiPriority w:val="34"/>
    <w:qFormat/>
    <w:rsid w:val="00B40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4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culty.astate.edu/document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bhumph</dc:creator>
  <cp:lastModifiedBy>OyunErdene.Demchig</cp:lastModifiedBy>
  <cp:revision>2</cp:revision>
  <dcterms:created xsi:type="dcterms:W3CDTF">2011-03-09T18:35:00Z</dcterms:created>
  <dcterms:modified xsi:type="dcterms:W3CDTF">2011-03-09T18:35:00Z</dcterms:modified>
</cp:coreProperties>
</file>