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DE" w:rsidRDefault="002150DE" w:rsidP="002150DE">
      <w:bookmarkStart w:id="0" w:name="_GoBack"/>
      <w:bookmarkEnd w:id="0"/>
      <w:r>
        <w:t>TO:                         ASU Faculty Senate</w:t>
      </w:r>
    </w:p>
    <w:p w:rsidR="002150DE" w:rsidRDefault="002150DE" w:rsidP="002150DE">
      <w:pPr>
        <w:outlineLvl w:val="0"/>
      </w:pPr>
      <w:r>
        <w:t>FROM:                  D. Mike McDaniel, Senator and Professor of Communication Disorders</w:t>
      </w:r>
    </w:p>
    <w:p w:rsidR="002150DE" w:rsidRDefault="002150DE" w:rsidP="002150DE">
      <w:r>
        <w:t>RE:                          Proposed amendment to the Arkansas State University-Jonesboro Faculty Handbook</w:t>
      </w:r>
    </w:p>
    <w:p w:rsidR="002150DE" w:rsidRDefault="002150DE" w:rsidP="002150DE">
      <w:r>
        <w:t>DATE:                    November 11, 2010</w:t>
      </w:r>
    </w:p>
    <w:p w:rsidR="002150DE" w:rsidRDefault="002150DE" w:rsidP="002150DE"/>
    <w:p w:rsidR="002150DE" w:rsidRDefault="002150DE" w:rsidP="002150DE">
      <w:r>
        <w:t>This memorandum summarizes a proposal which I intended to submit to the shared governance process. As I noted at our last meeting I am presenting this to you with the hope that the proposal will be embraced by the ASU Faculty Senate and submitted to the shared governance process as a Faculty Senate proposal. Should the Faculty Senate elect not to endorse and submit this proposal I will do so myself as a member of the ASU family and a stake holder.</w:t>
      </w:r>
    </w:p>
    <w:p w:rsidR="002150DE" w:rsidRDefault="002150DE" w:rsidP="002150DE"/>
    <w:p w:rsidR="002150DE" w:rsidRDefault="002150DE" w:rsidP="002150DE">
      <w:r>
        <w:t>Rationale:</w:t>
      </w:r>
    </w:p>
    <w:p w:rsidR="002150DE" w:rsidRDefault="002150DE" w:rsidP="002150DE">
      <w:r>
        <w:t>A recent review of the current ASU-Jonesboro Faculty Handbook regarding primacy failed to produce any clear indication that the ASU Jonesboro Faculty has primacy in matters of curriculum. Instead, the Foreword makes mention that the faculty has responsibility in a number areas of which curriculum is listed. From a simple review and comparison of the definitions of primacy and responsibility it is apparent that the use of the word responsibility, relative to the curriculum at ASU, does not acknowledge ownership.  Further, at the recent planning conference there was discussion that faculty primacy, relative to the curriculum, should include how the curriculum is delivered. Therefore, I am offering this proposal to amend the Foreword of the ASU-Jonesboro Faculty Handbook to read</w:t>
      </w:r>
    </w:p>
    <w:p w:rsidR="002150DE" w:rsidRDefault="002150DE" w:rsidP="002150DE">
      <w:r>
        <w:t xml:space="preserve">“…This </w:t>
      </w:r>
      <w:r>
        <w:rPr>
          <w:i/>
          <w:iCs/>
        </w:rPr>
        <w:t>Faculty Handbook</w:t>
      </w:r>
      <w:r>
        <w:t xml:space="preserve"> recognizes that the faculty has responsibility for policy development in such </w:t>
      </w:r>
      <w:proofErr w:type="gramStart"/>
      <w:r>
        <w:t>fundamental</w:t>
      </w:r>
      <w:proofErr w:type="gramEnd"/>
      <w:r>
        <w:t xml:space="preserve"> areas as research, scholarship, creative activities, faculty service, faculty status, and those aspects of student life that relate to the educational process. Further, this </w:t>
      </w:r>
      <w:r>
        <w:rPr>
          <w:i/>
          <w:iCs/>
        </w:rPr>
        <w:t>Faculty Handbook</w:t>
      </w:r>
      <w:r>
        <w:t xml:space="preserve"> recognizes that the faculty has primacy in the area of curriculum including the method of curriculum delivery…”</w:t>
      </w:r>
    </w:p>
    <w:p w:rsidR="002150DE" w:rsidRDefault="002150DE" w:rsidP="002150DE"/>
    <w:p w:rsidR="002150DE" w:rsidRDefault="002150DE" w:rsidP="002150DE">
      <w:r>
        <w:t>Respectfully submitted,</w:t>
      </w:r>
    </w:p>
    <w:p w:rsidR="002150DE" w:rsidRDefault="002150DE" w:rsidP="002150DE"/>
    <w:p w:rsidR="002150DE" w:rsidRDefault="002150DE" w:rsidP="002150DE">
      <w:proofErr w:type="spellStart"/>
      <w:r>
        <w:t>McD</w:t>
      </w:r>
      <w:proofErr w:type="spellEnd"/>
    </w:p>
    <w:p w:rsidR="002150DE" w:rsidRDefault="002150DE" w:rsidP="002150DE"/>
    <w:p w:rsidR="002150DE" w:rsidRDefault="002150DE" w:rsidP="002150DE"/>
    <w:p w:rsidR="002150DE" w:rsidRDefault="002150DE" w:rsidP="002150DE">
      <w:pPr>
        <w:rPr>
          <w:rFonts w:ascii="Times New Roman" w:hAnsi="Times New Roman" w:cs="Times New Roman"/>
          <w:sz w:val="24"/>
          <w:szCs w:val="24"/>
        </w:rPr>
      </w:pPr>
      <w:r>
        <w:rPr>
          <w:rFonts w:ascii="Times New Roman" w:hAnsi="Times New Roman" w:cs="Times New Roman"/>
          <w:sz w:val="24"/>
          <w:szCs w:val="24"/>
        </w:rPr>
        <w:t>D. Mike McDaniel, Ph.D.</w:t>
      </w:r>
    </w:p>
    <w:p w:rsidR="002150DE" w:rsidRDefault="002150DE" w:rsidP="002150DE">
      <w:pPr>
        <w:rPr>
          <w:rFonts w:ascii="Times New Roman" w:hAnsi="Times New Roman" w:cs="Times New Roman"/>
          <w:sz w:val="24"/>
          <w:szCs w:val="24"/>
        </w:rPr>
      </w:pPr>
      <w:r>
        <w:rPr>
          <w:rFonts w:ascii="Times New Roman" w:hAnsi="Times New Roman" w:cs="Times New Roman"/>
          <w:sz w:val="24"/>
          <w:szCs w:val="24"/>
        </w:rPr>
        <w:t xml:space="preserve">Professor, Communication Disorders </w:t>
      </w:r>
    </w:p>
    <w:p w:rsidR="002150DE" w:rsidRDefault="002150DE" w:rsidP="002150DE">
      <w:pPr>
        <w:rPr>
          <w:rFonts w:ascii="Times New Roman" w:hAnsi="Times New Roman" w:cs="Times New Roman"/>
          <w:sz w:val="24"/>
          <w:szCs w:val="24"/>
        </w:rPr>
      </w:pPr>
      <w:r>
        <w:rPr>
          <w:rFonts w:ascii="Times New Roman" w:hAnsi="Times New Roman" w:cs="Times New Roman"/>
          <w:sz w:val="24"/>
          <w:szCs w:val="24"/>
        </w:rPr>
        <w:t>Arkansas State University</w:t>
      </w:r>
    </w:p>
    <w:p w:rsidR="002150DE" w:rsidRDefault="002150DE" w:rsidP="002150DE">
      <w:pPr>
        <w:rPr>
          <w:rFonts w:ascii="Times New Roman" w:hAnsi="Times New Roman" w:cs="Times New Roman"/>
          <w:sz w:val="24"/>
          <w:szCs w:val="24"/>
        </w:rPr>
      </w:pPr>
      <w:r>
        <w:rPr>
          <w:rFonts w:ascii="Times New Roman" w:hAnsi="Times New Roman" w:cs="Times New Roman"/>
          <w:sz w:val="24"/>
          <w:szCs w:val="24"/>
        </w:rPr>
        <w:t>Jonesboro, AR</w:t>
      </w:r>
    </w:p>
    <w:p w:rsidR="002150DE" w:rsidRDefault="002150DE" w:rsidP="002150DE">
      <w:pPr>
        <w:rPr>
          <w:rFonts w:ascii="Times New Roman" w:hAnsi="Times New Roman" w:cs="Times New Roman"/>
          <w:sz w:val="24"/>
          <w:szCs w:val="24"/>
        </w:rPr>
      </w:pPr>
      <w:r>
        <w:rPr>
          <w:rFonts w:ascii="Times New Roman" w:hAnsi="Times New Roman" w:cs="Times New Roman"/>
          <w:sz w:val="24"/>
          <w:szCs w:val="24"/>
        </w:rPr>
        <w:t>P.O. Box 910</w:t>
      </w:r>
    </w:p>
    <w:p w:rsidR="002150DE" w:rsidRDefault="002150DE" w:rsidP="002150DE">
      <w:pPr>
        <w:rPr>
          <w:rFonts w:ascii="Times New Roman" w:hAnsi="Times New Roman" w:cs="Times New Roman"/>
          <w:sz w:val="24"/>
          <w:szCs w:val="24"/>
        </w:rPr>
      </w:pPr>
      <w:r>
        <w:rPr>
          <w:rFonts w:ascii="Times New Roman" w:hAnsi="Times New Roman" w:cs="Times New Roman"/>
          <w:sz w:val="24"/>
          <w:szCs w:val="24"/>
        </w:rPr>
        <w:t>State University, AR 72467</w:t>
      </w:r>
    </w:p>
    <w:p w:rsidR="002150DE" w:rsidRDefault="002150DE" w:rsidP="002150DE">
      <w:pPr>
        <w:rPr>
          <w:rFonts w:ascii="Times New Roman" w:hAnsi="Times New Roman" w:cs="Times New Roman"/>
          <w:sz w:val="24"/>
          <w:szCs w:val="24"/>
        </w:rPr>
      </w:pPr>
      <w:r>
        <w:rPr>
          <w:rFonts w:ascii="Times New Roman" w:hAnsi="Times New Roman" w:cs="Times New Roman"/>
          <w:sz w:val="24"/>
          <w:szCs w:val="24"/>
        </w:rPr>
        <w:t>870.972.3546</w:t>
      </w:r>
    </w:p>
    <w:p w:rsidR="002150DE" w:rsidRDefault="004422B2" w:rsidP="002150DE">
      <w:pPr>
        <w:rPr>
          <w:rFonts w:ascii="Times New Roman" w:hAnsi="Times New Roman" w:cs="Times New Roman"/>
          <w:sz w:val="24"/>
          <w:szCs w:val="24"/>
        </w:rPr>
      </w:pPr>
      <w:hyperlink r:id="rId5" w:history="1">
        <w:r w:rsidR="002150DE">
          <w:rPr>
            <w:rStyle w:val="Hyperlink"/>
            <w:rFonts w:ascii="Times New Roman" w:hAnsi="Times New Roman" w:cs="Times New Roman"/>
            <w:sz w:val="24"/>
            <w:szCs w:val="24"/>
          </w:rPr>
          <w:t>dmcdan@astate.edu</w:t>
        </w:r>
      </w:hyperlink>
    </w:p>
    <w:p w:rsidR="002150DE" w:rsidRDefault="002150DE" w:rsidP="002150DE">
      <w:r>
        <w:rPr>
          <w:noProof/>
          <w:color w:val="0000FF"/>
        </w:rPr>
        <w:drawing>
          <wp:inline distT="0" distB="0" distL="0" distR="0">
            <wp:extent cx="1428750" cy="857250"/>
            <wp:effectExtent l="0" t="0" r="0" b="0"/>
            <wp:docPr id="1" name="Picture 1" descr="A-State RedWolves.com">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ate RedWolves.com"/>
                    <pic:cNvPicPr>
                      <a:picLocks noChangeAspect="1" noChangeArrowheads="1"/>
                    </pic:cNvPicPr>
                  </pic:nvPicPr>
                  <pic:blipFill>
                    <a:blip r:embed="rId7" r:link="rId8" cstate="print"/>
                    <a:srcRect/>
                    <a:stretch>
                      <a:fillRect/>
                    </a:stretch>
                  </pic:blipFill>
                  <pic:spPr bwMode="auto">
                    <a:xfrm>
                      <a:off x="0" y="0"/>
                      <a:ext cx="1428750" cy="857250"/>
                    </a:xfrm>
                    <a:prstGeom prst="rect">
                      <a:avLst/>
                    </a:prstGeom>
                    <a:noFill/>
                    <a:ln w="9525">
                      <a:noFill/>
                      <a:miter lim="800000"/>
                      <a:headEnd/>
                      <a:tailEnd/>
                    </a:ln>
                  </pic:spPr>
                </pic:pic>
              </a:graphicData>
            </a:graphic>
          </wp:inline>
        </w:drawing>
      </w:r>
    </w:p>
    <w:p w:rsidR="00D71B01" w:rsidRDefault="004422B2"/>
    <w:sectPr w:rsidR="00D71B01" w:rsidSect="00774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DE"/>
    <w:rsid w:val="002150DE"/>
    <w:rsid w:val="002C5B02"/>
    <w:rsid w:val="004422B2"/>
    <w:rsid w:val="00774CB7"/>
    <w:rsid w:val="0085149B"/>
    <w:rsid w:val="008F77C9"/>
    <w:rsid w:val="0099258C"/>
    <w:rsid w:val="00C1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0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0DE"/>
    <w:rPr>
      <w:color w:val="0000FF"/>
      <w:u w:val="single"/>
    </w:rPr>
  </w:style>
  <w:style w:type="paragraph" w:styleId="BalloonText">
    <w:name w:val="Balloon Text"/>
    <w:basedOn w:val="Normal"/>
    <w:link w:val="BalloonTextChar"/>
    <w:uiPriority w:val="99"/>
    <w:semiHidden/>
    <w:unhideWhenUsed/>
    <w:rsid w:val="002150DE"/>
    <w:rPr>
      <w:rFonts w:ascii="Tahoma" w:hAnsi="Tahoma" w:cs="Tahoma"/>
      <w:sz w:val="16"/>
      <w:szCs w:val="16"/>
    </w:rPr>
  </w:style>
  <w:style w:type="character" w:customStyle="1" w:styleId="BalloonTextChar">
    <w:name w:val="Balloon Text Char"/>
    <w:basedOn w:val="DefaultParagraphFont"/>
    <w:link w:val="BalloonText"/>
    <w:uiPriority w:val="99"/>
    <w:semiHidden/>
    <w:rsid w:val="00215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0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0DE"/>
    <w:rPr>
      <w:color w:val="0000FF"/>
      <w:u w:val="single"/>
    </w:rPr>
  </w:style>
  <w:style w:type="paragraph" w:styleId="BalloonText">
    <w:name w:val="Balloon Text"/>
    <w:basedOn w:val="Normal"/>
    <w:link w:val="BalloonTextChar"/>
    <w:uiPriority w:val="99"/>
    <w:semiHidden/>
    <w:unhideWhenUsed/>
    <w:rsid w:val="002150DE"/>
    <w:rPr>
      <w:rFonts w:ascii="Tahoma" w:hAnsi="Tahoma" w:cs="Tahoma"/>
      <w:sz w:val="16"/>
      <w:szCs w:val="16"/>
    </w:rPr>
  </w:style>
  <w:style w:type="character" w:customStyle="1" w:styleId="BalloonTextChar">
    <w:name w:val="Balloon Text Char"/>
    <w:basedOn w:val="DefaultParagraphFont"/>
    <w:link w:val="BalloonText"/>
    <w:uiPriority w:val="99"/>
    <w:semiHidden/>
    <w:rsid w:val="00215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gif@01CB851B.91A85350"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stateredwolves.com/" TargetMode="External"/><Relationship Id="rId5" Type="http://schemas.openxmlformats.org/officeDocument/2006/relationships/hyperlink" Target="mailto:dmcdan@astat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0</DocSecurity>
  <Lines>15</Lines>
  <Paragraphs>4</Paragraphs>
  <ScaleCrop>false</ScaleCrop>
  <Company>Arkansas State University</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Gilbert</dc:creator>
  <cp:lastModifiedBy>Bigyan.Shrestha</cp:lastModifiedBy>
  <cp:revision>3</cp:revision>
  <dcterms:created xsi:type="dcterms:W3CDTF">2011-03-01T20:58:00Z</dcterms:created>
  <dcterms:modified xsi:type="dcterms:W3CDTF">2011-03-01T21:10:00Z</dcterms:modified>
</cp:coreProperties>
</file>