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60F23F4E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FA789E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022C9694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3817B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B25FA" w14:textId="77777777" w:rsidR="00142DCF" w:rsidRDefault="00142DCF" w:rsidP="00694ADE"/>
        </w:tc>
      </w:tr>
      <w:tr w:rsidR="000779C2" w14:paraId="7A3BFE4D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996C6F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18870" w14:textId="77777777" w:rsidR="000779C2" w:rsidRDefault="000779C2" w:rsidP="00694ADE"/>
        </w:tc>
      </w:tr>
      <w:tr w:rsidR="000779C2" w14:paraId="46A18A55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97C7D1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99E7A" w14:textId="77777777" w:rsidR="000779C2" w:rsidRDefault="000779C2" w:rsidP="00694ADE"/>
        </w:tc>
      </w:tr>
    </w:tbl>
    <w:p w14:paraId="3E44BAD1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6DBFB8E4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6F25024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79D55CF1" w14:textId="77777777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C045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192AB291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095B9333" w14:textId="77777777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EC0457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16113082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2C7E97CF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F92BCF7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1DA34240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440E5B5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B67FE44" w14:textId="77777777" w:rsidR="00AD2FB4" w:rsidRDefault="00000000" w:rsidP="000A60E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0A60E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Mark Foster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5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922276" w14:textId="77777777" w:rsidR="00AD2FB4" w:rsidRDefault="00D80E8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5/5/2022</w:t>
                      </w:r>
                    </w:p>
                  </w:tc>
                </w:sdtContent>
              </w:sdt>
            </w:tr>
          </w:tbl>
          <w:p w14:paraId="18B90641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6C5DE39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31B99E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43486116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48611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7AA993F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EB36D5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377D8E6A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BE0127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3165EC" w14:textId="77777777" w:rsidR="00AD2FB4" w:rsidRDefault="00000000" w:rsidP="000A60E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0A60E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Mark Foster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5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11FCBF3" w14:textId="77777777" w:rsidR="00AD2FB4" w:rsidRDefault="00D80E8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5/5/2022</w:t>
                      </w:r>
                    </w:p>
                  </w:tc>
                </w:sdtContent>
              </w:sdt>
            </w:tr>
          </w:tbl>
          <w:p w14:paraId="6E31AD0E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50A2294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C8F105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187918720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7918720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1D2F4E6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D5E75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r w:rsidR="000D0D79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D0D79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2B918B9A" w14:textId="77777777" w:rsidTr="00A316CE">
        <w:trPr>
          <w:trHeight w:val="1089"/>
        </w:trPr>
        <w:tc>
          <w:tcPr>
            <w:tcW w:w="5451" w:type="dxa"/>
            <w:vAlign w:val="center"/>
          </w:tcPr>
          <w:p w14:paraId="66CD3F2A" w14:textId="4F782E65" w:rsidR="00FF7327" w:rsidRPr="00FF7327" w:rsidRDefault="00FF7327" w:rsidP="00454BB1">
            <w:pPr>
              <w:rPr>
                <w:rFonts w:asciiTheme="majorHAnsi" w:hAnsiTheme="majorHAnsi"/>
                <w:sz w:val="20"/>
                <w:szCs w:val="20"/>
              </w:rPr>
            </w:pPr>
            <w:r w:rsidRPr="00FF7327">
              <w:rPr>
                <w:rFonts w:asciiTheme="majorHAnsi" w:hAnsiTheme="majorHAnsi"/>
                <w:sz w:val="20"/>
                <w:szCs w:val="20"/>
              </w:rPr>
              <w:t xml:space="preserve">                          </w:t>
            </w:r>
            <w:r w:rsidR="00454BB1">
              <w:rPr>
                <w:rFonts w:asciiTheme="majorHAnsi" w:hAnsiTheme="majorHAnsi"/>
                <w:sz w:val="20"/>
                <w:szCs w:val="20"/>
              </w:rPr>
              <w:t>Shanon Brantley</w:t>
            </w:r>
            <w:r w:rsidRPr="00FF7327">
              <w:rPr>
                <w:rFonts w:asciiTheme="majorHAnsi" w:hAnsiTheme="majorHAnsi"/>
                <w:sz w:val="20"/>
                <w:szCs w:val="20"/>
              </w:rPr>
              <w:t xml:space="preserve">                       </w:t>
            </w:r>
            <w:r w:rsidR="00454BB1">
              <w:rPr>
                <w:rFonts w:asciiTheme="majorHAnsi" w:hAnsiTheme="majorHAnsi"/>
                <w:sz w:val="20"/>
                <w:szCs w:val="20"/>
              </w:rPr>
              <w:t>5/7/2022</w:t>
            </w:r>
          </w:p>
          <w:p w14:paraId="6AFD131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8E1D9C4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9D305BF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24527417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527417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F902B8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B6C0F3D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54C0DA0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62AC7C5D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9A550EA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88874932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8874932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61DDCCD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2BD81A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5BA3BE6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30E0887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986734805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8673480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C6A0DE5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3CCD980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4CEBEB3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C74BD6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79A9F9" w14:textId="365395EA" w:rsidR="00A316CE" w:rsidRPr="008C3BF2" w:rsidRDefault="00000000" w:rsidP="00694ADE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sdt>
                    <w:sdtPr>
                      <w:rPr>
                        <w:rFonts w:asciiTheme="majorHAnsi" w:hAnsiTheme="majorHAnsi"/>
                        <w:sz w:val="28"/>
                        <w:szCs w:val="28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8C3BF2" w:rsidRPr="008C3BF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Scott E. Gordon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5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77A5DFF" w14:textId="7AD66491" w:rsidR="00A316CE" w:rsidRDefault="008C3BF2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5/9/2022</w:t>
                      </w:r>
                    </w:p>
                  </w:tc>
                </w:sdtContent>
              </w:sdt>
            </w:tr>
          </w:tbl>
          <w:p w14:paraId="4591FF7D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36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</w:tblGrid>
            <w:tr w:rsidR="00545B19" w14:paraId="05DE75EE" w14:textId="77777777" w:rsidTr="00545B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0342AB" w14:textId="2DB60610" w:rsidR="00545B19" w:rsidRDefault="00545B19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F1C3204C61353241B175360A5039D9BD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EB1F775668DC184997AD8E2F4F2EE402"/>
                          </w:placeholder>
                        </w:sdtPr>
                        <w:sdtContent>
                          <w: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  <w: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.  9/20/2022</w:t>
                          </w:r>
                        </w:sdtContent>
                      </w:sdt>
                    </w:sdtContent>
                  </w:sdt>
                </w:p>
              </w:tc>
            </w:tr>
          </w:tbl>
          <w:p w14:paraId="425EE109" w14:textId="6337A8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03B70F1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B126EF9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1AC5C41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6106284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10628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C5BDBF8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D37EA92" w14:textId="77777777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r w:rsidR="000D0D79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D0D79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452ED202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3689BB3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F2A0D2E" w14:textId="77777777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5B484798" w14:textId="77777777" w:rsidR="006E6FEC" w:rsidRDefault="00EC0457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Mark Foster, smfoster@astate.edu, 870-972-3612</w:t>
          </w:r>
        </w:p>
      </w:sdtContent>
    </w:sdt>
    <w:p w14:paraId="7EEF80A9" w14:textId="77777777" w:rsidR="00C12816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527C98E" w14:textId="77777777" w:rsidR="00EC0457" w:rsidRDefault="00EC0457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26C37A9" w14:textId="77777777" w:rsidR="00EC0457" w:rsidRPr="00592A95" w:rsidRDefault="00EC0457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A01787" w14:textId="77777777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Content>
        <w:p w14:paraId="14B35450" w14:textId="77777777" w:rsidR="002E3FC9" w:rsidRDefault="00EC045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Several clinical courses in the Master of Science in Nursing – </w:t>
          </w:r>
          <w:r w:rsidR="008D3123">
            <w:rPr>
              <w:rFonts w:asciiTheme="majorHAnsi" w:hAnsiTheme="majorHAnsi" w:cs="Arial"/>
              <w:sz w:val="20"/>
              <w:szCs w:val="20"/>
            </w:rPr>
            <w:t xml:space="preserve">Adult Gerontology Acute Care Nurse </w:t>
          </w:r>
          <w:r w:rsidR="00142A62">
            <w:rPr>
              <w:rFonts w:asciiTheme="majorHAnsi" w:hAnsiTheme="majorHAnsi" w:cs="Arial"/>
              <w:sz w:val="20"/>
              <w:szCs w:val="20"/>
            </w:rPr>
            <w:t>Practitioner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047950">
            <w:rPr>
              <w:rFonts w:asciiTheme="majorHAnsi" w:hAnsiTheme="majorHAnsi" w:cs="Arial"/>
              <w:sz w:val="20"/>
              <w:szCs w:val="20"/>
            </w:rPr>
            <w:t>certificate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need to be divided into 2 separate courses. For example, NURS 6</w:t>
          </w:r>
          <w:r w:rsidR="008D3123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13 is being split into NURS 6</w:t>
          </w:r>
          <w:r w:rsidR="008D3123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1V and NURS 6</w:t>
          </w:r>
          <w:r w:rsidR="008D3123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 xml:space="preserve">2V – each of which will be set at 1.5 credit hours. The actual curriculum of the </w:t>
          </w:r>
          <w:r w:rsidR="00047950">
            <w:rPr>
              <w:rFonts w:asciiTheme="majorHAnsi" w:hAnsiTheme="majorHAnsi" w:cs="Arial"/>
              <w:sz w:val="20"/>
              <w:szCs w:val="20"/>
            </w:rPr>
            <w:t>certificate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is not changing, nor is the overall hours of the </w:t>
          </w:r>
          <w:r w:rsidR="00047950">
            <w:rPr>
              <w:rFonts w:asciiTheme="majorHAnsi" w:hAnsiTheme="majorHAnsi" w:cs="Arial"/>
              <w:sz w:val="20"/>
              <w:szCs w:val="20"/>
            </w:rPr>
            <w:t>certificate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3EB6325E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EB7078D" w14:textId="77777777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7EA9B065" w14:textId="77777777" w:rsidR="002E3FC9" w:rsidRDefault="00EC045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 (2022-23 Bulletin Year)</w:t>
          </w:r>
        </w:p>
      </w:sdtContent>
    </w:sdt>
    <w:p w14:paraId="4EE0FC6A" w14:textId="77777777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84053BD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6D93C59" w14:textId="77777777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16ECEF23" w14:textId="77777777" w:rsidR="002E3FC9" w:rsidRDefault="00EC045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These changes are needed to accommodate scheduling needs within an AOS program (i.e., 7-week terms).</w:t>
          </w:r>
        </w:p>
      </w:sdtContent>
    </w:sdt>
    <w:p w14:paraId="1A9ECC29" w14:textId="77777777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90B0E72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1836052E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7C584004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6B71806A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08833B63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609CCDAA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A8AE878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E052B25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755057A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3C00DC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9DCAFA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24B944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D89FA2A" w14:textId="77777777" w:rsidR="00AE6604" w:rsidRDefault="00AE6604" w:rsidP="00EC0457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b/>
          <w:i/>
          <w:color w:val="FF0000"/>
          <w:szCs w:val="18"/>
        </w:rPr>
        <w:id w:val="-97950460"/>
        <w:placeholder>
          <w:docPart w:val="A8D756FE69034E7C9DD139CC3214FF1C"/>
        </w:placeholder>
      </w:sdtPr>
      <w:sdtContent>
        <w:p w14:paraId="214EF5C0" w14:textId="473F43FB" w:rsidR="00D80E8B" w:rsidRPr="00A51DAC" w:rsidRDefault="00A51DAC" w:rsidP="00D80E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000000" w:themeColor="text1"/>
              <w:szCs w:val="18"/>
            </w:rPr>
          </w:pPr>
          <w:r w:rsidRPr="00A51DAC">
            <w:rPr>
              <w:rFonts w:asciiTheme="majorHAnsi" w:hAnsiTheme="majorHAnsi" w:cs="Arial"/>
              <w:b/>
              <w:i/>
              <w:color w:val="000000" w:themeColor="text1"/>
              <w:szCs w:val="18"/>
            </w:rPr>
            <w:t>BEFORE:</w:t>
          </w:r>
        </w:p>
        <w:p w14:paraId="6D368E14" w14:textId="77777777" w:rsidR="00D80E8B" w:rsidRPr="00D80E8B" w:rsidRDefault="00D80E8B" w:rsidP="00D80E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szCs w:val="18"/>
            </w:rPr>
          </w:pPr>
          <w:r w:rsidRPr="00D80E8B">
            <w:rPr>
              <w:rFonts w:asciiTheme="majorHAnsi" w:hAnsiTheme="majorHAnsi" w:cs="Arial"/>
              <w:b/>
              <w:i/>
              <w:szCs w:val="18"/>
            </w:rPr>
            <w:t>Adult Gerontology Acute Care Nurse Practitioner</w:t>
          </w:r>
        </w:p>
        <w:p w14:paraId="60F59278" w14:textId="77777777" w:rsidR="00D80E8B" w:rsidRPr="00D80E8B" w:rsidRDefault="00D80E8B" w:rsidP="00D80E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szCs w:val="18"/>
            </w:rPr>
          </w:pPr>
          <w:r w:rsidRPr="00D80E8B">
            <w:rPr>
              <w:rFonts w:asciiTheme="majorHAnsi" w:hAnsiTheme="majorHAnsi" w:cs="Arial"/>
              <w:b/>
              <w:i/>
              <w:szCs w:val="18"/>
            </w:rPr>
            <w:t>Graduate Certificate</w:t>
          </w:r>
        </w:p>
        <w:tbl>
          <w:tblPr>
            <w:tblW w:w="1079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9175"/>
            <w:gridCol w:w="1615"/>
          </w:tblGrid>
          <w:tr w:rsidR="00D80E8B" w:rsidRPr="00D80E8B" w14:paraId="5400C8B9" w14:textId="77777777" w:rsidTr="00DE7905">
            <w:tc>
              <w:tcPr>
                <w:tcW w:w="9175" w:type="dxa"/>
                <w:shd w:val="clear" w:color="auto" w:fill="BFBFBF"/>
              </w:tcPr>
              <w:p w14:paraId="4800F383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i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i/>
                    <w:szCs w:val="18"/>
                  </w:rPr>
                  <w:t>University Requirements</w:t>
                </w:r>
              </w:p>
            </w:tc>
            <w:tc>
              <w:tcPr>
                <w:tcW w:w="1615" w:type="dxa"/>
                <w:shd w:val="clear" w:color="auto" w:fill="BFBFBF"/>
              </w:tcPr>
              <w:p w14:paraId="678AD456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</w:pPr>
              </w:p>
            </w:tc>
          </w:tr>
          <w:tr w:rsidR="00D80E8B" w:rsidRPr="00D80E8B" w14:paraId="01C05DB2" w14:textId="77777777" w:rsidTr="00DE7905">
            <w:tc>
              <w:tcPr>
                <w:tcW w:w="9175" w:type="dxa"/>
              </w:tcPr>
              <w:p w14:paraId="3D21471C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i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i/>
                    <w:szCs w:val="18"/>
                  </w:rPr>
                  <w:t>See Graduate Degree Policies for additional information (p. 40)</w:t>
                </w:r>
              </w:p>
            </w:tc>
            <w:tc>
              <w:tcPr>
                <w:tcW w:w="1615" w:type="dxa"/>
              </w:tcPr>
              <w:p w14:paraId="40B1D836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</w:pPr>
              </w:p>
            </w:tc>
          </w:tr>
          <w:tr w:rsidR="00D80E8B" w:rsidRPr="00D80E8B" w14:paraId="12F49A0F" w14:textId="77777777" w:rsidTr="00DE7905">
            <w:tc>
              <w:tcPr>
                <w:tcW w:w="9175" w:type="dxa"/>
                <w:shd w:val="clear" w:color="auto" w:fill="BFBFBF"/>
              </w:tcPr>
              <w:p w14:paraId="4BD7337B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i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i/>
                    <w:szCs w:val="18"/>
                  </w:rPr>
                  <w:t xml:space="preserve">Requirements </w:t>
                </w:r>
              </w:p>
            </w:tc>
            <w:tc>
              <w:tcPr>
                <w:tcW w:w="1615" w:type="dxa"/>
                <w:shd w:val="clear" w:color="auto" w:fill="BFBFBF"/>
              </w:tcPr>
              <w:p w14:paraId="19DEC9E8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  <w:t xml:space="preserve">Sem. Hrs. </w:t>
                </w:r>
              </w:p>
            </w:tc>
          </w:tr>
          <w:tr w:rsidR="00D80E8B" w:rsidRPr="00D80E8B" w14:paraId="2BDFBAAC" w14:textId="77777777" w:rsidTr="00DE7905">
            <w:tc>
              <w:tcPr>
                <w:tcW w:w="9175" w:type="dxa"/>
              </w:tcPr>
              <w:p w14:paraId="4CC6DD95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i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i/>
                    <w:szCs w:val="18"/>
                  </w:rPr>
                  <w:t>NURS 6003, Advanced Clinical Physiology</w:t>
                </w:r>
              </w:p>
            </w:tc>
            <w:tc>
              <w:tcPr>
                <w:tcW w:w="1615" w:type="dxa"/>
              </w:tcPr>
              <w:p w14:paraId="042F7673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  <w:t>3</w:t>
                </w:r>
              </w:p>
            </w:tc>
          </w:tr>
          <w:tr w:rsidR="00D80E8B" w:rsidRPr="00D80E8B" w14:paraId="108C5396" w14:textId="77777777" w:rsidTr="00DE7905">
            <w:tc>
              <w:tcPr>
                <w:tcW w:w="9175" w:type="dxa"/>
              </w:tcPr>
              <w:p w14:paraId="4109285C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i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i/>
                    <w:szCs w:val="18"/>
                  </w:rPr>
                  <w:t>NURS 6013, Advanced Clinical Pharmacology</w:t>
                </w:r>
              </w:p>
            </w:tc>
            <w:tc>
              <w:tcPr>
                <w:tcW w:w="1615" w:type="dxa"/>
              </w:tcPr>
              <w:p w14:paraId="175E1D07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  <w:t>3</w:t>
                </w:r>
              </w:p>
            </w:tc>
          </w:tr>
          <w:tr w:rsidR="00D80E8B" w:rsidRPr="00D80E8B" w14:paraId="7E1DBD6F" w14:textId="77777777" w:rsidTr="00DE7905">
            <w:tc>
              <w:tcPr>
                <w:tcW w:w="9175" w:type="dxa"/>
              </w:tcPr>
              <w:p w14:paraId="726F6440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i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i/>
                    <w:szCs w:val="18"/>
                  </w:rPr>
                  <w:t>NURS 6023, Advanced Assessment and Diagnostic Evaluation</w:t>
                </w:r>
              </w:p>
            </w:tc>
            <w:tc>
              <w:tcPr>
                <w:tcW w:w="1615" w:type="dxa"/>
              </w:tcPr>
              <w:p w14:paraId="3665E562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  <w:t>3</w:t>
                </w:r>
              </w:p>
            </w:tc>
          </w:tr>
          <w:tr w:rsidR="00D80E8B" w:rsidRPr="00D80E8B" w14:paraId="017F6FAA" w14:textId="77777777" w:rsidTr="00DE7905">
            <w:tc>
              <w:tcPr>
                <w:tcW w:w="9175" w:type="dxa"/>
              </w:tcPr>
              <w:p w14:paraId="55F94D8C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i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i/>
                    <w:szCs w:val="18"/>
                  </w:rPr>
                  <w:t>Sub-total</w:t>
                </w:r>
              </w:p>
            </w:tc>
            <w:tc>
              <w:tcPr>
                <w:tcW w:w="1615" w:type="dxa"/>
              </w:tcPr>
              <w:p w14:paraId="5820E85F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  <w:t>9</w:t>
                </w:r>
              </w:p>
            </w:tc>
          </w:tr>
          <w:tr w:rsidR="00D80E8B" w:rsidRPr="00D80E8B" w14:paraId="556ACDB3" w14:textId="77777777" w:rsidTr="00DE7905">
            <w:tc>
              <w:tcPr>
                <w:tcW w:w="9175" w:type="dxa"/>
                <w:shd w:val="clear" w:color="auto" w:fill="BFBFBF"/>
              </w:tcPr>
              <w:p w14:paraId="10EB767F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  <w:t xml:space="preserve">Advanced Practice Courses: </w:t>
                </w:r>
              </w:p>
            </w:tc>
            <w:tc>
              <w:tcPr>
                <w:tcW w:w="1615" w:type="dxa"/>
                <w:shd w:val="clear" w:color="auto" w:fill="BFBFBF"/>
              </w:tcPr>
              <w:p w14:paraId="342DA049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  <w:t xml:space="preserve">Sem. Hrs. </w:t>
                </w:r>
              </w:p>
            </w:tc>
          </w:tr>
          <w:tr w:rsidR="00D80E8B" w:rsidRPr="00D80E8B" w14:paraId="54A86A0D" w14:textId="77777777" w:rsidTr="00DE7905">
            <w:tc>
              <w:tcPr>
                <w:tcW w:w="9175" w:type="dxa"/>
              </w:tcPr>
              <w:p w14:paraId="7D621E8F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strike/>
                    <w:color w:val="FF0000"/>
                    <w:szCs w:val="18"/>
                    <w:highlight w:val="yellow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strike/>
                    <w:color w:val="FF0000"/>
                    <w:szCs w:val="18"/>
                    <w:highlight w:val="yellow"/>
                  </w:rPr>
                  <w:t>NURS 6213, AG ACNP Seminar I</w:t>
                </w:r>
              </w:p>
            </w:tc>
            <w:tc>
              <w:tcPr>
                <w:tcW w:w="1615" w:type="dxa"/>
              </w:tcPr>
              <w:p w14:paraId="383B43E5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  <w:t>3</w:t>
                </w:r>
              </w:p>
            </w:tc>
          </w:tr>
          <w:tr w:rsidR="00D80E8B" w:rsidRPr="00D80E8B" w14:paraId="1041C4E0" w14:textId="77777777" w:rsidTr="00DE7905">
            <w:tc>
              <w:tcPr>
                <w:tcW w:w="9175" w:type="dxa"/>
              </w:tcPr>
              <w:p w14:paraId="5BF967F6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strike/>
                    <w:color w:val="FF0000"/>
                    <w:szCs w:val="18"/>
                    <w:highlight w:val="yellow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strike/>
                    <w:color w:val="FF0000"/>
                    <w:szCs w:val="18"/>
                    <w:highlight w:val="yellow"/>
                  </w:rPr>
                  <w:t>NURS 6214, AG ACNP Practicum I</w:t>
                </w:r>
              </w:p>
            </w:tc>
            <w:tc>
              <w:tcPr>
                <w:tcW w:w="1615" w:type="dxa"/>
              </w:tcPr>
              <w:p w14:paraId="0A163026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  <w:t>4</w:t>
                </w:r>
              </w:p>
            </w:tc>
          </w:tr>
          <w:tr w:rsidR="00D80E8B" w:rsidRPr="00D80E8B" w14:paraId="6E260999" w14:textId="77777777" w:rsidTr="00DE7905">
            <w:tc>
              <w:tcPr>
                <w:tcW w:w="9175" w:type="dxa"/>
              </w:tcPr>
              <w:p w14:paraId="462A7927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strike/>
                    <w:color w:val="FF0000"/>
                    <w:szCs w:val="18"/>
                    <w:highlight w:val="yellow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strike/>
                    <w:color w:val="FF0000"/>
                    <w:szCs w:val="18"/>
                    <w:highlight w:val="yellow"/>
                  </w:rPr>
                  <w:t>NURS 6363, AG ACNP Seminar II</w:t>
                </w:r>
              </w:p>
            </w:tc>
            <w:tc>
              <w:tcPr>
                <w:tcW w:w="1615" w:type="dxa"/>
              </w:tcPr>
              <w:p w14:paraId="66769459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  <w:t>3</w:t>
                </w:r>
              </w:p>
            </w:tc>
          </w:tr>
          <w:tr w:rsidR="00D80E8B" w:rsidRPr="00D80E8B" w14:paraId="2332FA74" w14:textId="77777777" w:rsidTr="00DE7905">
            <w:tc>
              <w:tcPr>
                <w:tcW w:w="9175" w:type="dxa"/>
              </w:tcPr>
              <w:p w14:paraId="444B28AB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strike/>
                    <w:color w:val="FF0000"/>
                    <w:szCs w:val="18"/>
                    <w:highlight w:val="yellow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strike/>
                    <w:color w:val="FF0000"/>
                    <w:szCs w:val="18"/>
                    <w:highlight w:val="yellow"/>
                  </w:rPr>
                  <w:t>NURS 6364, AG ACNP Practicum II</w:t>
                </w:r>
              </w:p>
            </w:tc>
            <w:tc>
              <w:tcPr>
                <w:tcW w:w="1615" w:type="dxa"/>
              </w:tcPr>
              <w:p w14:paraId="12640C27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  <w:t>4</w:t>
                </w:r>
              </w:p>
            </w:tc>
          </w:tr>
          <w:tr w:rsidR="00D80E8B" w:rsidRPr="00D80E8B" w14:paraId="2FF64CB8" w14:textId="77777777" w:rsidTr="00DE7905">
            <w:tc>
              <w:tcPr>
                <w:tcW w:w="9175" w:type="dxa"/>
              </w:tcPr>
              <w:p w14:paraId="75BEF626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strike/>
                    <w:color w:val="FF0000"/>
                    <w:szCs w:val="18"/>
                    <w:highlight w:val="yellow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strike/>
                    <w:color w:val="FF0000"/>
                    <w:szCs w:val="18"/>
                    <w:highlight w:val="yellow"/>
                  </w:rPr>
                  <w:t>NURS 6483, AG ACNP Seminar III</w:t>
                </w:r>
              </w:p>
            </w:tc>
            <w:tc>
              <w:tcPr>
                <w:tcW w:w="1615" w:type="dxa"/>
              </w:tcPr>
              <w:p w14:paraId="39F610FB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  <w:t>3</w:t>
                </w:r>
              </w:p>
            </w:tc>
          </w:tr>
          <w:tr w:rsidR="00D80E8B" w:rsidRPr="00D80E8B" w14:paraId="7A131E20" w14:textId="77777777" w:rsidTr="00DE7905">
            <w:tc>
              <w:tcPr>
                <w:tcW w:w="9175" w:type="dxa"/>
              </w:tcPr>
              <w:p w14:paraId="16E9F907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strike/>
                    <w:color w:val="FF0000"/>
                    <w:szCs w:val="18"/>
                    <w:highlight w:val="yellow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strike/>
                    <w:color w:val="FF0000"/>
                    <w:szCs w:val="18"/>
                    <w:highlight w:val="yellow"/>
                  </w:rPr>
                  <w:t>NURS 6484, AG ACNP Practicum III</w:t>
                </w:r>
              </w:p>
            </w:tc>
            <w:tc>
              <w:tcPr>
                <w:tcW w:w="1615" w:type="dxa"/>
              </w:tcPr>
              <w:p w14:paraId="29032E47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  <w:t>4</w:t>
                </w:r>
              </w:p>
            </w:tc>
          </w:tr>
          <w:tr w:rsidR="00D80E8B" w:rsidRPr="00D80E8B" w14:paraId="2CDEC371" w14:textId="77777777" w:rsidTr="00DE7905">
            <w:tc>
              <w:tcPr>
                <w:tcW w:w="9175" w:type="dxa"/>
              </w:tcPr>
              <w:p w14:paraId="4A77A4A4" w14:textId="77777777" w:rsidR="00D80E8B" w:rsidRPr="00A51DAC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</w:pPr>
                <w:r w:rsidRPr="00A51DAC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  <w:t>Sub-total</w:t>
                </w:r>
              </w:p>
            </w:tc>
            <w:tc>
              <w:tcPr>
                <w:tcW w:w="1615" w:type="dxa"/>
              </w:tcPr>
              <w:p w14:paraId="6AF3FA85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strike/>
                    <w:color w:val="FF0000"/>
                    <w:szCs w:val="18"/>
                    <w:highlight w:val="yellow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  <w:highlight w:val="yellow"/>
                  </w:rPr>
                  <w:t>21</w:t>
                </w:r>
              </w:p>
            </w:tc>
          </w:tr>
          <w:tr w:rsidR="00D80E8B" w:rsidRPr="00D80E8B" w14:paraId="03BAF20A" w14:textId="77777777" w:rsidTr="00DE7905">
            <w:tc>
              <w:tcPr>
                <w:tcW w:w="9175" w:type="dxa"/>
                <w:shd w:val="clear" w:color="auto" w:fill="BFBFBF"/>
              </w:tcPr>
              <w:p w14:paraId="78FC9B17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  <w:t xml:space="preserve">Total Required Hours: </w:t>
                </w:r>
              </w:p>
            </w:tc>
            <w:tc>
              <w:tcPr>
                <w:tcW w:w="1615" w:type="dxa"/>
                <w:shd w:val="clear" w:color="auto" w:fill="BFBFBF"/>
              </w:tcPr>
              <w:p w14:paraId="0DD6C7C8" w14:textId="77777777" w:rsidR="00D80E8B" w:rsidRPr="00D80E8B" w:rsidRDefault="00D80E8B" w:rsidP="00D80E8B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</w:pPr>
                <w:r w:rsidRPr="00D80E8B">
                  <w:rPr>
                    <w:rFonts w:asciiTheme="majorHAnsi" w:hAnsiTheme="majorHAnsi" w:cs="Arial"/>
                    <w:b/>
                    <w:i/>
                    <w:color w:val="FF0000"/>
                    <w:szCs w:val="18"/>
                  </w:rPr>
                  <w:t>21-30</w:t>
                </w:r>
              </w:p>
            </w:tc>
          </w:tr>
        </w:tbl>
        <w:p w14:paraId="35E42DD2" w14:textId="77777777" w:rsidR="00047950" w:rsidRDefault="00047950" w:rsidP="00D80E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FF0000"/>
              <w:szCs w:val="18"/>
            </w:rPr>
          </w:pPr>
        </w:p>
        <w:p w14:paraId="0DBE9002" w14:textId="77777777" w:rsidR="00047950" w:rsidRPr="00047950" w:rsidRDefault="00047950" w:rsidP="000479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</w:pP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>NURS 621V AGACNP Seminar 1</w:t>
          </w: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ab/>
            <w:t>1.5</w:t>
          </w:r>
        </w:p>
        <w:p w14:paraId="62A75179" w14:textId="77777777" w:rsidR="00047950" w:rsidRPr="00047950" w:rsidRDefault="00047950" w:rsidP="000479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</w:pP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>NURS 622V AGACNP Seminar 2</w:t>
          </w: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ab/>
            <w:t>1.5</w:t>
          </w:r>
        </w:p>
        <w:p w14:paraId="47ED8A5D" w14:textId="77777777" w:rsidR="00047950" w:rsidRPr="00047950" w:rsidRDefault="00047950" w:rsidP="000479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</w:pP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>NURS 623V AGACNP Seminar 3</w:t>
          </w: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ab/>
            <w:t>1.5</w:t>
          </w:r>
        </w:p>
        <w:p w14:paraId="7EE1F1D7" w14:textId="77777777" w:rsidR="00047950" w:rsidRPr="00047950" w:rsidRDefault="00047950" w:rsidP="000479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</w:pP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>NURS 624V AGACNP Seminar 4</w:t>
          </w: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ab/>
            <w:t>1.5</w:t>
          </w:r>
        </w:p>
        <w:p w14:paraId="3D07C010" w14:textId="77777777" w:rsidR="00047950" w:rsidRPr="00047950" w:rsidRDefault="00047950" w:rsidP="000479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</w:pP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>NURS 625V AGACNP Seminar 5</w:t>
          </w: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ab/>
            <w:t>1.5</w:t>
          </w:r>
        </w:p>
        <w:p w14:paraId="6D60027F" w14:textId="77777777" w:rsidR="00047950" w:rsidRPr="00047950" w:rsidRDefault="00047950" w:rsidP="000479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</w:pP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>NURS 626V AGACNP Seminar 6</w:t>
          </w: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ab/>
            <w:t>1.5</w:t>
          </w:r>
        </w:p>
        <w:p w14:paraId="174CB66E" w14:textId="77777777" w:rsidR="00047950" w:rsidRPr="00047950" w:rsidRDefault="00047950" w:rsidP="000479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</w:pP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>NURS 6612 AGACNP Practicum 1</w:t>
          </w: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ab/>
            <w:t>2</w:t>
          </w:r>
        </w:p>
        <w:p w14:paraId="74FF49D6" w14:textId="77777777" w:rsidR="00047950" w:rsidRPr="00047950" w:rsidRDefault="00047950" w:rsidP="000479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</w:pP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>NURS 6622 AGACNP Practicum 2</w:t>
          </w: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ab/>
            <w:t>2</w:t>
          </w:r>
        </w:p>
        <w:p w14:paraId="00C09992" w14:textId="77777777" w:rsidR="00047950" w:rsidRPr="00047950" w:rsidRDefault="00047950" w:rsidP="000479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</w:pP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>NURS 6632 AGACNP Practicum 3</w:t>
          </w: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ab/>
            <w:t>2</w:t>
          </w:r>
        </w:p>
        <w:p w14:paraId="77D02F35" w14:textId="77777777" w:rsidR="00047950" w:rsidRPr="00047950" w:rsidRDefault="00047950" w:rsidP="000479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</w:pP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>NURS 6642 AGACNP Practicum 4</w:t>
          </w: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ab/>
            <w:t>2</w:t>
          </w:r>
        </w:p>
        <w:p w14:paraId="08AFF4CD" w14:textId="77777777" w:rsidR="00047950" w:rsidRPr="00047950" w:rsidRDefault="00047950" w:rsidP="000479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</w:pP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>NURS 6652 AGACNP Practicum 5</w:t>
          </w: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ab/>
            <w:t>2</w:t>
          </w:r>
        </w:p>
        <w:p w14:paraId="614F14BE" w14:textId="77777777" w:rsidR="00047950" w:rsidRPr="00047950" w:rsidRDefault="00047950" w:rsidP="000479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</w:pP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>NURS 6662 AGACNP Practicum 6</w:t>
          </w:r>
          <w:r w:rsidRPr="00047950">
            <w:rPr>
              <w:rFonts w:asciiTheme="majorHAnsi" w:hAnsiTheme="majorHAnsi" w:cs="Arial"/>
              <w:b/>
              <w:i/>
              <w:color w:val="8DB3E2" w:themeColor="text2" w:themeTint="66"/>
              <w:szCs w:val="18"/>
            </w:rPr>
            <w:tab/>
            <w:t>2</w:t>
          </w:r>
        </w:p>
        <w:p w14:paraId="5AD584C1" w14:textId="04C1348D" w:rsidR="00D80E8B" w:rsidRDefault="00000000" w:rsidP="00C70D8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i/>
              <w:color w:val="FF0000"/>
              <w:szCs w:val="18"/>
            </w:rPr>
          </w:pPr>
        </w:p>
      </w:sdtContent>
    </w:sdt>
    <w:p w14:paraId="4C52BEE6" w14:textId="77777777" w:rsidR="00D80E8B" w:rsidRDefault="00D80E8B" w:rsidP="00EC0457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1E1B1244" w14:textId="77777777" w:rsidR="00D80E8B" w:rsidRPr="00EC0457" w:rsidRDefault="00D80E8B" w:rsidP="00EC0457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6565F0C7" w14:textId="42A12567" w:rsidR="002F4A92" w:rsidRDefault="002F4A9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(AFTER):</w:t>
      </w:r>
    </w:p>
    <w:p w14:paraId="12D2F4B6" w14:textId="77777777" w:rsidR="002F4A92" w:rsidRDefault="002F4A9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432"/>
        <w:gridCol w:w="1278"/>
      </w:tblGrid>
      <w:tr w:rsidR="00142A62" w:rsidRPr="005F5065" w14:paraId="3212DAC6" w14:textId="77777777" w:rsidTr="000D281D">
        <w:trPr>
          <w:trHeight w:val="114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4202AB9B" w14:textId="77777777" w:rsidR="00142A62" w:rsidRPr="005F5065" w:rsidRDefault="00142A62" w:rsidP="00D80E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7B7E29B4" w14:textId="77777777" w:rsidR="00142A62" w:rsidRPr="005F5065" w:rsidRDefault="00142A6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2A62" w:rsidRPr="005F5065" w14:paraId="7D865A39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5FA57D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5C71CC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2A62" w:rsidRPr="005F5065" w14:paraId="245BFD37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4048FA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3C5380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2A62" w:rsidRPr="005F5065" w14:paraId="0B3D88A7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0DE4CB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0F3A54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2A62" w:rsidRPr="005F5065" w14:paraId="66433068" w14:textId="77777777" w:rsidTr="003522F3">
        <w:trPr>
          <w:trHeight w:val="70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B023DE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5CD423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2A62" w:rsidRPr="005F5065" w14:paraId="22DAB16A" w14:textId="77777777" w:rsidTr="000D281D">
        <w:trPr>
          <w:trHeight w:val="85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AC907D" w14:textId="3A909DD2" w:rsidR="003522F3" w:rsidRPr="00D80E8B" w:rsidRDefault="003522F3" w:rsidP="003522F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Theme="majorHAnsi" w:hAnsiTheme="majorHAnsi" w:cs="Arial"/>
                <w:b/>
                <w:i/>
                <w:color w:val="FF0000"/>
                <w:szCs w:val="18"/>
              </w:rPr>
            </w:pPr>
          </w:p>
          <w:p w14:paraId="422FDB36" w14:textId="77777777" w:rsidR="003522F3" w:rsidRPr="00D80E8B" w:rsidRDefault="003522F3" w:rsidP="003522F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Theme="majorHAnsi" w:hAnsiTheme="majorHAnsi" w:cs="Arial"/>
                <w:b/>
                <w:i/>
                <w:szCs w:val="18"/>
              </w:rPr>
            </w:pPr>
            <w:r w:rsidRPr="00D80E8B">
              <w:rPr>
                <w:rFonts w:asciiTheme="majorHAnsi" w:hAnsiTheme="majorHAnsi" w:cs="Arial"/>
                <w:b/>
                <w:i/>
                <w:szCs w:val="18"/>
              </w:rPr>
              <w:t>Adult Gerontology Acute Care Nurse Practitioner</w:t>
            </w:r>
          </w:p>
          <w:p w14:paraId="40F979A3" w14:textId="77777777" w:rsidR="003522F3" w:rsidRPr="00D80E8B" w:rsidRDefault="003522F3" w:rsidP="003522F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Theme="majorHAnsi" w:hAnsiTheme="majorHAnsi" w:cs="Arial"/>
                <w:b/>
                <w:i/>
                <w:szCs w:val="18"/>
              </w:rPr>
            </w:pPr>
            <w:r w:rsidRPr="00D80E8B">
              <w:rPr>
                <w:rFonts w:asciiTheme="majorHAnsi" w:hAnsiTheme="majorHAnsi" w:cs="Arial"/>
                <w:b/>
                <w:i/>
                <w:szCs w:val="18"/>
              </w:rPr>
              <w:t>Graduate Certificate</w:t>
            </w:r>
          </w:p>
          <w:tbl>
            <w:tblPr>
              <w:tblW w:w="107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75"/>
              <w:gridCol w:w="1615"/>
            </w:tblGrid>
            <w:tr w:rsidR="003522F3" w:rsidRPr="00D80E8B" w14:paraId="37B6A36F" w14:textId="77777777" w:rsidTr="00BE1C18">
              <w:tc>
                <w:tcPr>
                  <w:tcW w:w="9175" w:type="dxa"/>
                  <w:shd w:val="clear" w:color="auto" w:fill="BFBFBF"/>
                </w:tcPr>
                <w:p w14:paraId="3DBC45F2" w14:textId="77777777" w:rsidR="003522F3" w:rsidRPr="00D80E8B" w:rsidRDefault="003522F3" w:rsidP="003522F3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rPr>
                      <w:rFonts w:asciiTheme="majorHAnsi" w:hAnsiTheme="majorHAnsi" w:cs="Arial"/>
                      <w:i/>
                      <w:szCs w:val="18"/>
                    </w:rPr>
                  </w:pPr>
                  <w:r w:rsidRPr="00D80E8B">
                    <w:rPr>
                      <w:rFonts w:asciiTheme="majorHAnsi" w:hAnsiTheme="majorHAnsi" w:cs="Arial"/>
                      <w:i/>
                      <w:szCs w:val="18"/>
                    </w:rPr>
                    <w:t>University Requirements</w:t>
                  </w:r>
                </w:p>
              </w:tc>
              <w:tc>
                <w:tcPr>
                  <w:tcW w:w="1615" w:type="dxa"/>
                  <w:shd w:val="clear" w:color="auto" w:fill="BFBFBF"/>
                </w:tcPr>
                <w:p w14:paraId="7AD425AF" w14:textId="77777777" w:rsidR="003522F3" w:rsidRPr="00D80E8B" w:rsidRDefault="003522F3" w:rsidP="003522F3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rPr>
                      <w:rFonts w:asciiTheme="majorHAnsi" w:hAnsiTheme="majorHAnsi" w:cs="Arial"/>
                      <w:b/>
                      <w:i/>
                      <w:color w:val="FF0000"/>
                      <w:szCs w:val="18"/>
                    </w:rPr>
                  </w:pPr>
                </w:p>
              </w:tc>
            </w:tr>
            <w:tr w:rsidR="003522F3" w:rsidRPr="00D80E8B" w14:paraId="633EBF81" w14:textId="77777777" w:rsidTr="00BE1C18">
              <w:tc>
                <w:tcPr>
                  <w:tcW w:w="9175" w:type="dxa"/>
                </w:tcPr>
                <w:p w14:paraId="74A8B2B6" w14:textId="77777777" w:rsidR="003522F3" w:rsidRPr="00D80E8B" w:rsidRDefault="003522F3" w:rsidP="003522F3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rPr>
                      <w:rFonts w:asciiTheme="majorHAnsi" w:hAnsiTheme="majorHAnsi" w:cs="Arial"/>
                      <w:i/>
                      <w:szCs w:val="18"/>
                    </w:rPr>
                  </w:pPr>
                  <w:r w:rsidRPr="00D80E8B">
                    <w:rPr>
                      <w:rFonts w:asciiTheme="majorHAnsi" w:hAnsiTheme="majorHAnsi" w:cs="Arial"/>
                      <w:i/>
                      <w:szCs w:val="18"/>
                    </w:rPr>
                    <w:t>See Graduate Degree Policies for additional information (p. 40)</w:t>
                  </w:r>
                </w:p>
              </w:tc>
              <w:tc>
                <w:tcPr>
                  <w:tcW w:w="1615" w:type="dxa"/>
                </w:tcPr>
                <w:p w14:paraId="06DCE4B6" w14:textId="77777777" w:rsidR="003522F3" w:rsidRPr="00D80E8B" w:rsidRDefault="003522F3" w:rsidP="003522F3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rPr>
                      <w:rFonts w:asciiTheme="majorHAnsi" w:hAnsiTheme="majorHAnsi" w:cs="Arial"/>
                      <w:b/>
                      <w:i/>
                      <w:color w:val="FF0000"/>
                      <w:szCs w:val="18"/>
                    </w:rPr>
                  </w:pPr>
                </w:p>
              </w:tc>
            </w:tr>
            <w:tr w:rsidR="003522F3" w:rsidRPr="00D80E8B" w14:paraId="7F431985" w14:textId="77777777" w:rsidTr="00BE1C18">
              <w:tc>
                <w:tcPr>
                  <w:tcW w:w="9175" w:type="dxa"/>
                  <w:shd w:val="clear" w:color="auto" w:fill="BFBFBF"/>
                </w:tcPr>
                <w:p w14:paraId="7945AA33" w14:textId="77777777" w:rsidR="003522F3" w:rsidRPr="00D80E8B" w:rsidRDefault="003522F3" w:rsidP="003522F3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rPr>
                      <w:rFonts w:asciiTheme="majorHAnsi" w:hAnsiTheme="majorHAnsi" w:cs="Arial"/>
                      <w:i/>
                      <w:szCs w:val="18"/>
                    </w:rPr>
                  </w:pPr>
                  <w:r w:rsidRPr="00D80E8B">
                    <w:rPr>
                      <w:rFonts w:asciiTheme="majorHAnsi" w:hAnsiTheme="majorHAnsi" w:cs="Arial"/>
                      <w:i/>
                      <w:szCs w:val="18"/>
                    </w:rPr>
                    <w:t xml:space="preserve">Requirements </w:t>
                  </w:r>
                </w:p>
              </w:tc>
              <w:tc>
                <w:tcPr>
                  <w:tcW w:w="1615" w:type="dxa"/>
                  <w:shd w:val="clear" w:color="auto" w:fill="BFBFBF"/>
                </w:tcPr>
                <w:p w14:paraId="009F6DC7" w14:textId="77777777" w:rsidR="003522F3" w:rsidRPr="00D80E8B" w:rsidRDefault="003522F3" w:rsidP="003522F3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rPr>
                      <w:rFonts w:asciiTheme="majorHAnsi" w:hAnsiTheme="majorHAnsi" w:cs="Arial"/>
                      <w:b/>
                      <w:i/>
                      <w:color w:val="FF0000"/>
                      <w:szCs w:val="18"/>
                    </w:rPr>
                  </w:pPr>
                  <w:r w:rsidRPr="00D80E8B">
                    <w:rPr>
                      <w:rFonts w:asciiTheme="majorHAnsi" w:hAnsiTheme="majorHAnsi" w:cs="Arial"/>
                      <w:b/>
                      <w:i/>
                      <w:color w:val="FF0000"/>
                      <w:szCs w:val="18"/>
                    </w:rPr>
                    <w:t xml:space="preserve">Sem. Hrs. </w:t>
                  </w:r>
                </w:p>
              </w:tc>
            </w:tr>
          </w:tbl>
          <w:p w14:paraId="67706B64" w14:textId="77777777" w:rsidR="00D80E8B" w:rsidRPr="00D80E8B" w:rsidRDefault="00D80E8B" w:rsidP="00D80E8B"/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D4C01B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2A62" w:rsidRPr="005F5065" w14:paraId="2B7B57AE" w14:textId="77777777" w:rsidTr="000D281D">
        <w:trPr>
          <w:trHeight w:val="114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3AD4EEAC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Support Courses: 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15D51B0C" w14:textId="77777777" w:rsidR="00142A62" w:rsidRPr="005F5065" w:rsidRDefault="00142A6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Sem. Hrs. </w:t>
            </w:r>
          </w:p>
        </w:tc>
      </w:tr>
      <w:tr w:rsidR="00142A62" w:rsidRPr="005F5065" w14:paraId="0CBBEDB6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DF6A28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6003, Advanced Clinical Physiology 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F83FFF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53AA2D5E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9B0AF4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6013, Advanced Clinical Pharmacology 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FFF014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3F6B8D28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9B63F6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6023, Advanced Assessment and Diagnostic Evaluation 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E56B506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397C698C" w14:textId="77777777" w:rsidTr="000D281D">
        <w:trPr>
          <w:trHeight w:val="85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13198A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Sub-total 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C78D17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9 </w:t>
            </w:r>
          </w:p>
        </w:tc>
      </w:tr>
      <w:tr w:rsidR="00142A62" w:rsidRPr="005F5065" w14:paraId="1CE14AC2" w14:textId="77777777" w:rsidTr="000D281D">
        <w:trPr>
          <w:trHeight w:val="114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74E9F08E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Advanced Practice Courses: 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4DBE697A" w14:textId="77777777" w:rsidR="00142A62" w:rsidRPr="005F5065" w:rsidRDefault="00142A6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Sem. Hrs. </w:t>
            </w:r>
          </w:p>
        </w:tc>
      </w:tr>
      <w:tr w:rsidR="00142A62" w:rsidRPr="005F5065" w14:paraId="1745B123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FDBB5D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bookmarkStart w:id="0" w:name="_Hlk102639031"/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621V AGACNP Seminar 1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098BD1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1.5</w:t>
            </w:r>
          </w:p>
        </w:tc>
      </w:tr>
      <w:tr w:rsidR="00142A62" w:rsidRPr="005F5065" w14:paraId="3FD552AA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A947E1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622V AGACNP Seminar 2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377D78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1.5</w:t>
            </w:r>
          </w:p>
        </w:tc>
      </w:tr>
      <w:tr w:rsidR="00142A62" w:rsidRPr="005F5065" w14:paraId="5217C297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D11713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623V AGACNP Seminar 3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6F3381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1.5</w:t>
            </w:r>
          </w:p>
        </w:tc>
      </w:tr>
      <w:tr w:rsidR="00142A62" w:rsidRPr="005F5065" w14:paraId="4F80B508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90F5E4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624V AGACNP Seminar 4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362043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1.5</w:t>
            </w:r>
          </w:p>
        </w:tc>
      </w:tr>
      <w:tr w:rsidR="00142A62" w:rsidRPr="005F5065" w14:paraId="39806E98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ADD624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625V AGACNP Seminar 5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FCDB94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1.5</w:t>
            </w:r>
          </w:p>
        </w:tc>
      </w:tr>
      <w:tr w:rsidR="00142A62" w:rsidRPr="005F5065" w14:paraId="735D70A5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1F8F0C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626V AGACNP Seminar 6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BF70F6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1.5</w:t>
            </w:r>
          </w:p>
        </w:tc>
      </w:tr>
      <w:tr w:rsidR="00142A62" w:rsidRPr="005F5065" w14:paraId="3BE0212F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B75DA1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6612 AGACNP Practicum 1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8FD4B6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</w:tr>
      <w:tr w:rsidR="00142A62" w:rsidRPr="005F5065" w14:paraId="428CBFE2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65E477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6622 AGACNP Practicum 2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FA5B47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</w:tr>
      <w:tr w:rsidR="00142A62" w:rsidRPr="005F5065" w14:paraId="307D3F59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AA1C24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6632 AGACNP Practicum 3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065F28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</w:tr>
      <w:tr w:rsidR="00142A62" w:rsidRPr="005F5065" w14:paraId="29D2109F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F40D8D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6642 AGACNP Practicum 4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B8BA5B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</w:tr>
      <w:tr w:rsidR="00142A62" w:rsidRPr="005F5065" w14:paraId="1E586AC2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D47C40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6652 AGACNP Practicum 5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AF90F2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</w:tr>
      <w:tr w:rsidR="00142A62" w:rsidRPr="005F5065" w14:paraId="01CCA043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045BF5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6662 AGACNP Practicum 6</w:t>
            </w:r>
          </w:p>
        </w:tc>
        <w:tc>
          <w:tcPr>
            <w:tcW w:w="17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48AAC8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</w:tr>
      <w:bookmarkEnd w:id="0"/>
      <w:tr w:rsidR="00142A62" w:rsidRPr="005F5065" w14:paraId="11A9A0EC" w14:textId="77777777" w:rsidTr="003522F3">
        <w:trPr>
          <w:trHeight w:val="85"/>
          <w:jc w:val="center"/>
        </w:trPr>
        <w:tc>
          <w:tcPr>
            <w:tcW w:w="639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2CE982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Sub-total </w:t>
            </w:r>
          </w:p>
        </w:tc>
        <w:tc>
          <w:tcPr>
            <w:tcW w:w="12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06D86D" w14:textId="1FDF16B1" w:rsidR="003522F3" w:rsidRPr="003522F3" w:rsidRDefault="00142A62" w:rsidP="003522F3">
            <w:pPr>
              <w:pStyle w:val="Pa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>21</w:t>
            </w:r>
          </w:p>
        </w:tc>
      </w:tr>
      <w:tr w:rsidR="003522F3" w:rsidRPr="005F5065" w14:paraId="19A9E9BC" w14:textId="77777777" w:rsidTr="003522F3">
        <w:trPr>
          <w:trHeight w:val="85"/>
          <w:jc w:val="center"/>
        </w:trPr>
        <w:tc>
          <w:tcPr>
            <w:tcW w:w="639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4C0CF3" w14:textId="2CEDEA55" w:rsidR="003522F3" w:rsidRPr="003522F3" w:rsidRDefault="003522F3" w:rsidP="000D281D">
            <w:pPr>
              <w:pStyle w:val="Pa108"/>
              <w:rPr>
                <w:rStyle w:val="A15"/>
                <w:color w:val="000000" w:themeColor="text1"/>
                <w:sz w:val="18"/>
                <w:szCs w:val="18"/>
                <w:highlight w:val="yellow"/>
              </w:rPr>
            </w:pPr>
            <w:r w:rsidRPr="003522F3">
              <w:rPr>
                <w:rStyle w:val="A15"/>
                <w:color w:val="000000" w:themeColor="text1"/>
                <w:sz w:val="18"/>
                <w:szCs w:val="18"/>
                <w:highlight w:val="yellow"/>
              </w:rPr>
              <w:t>Total Required Hours:</w:t>
            </w:r>
          </w:p>
        </w:tc>
        <w:tc>
          <w:tcPr>
            <w:tcW w:w="12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997F00" w14:textId="66ECC93E" w:rsidR="003522F3" w:rsidRPr="003522F3" w:rsidRDefault="003522F3" w:rsidP="003522F3">
            <w:pPr>
              <w:pStyle w:val="Pa3"/>
              <w:jc w:val="center"/>
              <w:rPr>
                <w:rStyle w:val="A15"/>
                <w:color w:val="000000" w:themeColor="text1"/>
                <w:sz w:val="18"/>
                <w:szCs w:val="18"/>
                <w:highlight w:val="yellow"/>
              </w:rPr>
            </w:pPr>
            <w:r w:rsidRPr="003522F3">
              <w:rPr>
                <w:rStyle w:val="A15"/>
                <w:color w:val="000000" w:themeColor="text1"/>
                <w:sz w:val="18"/>
                <w:szCs w:val="18"/>
                <w:highlight w:val="yellow"/>
              </w:rPr>
              <w:t>21-30</w:t>
            </w:r>
          </w:p>
        </w:tc>
      </w:tr>
      <w:tr w:rsidR="003522F3" w:rsidRPr="005F5065" w14:paraId="3D810CA6" w14:textId="77777777" w:rsidTr="003522F3">
        <w:trPr>
          <w:trHeight w:val="85"/>
          <w:jc w:val="center"/>
        </w:trPr>
        <w:tc>
          <w:tcPr>
            <w:tcW w:w="639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278663" w14:textId="77777777" w:rsidR="003522F3" w:rsidRDefault="003522F3" w:rsidP="000D281D">
            <w:pPr>
              <w:pStyle w:val="Pa108"/>
              <w:rPr>
                <w:rStyle w:val="A1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5B52B8" w14:textId="77777777" w:rsidR="003522F3" w:rsidRPr="005F5065" w:rsidRDefault="003522F3" w:rsidP="003522F3">
            <w:pPr>
              <w:pStyle w:val="Pa3"/>
              <w:jc w:val="center"/>
              <w:rPr>
                <w:rStyle w:val="A15"/>
                <w:sz w:val="18"/>
                <w:szCs w:val="18"/>
              </w:rPr>
            </w:pPr>
          </w:p>
        </w:tc>
      </w:tr>
      <w:tr w:rsidR="003522F3" w:rsidRPr="005F5065" w14:paraId="23FD7A81" w14:textId="77777777" w:rsidTr="003522F3">
        <w:trPr>
          <w:trHeight w:val="85"/>
          <w:jc w:val="center"/>
        </w:trPr>
        <w:tc>
          <w:tcPr>
            <w:tcW w:w="639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6D4345" w14:textId="77777777" w:rsidR="003522F3" w:rsidRDefault="003522F3" w:rsidP="000D281D">
            <w:pPr>
              <w:pStyle w:val="Pa108"/>
              <w:rPr>
                <w:rStyle w:val="A1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BA6690" w14:textId="77777777" w:rsidR="003522F3" w:rsidRPr="005F5065" w:rsidRDefault="003522F3" w:rsidP="003522F3">
            <w:pPr>
              <w:pStyle w:val="Pa3"/>
              <w:jc w:val="center"/>
              <w:rPr>
                <w:rStyle w:val="A15"/>
                <w:sz w:val="18"/>
                <w:szCs w:val="18"/>
              </w:rPr>
            </w:pPr>
          </w:p>
        </w:tc>
      </w:tr>
    </w:tbl>
    <w:p w14:paraId="338F309D" w14:textId="77777777" w:rsidR="002F4A92" w:rsidRDefault="002F4A92" w:rsidP="002F4A92"/>
    <w:p w14:paraId="1748B754" w14:textId="77777777" w:rsidR="002F4A92" w:rsidRDefault="002F4A9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BADBF25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38AE009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71C17AD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69214B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D32B56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D67393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C09ECC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53CDA8A5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3CBA2A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62C8D6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763A92D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0205929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4095AE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5F2188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3A4CCF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458D1BD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sectPr w:rsidR="0069556E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C406" w14:textId="77777777" w:rsidR="00E4305D" w:rsidRDefault="00E4305D" w:rsidP="00AF3758">
      <w:pPr>
        <w:spacing w:after="0" w:line="240" w:lineRule="auto"/>
      </w:pPr>
      <w:r>
        <w:separator/>
      </w:r>
    </w:p>
  </w:endnote>
  <w:endnote w:type="continuationSeparator" w:id="0">
    <w:p w14:paraId="648F3F0A" w14:textId="77777777" w:rsidR="00E4305D" w:rsidRDefault="00E4305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3885" w14:textId="77777777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28F84C71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BB1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71738" w14:textId="77777777" w:rsidR="00E4305D" w:rsidRDefault="00E4305D" w:rsidP="00AF3758">
      <w:pPr>
        <w:spacing w:after="0" w:line="240" w:lineRule="auto"/>
      </w:pPr>
      <w:r>
        <w:separator/>
      </w:r>
    </w:p>
  </w:footnote>
  <w:footnote w:type="continuationSeparator" w:id="0">
    <w:p w14:paraId="22BB3796" w14:textId="77777777" w:rsidR="00E4305D" w:rsidRDefault="00E4305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05521"/>
    <w:multiLevelType w:val="multilevel"/>
    <w:tmpl w:val="290044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32787">
    <w:abstractNumId w:val="1"/>
  </w:num>
  <w:num w:numId="2" w16cid:durableId="960502065">
    <w:abstractNumId w:val="0"/>
  </w:num>
  <w:num w:numId="3" w16cid:durableId="1616643248">
    <w:abstractNumId w:val="3"/>
  </w:num>
  <w:num w:numId="4" w16cid:durableId="563024706">
    <w:abstractNumId w:val="4"/>
  </w:num>
  <w:num w:numId="5" w16cid:durableId="925378701">
    <w:abstractNumId w:val="2"/>
  </w:num>
  <w:num w:numId="6" w16cid:durableId="2140147186">
    <w:abstractNumId w:val="6"/>
  </w:num>
  <w:num w:numId="7" w16cid:durableId="1645888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47950"/>
    <w:rsid w:val="000627BE"/>
    <w:rsid w:val="000779C2"/>
    <w:rsid w:val="00095213"/>
    <w:rsid w:val="0009788F"/>
    <w:rsid w:val="000A60E5"/>
    <w:rsid w:val="000A7C2E"/>
    <w:rsid w:val="000D06F1"/>
    <w:rsid w:val="000D0D79"/>
    <w:rsid w:val="000F2A51"/>
    <w:rsid w:val="00103070"/>
    <w:rsid w:val="00116278"/>
    <w:rsid w:val="0014025C"/>
    <w:rsid w:val="001410C9"/>
    <w:rsid w:val="00142A62"/>
    <w:rsid w:val="00142DCF"/>
    <w:rsid w:val="00151451"/>
    <w:rsid w:val="00152424"/>
    <w:rsid w:val="0015435B"/>
    <w:rsid w:val="00155304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442BC"/>
    <w:rsid w:val="00254447"/>
    <w:rsid w:val="00261ACE"/>
    <w:rsid w:val="00262156"/>
    <w:rsid w:val="00265C17"/>
    <w:rsid w:val="002776C2"/>
    <w:rsid w:val="00281B97"/>
    <w:rsid w:val="00292A67"/>
    <w:rsid w:val="002E3FC9"/>
    <w:rsid w:val="002F4A92"/>
    <w:rsid w:val="00324126"/>
    <w:rsid w:val="003328F3"/>
    <w:rsid w:val="00346F5C"/>
    <w:rsid w:val="003522F3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54BB1"/>
    <w:rsid w:val="00473252"/>
    <w:rsid w:val="00480452"/>
    <w:rsid w:val="00487771"/>
    <w:rsid w:val="00492F7C"/>
    <w:rsid w:val="00493290"/>
    <w:rsid w:val="004A7706"/>
    <w:rsid w:val="004A78DB"/>
    <w:rsid w:val="004C59E8"/>
    <w:rsid w:val="004E5007"/>
    <w:rsid w:val="004F3C87"/>
    <w:rsid w:val="00504BCC"/>
    <w:rsid w:val="00515205"/>
    <w:rsid w:val="00515831"/>
    <w:rsid w:val="00526B81"/>
    <w:rsid w:val="00545B19"/>
    <w:rsid w:val="00563E52"/>
    <w:rsid w:val="00580AFA"/>
    <w:rsid w:val="00584C22"/>
    <w:rsid w:val="00592A95"/>
    <w:rsid w:val="005A18F5"/>
    <w:rsid w:val="005B101B"/>
    <w:rsid w:val="005B2E9E"/>
    <w:rsid w:val="005F6394"/>
    <w:rsid w:val="006179CB"/>
    <w:rsid w:val="00636DB3"/>
    <w:rsid w:val="006406A9"/>
    <w:rsid w:val="006657FB"/>
    <w:rsid w:val="00677A48"/>
    <w:rsid w:val="00680BE0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67301"/>
    <w:rsid w:val="00783E81"/>
    <w:rsid w:val="007A06B9"/>
    <w:rsid w:val="007D62C8"/>
    <w:rsid w:val="007E4484"/>
    <w:rsid w:val="008107A7"/>
    <w:rsid w:val="00826393"/>
    <w:rsid w:val="0083170D"/>
    <w:rsid w:val="0085052C"/>
    <w:rsid w:val="008657A2"/>
    <w:rsid w:val="008A2544"/>
    <w:rsid w:val="008A795D"/>
    <w:rsid w:val="008C3BF2"/>
    <w:rsid w:val="008C703B"/>
    <w:rsid w:val="008D012F"/>
    <w:rsid w:val="008D3123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1DAC"/>
    <w:rsid w:val="00A56D36"/>
    <w:rsid w:val="00A61702"/>
    <w:rsid w:val="00A71560"/>
    <w:rsid w:val="00AB5523"/>
    <w:rsid w:val="00AC5FCD"/>
    <w:rsid w:val="00AD2FB4"/>
    <w:rsid w:val="00AD3215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0D8D"/>
    <w:rsid w:val="00C723B8"/>
    <w:rsid w:val="00CA6230"/>
    <w:rsid w:val="00CD7510"/>
    <w:rsid w:val="00D0686A"/>
    <w:rsid w:val="00D23E20"/>
    <w:rsid w:val="00D24A0E"/>
    <w:rsid w:val="00D51205"/>
    <w:rsid w:val="00D57716"/>
    <w:rsid w:val="00D654AF"/>
    <w:rsid w:val="00D67AC4"/>
    <w:rsid w:val="00D72E20"/>
    <w:rsid w:val="00D76DEE"/>
    <w:rsid w:val="00D80E8B"/>
    <w:rsid w:val="00D979DD"/>
    <w:rsid w:val="00DA3F9B"/>
    <w:rsid w:val="00DB3983"/>
    <w:rsid w:val="00E4305D"/>
    <w:rsid w:val="00E45868"/>
    <w:rsid w:val="00E65D56"/>
    <w:rsid w:val="00E70F88"/>
    <w:rsid w:val="00EB4FF5"/>
    <w:rsid w:val="00EC0457"/>
    <w:rsid w:val="00EC2BA4"/>
    <w:rsid w:val="00EC6970"/>
    <w:rsid w:val="00EE55A2"/>
    <w:rsid w:val="00EF2A44"/>
    <w:rsid w:val="00F01A8B"/>
    <w:rsid w:val="00F11CE3"/>
    <w:rsid w:val="00F645B5"/>
    <w:rsid w:val="00F66843"/>
    <w:rsid w:val="00F75657"/>
    <w:rsid w:val="00F87993"/>
    <w:rsid w:val="00FB00D4"/>
    <w:rsid w:val="00FE5193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C07AD7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8">
    <w:name w:val="Pa8"/>
    <w:basedOn w:val="Normal"/>
    <w:next w:val="Normal"/>
    <w:uiPriority w:val="99"/>
    <w:rsid w:val="002F4A9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1">
    <w:name w:val="A11"/>
    <w:uiPriority w:val="99"/>
    <w:rsid w:val="002F4A92"/>
    <w:rPr>
      <w:rFonts w:cs="Myriad Pro Cond"/>
      <w:b/>
      <w:bCs/>
      <w:color w:val="000000"/>
      <w:sz w:val="32"/>
      <w:szCs w:val="32"/>
    </w:rPr>
  </w:style>
  <w:style w:type="character" w:customStyle="1" w:styleId="A1">
    <w:name w:val="A1"/>
    <w:uiPriority w:val="99"/>
    <w:rsid w:val="002F4A92"/>
    <w:rPr>
      <w:rFonts w:ascii="Arial" w:hAnsi="Arial" w:cs="Arial"/>
      <w:b/>
      <w:bCs/>
      <w:color w:val="000000"/>
      <w:sz w:val="16"/>
      <w:szCs w:val="16"/>
    </w:rPr>
  </w:style>
  <w:style w:type="paragraph" w:customStyle="1" w:styleId="Pa108">
    <w:name w:val="Pa108"/>
    <w:basedOn w:val="Normal"/>
    <w:next w:val="Normal"/>
    <w:uiPriority w:val="99"/>
    <w:rsid w:val="002F4A9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7">
    <w:name w:val="Pa117"/>
    <w:basedOn w:val="Normal"/>
    <w:next w:val="Normal"/>
    <w:uiPriority w:val="99"/>
    <w:rsid w:val="002F4A9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2F4A92"/>
    <w:rPr>
      <w:rFonts w:ascii="Arial" w:hAnsi="Arial" w:cs="Arial"/>
      <w:b/>
      <w:bCs/>
      <w:color w:val="000000"/>
      <w:sz w:val="12"/>
      <w:szCs w:val="12"/>
    </w:rPr>
  </w:style>
  <w:style w:type="paragraph" w:customStyle="1" w:styleId="Pa118">
    <w:name w:val="Pa118"/>
    <w:basedOn w:val="Normal"/>
    <w:next w:val="Normal"/>
    <w:uiPriority w:val="99"/>
    <w:rsid w:val="002F4A9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9">
    <w:name w:val="Pa119"/>
    <w:basedOn w:val="Normal"/>
    <w:next w:val="Normal"/>
    <w:uiPriority w:val="99"/>
    <w:rsid w:val="002F4A9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F4A9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A057E8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A057E8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A057E8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A057E8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A057E8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A057E8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A057E8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A057E8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D756FE69034E7C9DD139CC3214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D76F2-2111-44A7-AAEF-3C47AB980F35}"/>
      </w:docPartPr>
      <w:docPartBody>
        <w:p w:rsidR="00132FBB" w:rsidRDefault="00E441FC" w:rsidP="00E441FC">
          <w:pPr>
            <w:pStyle w:val="A8D756FE69034E7C9DD139CC3214FF1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F1C3204C61353241B175360A5039D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0D01A-32D3-2345-907A-BC2BCDC2672F}"/>
      </w:docPartPr>
      <w:docPartBody>
        <w:p w:rsidR="00000000" w:rsidRDefault="001E3189" w:rsidP="001E3189">
          <w:pPr>
            <w:pStyle w:val="F1C3204C61353241B175360A5039D9B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B1F775668DC184997AD8E2F4F2EE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55E62-B4D9-1D47-B131-49E025C9519D}"/>
      </w:docPartPr>
      <w:docPartBody>
        <w:p w:rsidR="00000000" w:rsidRDefault="001E3189" w:rsidP="001E3189">
          <w:pPr>
            <w:pStyle w:val="EB1F775668DC184997AD8E2F4F2EE40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A4FF5"/>
    <w:rsid w:val="000C0199"/>
    <w:rsid w:val="000D3E26"/>
    <w:rsid w:val="00132FBB"/>
    <w:rsid w:val="00156A9E"/>
    <w:rsid w:val="001B45B5"/>
    <w:rsid w:val="001E3189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3B9C"/>
    <w:rsid w:val="005D5D2F"/>
    <w:rsid w:val="005F5DAC"/>
    <w:rsid w:val="00623293"/>
    <w:rsid w:val="00635093"/>
    <w:rsid w:val="00636142"/>
    <w:rsid w:val="006C0858"/>
    <w:rsid w:val="0070250B"/>
    <w:rsid w:val="00714ADB"/>
    <w:rsid w:val="00724E33"/>
    <w:rsid w:val="007B5EE7"/>
    <w:rsid w:val="007C429E"/>
    <w:rsid w:val="00815705"/>
    <w:rsid w:val="0088172E"/>
    <w:rsid w:val="008B141D"/>
    <w:rsid w:val="009A4E7F"/>
    <w:rsid w:val="009C0E11"/>
    <w:rsid w:val="00A057E8"/>
    <w:rsid w:val="00A21721"/>
    <w:rsid w:val="00AA6F24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556D2"/>
    <w:rsid w:val="00E441FC"/>
    <w:rsid w:val="00EB4763"/>
    <w:rsid w:val="00FB3A80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441FC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A8D756FE69034E7C9DD139CC3214FF1C">
    <w:name w:val="A8D756FE69034E7C9DD139CC3214FF1C"/>
    <w:rsid w:val="00E441FC"/>
    <w:pPr>
      <w:spacing w:after="160" w:line="259" w:lineRule="auto"/>
    </w:pPr>
  </w:style>
  <w:style w:type="paragraph" w:customStyle="1" w:styleId="389369B919F33E4895519BD8B825D254">
    <w:name w:val="389369B919F33E4895519BD8B825D254"/>
    <w:rsid w:val="001E3189"/>
    <w:pPr>
      <w:spacing w:after="0" w:line="240" w:lineRule="auto"/>
    </w:pPr>
    <w:rPr>
      <w:sz w:val="24"/>
      <w:szCs w:val="24"/>
    </w:rPr>
  </w:style>
  <w:style w:type="paragraph" w:customStyle="1" w:styleId="F1C3204C61353241B175360A5039D9BD">
    <w:name w:val="F1C3204C61353241B175360A5039D9BD"/>
    <w:rsid w:val="001E3189"/>
    <w:pPr>
      <w:spacing w:after="0" w:line="240" w:lineRule="auto"/>
    </w:pPr>
    <w:rPr>
      <w:sz w:val="24"/>
      <w:szCs w:val="24"/>
    </w:rPr>
  </w:style>
  <w:style w:type="paragraph" w:customStyle="1" w:styleId="EB1F775668DC184997AD8E2F4F2EE402">
    <w:name w:val="EB1F775668DC184997AD8E2F4F2EE402"/>
    <w:rsid w:val="001E318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dcterms:created xsi:type="dcterms:W3CDTF">2022-05-09T19:53:00Z</dcterms:created>
  <dcterms:modified xsi:type="dcterms:W3CDTF">2022-09-20T14:37:00Z</dcterms:modified>
</cp:coreProperties>
</file>