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11804BCD"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E34E6" w14:textId="77777777" w:rsidR="000779C2" w:rsidRDefault="000779C2" w:rsidP="009A68C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0779C2" w14:paraId="4C52AEFC"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8AED9"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887739" w14:textId="77777777" w:rsidR="000779C2" w:rsidRDefault="000779C2" w:rsidP="009A68CA"/>
        </w:tc>
      </w:tr>
      <w:tr w:rsidR="000779C2" w14:paraId="56AD3F8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FCBE5"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0DDB92" w14:textId="77777777" w:rsidR="000779C2" w:rsidRDefault="000779C2" w:rsidP="009A68CA"/>
        </w:tc>
      </w:tr>
    </w:tbl>
    <w:p w14:paraId="4F6B6042" w14:textId="77777777" w:rsidR="008F58AD" w:rsidRDefault="008F58AD" w:rsidP="008F58AD">
      <w:pPr>
        <w:spacing w:after="0"/>
        <w:jc w:val="center"/>
        <w:rPr>
          <w:rFonts w:asciiTheme="majorHAnsi" w:hAnsiTheme="majorHAnsi" w:cs="Arial"/>
          <w:b/>
          <w:sz w:val="36"/>
          <w:szCs w:val="36"/>
        </w:rPr>
      </w:pPr>
    </w:p>
    <w:p w14:paraId="6558969F"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2973904"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E730D78"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xml:space="preserve">[ </w:t>
      </w:r>
      <w:r w:rsidR="008B2DF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2ED8853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37B79E7"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9A6BC8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E87C602" w14:textId="77777777" w:rsidTr="00BB5EF7">
              <w:trPr>
                <w:trHeight w:val="113"/>
              </w:trPr>
              <w:tc>
                <w:tcPr>
                  <w:tcW w:w="3685" w:type="dxa"/>
                  <w:vAlign w:val="bottom"/>
                </w:tcPr>
                <w:p w14:paraId="73007479" w14:textId="77777777" w:rsidR="00AD2FB4" w:rsidRDefault="001233A4" w:rsidP="008B2DF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B2DFE">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B560AC293F8646BBB2E6EA913E4A2A05"/>
                  </w:placeholder>
                  <w:date w:fullDate="2019-02-26T00:00:00Z">
                    <w:dateFormat w:val="M/d/yyyy"/>
                    <w:lid w:val="en-US"/>
                    <w:storeMappedDataAs w:val="dateTime"/>
                    <w:calendar w:val="gregorian"/>
                  </w:date>
                </w:sdtPr>
                <w:sdtEndPr/>
                <w:sdtContent>
                  <w:tc>
                    <w:tcPr>
                      <w:tcW w:w="1350" w:type="dxa"/>
                      <w:vAlign w:val="bottom"/>
                    </w:tcPr>
                    <w:p w14:paraId="738132D3" w14:textId="77777777" w:rsidR="00AD2FB4" w:rsidRDefault="008B2DFE" w:rsidP="00BB5EF7">
                      <w:pPr>
                        <w:jc w:val="center"/>
                        <w:rPr>
                          <w:rFonts w:asciiTheme="majorHAnsi" w:hAnsiTheme="majorHAnsi"/>
                          <w:sz w:val="20"/>
                          <w:szCs w:val="20"/>
                        </w:rPr>
                      </w:pPr>
                      <w:r>
                        <w:rPr>
                          <w:rFonts w:asciiTheme="majorHAnsi" w:hAnsiTheme="majorHAnsi"/>
                          <w:sz w:val="20"/>
                          <w:szCs w:val="20"/>
                        </w:rPr>
                        <w:t>2/26/2019</w:t>
                      </w:r>
                    </w:p>
                  </w:tc>
                </w:sdtContent>
              </w:sdt>
            </w:tr>
          </w:tbl>
          <w:p w14:paraId="79C4103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74BBEBF" w14:textId="77777777" w:rsidTr="00BB5EF7">
              <w:trPr>
                <w:trHeight w:val="113"/>
              </w:trPr>
              <w:tc>
                <w:tcPr>
                  <w:tcW w:w="3685" w:type="dxa"/>
                  <w:vAlign w:val="bottom"/>
                </w:tcPr>
                <w:p w14:paraId="213AFCB6" w14:textId="6EFD86DD" w:rsidR="002E4E1E" w:rsidRDefault="001233A4" w:rsidP="002E4E1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2E4E1E">
                        <w:rPr>
                          <w:rFonts w:asciiTheme="majorHAnsi" w:hAnsiTheme="majorHAnsi"/>
                          <w:sz w:val="20"/>
                          <w:szCs w:val="20"/>
                        </w:rPr>
                        <w:t>Julie Lamb Milligan 3-6-19</w:t>
                      </w:r>
                    </w:sdtContent>
                  </w:sdt>
                </w:p>
                <w:p w14:paraId="71AF17D9" w14:textId="0F2BC7B2" w:rsidR="00AD2FB4" w:rsidRDefault="00AD2FB4" w:rsidP="002E4E1E">
                  <w:pPr>
                    <w:jc w:val="center"/>
                    <w:rPr>
                      <w:rFonts w:asciiTheme="majorHAnsi" w:hAnsiTheme="majorHAnsi"/>
                      <w:sz w:val="20"/>
                      <w:szCs w:val="20"/>
                    </w:rPr>
                  </w:pPr>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532C21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FE1848B"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0A40AF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C793E3F" w14:textId="77777777" w:rsidTr="00BB5EF7">
              <w:trPr>
                <w:trHeight w:val="113"/>
              </w:trPr>
              <w:tc>
                <w:tcPr>
                  <w:tcW w:w="3685" w:type="dxa"/>
                  <w:vAlign w:val="bottom"/>
                </w:tcPr>
                <w:p w14:paraId="3C9CA1A7" w14:textId="77777777" w:rsidR="00AD2FB4" w:rsidRDefault="001233A4" w:rsidP="008B2DF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B2DFE">
                        <w:rPr>
                          <w:rFonts w:asciiTheme="majorHAnsi" w:hAnsiTheme="majorHAnsi"/>
                          <w:sz w:val="20"/>
                          <w:szCs w:val="20"/>
                        </w:rPr>
                        <w:t>Ron Towery</w:t>
                      </w:r>
                    </w:sdtContent>
                  </w:sdt>
                </w:p>
              </w:tc>
              <w:sdt>
                <w:sdtPr>
                  <w:rPr>
                    <w:rFonts w:asciiTheme="majorHAnsi" w:hAnsiTheme="majorHAnsi"/>
                    <w:sz w:val="20"/>
                    <w:szCs w:val="20"/>
                  </w:rPr>
                  <w:alias w:val="Date"/>
                  <w:tag w:val="Date"/>
                  <w:id w:val="-1811082839"/>
                  <w:placeholder>
                    <w:docPart w:val="18E75FDC68B240D1AFB9E3320B45C25B"/>
                  </w:placeholder>
                  <w:date w:fullDate="2019-02-26T00:00:00Z">
                    <w:dateFormat w:val="M/d/yyyy"/>
                    <w:lid w:val="en-US"/>
                    <w:storeMappedDataAs w:val="dateTime"/>
                    <w:calendar w:val="gregorian"/>
                  </w:date>
                </w:sdtPr>
                <w:sdtEndPr/>
                <w:sdtContent>
                  <w:tc>
                    <w:tcPr>
                      <w:tcW w:w="1350" w:type="dxa"/>
                      <w:vAlign w:val="bottom"/>
                    </w:tcPr>
                    <w:p w14:paraId="5FF24621" w14:textId="77777777" w:rsidR="00AD2FB4" w:rsidRDefault="008B2DFE" w:rsidP="00BB5EF7">
                      <w:pPr>
                        <w:jc w:val="center"/>
                        <w:rPr>
                          <w:rFonts w:asciiTheme="majorHAnsi" w:hAnsiTheme="majorHAnsi"/>
                          <w:sz w:val="20"/>
                          <w:szCs w:val="20"/>
                        </w:rPr>
                      </w:pPr>
                      <w:r>
                        <w:rPr>
                          <w:rFonts w:asciiTheme="majorHAnsi" w:hAnsiTheme="majorHAnsi"/>
                          <w:sz w:val="20"/>
                          <w:szCs w:val="20"/>
                        </w:rPr>
                        <w:t>2/26/2019</w:t>
                      </w:r>
                    </w:p>
                  </w:tc>
                </w:sdtContent>
              </w:sdt>
            </w:tr>
          </w:tbl>
          <w:p w14:paraId="0255E41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F68F470" w14:textId="77777777" w:rsidTr="00BB5EF7">
              <w:trPr>
                <w:trHeight w:val="113"/>
              </w:trPr>
              <w:tc>
                <w:tcPr>
                  <w:tcW w:w="3685" w:type="dxa"/>
                  <w:vAlign w:val="bottom"/>
                </w:tcPr>
                <w:p w14:paraId="341ADFF4" w14:textId="2C3EAF14" w:rsidR="00AD2FB4" w:rsidRDefault="001233A4" w:rsidP="004A3515">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4A3515">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9-03-11T00:00:00Z">
                    <w:dateFormat w:val="M/d/yyyy"/>
                    <w:lid w:val="en-US"/>
                    <w:storeMappedDataAs w:val="dateTime"/>
                    <w:calendar w:val="gregorian"/>
                  </w:date>
                </w:sdtPr>
                <w:sdtEndPr/>
                <w:sdtContent>
                  <w:tc>
                    <w:tcPr>
                      <w:tcW w:w="1350" w:type="dxa"/>
                      <w:vAlign w:val="bottom"/>
                    </w:tcPr>
                    <w:p w14:paraId="060E5895" w14:textId="5FC3190B" w:rsidR="00AD2FB4" w:rsidRDefault="004A3515" w:rsidP="004A3515">
                      <w:pPr>
                        <w:jc w:val="center"/>
                        <w:rPr>
                          <w:rFonts w:asciiTheme="majorHAnsi" w:hAnsiTheme="majorHAnsi"/>
                          <w:sz w:val="20"/>
                          <w:szCs w:val="20"/>
                        </w:rPr>
                      </w:pPr>
                      <w:r>
                        <w:rPr>
                          <w:rFonts w:asciiTheme="majorHAnsi" w:hAnsiTheme="majorHAnsi"/>
                          <w:sz w:val="20"/>
                          <w:szCs w:val="20"/>
                        </w:rPr>
                        <w:t>3/11/2019</w:t>
                      </w:r>
                    </w:p>
                  </w:tc>
                </w:sdtContent>
              </w:sdt>
            </w:tr>
          </w:tbl>
          <w:p w14:paraId="28766240"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752CDF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367CAA6" w14:textId="77777777" w:rsidTr="00BB5EF7">
              <w:trPr>
                <w:trHeight w:val="113"/>
              </w:trPr>
              <w:tc>
                <w:tcPr>
                  <w:tcW w:w="3685" w:type="dxa"/>
                  <w:vAlign w:val="bottom"/>
                </w:tcPr>
                <w:p w14:paraId="1044834A" w14:textId="74133C46" w:rsidR="00AD2FB4" w:rsidRDefault="001233A4"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00A72">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9-03-04T00:00:00Z">
                    <w:dateFormat w:val="M/d/yyyy"/>
                    <w:lid w:val="en-US"/>
                    <w:storeMappedDataAs w:val="dateTime"/>
                    <w:calendar w:val="gregorian"/>
                  </w:date>
                </w:sdtPr>
                <w:sdtEndPr/>
                <w:sdtContent>
                  <w:tc>
                    <w:tcPr>
                      <w:tcW w:w="1350" w:type="dxa"/>
                      <w:vAlign w:val="bottom"/>
                    </w:tcPr>
                    <w:p w14:paraId="2F6D6927" w14:textId="3645A96F" w:rsidR="00AD2FB4" w:rsidRDefault="00800A72" w:rsidP="00BB5EF7">
                      <w:pPr>
                        <w:jc w:val="center"/>
                        <w:rPr>
                          <w:rFonts w:asciiTheme="majorHAnsi" w:hAnsiTheme="majorHAnsi"/>
                          <w:sz w:val="20"/>
                          <w:szCs w:val="20"/>
                        </w:rPr>
                      </w:pPr>
                      <w:r>
                        <w:rPr>
                          <w:rFonts w:asciiTheme="majorHAnsi" w:hAnsiTheme="majorHAnsi"/>
                          <w:sz w:val="20"/>
                          <w:szCs w:val="20"/>
                        </w:rPr>
                        <w:t>3/4/2019</w:t>
                      </w:r>
                    </w:p>
                  </w:tc>
                </w:sdtContent>
              </w:sdt>
            </w:tr>
          </w:tbl>
          <w:p w14:paraId="0FD5EEB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B31D573" w14:textId="77777777" w:rsidTr="00BB5EF7">
              <w:trPr>
                <w:trHeight w:val="113"/>
              </w:trPr>
              <w:tc>
                <w:tcPr>
                  <w:tcW w:w="3685" w:type="dxa"/>
                  <w:vAlign w:val="bottom"/>
                </w:tcPr>
                <w:p w14:paraId="1D34977D" w14:textId="77777777" w:rsidR="00AD2FB4" w:rsidRDefault="001233A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4948137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9481378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5A44D3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D65A4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459FFA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366B65D" w14:textId="77777777" w:rsidTr="00BB5EF7">
              <w:trPr>
                <w:trHeight w:val="113"/>
              </w:trPr>
              <w:tc>
                <w:tcPr>
                  <w:tcW w:w="3685" w:type="dxa"/>
                  <w:vAlign w:val="bottom"/>
                </w:tcPr>
                <w:p w14:paraId="6EB3FA41" w14:textId="7DC9A8A6" w:rsidR="00AD2FB4" w:rsidRDefault="001233A4" w:rsidP="00C00B4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C00B40">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9-03-04T00:00:00Z">
                    <w:dateFormat w:val="M/d/yyyy"/>
                    <w:lid w:val="en-US"/>
                    <w:storeMappedDataAs w:val="dateTime"/>
                    <w:calendar w:val="gregorian"/>
                  </w:date>
                </w:sdtPr>
                <w:sdtEndPr/>
                <w:sdtContent>
                  <w:tc>
                    <w:tcPr>
                      <w:tcW w:w="1350" w:type="dxa"/>
                      <w:vAlign w:val="bottom"/>
                    </w:tcPr>
                    <w:p w14:paraId="0994900B" w14:textId="107CA61C" w:rsidR="00AD2FB4" w:rsidRDefault="00C00B40" w:rsidP="00C00B40">
                      <w:pPr>
                        <w:jc w:val="center"/>
                        <w:rPr>
                          <w:rFonts w:asciiTheme="majorHAnsi" w:hAnsiTheme="majorHAnsi"/>
                          <w:sz w:val="20"/>
                          <w:szCs w:val="20"/>
                        </w:rPr>
                      </w:pPr>
                      <w:r>
                        <w:rPr>
                          <w:rFonts w:asciiTheme="majorHAnsi" w:hAnsiTheme="majorHAnsi"/>
                          <w:sz w:val="20"/>
                          <w:szCs w:val="20"/>
                        </w:rPr>
                        <w:t>3/4/2019</w:t>
                      </w:r>
                    </w:p>
                  </w:tc>
                </w:sdtContent>
              </w:sdt>
            </w:tr>
          </w:tbl>
          <w:p w14:paraId="366EC2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D050CF4" w14:textId="77777777" w:rsidTr="00BB5EF7">
              <w:trPr>
                <w:trHeight w:val="113"/>
              </w:trPr>
              <w:tc>
                <w:tcPr>
                  <w:tcW w:w="3685" w:type="dxa"/>
                  <w:vAlign w:val="bottom"/>
                </w:tcPr>
                <w:p w14:paraId="52241712" w14:textId="77777777" w:rsidR="00AD2FB4" w:rsidRDefault="001233A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141947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1419471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D95F5D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CEA9E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E8ABD1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577F4E9A" w14:textId="77777777" w:rsidTr="00C57019">
              <w:trPr>
                <w:trHeight w:val="113"/>
              </w:trPr>
              <w:tc>
                <w:tcPr>
                  <w:tcW w:w="3685" w:type="dxa"/>
                  <w:vAlign w:val="bottom"/>
                </w:tcPr>
                <w:p w14:paraId="7BB09A1A" w14:textId="77777777" w:rsidR="000F2A51" w:rsidRDefault="001233A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12711572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12711572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114D6C0"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F75564"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6AF362D" w14:textId="77777777" w:rsidTr="00BB5EF7">
              <w:trPr>
                <w:trHeight w:val="113"/>
              </w:trPr>
              <w:tc>
                <w:tcPr>
                  <w:tcW w:w="3685" w:type="dxa"/>
                  <w:vAlign w:val="bottom"/>
                </w:tcPr>
                <w:p w14:paraId="3093C94D" w14:textId="77777777" w:rsidR="00AD2FB4" w:rsidRDefault="001233A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392031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3920312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309E5EF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ABE388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B855B2C" w14:textId="77777777" w:rsidR="00636DB3" w:rsidRPr="00592A95" w:rsidRDefault="00636DB3" w:rsidP="00384538">
      <w:pPr>
        <w:pBdr>
          <w:bottom w:val="single" w:sz="12" w:space="1" w:color="auto"/>
        </w:pBdr>
        <w:rPr>
          <w:rFonts w:asciiTheme="majorHAnsi" w:hAnsiTheme="majorHAnsi" w:cs="Arial"/>
          <w:sz w:val="20"/>
          <w:szCs w:val="20"/>
        </w:rPr>
      </w:pPr>
    </w:p>
    <w:p w14:paraId="360780D3"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8E5F053" w14:textId="77777777" w:rsidR="006E6FEC" w:rsidRDefault="006B27A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LaToshia Woods, </w:t>
          </w:r>
          <w:hyperlink r:id="rId8" w:history="1">
            <w:r w:rsidRPr="00160586">
              <w:rPr>
                <w:rStyle w:val="Hyperlink"/>
                <w:rFonts w:asciiTheme="majorHAnsi" w:hAnsiTheme="majorHAnsi" w:cs="Arial"/>
                <w:sz w:val="20"/>
                <w:szCs w:val="20"/>
              </w:rPr>
              <w:t>ltwoods@astate.edu</w:t>
            </w:r>
          </w:hyperlink>
          <w:r>
            <w:rPr>
              <w:rFonts w:asciiTheme="majorHAnsi" w:hAnsiTheme="majorHAnsi" w:cs="Arial"/>
              <w:sz w:val="20"/>
              <w:szCs w:val="20"/>
            </w:rPr>
            <w:t>, (870) 972-3939</w:t>
          </w:r>
        </w:p>
      </w:sdtContent>
    </w:sdt>
    <w:p w14:paraId="0841798C"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2E097B8"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D295FF7" w14:textId="77777777" w:rsidR="002E3FC9" w:rsidRDefault="006B27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w:t>
          </w:r>
          <w:r w:rsidR="000C7B29">
            <w:rPr>
              <w:rFonts w:asciiTheme="majorHAnsi" w:hAnsiTheme="majorHAnsi" w:cs="Arial"/>
              <w:sz w:val="20"/>
              <w:szCs w:val="20"/>
            </w:rPr>
            <w:t>dditional Admission Requirements</w:t>
          </w:r>
          <w:r w:rsidR="00FF559D">
            <w:rPr>
              <w:rFonts w:asciiTheme="majorHAnsi" w:hAnsiTheme="majorHAnsi" w:cs="Arial"/>
              <w:sz w:val="20"/>
              <w:szCs w:val="20"/>
            </w:rPr>
            <w:t xml:space="preserve"> for Reading Graduate Programs</w:t>
          </w:r>
        </w:p>
      </w:sdtContent>
    </w:sdt>
    <w:p w14:paraId="07532C59"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CD90CDA"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DCEDBB7" w14:textId="77777777" w:rsidR="002E3FC9" w:rsidRDefault="006B27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13CFD120"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69683B4"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7476A60" w14:textId="77777777" w:rsidR="002E3FC9" w:rsidRDefault="000C7B2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 response to new accreditation expectations for </w:t>
          </w:r>
          <w:r w:rsidR="00FF559D">
            <w:rPr>
              <w:rFonts w:asciiTheme="majorHAnsi" w:hAnsiTheme="majorHAnsi" w:cs="Arial"/>
              <w:sz w:val="20"/>
              <w:szCs w:val="20"/>
            </w:rPr>
            <w:t>advanced level/</w:t>
          </w:r>
          <w:r>
            <w:rPr>
              <w:rFonts w:asciiTheme="majorHAnsi" w:hAnsiTheme="majorHAnsi" w:cs="Arial"/>
              <w:sz w:val="20"/>
              <w:szCs w:val="20"/>
            </w:rPr>
            <w:t>graduate programs, we need to be able to across the COEBS</w:t>
          </w:r>
          <w:r w:rsidR="00FF559D">
            <w:rPr>
              <w:rFonts w:asciiTheme="majorHAnsi" w:hAnsiTheme="majorHAnsi" w:cs="Arial"/>
              <w:sz w:val="20"/>
              <w:szCs w:val="20"/>
            </w:rPr>
            <w:t xml:space="preserve"> and meet the </w:t>
          </w:r>
          <w:r w:rsidR="0038085F">
            <w:rPr>
              <w:rFonts w:asciiTheme="majorHAnsi" w:hAnsiTheme="majorHAnsi" w:cs="Arial"/>
              <w:sz w:val="20"/>
              <w:szCs w:val="20"/>
            </w:rPr>
            <w:t xml:space="preserve">accreditation </w:t>
          </w:r>
          <w:r w:rsidR="00FF559D">
            <w:rPr>
              <w:rFonts w:asciiTheme="majorHAnsi" w:hAnsiTheme="majorHAnsi" w:cs="Arial"/>
              <w:sz w:val="20"/>
              <w:szCs w:val="20"/>
            </w:rPr>
            <w:t>expectations for Advanced Level programs</w:t>
          </w:r>
          <w:r w:rsidR="0038085F">
            <w:rPr>
              <w:rFonts w:asciiTheme="majorHAnsi" w:hAnsiTheme="majorHAnsi" w:cs="Arial"/>
              <w:sz w:val="20"/>
              <w:szCs w:val="20"/>
            </w:rPr>
            <w:t xml:space="preserve"> demonstrate the consistency of our admission requirements</w:t>
          </w:r>
          <w:r w:rsidR="00FF559D">
            <w:rPr>
              <w:rFonts w:asciiTheme="majorHAnsi" w:hAnsiTheme="majorHAnsi" w:cs="Arial"/>
              <w:sz w:val="20"/>
              <w:szCs w:val="20"/>
            </w:rPr>
            <w:t>.</w:t>
          </w:r>
        </w:p>
      </w:sdtContent>
    </w:sdt>
    <w:p w14:paraId="09C8EADA"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BE657FA" w14:textId="77777777" w:rsidR="00CD7510" w:rsidRPr="008426D1" w:rsidRDefault="00AD2FB4" w:rsidP="00EA24FE">
      <w:pP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14:paraId="4ECA072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7C68E72D" w14:textId="77777777" w:rsidTr="00781FAA">
        <w:tc>
          <w:tcPr>
            <w:tcW w:w="11016" w:type="dxa"/>
            <w:shd w:val="clear" w:color="auto" w:fill="D9D9D9" w:themeFill="background1" w:themeFillShade="D9"/>
          </w:tcPr>
          <w:p w14:paraId="378174C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51B85773" w14:textId="77777777" w:rsidTr="00781FAA">
        <w:tc>
          <w:tcPr>
            <w:tcW w:w="11016" w:type="dxa"/>
            <w:shd w:val="clear" w:color="auto" w:fill="F2F2F2" w:themeFill="background1" w:themeFillShade="F2"/>
          </w:tcPr>
          <w:p w14:paraId="5F79AC1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59CC1392"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517B5BD" w14:textId="77777777" w:rsidR="00CD7510" w:rsidRPr="008426D1" w:rsidRDefault="00CD7510" w:rsidP="00781FAA">
            <w:pPr>
              <w:rPr>
                <w:rFonts w:ascii="Times New Roman" w:hAnsi="Times New Roman" w:cs="Times New Roman"/>
                <w:b/>
                <w:color w:val="FF0000"/>
                <w:sz w:val="14"/>
                <w:szCs w:val="24"/>
              </w:rPr>
            </w:pPr>
          </w:p>
          <w:p w14:paraId="79A3C423"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AA8609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88D32E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BE5AEE9"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574244B"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3A130A2"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9D37318"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FF33B0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20BE644" wp14:editId="1D8D62E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12D7209"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7C96F8" w14:textId="77777777" w:rsidR="00CD7510" w:rsidRPr="008426D1" w:rsidRDefault="00CD7510" w:rsidP="00781FAA">
            <w:pPr>
              <w:tabs>
                <w:tab w:val="left" w:pos="360"/>
                <w:tab w:val="left" w:pos="720"/>
              </w:tabs>
              <w:rPr>
                <w:rFonts w:asciiTheme="majorHAnsi" w:hAnsiTheme="majorHAnsi"/>
                <w:sz w:val="18"/>
                <w:szCs w:val="18"/>
              </w:rPr>
            </w:pPr>
          </w:p>
        </w:tc>
      </w:tr>
    </w:tbl>
    <w:p w14:paraId="27FFA8D3"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5FC7C86"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7E42452D" w14:textId="18B1CABE" w:rsidR="00F67AEA" w:rsidRDefault="00F67AEA" w:rsidP="00EA24FE">
          <w:pPr>
            <w:pStyle w:val="Pa132"/>
            <w:rPr>
              <w:rFonts w:asciiTheme="majorHAnsi" w:hAnsiTheme="majorHAnsi" w:cs="Arial"/>
              <w:sz w:val="20"/>
              <w:szCs w:val="20"/>
            </w:rPr>
          </w:pPr>
          <w:r>
            <w:rPr>
              <w:rFonts w:asciiTheme="majorHAnsi" w:hAnsiTheme="majorHAnsi" w:cs="Arial"/>
              <w:sz w:val="20"/>
              <w:szCs w:val="20"/>
            </w:rPr>
            <w:t>Page 101:</w:t>
          </w:r>
        </w:p>
        <w:p w14:paraId="67FFB70A" w14:textId="77777777" w:rsidR="00F67AEA" w:rsidRDefault="00F67AEA" w:rsidP="00EA24FE">
          <w:pPr>
            <w:pStyle w:val="Pa132"/>
            <w:rPr>
              <w:rFonts w:asciiTheme="majorHAnsi" w:hAnsiTheme="majorHAnsi" w:cs="Arial"/>
              <w:sz w:val="20"/>
              <w:szCs w:val="20"/>
            </w:rPr>
          </w:pPr>
        </w:p>
        <w:p w14:paraId="1241DA4D" w14:textId="4F64C5A9" w:rsidR="00EA24FE" w:rsidRDefault="00EA24FE" w:rsidP="00EA24FE">
          <w:pPr>
            <w:pStyle w:val="Pa132"/>
            <w:rPr>
              <w:rFonts w:cs="Myriad Pro Cond"/>
              <w:color w:val="211D1E"/>
              <w:sz w:val="30"/>
              <w:szCs w:val="30"/>
            </w:rPr>
          </w:pPr>
          <w:r>
            <w:rPr>
              <w:rStyle w:val="A13"/>
            </w:rPr>
            <w:t xml:space="preserve">Program of Study for the Specialist in Education Degree in Reading </w:t>
          </w:r>
        </w:p>
        <w:p w14:paraId="0360899A" w14:textId="77777777" w:rsidR="00EA24FE" w:rsidRDefault="00EA24FE" w:rsidP="00EA24FE">
          <w:pPr>
            <w:pStyle w:val="Pa13"/>
            <w:spacing w:after="80"/>
            <w:jc w:val="both"/>
            <w:rPr>
              <w:rFonts w:cs="Myriad Pro Cond"/>
              <w:color w:val="211D1E"/>
              <w:sz w:val="20"/>
              <w:szCs w:val="20"/>
            </w:rPr>
          </w:pPr>
          <w:r>
            <w:rPr>
              <w:rFonts w:cs="Myriad Pro Cond"/>
              <w:b/>
              <w:bCs/>
              <w:color w:val="211D1E"/>
              <w:sz w:val="20"/>
              <w:szCs w:val="20"/>
            </w:rPr>
            <w:t xml:space="preserve">PURPOSE OF THE DEGREE </w:t>
          </w:r>
        </w:p>
        <w:p w14:paraId="298B9351" w14:textId="77777777" w:rsidR="00EA24FE" w:rsidRDefault="00EA24FE" w:rsidP="00EA24FE">
          <w:pPr>
            <w:pStyle w:val="Pa165"/>
            <w:spacing w:after="180"/>
            <w:ind w:firstLine="460"/>
            <w:jc w:val="both"/>
            <w:rPr>
              <w:rFonts w:ascii="Arial" w:hAnsi="Arial" w:cs="Arial"/>
              <w:color w:val="211D1E"/>
              <w:sz w:val="16"/>
              <w:szCs w:val="16"/>
            </w:rPr>
          </w:pPr>
          <w:r>
            <w:rPr>
              <w:rStyle w:val="A1"/>
            </w:rPr>
            <w:t>The Specialist in Education (Ed.S.) degree with a major in Reading offers educators an opportu</w:t>
          </w:r>
          <w:r>
            <w:rPr>
              <w:rStyle w:val="A1"/>
            </w:rPr>
            <w:softHyphen/>
            <w:t xml:space="preserve">nity to expand their knowledge of reading instruction and literacy leadership beyond the Master’s level. Candidates for the Ed.S. degree with a major in Reading degree will work with a faculty advisor who teaches graduate level reading courses in the Department of Teacher Education to develop a plan of study which incorporates 30 hours beyond the Master’s level. </w:t>
          </w:r>
        </w:p>
        <w:p w14:paraId="6A9F5102" w14:textId="77777777" w:rsidR="00EA24FE" w:rsidRDefault="00EA24FE" w:rsidP="00EA24FE">
          <w:pPr>
            <w:pStyle w:val="Pa13"/>
            <w:spacing w:after="80"/>
            <w:jc w:val="both"/>
            <w:rPr>
              <w:rFonts w:cs="Myriad Pro Cond"/>
              <w:color w:val="211D1E"/>
              <w:sz w:val="20"/>
              <w:szCs w:val="20"/>
            </w:rPr>
          </w:pPr>
          <w:r>
            <w:rPr>
              <w:rFonts w:cs="Myriad Pro Cond"/>
              <w:b/>
              <w:bCs/>
              <w:color w:val="211D1E"/>
              <w:sz w:val="20"/>
              <w:szCs w:val="20"/>
            </w:rPr>
            <w:t xml:space="preserve">ADMISSION REQUIREMENTS </w:t>
          </w:r>
        </w:p>
        <w:p w14:paraId="7CF3979C" w14:textId="77777777" w:rsidR="00EA24FE" w:rsidRDefault="00EA24FE" w:rsidP="00EA24FE">
          <w:pPr>
            <w:pStyle w:val="Default"/>
            <w:spacing w:after="180" w:line="161" w:lineRule="atLeast"/>
            <w:ind w:firstLine="360"/>
            <w:jc w:val="both"/>
            <w:rPr>
              <w:rFonts w:ascii="Arial" w:hAnsi="Arial" w:cs="Arial"/>
              <w:color w:val="211D1E"/>
              <w:sz w:val="16"/>
              <w:szCs w:val="16"/>
            </w:rPr>
          </w:pPr>
          <w:r>
            <w:rPr>
              <w:rFonts w:ascii="Arial" w:hAnsi="Arial" w:cs="Arial"/>
              <w:b/>
              <w:bCs/>
              <w:color w:val="211D1E"/>
              <w:sz w:val="16"/>
              <w:szCs w:val="16"/>
            </w:rPr>
            <w:t xml:space="preserve">Unconditional Admission: </w:t>
          </w:r>
          <w:r>
            <w:rPr>
              <w:rFonts w:ascii="Arial" w:hAnsi="Arial" w:cs="Arial"/>
              <w:color w:val="211D1E"/>
              <w:sz w:val="16"/>
              <w:szCs w:val="16"/>
            </w:rPr>
            <w:t xml:space="preserve">Students seeking admission into the Specialist in Education (Ed.S.) degree with a major in Reading program must meet the admission requirements of Graduate Admissions. In addition, applicants must meet the following criteria for unconditional admission: </w:t>
          </w:r>
        </w:p>
        <w:p w14:paraId="280C2C5E" w14:textId="77777777" w:rsidR="00EA24FE" w:rsidRDefault="00EA24FE" w:rsidP="00EA24FE">
          <w:pPr>
            <w:pStyle w:val="Pa174"/>
            <w:ind w:left="540" w:right="480" w:hanging="180"/>
            <w:jc w:val="both"/>
            <w:rPr>
              <w:rFonts w:ascii="Arial" w:hAnsi="Arial" w:cs="Arial"/>
              <w:color w:val="211D1E"/>
              <w:sz w:val="16"/>
              <w:szCs w:val="16"/>
            </w:rPr>
          </w:pPr>
          <w:r>
            <w:rPr>
              <w:rFonts w:ascii="Arial" w:hAnsi="Arial" w:cs="Arial"/>
              <w:color w:val="211D1E"/>
              <w:sz w:val="16"/>
              <w:szCs w:val="16"/>
            </w:rPr>
            <w:t xml:space="preserve">• Have a valid teaching license (Arkansas or other state) </w:t>
          </w:r>
        </w:p>
        <w:p w14:paraId="760ECCD0" w14:textId="77777777" w:rsidR="00EA24FE" w:rsidRDefault="00EA24FE" w:rsidP="00EA24FE">
          <w:pPr>
            <w:pStyle w:val="Pa174"/>
            <w:ind w:left="540" w:right="480" w:hanging="180"/>
            <w:jc w:val="both"/>
            <w:rPr>
              <w:rFonts w:ascii="Arial" w:hAnsi="Arial" w:cs="Arial"/>
              <w:color w:val="211D1E"/>
              <w:sz w:val="16"/>
              <w:szCs w:val="16"/>
            </w:rPr>
          </w:pPr>
          <w:r>
            <w:rPr>
              <w:rFonts w:ascii="Arial" w:hAnsi="Arial" w:cs="Arial"/>
              <w:color w:val="211D1E"/>
              <w:sz w:val="16"/>
              <w:szCs w:val="16"/>
            </w:rPr>
            <w:t xml:space="preserve">• Have a Master’s Degree in Reading or other field in education </w:t>
          </w:r>
        </w:p>
        <w:p w14:paraId="30D45062" w14:textId="77777777" w:rsidR="00EA24FE" w:rsidRDefault="00EA24FE" w:rsidP="00EA24FE">
          <w:pPr>
            <w:pStyle w:val="Pa174"/>
            <w:ind w:left="540" w:right="480" w:hanging="180"/>
            <w:jc w:val="both"/>
            <w:rPr>
              <w:rFonts w:ascii="Arial" w:hAnsi="Arial" w:cs="Arial"/>
              <w:color w:val="211D1E"/>
              <w:sz w:val="16"/>
              <w:szCs w:val="16"/>
            </w:rPr>
          </w:pPr>
          <w:r>
            <w:rPr>
              <w:rFonts w:ascii="Arial" w:hAnsi="Arial" w:cs="Arial"/>
              <w:color w:val="211D1E"/>
              <w:sz w:val="16"/>
              <w:szCs w:val="16"/>
            </w:rPr>
            <w:t xml:space="preserve">• Have a minimum of a 3.25 graduate GPA </w:t>
          </w:r>
        </w:p>
        <w:p w14:paraId="5C1C8D27" w14:textId="77777777" w:rsidR="00EA24FE" w:rsidRDefault="00EA24FE" w:rsidP="00EA24FE">
          <w:pPr>
            <w:pStyle w:val="Pa174"/>
            <w:ind w:left="540" w:right="480" w:hanging="180"/>
            <w:jc w:val="both"/>
            <w:rPr>
              <w:rFonts w:ascii="Arial" w:hAnsi="Arial" w:cs="Arial"/>
              <w:color w:val="211D1E"/>
              <w:sz w:val="16"/>
              <w:szCs w:val="16"/>
            </w:rPr>
          </w:pPr>
          <w:r>
            <w:rPr>
              <w:rFonts w:ascii="Arial" w:hAnsi="Arial" w:cs="Arial"/>
              <w:color w:val="211D1E"/>
              <w:sz w:val="16"/>
              <w:szCs w:val="16"/>
            </w:rPr>
            <w:t xml:space="preserve">• Provide official transcripts for all previous undergraduate and graduate course work </w:t>
          </w:r>
        </w:p>
        <w:p w14:paraId="4E5FEAEE" w14:textId="77777777" w:rsidR="00D2029B" w:rsidRDefault="00D2029B" w:rsidP="00D2029B">
          <w:pPr>
            <w:pStyle w:val="Default"/>
            <w:numPr>
              <w:ilvl w:val="0"/>
              <w:numId w:val="8"/>
            </w:numPr>
            <w:rPr>
              <w:rFonts w:ascii="Arial" w:hAnsi="Arial" w:cs="Arial"/>
              <w:color w:val="0070C0"/>
            </w:rPr>
          </w:pPr>
          <w:r w:rsidRPr="00D2029B">
            <w:rPr>
              <w:rFonts w:ascii="Arial" w:hAnsi="Arial" w:cs="Arial"/>
              <w:color w:val="0070C0"/>
            </w:rPr>
            <w:t xml:space="preserve">Have a written agreement from a practicing teacher in </w:t>
          </w:r>
          <w:r>
            <w:rPr>
              <w:rFonts w:ascii="Arial" w:hAnsi="Arial" w:cs="Arial"/>
              <w:color w:val="0070C0"/>
            </w:rPr>
            <w:t>reading/language arts</w:t>
          </w:r>
          <w:r w:rsidRPr="00D2029B">
            <w:rPr>
              <w:rFonts w:ascii="Arial" w:hAnsi="Arial" w:cs="Arial"/>
              <w:color w:val="0070C0"/>
            </w:rPr>
            <w:t xml:space="preserve"> who will function as your mentor during the program.</w:t>
          </w:r>
        </w:p>
        <w:p w14:paraId="50C49D87" w14:textId="77777777" w:rsidR="00D2029B" w:rsidRDefault="00EB254C" w:rsidP="00EB254C">
          <w:pPr>
            <w:pStyle w:val="Default"/>
            <w:numPr>
              <w:ilvl w:val="0"/>
              <w:numId w:val="8"/>
            </w:numPr>
            <w:rPr>
              <w:rFonts w:ascii="Arial" w:hAnsi="Arial" w:cs="Arial"/>
              <w:color w:val="0070C0"/>
            </w:rPr>
          </w:pPr>
          <w:r>
            <w:rPr>
              <w:rFonts w:ascii="Arial" w:hAnsi="Arial" w:cs="Arial"/>
              <w:color w:val="0070C0"/>
            </w:rPr>
            <w:t>Participate in an assessment of professional dispositions.</w:t>
          </w:r>
        </w:p>
        <w:p w14:paraId="21DC218E" w14:textId="77777777" w:rsidR="003240F4" w:rsidRPr="00D2029B" w:rsidRDefault="003240F4" w:rsidP="00EB254C">
          <w:pPr>
            <w:pStyle w:val="Default"/>
            <w:numPr>
              <w:ilvl w:val="0"/>
              <w:numId w:val="8"/>
            </w:numPr>
            <w:rPr>
              <w:rFonts w:ascii="Arial" w:hAnsi="Arial" w:cs="Arial"/>
              <w:color w:val="0070C0"/>
            </w:rPr>
          </w:pPr>
          <w:r>
            <w:rPr>
              <w:rFonts w:ascii="Arial" w:hAnsi="Arial" w:cs="Arial"/>
              <w:color w:val="0070C0"/>
            </w:rPr>
            <w:t>Complete</w:t>
          </w:r>
          <w:r w:rsidR="008A6413">
            <w:rPr>
              <w:rFonts w:ascii="Arial" w:hAnsi="Arial" w:cs="Arial"/>
              <w:color w:val="0070C0"/>
            </w:rPr>
            <w:t xml:space="preserve"> a Partnership School Agreement</w:t>
          </w:r>
        </w:p>
        <w:p w14:paraId="15001270" w14:textId="77777777" w:rsidR="003240F4" w:rsidRDefault="003240F4" w:rsidP="00D2029B">
          <w:pPr>
            <w:pStyle w:val="Default"/>
            <w:ind w:firstLine="360"/>
            <w:rPr>
              <w:rFonts w:ascii="Arial" w:hAnsi="Arial" w:cs="Arial"/>
              <w:color w:val="0070C0"/>
            </w:rPr>
          </w:pPr>
        </w:p>
        <w:p w14:paraId="3ED021F6" w14:textId="77777777" w:rsidR="003240F4" w:rsidRDefault="003240F4" w:rsidP="00D2029B">
          <w:pPr>
            <w:pStyle w:val="Default"/>
            <w:ind w:firstLine="360"/>
            <w:rPr>
              <w:rFonts w:ascii="Arial" w:hAnsi="Arial" w:cs="Arial"/>
              <w:color w:val="0070C0"/>
            </w:rPr>
          </w:pPr>
        </w:p>
        <w:p w14:paraId="51B3BAF3" w14:textId="77777777" w:rsidR="003240F4" w:rsidRDefault="003240F4" w:rsidP="00D2029B">
          <w:pPr>
            <w:pStyle w:val="Default"/>
            <w:ind w:firstLine="360"/>
            <w:rPr>
              <w:rFonts w:ascii="Arial" w:hAnsi="Arial" w:cs="Arial"/>
              <w:color w:val="0070C0"/>
            </w:rPr>
          </w:pPr>
        </w:p>
        <w:p w14:paraId="7717DB49" w14:textId="77777777" w:rsidR="003240F4" w:rsidRPr="00D2029B" w:rsidRDefault="003240F4" w:rsidP="00D2029B">
          <w:pPr>
            <w:pStyle w:val="Default"/>
            <w:ind w:firstLine="360"/>
            <w:rPr>
              <w:color w:val="0070C0"/>
            </w:rPr>
          </w:pPr>
        </w:p>
        <w:p w14:paraId="694465A5" w14:textId="77777777" w:rsidR="00EA24FE" w:rsidRDefault="00EA24FE" w:rsidP="00EA24FE">
          <w:pPr>
            <w:pStyle w:val="Pa44"/>
            <w:spacing w:after="180"/>
            <w:ind w:firstLine="480"/>
            <w:jc w:val="both"/>
            <w:rPr>
              <w:rFonts w:ascii="Arial" w:hAnsi="Arial" w:cs="Arial"/>
              <w:color w:val="211D1E"/>
              <w:sz w:val="16"/>
              <w:szCs w:val="16"/>
            </w:rPr>
          </w:pPr>
          <w:r>
            <w:rPr>
              <w:rFonts w:ascii="Arial" w:hAnsi="Arial" w:cs="Arial"/>
              <w:b/>
              <w:bCs/>
              <w:color w:val="211D1E"/>
              <w:sz w:val="16"/>
              <w:szCs w:val="16"/>
            </w:rPr>
            <w:t xml:space="preserve">Conditional Admission: </w:t>
          </w:r>
          <w:r>
            <w:rPr>
              <w:rFonts w:ascii="Arial" w:hAnsi="Arial" w:cs="Arial"/>
              <w:color w:val="211D1E"/>
              <w:sz w:val="16"/>
              <w:szCs w:val="16"/>
            </w:rPr>
            <w:t xml:space="preserve">Students seeking admission into the Specialist in Education (Ed.S.) degree with a major in Reading program must meet the admission requirements of Graduate Admissions. In addition, applicants must meet the following criteria for conditional admission: </w:t>
          </w:r>
        </w:p>
        <w:p w14:paraId="7FFC5AF5" w14:textId="77777777" w:rsidR="00EA24FE" w:rsidRDefault="00EA24FE" w:rsidP="00EA24FE">
          <w:pPr>
            <w:pStyle w:val="Pa174"/>
            <w:ind w:left="540" w:right="480" w:hanging="180"/>
            <w:jc w:val="both"/>
            <w:rPr>
              <w:rFonts w:ascii="Arial" w:hAnsi="Arial" w:cs="Arial"/>
              <w:color w:val="211D1E"/>
              <w:sz w:val="16"/>
              <w:szCs w:val="16"/>
            </w:rPr>
          </w:pPr>
          <w:r>
            <w:rPr>
              <w:rFonts w:ascii="Arial" w:hAnsi="Arial" w:cs="Arial"/>
              <w:color w:val="211D1E"/>
              <w:sz w:val="16"/>
              <w:szCs w:val="16"/>
            </w:rPr>
            <w:t xml:space="preserve">• Have a valid teaching license (Arkansas or other state) </w:t>
          </w:r>
        </w:p>
        <w:p w14:paraId="0F3A580D" w14:textId="77777777" w:rsidR="00EA24FE" w:rsidRDefault="00EA24FE" w:rsidP="00EA24FE">
          <w:pPr>
            <w:pStyle w:val="Pa174"/>
            <w:ind w:left="540" w:right="480" w:hanging="180"/>
            <w:jc w:val="both"/>
            <w:rPr>
              <w:rFonts w:ascii="Arial" w:hAnsi="Arial" w:cs="Arial"/>
              <w:color w:val="211D1E"/>
              <w:sz w:val="16"/>
              <w:szCs w:val="16"/>
            </w:rPr>
          </w:pPr>
          <w:r>
            <w:rPr>
              <w:rFonts w:ascii="Arial" w:hAnsi="Arial" w:cs="Arial"/>
              <w:color w:val="211D1E"/>
              <w:sz w:val="16"/>
              <w:szCs w:val="16"/>
            </w:rPr>
            <w:t xml:space="preserve">• Have a Master’s Degree in Reading or other field in education </w:t>
          </w:r>
        </w:p>
        <w:p w14:paraId="4C50A5B1" w14:textId="77777777" w:rsidR="00EA24FE" w:rsidRDefault="00EA24FE" w:rsidP="00EA24FE">
          <w:pPr>
            <w:pStyle w:val="Pa174"/>
            <w:ind w:left="540" w:right="480" w:hanging="180"/>
            <w:jc w:val="both"/>
            <w:rPr>
              <w:rFonts w:ascii="Arial" w:hAnsi="Arial" w:cs="Arial"/>
              <w:color w:val="211D1E"/>
              <w:sz w:val="16"/>
              <w:szCs w:val="16"/>
            </w:rPr>
          </w:pPr>
          <w:r>
            <w:rPr>
              <w:rFonts w:ascii="Arial" w:hAnsi="Arial" w:cs="Arial"/>
              <w:color w:val="211D1E"/>
              <w:sz w:val="16"/>
              <w:szCs w:val="16"/>
            </w:rPr>
            <w:t xml:space="preserve">• Have a minimum of a 3.00 graduate GPA </w:t>
          </w:r>
        </w:p>
        <w:p w14:paraId="4CF14F44" w14:textId="77777777" w:rsidR="00EA24FE" w:rsidRDefault="00EA24FE" w:rsidP="00EA24FE">
          <w:pPr>
            <w:pStyle w:val="Pa174"/>
            <w:ind w:left="540" w:right="480" w:hanging="180"/>
            <w:jc w:val="both"/>
            <w:rPr>
              <w:rFonts w:ascii="Arial" w:hAnsi="Arial" w:cs="Arial"/>
              <w:color w:val="211D1E"/>
              <w:sz w:val="16"/>
              <w:szCs w:val="16"/>
            </w:rPr>
          </w:pPr>
          <w:r>
            <w:rPr>
              <w:rFonts w:ascii="Arial" w:hAnsi="Arial" w:cs="Arial"/>
              <w:color w:val="211D1E"/>
              <w:sz w:val="16"/>
              <w:szCs w:val="16"/>
            </w:rPr>
            <w:t xml:space="preserve">• Provide official transcripts for all previous undergraduate and graduate course work </w:t>
          </w:r>
        </w:p>
        <w:p w14:paraId="607AC6FB" w14:textId="77777777" w:rsidR="00EA24FE" w:rsidRDefault="00B46EA7" w:rsidP="00D2029B">
          <w:pPr>
            <w:pStyle w:val="Default"/>
            <w:numPr>
              <w:ilvl w:val="0"/>
              <w:numId w:val="6"/>
            </w:numPr>
            <w:rPr>
              <w:color w:val="0070C0"/>
            </w:rPr>
          </w:pPr>
          <w:r w:rsidRPr="00D2029B">
            <w:rPr>
              <w:color w:val="0070C0"/>
            </w:rPr>
            <w:lastRenderedPageBreak/>
            <w:t xml:space="preserve">Have a written agreement from a practicing teacher in </w:t>
          </w:r>
          <w:r w:rsidR="00D2029B">
            <w:rPr>
              <w:color w:val="0070C0"/>
            </w:rPr>
            <w:t>reading/language arts</w:t>
          </w:r>
          <w:r w:rsidRPr="00D2029B">
            <w:rPr>
              <w:color w:val="0070C0"/>
            </w:rPr>
            <w:t xml:space="preserve"> who will function as your mentor during the program.</w:t>
          </w:r>
        </w:p>
        <w:p w14:paraId="61307EDF" w14:textId="77777777" w:rsidR="008A6413" w:rsidRDefault="008A6413" w:rsidP="008A6413">
          <w:pPr>
            <w:pStyle w:val="Default"/>
            <w:numPr>
              <w:ilvl w:val="0"/>
              <w:numId w:val="8"/>
            </w:numPr>
            <w:rPr>
              <w:rFonts w:ascii="Arial" w:hAnsi="Arial" w:cs="Arial"/>
              <w:color w:val="0070C0"/>
            </w:rPr>
          </w:pPr>
          <w:r>
            <w:rPr>
              <w:rFonts w:ascii="Arial" w:hAnsi="Arial" w:cs="Arial"/>
              <w:color w:val="0070C0"/>
            </w:rPr>
            <w:t>Participate in an assessment of professional dispositions.</w:t>
          </w:r>
        </w:p>
        <w:p w14:paraId="1C801C3D" w14:textId="77777777" w:rsidR="008A6413" w:rsidRPr="00D2029B" w:rsidRDefault="008A6413" w:rsidP="008A6413">
          <w:pPr>
            <w:pStyle w:val="Default"/>
            <w:numPr>
              <w:ilvl w:val="0"/>
              <w:numId w:val="8"/>
            </w:numPr>
            <w:rPr>
              <w:rFonts w:ascii="Arial" w:hAnsi="Arial" w:cs="Arial"/>
              <w:color w:val="0070C0"/>
            </w:rPr>
          </w:pPr>
          <w:r>
            <w:rPr>
              <w:rFonts w:ascii="Arial" w:hAnsi="Arial" w:cs="Arial"/>
              <w:color w:val="0070C0"/>
            </w:rPr>
            <w:t>Complete a Partnership School Agreement</w:t>
          </w:r>
        </w:p>
        <w:p w14:paraId="79C800DC" w14:textId="77777777" w:rsidR="00EA24FE" w:rsidRDefault="00EA24FE" w:rsidP="00EA24FE">
          <w:pPr>
            <w:tabs>
              <w:tab w:val="left" w:pos="360"/>
              <w:tab w:val="left" w:pos="720"/>
            </w:tabs>
            <w:spacing w:after="0" w:line="240" w:lineRule="auto"/>
            <w:rPr>
              <w:rFonts w:ascii="Arial" w:hAnsi="Arial" w:cs="Arial"/>
              <w:color w:val="211D1E"/>
              <w:sz w:val="16"/>
              <w:szCs w:val="16"/>
            </w:rPr>
          </w:pPr>
          <w:r>
            <w:rPr>
              <w:rFonts w:ascii="Arial" w:hAnsi="Arial" w:cs="Arial"/>
              <w:color w:val="211D1E"/>
              <w:sz w:val="16"/>
              <w:szCs w:val="16"/>
            </w:rPr>
            <w:t>Conditional admission requires the student to earn a minimum grade of B or better in the first two classes of the graduate program.</w:t>
          </w:r>
        </w:p>
        <w:p w14:paraId="08D5FAAD" w14:textId="77777777" w:rsidR="00EA24FE" w:rsidRDefault="00EA24FE" w:rsidP="00EA24FE">
          <w:pPr>
            <w:tabs>
              <w:tab w:val="left" w:pos="360"/>
              <w:tab w:val="left" w:pos="720"/>
            </w:tabs>
            <w:spacing w:after="0" w:line="240" w:lineRule="auto"/>
            <w:rPr>
              <w:rFonts w:ascii="Arial" w:hAnsi="Arial" w:cs="Arial"/>
              <w:color w:val="211D1E"/>
              <w:sz w:val="16"/>
              <w:szCs w:val="16"/>
            </w:rPr>
          </w:pPr>
        </w:p>
        <w:p w14:paraId="13FE70FA" w14:textId="77777777" w:rsidR="00EA24FE" w:rsidRDefault="00EA24FE">
          <w:pPr>
            <w:rPr>
              <w:rFonts w:ascii="Arial" w:hAnsi="Arial" w:cs="Arial"/>
              <w:color w:val="211D1E"/>
              <w:sz w:val="16"/>
              <w:szCs w:val="16"/>
            </w:rPr>
          </w:pPr>
          <w:r>
            <w:rPr>
              <w:rFonts w:ascii="Arial" w:hAnsi="Arial" w:cs="Arial"/>
              <w:color w:val="211D1E"/>
              <w:sz w:val="16"/>
              <w:szCs w:val="16"/>
            </w:rPr>
            <w:br w:type="page"/>
          </w:r>
        </w:p>
        <w:p w14:paraId="2340EE27" w14:textId="4CA1BA7D" w:rsidR="003240F4" w:rsidRPr="00F67AEA" w:rsidRDefault="00F67AEA">
          <w:pPr>
            <w:rPr>
              <w:rFonts w:ascii="Arial" w:hAnsi="Arial" w:cs="Arial"/>
              <w:color w:val="211D1E"/>
              <w:szCs w:val="16"/>
            </w:rPr>
          </w:pPr>
          <w:r w:rsidRPr="00F67AEA">
            <w:rPr>
              <w:rFonts w:ascii="Arial" w:hAnsi="Arial" w:cs="Arial"/>
              <w:color w:val="211D1E"/>
              <w:szCs w:val="16"/>
            </w:rPr>
            <w:lastRenderedPageBreak/>
            <w:t xml:space="preserve">Page 135:  </w:t>
          </w:r>
        </w:p>
        <w:p w14:paraId="0CFD2503" w14:textId="77777777" w:rsidR="00EA24FE" w:rsidRDefault="00EA24FE" w:rsidP="00EA24FE">
          <w:pPr>
            <w:pStyle w:val="Pa132"/>
            <w:rPr>
              <w:rFonts w:cs="Myriad Pro Cond"/>
              <w:color w:val="211D1E"/>
              <w:sz w:val="30"/>
              <w:szCs w:val="30"/>
            </w:rPr>
          </w:pPr>
          <w:r>
            <w:rPr>
              <w:rStyle w:val="A13"/>
            </w:rPr>
            <w:t xml:space="preserve">Program of Study for the Master of Science in Education Degree </w:t>
          </w:r>
        </w:p>
        <w:p w14:paraId="6681AB92" w14:textId="77777777" w:rsidR="00EA24FE" w:rsidRDefault="00EA24FE" w:rsidP="00EA24FE">
          <w:pPr>
            <w:pStyle w:val="Pa132"/>
            <w:rPr>
              <w:rFonts w:cs="Myriad Pro Cond"/>
              <w:color w:val="211D1E"/>
              <w:sz w:val="30"/>
              <w:szCs w:val="30"/>
            </w:rPr>
          </w:pPr>
          <w:r>
            <w:rPr>
              <w:rStyle w:val="A13"/>
            </w:rPr>
            <w:t xml:space="preserve">in Reading </w:t>
          </w:r>
        </w:p>
        <w:p w14:paraId="179FE4D2" w14:textId="77777777" w:rsidR="00EA24FE" w:rsidRDefault="00EA24FE" w:rsidP="00EA24FE">
          <w:pPr>
            <w:pStyle w:val="Pa13"/>
            <w:spacing w:after="80"/>
            <w:jc w:val="both"/>
            <w:rPr>
              <w:rFonts w:cs="Myriad Pro Cond"/>
              <w:color w:val="211D1E"/>
              <w:sz w:val="20"/>
              <w:szCs w:val="20"/>
            </w:rPr>
          </w:pPr>
          <w:r>
            <w:rPr>
              <w:rFonts w:cs="Myriad Pro Cond"/>
              <w:b/>
              <w:bCs/>
              <w:color w:val="211D1E"/>
              <w:sz w:val="20"/>
              <w:szCs w:val="20"/>
            </w:rPr>
            <w:t xml:space="preserve">PURPOSE OF THE DEGREE </w:t>
          </w:r>
        </w:p>
        <w:p w14:paraId="6C1A0B87" w14:textId="77777777" w:rsidR="00EA24FE" w:rsidRDefault="00EA24FE" w:rsidP="00EA24FE">
          <w:pPr>
            <w:pStyle w:val="Pa165"/>
            <w:spacing w:after="180"/>
            <w:ind w:firstLine="460"/>
            <w:jc w:val="both"/>
            <w:rPr>
              <w:rFonts w:ascii="Arial" w:hAnsi="Arial" w:cs="Arial"/>
              <w:color w:val="211D1E"/>
              <w:sz w:val="16"/>
              <w:szCs w:val="16"/>
            </w:rPr>
          </w:pPr>
          <w:r>
            <w:rPr>
              <w:rStyle w:val="A1"/>
            </w:rPr>
            <w:t xml:space="preserve">The purpose of the M.S.E. degree in Reading is to offer educators and educators-in training a planned program of study focusing on skills and techniques of teaching reading including the diagnosis and remediation of reading problems. </w:t>
          </w:r>
        </w:p>
        <w:p w14:paraId="3E391F92" w14:textId="77777777" w:rsidR="00EA24FE" w:rsidRDefault="00EA24FE" w:rsidP="00EA24FE">
          <w:pPr>
            <w:pStyle w:val="Pa13"/>
            <w:spacing w:after="80"/>
            <w:jc w:val="both"/>
            <w:rPr>
              <w:rFonts w:cs="Myriad Pro Cond"/>
              <w:color w:val="211D1E"/>
              <w:sz w:val="20"/>
              <w:szCs w:val="20"/>
            </w:rPr>
          </w:pPr>
          <w:r>
            <w:rPr>
              <w:rFonts w:cs="Myriad Pro Cond"/>
              <w:b/>
              <w:bCs/>
              <w:color w:val="211D1E"/>
              <w:sz w:val="20"/>
              <w:szCs w:val="20"/>
            </w:rPr>
            <w:t xml:space="preserve">ADMISSION REQUIREMENTS </w:t>
          </w:r>
        </w:p>
        <w:p w14:paraId="307D02AD" w14:textId="77777777" w:rsidR="00EA24FE" w:rsidRDefault="00EA24FE" w:rsidP="00EA24FE">
          <w:pPr>
            <w:pStyle w:val="Pa2"/>
            <w:spacing w:after="40"/>
            <w:ind w:firstLine="480"/>
            <w:jc w:val="both"/>
            <w:rPr>
              <w:rFonts w:ascii="Arial" w:hAnsi="Arial" w:cs="Arial"/>
              <w:color w:val="211D1E"/>
              <w:sz w:val="16"/>
              <w:szCs w:val="16"/>
            </w:rPr>
          </w:pPr>
          <w:r>
            <w:rPr>
              <w:rFonts w:ascii="Arial" w:hAnsi="Arial" w:cs="Arial"/>
              <w:color w:val="211D1E"/>
              <w:sz w:val="16"/>
              <w:szCs w:val="16"/>
            </w:rPr>
            <w:t>Students seeking admission into the Master of Science in Education degree program in Reading must meet the admission requirements of Graduate Admissions and the specific program requirements. In addition, applicants must have completed a minimum of 18 semester hours of professional educa</w:t>
          </w:r>
          <w:r>
            <w:rPr>
              <w:rFonts w:ascii="Arial" w:hAnsi="Arial" w:cs="Arial"/>
              <w:color w:val="211D1E"/>
              <w:sz w:val="16"/>
              <w:szCs w:val="16"/>
            </w:rPr>
            <w:softHyphen/>
            <w:t xml:space="preserve">tion courses including the requirements for a valid teaching certificate based on a four-year teacher education program. </w:t>
          </w:r>
        </w:p>
        <w:p w14:paraId="46DC6A22" w14:textId="43F93EE2" w:rsidR="00EA24FE" w:rsidRDefault="00EA24FE" w:rsidP="00EA24FE">
          <w:pPr>
            <w:pStyle w:val="Pa195"/>
            <w:spacing w:after="80"/>
            <w:jc w:val="both"/>
            <w:rPr>
              <w:rFonts w:ascii="Arial" w:hAnsi="Arial" w:cs="Arial"/>
              <w:color w:val="211D1E"/>
              <w:sz w:val="16"/>
              <w:szCs w:val="16"/>
            </w:rPr>
          </w:pPr>
          <w:r>
            <w:rPr>
              <w:rStyle w:val="A1"/>
              <w:b/>
              <w:bCs/>
            </w:rPr>
            <w:t xml:space="preserve">Unconditional Admission: </w:t>
          </w:r>
          <w:r>
            <w:rPr>
              <w:rStyle w:val="A1"/>
            </w:rPr>
            <w:t xml:space="preserve">In addition to Graduate Admissions criteria, academic proficiency must be established through satisfaction of </w:t>
          </w:r>
          <w:r w:rsidRPr="00220DFB">
            <w:rPr>
              <w:rStyle w:val="A1"/>
              <w:strike/>
              <w:color w:val="FF0000"/>
            </w:rPr>
            <w:t>either</w:t>
          </w:r>
          <w:r>
            <w:rPr>
              <w:rStyle w:val="A1"/>
            </w:rPr>
            <w:t xml:space="preserve"> </w:t>
          </w:r>
          <w:r w:rsidR="00220DFB" w:rsidRPr="00220DFB">
            <w:rPr>
              <w:rStyle w:val="A1"/>
              <w:b/>
              <w:color w:val="4F81BD" w:themeColor="accent1"/>
              <w:sz w:val="32"/>
            </w:rPr>
            <w:t>one</w:t>
          </w:r>
          <w:r w:rsidR="00220DFB">
            <w:rPr>
              <w:rStyle w:val="A1"/>
            </w:rPr>
            <w:t xml:space="preserve"> </w:t>
          </w:r>
          <w:r>
            <w:rPr>
              <w:rStyle w:val="A1"/>
            </w:rPr>
            <w:t xml:space="preserve">of the following admissions selection criteria: </w:t>
          </w:r>
        </w:p>
        <w:p w14:paraId="10E0788A" w14:textId="1A46606A" w:rsidR="00EA24FE" w:rsidRPr="003412EE" w:rsidRDefault="007D7B2F" w:rsidP="008A6413">
          <w:pPr>
            <w:pStyle w:val="Pa199"/>
            <w:spacing w:after="20"/>
            <w:ind w:right="400"/>
            <w:jc w:val="both"/>
            <w:rPr>
              <w:rStyle w:val="A1"/>
              <w:color w:val="0070C0"/>
            </w:rPr>
          </w:pPr>
          <w:r w:rsidRPr="007D7B2F">
            <w:rPr>
              <w:rStyle w:val="A1"/>
              <w:color w:val="auto"/>
            </w:rPr>
            <w:t>a.</w:t>
          </w:r>
          <w:r w:rsidR="00EA24FE" w:rsidRPr="00361F43">
            <w:rPr>
              <w:rStyle w:val="A1"/>
              <w:color w:val="548DD4" w:themeColor="text2" w:themeTint="99"/>
            </w:rPr>
            <w:t xml:space="preserve"> </w:t>
          </w:r>
          <w:r w:rsidR="00361F43">
            <w:rPr>
              <w:rStyle w:val="A1"/>
              <w:color w:val="548DD4" w:themeColor="text2" w:themeTint="99"/>
            </w:rPr>
            <w:t xml:space="preserve"> </w:t>
          </w:r>
          <w:r>
            <w:rPr>
              <w:rStyle w:val="A1"/>
              <w:color w:val="548DD4" w:themeColor="text2" w:themeTint="99"/>
            </w:rPr>
            <w:t xml:space="preserve"> </w:t>
          </w:r>
          <w:r w:rsidR="00EA24FE">
            <w:rPr>
              <w:rStyle w:val="A1"/>
            </w:rPr>
            <w:t>A minimum cumulative undergraduate grade point average of 3.00 (or 3.25 on the last 60 hours), or a raw score of at least 380 on the Miller Analogies Test (MAT), or a minimum scaled score of 150 on the verbal reasoning section of the GRE and a minimum scaled score of 141 on the quantitative reasoning section of the GRE</w:t>
          </w:r>
          <w:r w:rsidR="00EA24FE" w:rsidRPr="00220DFB">
            <w:rPr>
              <w:rStyle w:val="A1"/>
              <w:b/>
              <w:color w:val="auto"/>
              <w:sz w:val="24"/>
              <w:szCs w:val="24"/>
            </w:rPr>
            <w:t>.</w:t>
          </w:r>
        </w:p>
        <w:p w14:paraId="0E7D05FA" w14:textId="77777777" w:rsidR="00EA24FE" w:rsidRDefault="007D7B2F" w:rsidP="008A6413">
          <w:pPr>
            <w:pStyle w:val="Pa199"/>
            <w:spacing w:after="20"/>
            <w:ind w:right="400"/>
            <w:jc w:val="both"/>
            <w:rPr>
              <w:rStyle w:val="A1"/>
            </w:rPr>
          </w:pPr>
          <w:r w:rsidRPr="007D7B2F">
            <w:rPr>
              <w:rStyle w:val="A1"/>
              <w:color w:val="auto"/>
            </w:rPr>
            <w:t>b</w:t>
          </w:r>
          <w:r w:rsidR="00EA24FE" w:rsidRPr="007D7B2F">
            <w:rPr>
              <w:rStyle w:val="A1"/>
              <w:color w:val="auto"/>
            </w:rPr>
            <w:t xml:space="preserve">. </w:t>
          </w:r>
          <w:r w:rsidR="00EA24FE">
            <w:rPr>
              <w:rStyle w:val="A1"/>
            </w:rPr>
            <w:t xml:space="preserve">A minimum cumulative undergraduate grade point average of 2.75 (or 3.00 on the last 60 hours), or a raw score of at least 388 on the MAT, or a minimum scaled score of 150 on the verbal reasoning section of the GRE and a minimum scaled score of 141 on the quantitative reasoning section of the GRE. </w:t>
          </w:r>
        </w:p>
        <w:p w14:paraId="6D5AF201" w14:textId="77777777" w:rsidR="008A6413" w:rsidRPr="007D7B2F" w:rsidRDefault="007D7B2F" w:rsidP="007D7B2F">
          <w:pPr>
            <w:pStyle w:val="Default"/>
            <w:rPr>
              <w:b/>
              <w:color w:val="0070C0"/>
            </w:rPr>
          </w:pPr>
          <w:r w:rsidRPr="007D7B2F">
            <w:rPr>
              <w:b/>
              <w:color w:val="0070C0"/>
            </w:rPr>
            <w:t xml:space="preserve">c. </w:t>
          </w:r>
          <w:r w:rsidR="003412EE">
            <w:rPr>
              <w:b/>
              <w:color w:val="0070C0"/>
            </w:rPr>
            <w:t>A</w:t>
          </w:r>
          <w:r w:rsidR="008A6413" w:rsidRPr="007D7B2F">
            <w:rPr>
              <w:b/>
              <w:color w:val="0070C0"/>
            </w:rPr>
            <w:t xml:space="preserve"> written agreement from a practicing teacher in reading/language arts who will function as your mentor during the program.</w:t>
          </w:r>
        </w:p>
        <w:p w14:paraId="5502F451" w14:textId="77777777" w:rsidR="008A6413" w:rsidRPr="007D7B2F" w:rsidRDefault="007D7B2F" w:rsidP="007D7B2F">
          <w:pPr>
            <w:pStyle w:val="Default"/>
            <w:rPr>
              <w:b/>
              <w:color w:val="0070C0"/>
            </w:rPr>
          </w:pPr>
          <w:r w:rsidRPr="007D7B2F">
            <w:rPr>
              <w:b/>
              <w:color w:val="0070C0"/>
            </w:rPr>
            <w:t xml:space="preserve">d. </w:t>
          </w:r>
          <w:r w:rsidR="008A6413" w:rsidRPr="007D7B2F">
            <w:rPr>
              <w:b/>
              <w:color w:val="0070C0"/>
            </w:rPr>
            <w:t>Participat</w:t>
          </w:r>
          <w:r w:rsidR="003412EE">
            <w:rPr>
              <w:b/>
              <w:color w:val="0070C0"/>
            </w:rPr>
            <w:t>ion</w:t>
          </w:r>
          <w:r w:rsidR="008A6413" w:rsidRPr="007D7B2F">
            <w:rPr>
              <w:b/>
              <w:color w:val="0070C0"/>
            </w:rPr>
            <w:t xml:space="preserve"> in an assessment of </w:t>
          </w:r>
          <w:r w:rsidRPr="007D7B2F">
            <w:rPr>
              <w:b/>
              <w:color w:val="0070C0"/>
            </w:rPr>
            <w:t>professional dispositions</w:t>
          </w:r>
        </w:p>
        <w:p w14:paraId="6D63AD40" w14:textId="77777777" w:rsidR="008A6413" w:rsidRPr="007D7B2F" w:rsidRDefault="007D7B2F" w:rsidP="007D7B2F">
          <w:pPr>
            <w:pStyle w:val="Default"/>
            <w:rPr>
              <w:b/>
              <w:color w:val="0070C0"/>
            </w:rPr>
          </w:pPr>
          <w:r w:rsidRPr="007D7B2F">
            <w:rPr>
              <w:b/>
              <w:color w:val="0070C0"/>
            </w:rPr>
            <w:t xml:space="preserve">e. </w:t>
          </w:r>
          <w:r w:rsidR="003412EE">
            <w:rPr>
              <w:b/>
              <w:color w:val="0070C0"/>
            </w:rPr>
            <w:t>Completion</w:t>
          </w:r>
          <w:r w:rsidR="00AB6E55">
            <w:rPr>
              <w:b/>
              <w:color w:val="0070C0"/>
            </w:rPr>
            <w:t xml:space="preserve"> of a partnership school a</w:t>
          </w:r>
          <w:r w:rsidR="008A6413" w:rsidRPr="007D7B2F">
            <w:rPr>
              <w:b/>
              <w:color w:val="0070C0"/>
            </w:rPr>
            <w:t>greement</w:t>
          </w:r>
        </w:p>
        <w:p w14:paraId="23FA6AAF" w14:textId="77777777" w:rsidR="003240F4" w:rsidRPr="003240F4" w:rsidRDefault="003240F4" w:rsidP="003240F4">
          <w:pPr>
            <w:pStyle w:val="Default"/>
          </w:pPr>
        </w:p>
        <w:p w14:paraId="58DB8DEB" w14:textId="48304E5A" w:rsidR="00EA24FE" w:rsidRDefault="00EA24FE" w:rsidP="00EA24FE">
          <w:pPr>
            <w:pStyle w:val="Pa195"/>
            <w:spacing w:after="80"/>
            <w:jc w:val="both"/>
            <w:rPr>
              <w:rFonts w:ascii="Arial" w:hAnsi="Arial" w:cs="Arial"/>
              <w:color w:val="211D1E"/>
              <w:sz w:val="16"/>
              <w:szCs w:val="16"/>
            </w:rPr>
          </w:pPr>
          <w:r>
            <w:rPr>
              <w:rStyle w:val="A1"/>
              <w:b/>
              <w:bCs/>
            </w:rPr>
            <w:t xml:space="preserve">Conditional Admission: </w:t>
          </w:r>
          <w:r>
            <w:rPr>
              <w:rStyle w:val="A1"/>
            </w:rPr>
            <w:t>In addition to Graduate Admissions criteria for conditional admission, aca</w:t>
          </w:r>
          <w:r>
            <w:rPr>
              <w:rStyle w:val="A1"/>
            </w:rPr>
            <w:softHyphen/>
            <w:t xml:space="preserve">demic proficiency must be established through satisfaction of </w:t>
          </w:r>
          <w:r w:rsidR="009A7C13" w:rsidRPr="00BD2D04">
            <w:rPr>
              <w:rStyle w:val="A1"/>
              <w:strike/>
              <w:color w:val="FF0000"/>
            </w:rPr>
            <w:t>either</w:t>
          </w:r>
          <w:r w:rsidRPr="00BD2D04">
            <w:rPr>
              <w:rStyle w:val="A1"/>
              <w:strike/>
              <w:color w:val="FF0000"/>
            </w:rPr>
            <w:t xml:space="preserve"> of</w:t>
          </w:r>
          <w:r>
            <w:rPr>
              <w:rStyle w:val="A1"/>
            </w:rPr>
            <w:t xml:space="preserve"> the following admission selection criteria: </w:t>
          </w:r>
        </w:p>
        <w:p w14:paraId="79E0621C" w14:textId="77777777" w:rsidR="00EA24FE" w:rsidRDefault="003412EE" w:rsidP="003412EE">
          <w:pPr>
            <w:pStyle w:val="Pa232"/>
            <w:spacing w:after="80"/>
            <w:ind w:right="400"/>
            <w:jc w:val="both"/>
            <w:rPr>
              <w:rStyle w:val="A1"/>
            </w:rPr>
          </w:pPr>
          <w:r w:rsidRPr="003412EE">
            <w:rPr>
              <w:rStyle w:val="A1"/>
              <w:b/>
              <w:color w:val="0070C0"/>
              <w:sz w:val="24"/>
              <w:szCs w:val="24"/>
            </w:rPr>
            <w:t>a.</w:t>
          </w:r>
          <w:r w:rsidRPr="003412EE">
            <w:rPr>
              <w:rStyle w:val="A1"/>
              <w:color w:val="0070C0"/>
            </w:rPr>
            <w:t xml:space="preserve"> </w:t>
          </w:r>
          <w:r w:rsidR="00EA24FE">
            <w:rPr>
              <w:rStyle w:val="A1"/>
            </w:rPr>
            <w:t xml:space="preserve">A minimum cumulative undergraduate grade point average of 2.5 and a score of at least 368 on the MAT (or a minimum scaled score of 146 on the verbal reasoning section of the GRE and a minimum scaled score of 140 on the quantitative reasoning section of the GRE. </w:t>
          </w:r>
        </w:p>
        <w:p w14:paraId="3020C209" w14:textId="77777777" w:rsidR="003412EE" w:rsidRPr="007D7B2F" w:rsidRDefault="003412EE" w:rsidP="003412EE">
          <w:pPr>
            <w:pStyle w:val="Default"/>
            <w:rPr>
              <w:b/>
              <w:color w:val="0070C0"/>
            </w:rPr>
          </w:pPr>
          <w:r>
            <w:rPr>
              <w:b/>
              <w:color w:val="0070C0"/>
            </w:rPr>
            <w:t>b</w:t>
          </w:r>
          <w:r w:rsidRPr="007D7B2F">
            <w:rPr>
              <w:b/>
              <w:color w:val="0070C0"/>
            </w:rPr>
            <w:t xml:space="preserve">. </w:t>
          </w:r>
          <w:r>
            <w:rPr>
              <w:b/>
              <w:color w:val="0070C0"/>
            </w:rPr>
            <w:t>A</w:t>
          </w:r>
          <w:r w:rsidRPr="007D7B2F">
            <w:rPr>
              <w:b/>
              <w:color w:val="0070C0"/>
            </w:rPr>
            <w:t xml:space="preserve"> written agreement from a practicing teacher in reading/language arts who will function as your mentor during the program.</w:t>
          </w:r>
        </w:p>
        <w:p w14:paraId="73C0A277" w14:textId="77777777" w:rsidR="003412EE" w:rsidRPr="007D7B2F" w:rsidRDefault="003412EE" w:rsidP="003412EE">
          <w:pPr>
            <w:pStyle w:val="Default"/>
            <w:rPr>
              <w:b/>
              <w:color w:val="0070C0"/>
            </w:rPr>
          </w:pPr>
          <w:r>
            <w:rPr>
              <w:b/>
              <w:color w:val="0070C0"/>
            </w:rPr>
            <w:t>c</w:t>
          </w:r>
          <w:r w:rsidRPr="007D7B2F">
            <w:rPr>
              <w:b/>
              <w:color w:val="0070C0"/>
            </w:rPr>
            <w:t>. Participat</w:t>
          </w:r>
          <w:r>
            <w:rPr>
              <w:b/>
              <w:color w:val="0070C0"/>
            </w:rPr>
            <w:t>ion</w:t>
          </w:r>
          <w:r w:rsidRPr="007D7B2F">
            <w:rPr>
              <w:b/>
              <w:color w:val="0070C0"/>
            </w:rPr>
            <w:t xml:space="preserve"> in an assessment of professional dispositions</w:t>
          </w:r>
        </w:p>
        <w:p w14:paraId="4025AF35" w14:textId="77777777" w:rsidR="003412EE" w:rsidRPr="007D7B2F" w:rsidRDefault="003412EE" w:rsidP="003412EE">
          <w:pPr>
            <w:pStyle w:val="Default"/>
            <w:rPr>
              <w:b/>
              <w:color w:val="0070C0"/>
            </w:rPr>
          </w:pPr>
          <w:r>
            <w:rPr>
              <w:b/>
              <w:color w:val="0070C0"/>
            </w:rPr>
            <w:t>d</w:t>
          </w:r>
          <w:r w:rsidRPr="007D7B2F">
            <w:rPr>
              <w:b/>
              <w:color w:val="0070C0"/>
            </w:rPr>
            <w:t xml:space="preserve">. </w:t>
          </w:r>
          <w:r>
            <w:rPr>
              <w:b/>
              <w:color w:val="0070C0"/>
            </w:rPr>
            <w:t>Completion</w:t>
          </w:r>
          <w:r w:rsidRPr="007D7B2F">
            <w:rPr>
              <w:b/>
              <w:color w:val="0070C0"/>
            </w:rPr>
            <w:t xml:space="preserve"> </w:t>
          </w:r>
          <w:r w:rsidR="00AB6E55">
            <w:rPr>
              <w:b/>
              <w:color w:val="0070C0"/>
            </w:rPr>
            <w:t>of a partnership school a</w:t>
          </w:r>
          <w:r w:rsidRPr="007D7B2F">
            <w:rPr>
              <w:b/>
              <w:color w:val="0070C0"/>
            </w:rPr>
            <w:t>greement</w:t>
          </w:r>
        </w:p>
        <w:p w14:paraId="00BF6763" w14:textId="77777777" w:rsidR="003412EE" w:rsidRPr="003412EE" w:rsidRDefault="003412EE" w:rsidP="003412EE">
          <w:pPr>
            <w:pStyle w:val="Default"/>
          </w:pPr>
        </w:p>
        <w:p w14:paraId="49EE005B" w14:textId="77777777" w:rsidR="003412EE" w:rsidRDefault="00EA24FE" w:rsidP="00EA24FE">
          <w:pPr>
            <w:tabs>
              <w:tab w:val="left" w:pos="360"/>
              <w:tab w:val="left" w:pos="720"/>
            </w:tabs>
            <w:spacing w:after="0" w:line="240" w:lineRule="auto"/>
            <w:rPr>
              <w:rStyle w:val="A1"/>
            </w:rPr>
          </w:pPr>
          <w:r>
            <w:rPr>
              <w:rStyle w:val="A1"/>
            </w:rPr>
            <w:t>Conditional admission requires the student to earn a minimum grade of B or better in the first two classes of the graduate program.</w:t>
          </w:r>
        </w:p>
        <w:p w14:paraId="4A907029" w14:textId="77777777" w:rsidR="00CD7510" w:rsidRPr="008426D1" w:rsidRDefault="001233A4" w:rsidP="00EA24FE">
          <w:pPr>
            <w:tabs>
              <w:tab w:val="left" w:pos="360"/>
              <w:tab w:val="left" w:pos="720"/>
            </w:tabs>
            <w:spacing w:after="0" w:line="240" w:lineRule="auto"/>
            <w:rPr>
              <w:rFonts w:asciiTheme="majorHAnsi" w:hAnsiTheme="majorHAnsi" w:cs="Arial"/>
              <w:sz w:val="20"/>
              <w:szCs w:val="20"/>
            </w:rPr>
          </w:pPr>
        </w:p>
      </w:sdtContent>
    </w:sdt>
    <w:p w14:paraId="222BB6AE" w14:textId="77777777" w:rsidR="00CD7510" w:rsidRPr="008426D1" w:rsidRDefault="00CD7510" w:rsidP="00CD7510">
      <w:pPr>
        <w:rPr>
          <w:rFonts w:asciiTheme="majorHAnsi" w:hAnsiTheme="majorHAnsi" w:cs="Arial"/>
          <w:sz w:val="18"/>
          <w:szCs w:val="18"/>
        </w:rPr>
      </w:pPr>
    </w:p>
    <w:sectPr w:rsidR="00CD7510" w:rsidRPr="008426D1"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6A24D" w14:textId="77777777" w:rsidR="001233A4" w:rsidRDefault="001233A4" w:rsidP="00AF3758">
      <w:pPr>
        <w:spacing w:after="0" w:line="240" w:lineRule="auto"/>
      </w:pPr>
      <w:r>
        <w:separator/>
      </w:r>
    </w:p>
  </w:endnote>
  <w:endnote w:type="continuationSeparator" w:id="0">
    <w:p w14:paraId="0AF475F6" w14:textId="77777777" w:rsidR="001233A4" w:rsidRDefault="001233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56B8"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8359F4B"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6C2CE0E7" w14:textId="49A90DE8"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05BAA">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B0C1D" w14:textId="77777777" w:rsidR="001233A4" w:rsidRDefault="001233A4" w:rsidP="00AF3758">
      <w:pPr>
        <w:spacing w:after="0" w:line="240" w:lineRule="auto"/>
      </w:pPr>
      <w:r>
        <w:separator/>
      </w:r>
    </w:p>
  </w:footnote>
  <w:footnote w:type="continuationSeparator" w:id="0">
    <w:p w14:paraId="0273B6E5" w14:textId="77777777" w:rsidR="001233A4" w:rsidRDefault="001233A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05C28"/>
    <w:multiLevelType w:val="hybridMultilevel"/>
    <w:tmpl w:val="0F326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23795"/>
    <w:multiLevelType w:val="hybridMultilevel"/>
    <w:tmpl w:val="67E8B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021B6E"/>
    <w:multiLevelType w:val="hybridMultilevel"/>
    <w:tmpl w:val="115C5E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1E05DAC"/>
    <w:multiLevelType w:val="hybridMultilevel"/>
    <w:tmpl w:val="C4E0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37E0E"/>
    <w:multiLevelType w:val="hybridMultilevel"/>
    <w:tmpl w:val="7FA4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76A4D"/>
    <w:multiLevelType w:val="hybridMultilevel"/>
    <w:tmpl w:val="B81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6"/>
  </w:num>
  <w:num w:numId="6">
    <w:abstractNumId w:val="3"/>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5BAA"/>
    <w:rsid w:val="00016FE7"/>
    <w:rsid w:val="000232AB"/>
    <w:rsid w:val="00024BA5"/>
    <w:rsid w:val="00040138"/>
    <w:rsid w:val="000627BE"/>
    <w:rsid w:val="000779C2"/>
    <w:rsid w:val="0009788F"/>
    <w:rsid w:val="000A7C2E"/>
    <w:rsid w:val="000C7B29"/>
    <w:rsid w:val="000D06F1"/>
    <w:rsid w:val="000F2A51"/>
    <w:rsid w:val="00103070"/>
    <w:rsid w:val="00116278"/>
    <w:rsid w:val="001233A4"/>
    <w:rsid w:val="00127DAF"/>
    <w:rsid w:val="0014025C"/>
    <w:rsid w:val="00151451"/>
    <w:rsid w:val="00152424"/>
    <w:rsid w:val="0015435B"/>
    <w:rsid w:val="0018269B"/>
    <w:rsid w:val="00185D67"/>
    <w:rsid w:val="001A5DD5"/>
    <w:rsid w:val="001E36BB"/>
    <w:rsid w:val="001F5E9E"/>
    <w:rsid w:val="001F7398"/>
    <w:rsid w:val="00210013"/>
    <w:rsid w:val="00212A76"/>
    <w:rsid w:val="00220DFB"/>
    <w:rsid w:val="0022350B"/>
    <w:rsid w:val="002315B0"/>
    <w:rsid w:val="00254447"/>
    <w:rsid w:val="00261ACE"/>
    <w:rsid w:val="00262156"/>
    <w:rsid w:val="00265C17"/>
    <w:rsid w:val="002776C2"/>
    <w:rsid w:val="002E0182"/>
    <w:rsid w:val="002E3FC9"/>
    <w:rsid w:val="002E4E1E"/>
    <w:rsid w:val="002F7EA6"/>
    <w:rsid w:val="003240F4"/>
    <w:rsid w:val="003328F3"/>
    <w:rsid w:val="003412EE"/>
    <w:rsid w:val="00346F5C"/>
    <w:rsid w:val="00361F43"/>
    <w:rsid w:val="00362414"/>
    <w:rsid w:val="00374D72"/>
    <w:rsid w:val="0038085F"/>
    <w:rsid w:val="00384538"/>
    <w:rsid w:val="0039532B"/>
    <w:rsid w:val="003A05F4"/>
    <w:rsid w:val="003C05B1"/>
    <w:rsid w:val="003C0ED1"/>
    <w:rsid w:val="003C1EE2"/>
    <w:rsid w:val="003F5EAE"/>
    <w:rsid w:val="00400712"/>
    <w:rsid w:val="004072F1"/>
    <w:rsid w:val="00473252"/>
    <w:rsid w:val="00487771"/>
    <w:rsid w:val="00492F7C"/>
    <w:rsid w:val="00493290"/>
    <w:rsid w:val="004A3515"/>
    <w:rsid w:val="004A7706"/>
    <w:rsid w:val="004C59E8"/>
    <w:rsid w:val="004E5007"/>
    <w:rsid w:val="004F3C87"/>
    <w:rsid w:val="00504BCC"/>
    <w:rsid w:val="00512A65"/>
    <w:rsid w:val="00515205"/>
    <w:rsid w:val="00526086"/>
    <w:rsid w:val="00526B81"/>
    <w:rsid w:val="00563E52"/>
    <w:rsid w:val="00584C22"/>
    <w:rsid w:val="00592A95"/>
    <w:rsid w:val="005B2E9E"/>
    <w:rsid w:val="006179CB"/>
    <w:rsid w:val="00636DB3"/>
    <w:rsid w:val="006657FB"/>
    <w:rsid w:val="00677A48"/>
    <w:rsid w:val="006B27AB"/>
    <w:rsid w:val="006B52C0"/>
    <w:rsid w:val="006D0246"/>
    <w:rsid w:val="006E6117"/>
    <w:rsid w:val="006E6FEC"/>
    <w:rsid w:val="00712045"/>
    <w:rsid w:val="0073025F"/>
    <w:rsid w:val="0073125A"/>
    <w:rsid w:val="00750AF6"/>
    <w:rsid w:val="007A06B9"/>
    <w:rsid w:val="007D7B2F"/>
    <w:rsid w:val="00800A72"/>
    <w:rsid w:val="0083170D"/>
    <w:rsid w:val="008A6413"/>
    <w:rsid w:val="008A795D"/>
    <w:rsid w:val="008B2DFE"/>
    <w:rsid w:val="008C703B"/>
    <w:rsid w:val="008D012F"/>
    <w:rsid w:val="008D35A2"/>
    <w:rsid w:val="008E6C1C"/>
    <w:rsid w:val="008F58AD"/>
    <w:rsid w:val="00920523"/>
    <w:rsid w:val="00934FD1"/>
    <w:rsid w:val="00971F47"/>
    <w:rsid w:val="00982FB1"/>
    <w:rsid w:val="00995206"/>
    <w:rsid w:val="009A529F"/>
    <w:rsid w:val="009A7C13"/>
    <w:rsid w:val="009E1AA5"/>
    <w:rsid w:val="00A01035"/>
    <w:rsid w:val="00A0329C"/>
    <w:rsid w:val="00A16BB1"/>
    <w:rsid w:val="00A34100"/>
    <w:rsid w:val="00A5089E"/>
    <w:rsid w:val="00A56D36"/>
    <w:rsid w:val="00AA4598"/>
    <w:rsid w:val="00AB5523"/>
    <w:rsid w:val="00AB6E55"/>
    <w:rsid w:val="00AD2FB4"/>
    <w:rsid w:val="00AF20FF"/>
    <w:rsid w:val="00AF3758"/>
    <w:rsid w:val="00AF3C6A"/>
    <w:rsid w:val="00B02F83"/>
    <w:rsid w:val="00B1628A"/>
    <w:rsid w:val="00B24A85"/>
    <w:rsid w:val="00B35368"/>
    <w:rsid w:val="00B46EA7"/>
    <w:rsid w:val="00B7606A"/>
    <w:rsid w:val="00BD2A0D"/>
    <w:rsid w:val="00BD2D04"/>
    <w:rsid w:val="00BE069E"/>
    <w:rsid w:val="00C00B40"/>
    <w:rsid w:val="00C12816"/>
    <w:rsid w:val="00C132F9"/>
    <w:rsid w:val="00C23CC7"/>
    <w:rsid w:val="00C334FF"/>
    <w:rsid w:val="00C42A81"/>
    <w:rsid w:val="00C723B8"/>
    <w:rsid w:val="00CA6230"/>
    <w:rsid w:val="00CD7510"/>
    <w:rsid w:val="00CE7F0E"/>
    <w:rsid w:val="00D0686A"/>
    <w:rsid w:val="00D2029B"/>
    <w:rsid w:val="00D51205"/>
    <w:rsid w:val="00D57716"/>
    <w:rsid w:val="00D654AF"/>
    <w:rsid w:val="00D67AC4"/>
    <w:rsid w:val="00D72E20"/>
    <w:rsid w:val="00D76DEE"/>
    <w:rsid w:val="00D979DD"/>
    <w:rsid w:val="00DA3F9B"/>
    <w:rsid w:val="00DB3983"/>
    <w:rsid w:val="00DD3001"/>
    <w:rsid w:val="00E45868"/>
    <w:rsid w:val="00E70F88"/>
    <w:rsid w:val="00EA24FE"/>
    <w:rsid w:val="00EB254C"/>
    <w:rsid w:val="00EB4FF5"/>
    <w:rsid w:val="00EC6970"/>
    <w:rsid w:val="00EE55A2"/>
    <w:rsid w:val="00EF2A44"/>
    <w:rsid w:val="00F01A8B"/>
    <w:rsid w:val="00F11CE3"/>
    <w:rsid w:val="00F645B5"/>
    <w:rsid w:val="00F67AEA"/>
    <w:rsid w:val="00F75657"/>
    <w:rsid w:val="00F87993"/>
    <w:rsid w:val="00FB00D4"/>
    <w:rsid w:val="00FD347F"/>
    <w:rsid w:val="00FF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F3C38"/>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Default">
    <w:name w:val="Default"/>
    <w:rsid w:val="00EA24FE"/>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32">
    <w:name w:val="Pa132"/>
    <w:basedOn w:val="Default"/>
    <w:next w:val="Default"/>
    <w:uiPriority w:val="99"/>
    <w:rsid w:val="00EA24FE"/>
    <w:pPr>
      <w:spacing w:line="161" w:lineRule="atLeast"/>
    </w:pPr>
    <w:rPr>
      <w:rFonts w:cstheme="minorBidi"/>
      <w:color w:val="auto"/>
    </w:rPr>
  </w:style>
  <w:style w:type="character" w:customStyle="1" w:styleId="A13">
    <w:name w:val="A13"/>
    <w:uiPriority w:val="99"/>
    <w:rsid w:val="00EA24FE"/>
    <w:rPr>
      <w:rFonts w:cs="Myriad Pro Cond"/>
      <w:b/>
      <w:bCs/>
      <w:color w:val="211D1E"/>
      <w:sz w:val="30"/>
      <w:szCs w:val="30"/>
    </w:rPr>
  </w:style>
  <w:style w:type="paragraph" w:customStyle="1" w:styleId="Pa13">
    <w:name w:val="Pa13"/>
    <w:basedOn w:val="Default"/>
    <w:next w:val="Default"/>
    <w:uiPriority w:val="99"/>
    <w:rsid w:val="00EA24FE"/>
    <w:pPr>
      <w:spacing w:line="201" w:lineRule="atLeast"/>
    </w:pPr>
    <w:rPr>
      <w:rFonts w:cstheme="minorBidi"/>
      <w:color w:val="auto"/>
    </w:rPr>
  </w:style>
  <w:style w:type="paragraph" w:customStyle="1" w:styleId="Pa165">
    <w:name w:val="Pa165"/>
    <w:basedOn w:val="Default"/>
    <w:next w:val="Default"/>
    <w:uiPriority w:val="99"/>
    <w:rsid w:val="00EA24FE"/>
    <w:pPr>
      <w:spacing w:line="241" w:lineRule="atLeast"/>
    </w:pPr>
    <w:rPr>
      <w:rFonts w:cstheme="minorBidi"/>
      <w:color w:val="auto"/>
    </w:rPr>
  </w:style>
  <w:style w:type="character" w:customStyle="1" w:styleId="A1">
    <w:name w:val="A1"/>
    <w:uiPriority w:val="99"/>
    <w:rsid w:val="00EA24FE"/>
    <w:rPr>
      <w:rFonts w:ascii="Arial" w:hAnsi="Arial" w:cs="Arial"/>
      <w:color w:val="211D1E"/>
      <w:sz w:val="16"/>
      <w:szCs w:val="16"/>
    </w:rPr>
  </w:style>
  <w:style w:type="paragraph" w:customStyle="1" w:styleId="Pa174">
    <w:name w:val="Pa174"/>
    <w:basedOn w:val="Default"/>
    <w:next w:val="Default"/>
    <w:uiPriority w:val="99"/>
    <w:rsid w:val="00EA24FE"/>
    <w:pPr>
      <w:spacing w:line="161" w:lineRule="atLeast"/>
    </w:pPr>
    <w:rPr>
      <w:rFonts w:cstheme="minorBidi"/>
      <w:color w:val="auto"/>
    </w:rPr>
  </w:style>
  <w:style w:type="paragraph" w:customStyle="1" w:styleId="Pa44">
    <w:name w:val="Pa44"/>
    <w:basedOn w:val="Default"/>
    <w:next w:val="Default"/>
    <w:uiPriority w:val="99"/>
    <w:rsid w:val="00EA24FE"/>
    <w:pPr>
      <w:spacing w:line="161" w:lineRule="atLeast"/>
    </w:pPr>
    <w:rPr>
      <w:rFonts w:cstheme="minorBidi"/>
      <w:color w:val="auto"/>
    </w:rPr>
  </w:style>
  <w:style w:type="paragraph" w:customStyle="1" w:styleId="Pa2">
    <w:name w:val="Pa2"/>
    <w:basedOn w:val="Default"/>
    <w:next w:val="Default"/>
    <w:uiPriority w:val="99"/>
    <w:rsid w:val="00EA24FE"/>
    <w:pPr>
      <w:spacing w:line="161" w:lineRule="atLeast"/>
    </w:pPr>
    <w:rPr>
      <w:rFonts w:cstheme="minorBidi"/>
      <w:color w:val="auto"/>
    </w:rPr>
  </w:style>
  <w:style w:type="paragraph" w:customStyle="1" w:styleId="Pa195">
    <w:name w:val="Pa195"/>
    <w:basedOn w:val="Default"/>
    <w:next w:val="Default"/>
    <w:uiPriority w:val="99"/>
    <w:rsid w:val="00EA24FE"/>
    <w:pPr>
      <w:spacing w:line="241" w:lineRule="atLeast"/>
    </w:pPr>
    <w:rPr>
      <w:rFonts w:cstheme="minorBidi"/>
      <w:color w:val="auto"/>
    </w:rPr>
  </w:style>
  <w:style w:type="paragraph" w:customStyle="1" w:styleId="Pa199">
    <w:name w:val="Pa199"/>
    <w:basedOn w:val="Default"/>
    <w:next w:val="Default"/>
    <w:uiPriority w:val="99"/>
    <w:rsid w:val="00EA24FE"/>
    <w:pPr>
      <w:spacing w:line="241" w:lineRule="atLeast"/>
    </w:pPr>
    <w:rPr>
      <w:rFonts w:cstheme="minorBidi"/>
      <w:color w:val="auto"/>
    </w:rPr>
  </w:style>
  <w:style w:type="paragraph" w:customStyle="1" w:styleId="Pa232">
    <w:name w:val="Pa232"/>
    <w:basedOn w:val="Default"/>
    <w:next w:val="Default"/>
    <w:uiPriority w:val="99"/>
    <w:rsid w:val="00EA24FE"/>
    <w:pPr>
      <w:spacing w:line="241" w:lineRule="atLeast"/>
    </w:pPr>
    <w:rPr>
      <w:rFonts w:cstheme="minorBidi"/>
      <w:color w:val="auto"/>
    </w:rPr>
  </w:style>
  <w:style w:type="paragraph" w:customStyle="1" w:styleId="Pa171">
    <w:name w:val="Pa171"/>
    <w:basedOn w:val="Default"/>
    <w:next w:val="Default"/>
    <w:uiPriority w:val="99"/>
    <w:rsid w:val="00D2029B"/>
    <w:pPr>
      <w:spacing w:line="16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woods@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429FB"/>
    <w:rsid w:val="00155E2F"/>
    <w:rsid w:val="00156A9E"/>
    <w:rsid w:val="001B45B5"/>
    <w:rsid w:val="00293680"/>
    <w:rsid w:val="00353523"/>
    <w:rsid w:val="003647EA"/>
    <w:rsid w:val="00371DB3"/>
    <w:rsid w:val="004027ED"/>
    <w:rsid w:val="004068B1"/>
    <w:rsid w:val="00444715"/>
    <w:rsid w:val="004B7262"/>
    <w:rsid w:val="004E1A75"/>
    <w:rsid w:val="004F0FE1"/>
    <w:rsid w:val="00587536"/>
    <w:rsid w:val="005D34B9"/>
    <w:rsid w:val="005D5D2F"/>
    <w:rsid w:val="00623293"/>
    <w:rsid w:val="00636142"/>
    <w:rsid w:val="006C0858"/>
    <w:rsid w:val="00724E33"/>
    <w:rsid w:val="007B5EE7"/>
    <w:rsid w:val="007C429E"/>
    <w:rsid w:val="0088172E"/>
    <w:rsid w:val="00961BFA"/>
    <w:rsid w:val="009C0E11"/>
    <w:rsid w:val="00A02C88"/>
    <w:rsid w:val="00A426DE"/>
    <w:rsid w:val="00AC3009"/>
    <w:rsid w:val="00AD5D56"/>
    <w:rsid w:val="00B2559E"/>
    <w:rsid w:val="00B46AFF"/>
    <w:rsid w:val="00BA2926"/>
    <w:rsid w:val="00BA50BC"/>
    <w:rsid w:val="00BF24A0"/>
    <w:rsid w:val="00C16165"/>
    <w:rsid w:val="00C35680"/>
    <w:rsid w:val="00CD4EF8"/>
    <w:rsid w:val="00CD7906"/>
    <w:rsid w:val="00E677F2"/>
    <w:rsid w:val="00F52AB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Shelly Purvis</cp:lastModifiedBy>
  <cp:revision>2</cp:revision>
  <cp:lastPrinted>2019-03-11T17:44:00Z</cp:lastPrinted>
  <dcterms:created xsi:type="dcterms:W3CDTF">2019-03-11T17:44:00Z</dcterms:created>
  <dcterms:modified xsi:type="dcterms:W3CDTF">2019-03-11T17:44:00Z</dcterms:modified>
</cp:coreProperties>
</file>