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D628A9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221FF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21FFB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Dr. Mark Foster </w:t>
                      </w:r>
                      <w:r w:rsidR="00063D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9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21FFB" w:rsidP="00221FF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9/16/2019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99185439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18543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3A575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A575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Dr. Mark Foster </w:t>
                      </w:r>
                      <w:r w:rsidR="00063D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10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A5754" w:rsidP="003A575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10/14/2019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31722419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722419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19178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19178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10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9178D" w:rsidP="0019178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10/14/2019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1729269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729269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B279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B279C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279CF" w:rsidP="00B279C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6944379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694437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1A1CC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89906552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90655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1CC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5538740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38740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D628A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Mark Foster, </w:t>
          </w:r>
          <w:hyperlink r:id="rId8" w:history="1">
            <w:r w:rsidR="00C0417B" w:rsidRPr="00A4667B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smfoster@astate.edu</w:t>
            </w:r>
          </w:hyperlink>
          <w:r w:rsidR="00C0417B">
            <w:rPr>
              <w:rFonts w:asciiTheme="majorHAnsi" w:hAnsiTheme="majorHAnsi" w:cs="Arial"/>
              <w:sz w:val="20"/>
              <w:szCs w:val="20"/>
            </w:rPr>
            <w:t>, 870-972-3074, CNHP Building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C041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Realignment of Support Courses for MSN Nurse Administrator Option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628A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highlight w:val="yellow"/>
        </w:rPr>
      </w:sdtEndPr>
      <w:sdtContent>
        <w:p w:rsidR="002E3FC9" w:rsidRDefault="00C041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63DA4">
            <w:rPr>
              <w:rFonts w:asciiTheme="majorHAnsi" w:hAnsiTheme="majorHAnsi" w:cs="Arial"/>
              <w:sz w:val="20"/>
              <w:szCs w:val="20"/>
            </w:rPr>
            <w:t>No longer offering Adult-Gerontology courses</w:t>
          </w:r>
          <w:r w:rsidR="0019178D">
            <w:rPr>
              <w:rFonts w:asciiTheme="majorHAnsi" w:hAnsiTheme="majorHAnsi" w:cs="Arial"/>
              <w:sz w:val="20"/>
              <w:szCs w:val="20"/>
            </w:rPr>
            <w:t xml:space="preserve">- </w:t>
          </w:r>
          <w:r w:rsidR="00221FFB" w:rsidRPr="0019178D">
            <w:rPr>
              <w:rFonts w:asciiTheme="majorHAnsi" w:hAnsiTheme="majorHAnsi" w:cs="Arial"/>
              <w:sz w:val="20"/>
              <w:szCs w:val="20"/>
            </w:rPr>
            <w:t xml:space="preserve">Due </w:t>
          </w:r>
          <w:r w:rsidR="0019178D">
            <w:rPr>
              <w:rFonts w:asciiTheme="majorHAnsi" w:hAnsiTheme="majorHAnsi" w:cs="Arial"/>
              <w:sz w:val="20"/>
              <w:szCs w:val="20"/>
            </w:rPr>
            <w:t>to low enrollment and decreased</w:t>
          </w:r>
          <w:r w:rsidR="00221FFB" w:rsidRPr="0019178D">
            <w:rPr>
              <w:rFonts w:asciiTheme="majorHAnsi" w:hAnsiTheme="majorHAnsi" w:cs="Arial"/>
              <w:sz w:val="20"/>
              <w:szCs w:val="20"/>
            </w:rPr>
            <w:t xml:space="preserve"> utilization of CNS in the medical community the Adult-Gero</w:t>
          </w:r>
          <w:r w:rsidR="0019178D" w:rsidRPr="0019178D">
            <w:rPr>
              <w:rFonts w:asciiTheme="majorHAnsi" w:hAnsiTheme="majorHAnsi" w:cs="Arial"/>
              <w:sz w:val="20"/>
              <w:szCs w:val="20"/>
            </w:rPr>
            <w:t>ntology</w:t>
          </w:r>
          <w:r w:rsidR="00221FFB" w:rsidRPr="0019178D">
            <w:rPr>
              <w:rFonts w:asciiTheme="majorHAnsi" w:hAnsiTheme="majorHAnsi" w:cs="Arial"/>
              <w:sz w:val="20"/>
              <w:szCs w:val="20"/>
            </w:rPr>
            <w:t xml:space="preserve"> program is being phased out in Spring 2020. The educator and administrator tracks will attract a more global reach of students within the field of nursing. 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AD2FB4" w:rsidP="002D145E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  <w:r w:rsidR="00CD7510"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2D14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063DA4" w:rsidRDefault="00645E6F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4"/>
              <w:szCs w:val="24"/>
            </w:rPr>
            <w:t>2019-2020 Graduate Bulletin Page 235</w:t>
          </w:r>
        </w:p>
        <w:p w:rsidR="00C0417B" w:rsidRPr="00645E6F" w:rsidRDefault="00063DA4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4F6228" w:themeColor="accent3" w:themeShade="80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:rsidR="00D628A9" w:rsidRPr="00645E6F" w:rsidRDefault="00D628A9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 w:rsidRPr="00645E6F">
            <w:rPr>
              <w:rFonts w:asciiTheme="majorHAnsi" w:hAnsiTheme="majorHAnsi" w:cs="Arial"/>
              <w:b/>
              <w:sz w:val="20"/>
              <w:szCs w:val="20"/>
            </w:rPr>
            <w:t>Nursing</w:t>
          </w:r>
        </w:p>
        <w:p w:rsidR="00D628A9" w:rsidRPr="00645E6F" w:rsidRDefault="00D628A9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 w:rsidRPr="00645E6F">
            <w:rPr>
              <w:rFonts w:asciiTheme="majorHAnsi" w:hAnsiTheme="majorHAnsi" w:cs="Arial"/>
              <w:b/>
              <w:sz w:val="20"/>
              <w:szCs w:val="20"/>
            </w:rPr>
            <w:t>Master of Science in Nursing</w:t>
          </w:r>
        </w:p>
        <w:p w:rsidR="00D628A9" w:rsidRDefault="00D628A9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 w:rsidRPr="00645E6F">
            <w:rPr>
              <w:rFonts w:asciiTheme="majorHAnsi" w:hAnsiTheme="majorHAnsi" w:cs="Arial"/>
              <w:b/>
              <w:sz w:val="20"/>
              <w:szCs w:val="20"/>
            </w:rPr>
            <w:t>Nurse Administrator Option</w:t>
          </w: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tbl>
          <w:tblPr>
            <w:tblStyle w:val="TableGrid"/>
            <w:tblW w:w="3995" w:type="pct"/>
            <w:tblInd w:w="1345" w:type="dxa"/>
            <w:tblLook w:val="04A0" w:firstRow="1" w:lastRow="0" w:firstColumn="1" w:lastColumn="0" w:noHBand="0" w:noVBand="1"/>
          </w:tblPr>
          <w:tblGrid>
            <w:gridCol w:w="7269"/>
            <w:gridCol w:w="1352"/>
          </w:tblGrid>
          <w:tr w:rsidR="00645E6F" w:rsidRPr="00A35041" w:rsidTr="00734F0D">
            <w:tc>
              <w:tcPr>
                <w:tcW w:w="4216" w:type="pct"/>
                <w:shd w:val="clear" w:color="auto" w:fill="D9D9D9" w:themeFill="background1" w:themeFillShade="D9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</w:rPr>
                </w:pPr>
                <w:r w:rsidRPr="006260D1">
                  <w:rPr>
                    <w:rFonts w:cstheme="minorHAnsi"/>
                    <w:b/>
                  </w:rPr>
                  <w:t>University Requirements:</w:t>
                </w:r>
              </w:p>
            </w:tc>
            <w:tc>
              <w:tcPr>
                <w:tcW w:w="784" w:type="pct"/>
                <w:shd w:val="clear" w:color="auto" w:fill="D9D9D9" w:themeFill="background1" w:themeFillShade="D9"/>
              </w:tcPr>
              <w:p w:rsidR="00645E6F" w:rsidRPr="00A35041" w:rsidRDefault="00645E6F" w:rsidP="00734F0D"/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>See Graduate Degree Policies for additional information (p. 39)</w:t>
                </w:r>
              </w:p>
            </w:tc>
            <w:tc>
              <w:tcPr>
                <w:tcW w:w="784" w:type="pct"/>
              </w:tcPr>
              <w:p w:rsidR="00645E6F" w:rsidRPr="00A35041" w:rsidRDefault="00645E6F" w:rsidP="00734F0D"/>
            </w:tc>
          </w:tr>
          <w:tr w:rsidR="00645E6F" w:rsidRPr="00A35041" w:rsidTr="00734F0D">
            <w:tc>
              <w:tcPr>
                <w:tcW w:w="4216" w:type="pct"/>
                <w:shd w:val="clear" w:color="auto" w:fill="D9D9D9" w:themeFill="background1" w:themeFillShade="D9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</w:rPr>
                </w:pPr>
                <w:r w:rsidRPr="006260D1">
                  <w:rPr>
                    <w:rFonts w:cstheme="minorHAnsi"/>
                    <w:b/>
                  </w:rPr>
                  <w:t>Core Courses:</w:t>
                </w:r>
              </w:p>
            </w:tc>
            <w:tc>
              <w:tcPr>
                <w:tcW w:w="784" w:type="pct"/>
                <w:shd w:val="clear" w:color="auto" w:fill="D9D9D9" w:themeFill="background1" w:themeFillShade="D9"/>
              </w:tcPr>
              <w:p w:rsidR="00645E6F" w:rsidRPr="00A35041" w:rsidRDefault="00645E6F" w:rsidP="00734F0D">
                <w:pPr>
                  <w:jc w:val="center"/>
                  <w:rPr>
                    <w:b/>
                  </w:rPr>
                </w:pPr>
                <w:r w:rsidRPr="00A35041">
                  <w:rPr>
                    <w:b/>
                  </w:rPr>
                  <w:t>Sem. Hrs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>NURS 6103, Research Design and Methodology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3A78F7">
                  <w:rPr>
                    <w:sz w:val="18"/>
                    <w:szCs w:val="18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>NURS 6203, Theory Development in Nursing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3A78F7">
                  <w:rPr>
                    <w:sz w:val="18"/>
                    <w:szCs w:val="18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>NURS 6303, Health Care Issues and Policy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3A78F7">
                  <w:rPr>
                    <w:sz w:val="18"/>
                    <w:szCs w:val="18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>NURS 6402, Professional Role Development in Advanced Nursing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3A78F7">
                  <w:rPr>
                    <w:sz w:val="18"/>
                    <w:szCs w:val="18"/>
                  </w:rPr>
                  <w:t>2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b/>
                    <w:sz w:val="18"/>
                    <w:szCs w:val="18"/>
                  </w:rPr>
                  <w:t>Sub-total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6260D1">
                  <w:rPr>
                    <w:b/>
                    <w:sz w:val="18"/>
                    <w:szCs w:val="18"/>
                  </w:rPr>
                  <w:t>11</w:t>
                </w:r>
              </w:p>
            </w:tc>
          </w:tr>
          <w:tr w:rsidR="00645E6F" w:rsidRPr="00A35041" w:rsidTr="00734F0D">
            <w:tc>
              <w:tcPr>
                <w:tcW w:w="4216" w:type="pct"/>
                <w:shd w:val="clear" w:color="auto" w:fill="D9D9D9" w:themeFill="background1" w:themeFillShade="D9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  <w:strike/>
                    <w:color w:val="FF0000"/>
                  </w:rPr>
                </w:pPr>
                <w:r w:rsidRPr="006260D1">
                  <w:rPr>
                    <w:rFonts w:cstheme="minorHAnsi"/>
                    <w:b/>
                    <w:strike/>
                    <w:color w:val="FF0000"/>
                  </w:rPr>
                  <w:t>Additional Courses:</w:t>
                </w:r>
              </w:p>
            </w:tc>
            <w:tc>
              <w:tcPr>
                <w:tcW w:w="784" w:type="pct"/>
                <w:shd w:val="clear" w:color="auto" w:fill="D9D9D9" w:themeFill="background1" w:themeFillShade="D9"/>
              </w:tcPr>
              <w:p w:rsidR="00645E6F" w:rsidRPr="00A35041" w:rsidRDefault="00645E6F" w:rsidP="00734F0D">
                <w:pPr>
                  <w:jc w:val="center"/>
                  <w:rPr>
                    <w:b/>
                    <w:strike/>
                    <w:color w:val="FF0000"/>
                  </w:rPr>
                </w:pPr>
                <w:r w:rsidRPr="00A35041">
                  <w:rPr>
                    <w:b/>
                    <w:strike/>
                    <w:color w:val="FF0000"/>
                  </w:rPr>
                  <w:t>Sem. Hrs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trike/>
                    <w:color w:val="FF0000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trike/>
                    <w:color w:val="FF0000"/>
                    <w:sz w:val="18"/>
                    <w:szCs w:val="18"/>
                  </w:rPr>
                  <w:t>NURS 6443, Advanced Adult-Gerontology Nursing I</w:t>
                </w:r>
              </w:p>
            </w:tc>
            <w:tc>
              <w:tcPr>
                <w:tcW w:w="784" w:type="pct"/>
              </w:tcPr>
              <w:p w:rsidR="00645E6F" w:rsidRPr="00A35041" w:rsidRDefault="00645E6F" w:rsidP="00734F0D">
                <w:pPr>
                  <w:jc w:val="center"/>
                  <w:rPr>
                    <w:strike/>
                    <w:color w:val="FF0000"/>
                  </w:rPr>
                </w:pPr>
                <w:r w:rsidRPr="00A35041">
                  <w:rPr>
                    <w:strike/>
                    <w:color w:val="FF0000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trike/>
                    <w:color w:val="FF0000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trike/>
                    <w:color w:val="FF0000"/>
                    <w:sz w:val="18"/>
                    <w:szCs w:val="18"/>
                  </w:rPr>
                  <w:t>NURS 6453, Advanced Adult-Gerontology Nursing II</w:t>
                </w:r>
              </w:p>
            </w:tc>
            <w:tc>
              <w:tcPr>
                <w:tcW w:w="784" w:type="pct"/>
              </w:tcPr>
              <w:p w:rsidR="00645E6F" w:rsidRPr="00A35041" w:rsidRDefault="00645E6F" w:rsidP="00734F0D">
                <w:pPr>
                  <w:jc w:val="center"/>
                  <w:rPr>
                    <w:strike/>
                    <w:color w:val="FF0000"/>
                  </w:rPr>
                </w:pPr>
                <w:r w:rsidRPr="00A35041">
                  <w:rPr>
                    <w:strike/>
                    <w:color w:val="FF0000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strike/>
                    <w:color w:val="FF0000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trike/>
                    <w:color w:val="FF0000"/>
                    <w:sz w:val="18"/>
                    <w:szCs w:val="18"/>
                  </w:rPr>
                  <w:t>NURS 646V, Advanced Adult-Gerontology Nursing Practicum</w:t>
                </w:r>
              </w:p>
            </w:tc>
            <w:tc>
              <w:tcPr>
                <w:tcW w:w="784" w:type="pct"/>
              </w:tcPr>
              <w:p w:rsidR="00645E6F" w:rsidRPr="00A35041" w:rsidRDefault="00645E6F" w:rsidP="00734F0D">
                <w:pPr>
                  <w:jc w:val="center"/>
                  <w:rPr>
                    <w:strike/>
                    <w:color w:val="FF0000"/>
                  </w:rPr>
                </w:pPr>
                <w:r>
                  <w:rPr>
                    <w:strike/>
                    <w:color w:val="FF0000"/>
                  </w:rPr>
                  <w:t>3</w:t>
                </w:r>
                <w:r w:rsidRPr="00A35041">
                  <w:rPr>
                    <w:strike/>
                    <w:color w:val="FF0000"/>
                  </w:rPr>
                  <w:t>-6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  <w:strike/>
                    <w:color w:val="FF0000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b/>
                    <w:strike/>
                    <w:color w:val="FF0000"/>
                    <w:sz w:val="18"/>
                    <w:szCs w:val="18"/>
                  </w:rPr>
                  <w:t>Sub-total</w:t>
                </w:r>
              </w:p>
            </w:tc>
            <w:tc>
              <w:tcPr>
                <w:tcW w:w="784" w:type="pct"/>
              </w:tcPr>
              <w:p w:rsidR="00645E6F" w:rsidRPr="00A35041" w:rsidRDefault="00645E6F" w:rsidP="00734F0D">
                <w:pPr>
                  <w:jc w:val="center"/>
                  <w:rPr>
                    <w:strike/>
                    <w:color w:val="FF0000"/>
                  </w:rPr>
                </w:pPr>
                <w:r>
                  <w:rPr>
                    <w:strike/>
                    <w:color w:val="FF0000"/>
                  </w:rPr>
                  <w:t>9-12</w:t>
                </w:r>
              </w:p>
            </w:tc>
          </w:tr>
          <w:tr w:rsidR="00645E6F" w:rsidRPr="00A35041" w:rsidTr="00734F0D">
            <w:tc>
              <w:tcPr>
                <w:tcW w:w="4216" w:type="pct"/>
                <w:shd w:val="clear" w:color="auto" w:fill="D9D9D9" w:themeFill="background1" w:themeFillShade="D9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rFonts w:cstheme="minorHAnsi"/>
                    <w:b/>
                    <w:color w:val="4F81BD" w:themeColor="accent1"/>
                    <w:sz w:val="24"/>
                    <w:szCs w:val="24"/>
                  </w:rPr>
                  <w:t>Support Courses:</w:t>
                </w:r>
              </w:p>
            </w:tc>
            <w:tc>
              <w:tcPr>
                <w:tcW w:w="784" w:type="pct"/>
                <w:shd w:val="clear" w:color="auto" w:fill="D9D9D9" w:themeFill="background1" w:themeFillShade="D9"/>
              </w:tcPr>
              <w:p w:rsidR="00645E6F" w:rsidRPr="003A78F7" w:rsidRDefault="00645E6F" w:rsidP="00734F0D">
                <w:pPr>
                  <w:jc w:val="center"/>
                  <w:rPr>
                    <w:b/>
                    <w:color w:val="4F81BD" w:themeColor="accent1"/>
                    <w:sz w:val="24"/>
                    <w:szCs w:val="24"/>
                  </w:rPr>
                </w:pPr>
                <w:r w:rsidRPr="003A78F7">
                  <w:rPr>
                    <w:b/>
                    <w:color w:val="4F81BD" w:themeColor="accent1"/>
                    <w:sz w:val="24"/>
                    <w:szCs w:val="24"/>
                  </w:rPr>
                  <w:t>Sem. Hrs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t>NURS 6003, Advanced Clinical Physiology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color w:val="4F81BD" w:themeColor="accent1"/>
                    <w:sz w:val="24"/>
                    <w:szCs w:val="24"/>
                  </w:rPr>
                </w:pPr>
                <w:r w:rsidRPr="003A78F7">
                  <w:rPr>
                    <w:color w:val="4F81BD" w:themeColor="accent1"/>
                    <w:sz w:val="24"/>
                    <w:szCs w:val="24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t>NURS 6013, Advanced Clinical Pharmacology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color w:val="4F81BD" w:themeColor="accent1"/>
                    <w:sz w:val="24"/>
                    <w:szCs w:val="24"/>
                  </w:rPr>
                </w:pPr>
                <w:r w:rsidRPr="003A78F7">
                  <w:rPr>
                    <w:color w:val="4F81BD" w:themeColor="accent1"/>
                    <w:sz w:val="24"/>
                    <w:szCs w:val="24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t>NURS 6023, Advanced Assessment and Diagnostic Evaluation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color w:val="4F81BD" w:themeColor="accent1"/>
                    <w:sz w:val="24"/>
                    <w:szCs w:val="24"/>
                  </w:rPr>
                </w:pPr>
                <w:r w:rsidRPr="003A78F7">
                  <w:rPr>
                    <w:color w:val="4F81BD" w:themeColor="accent1"/>
                    <w:sz w:val="24"/>
                    <w:szCs w:val="24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lastRenderedPageBreak/>
                  <w:t>NURS 6762, Applied Clinical Research and Role Seminar</w:t>
                </w:r>
              </w:p>
            </w:tc>
            <w:tc>
              <w:tcPr>
                <w:tcW w:w="784" w:type="pct"/>
              </w:tcPr>
              <w:p w:rsidR="00645E6F" w:rsidRPr="003A78F7" w:rsidRDefault="00645E6F" w:rsidP="00734F0D">
                <w:pPr>
                  <w:jc w:val="center"/>
                  <w:rPr>
                    <w:color w:val="4F81BD" w:themeColor="accent1"/>
                    <w:sz w:val="24"/>
                    <w:szCs w:val="24"/>
                  </w:rPr>
                </w:pPr>
                <w:r w:rsidRPr="003A78F7">
                  <w:rPr>
                    <w:color w:val="4F81BD" w:themeColor="accent1"/>
                    <w:sz w:val="24"/>
                    <w:szCs w:val="24"/>
                  </w:rPr>
                  <w:t>2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rFonts w:cstheme="minorHAnsi"/>
                    <w:b/>
                    <w:color w:val="4F81BD" w:themeColor="accent1"/>
                    <w:sz w:val="24"/>
                    <w:szCs w:val="24"/>
                  </w:rPr>
                  <w:t>Sub-total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color w:val="4F81BD" w:themeColor="accent1"/>
                    <w:sz w:val="24"/>
                    <w:szCs w:val="24"/>
                  </w:rPr>
                  <w:t>11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rPr>
                    <w:rFonts w:cstheme="minorHAnsi"/>
                    <w:b/>
                    <w:color w:val="4F81BD" w:themeColor="accent1"/>
                  </w:rPr>
                </w:pPr>
                <w:r w:rsidRPr="006260D1">
                  <w:rPr>
                    <w:rFonts w:cstheme="minorHAnsi"/>
                    <w:b/>
                  </w:rPr>
                  <w:t>Electives: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b/>
                    <w:color w:val="4F81BD" w:themeColor="accent1"/>
                  </w:rPr>
                </w:pPr>
                <w:r w:rsidRPr="006260D1">
                  <w:rPr>
                    <w:b/>
                  </w:rPr>
                  <w:t>Sem. Hrs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tabs>
                    <w:tab w:val="left" w:pos="360"/>
                    <w:tab w:val="left" w:pos="720"/>
                  </w:tabs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 xml:space="preserve">HP 6323, Healthcare Law and Quality Improvement 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6260D1">
                  <w:rPr>
                    <w:sz w:val="18"/>
                    <w:szCs w:val="18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tabs>
                    <w:tab w:val="left" w:pos="360"/>
                    <w:tab w:val="left" w:pos="720"/>
                  </w:tabs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 xml:space="preserve">MGMT 6013, Human resource management for healthcare organizations 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6260D1">
                  <w:rPr>
                    <w:sz w:val="18"/>
                    <w:szCs w:val="18"/>
                  </w:rPr>
                  <w:t>3</w:t>
                </w:r>
              </w:p>
            </w:tc>
          </w:tr>
          <w:tr w:rsidR="00645E6F" w:rsidRPr="00A3504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tabs>
                    <w:tab w:val="left" w:pos="360"/>
                    <w:tab w:val="left" w:pos="720"/>
                  </w:tabs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 xml:space="preserve">NURS 6313, Power, politics and influence 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6260D1">
                  <w:rPr>
                    <w:sz w:val="18"/>
                    <w:szCs w:val="18"/>
                  </w:rPr>
                  <w:t>3</w:t>
                </w:r>
              </w:p>
            </w:tc>
          </w:tr>
          <w:tr w:rsidR="00645E6F" w:rsidRPr="006260D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tabs>
                    <w:tab w:val="left" w:pos="360"/>
                    <w:tab w:val="left" w:pos="720"/>
                  </w:tabs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 xml:space="preserve">NURS 6353, Budgeting and Financial Management 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sz w:val="18"/>
                    <w:szCs w:val="18"/>
                  </w:rPr>
                </w:pPr>
                <w:r w:rsidRPr="006260D1">
                  <w:rPr>
                    <w:sz w:val="18"/>
                    <w:szCs w:val="18"/>
                  </w:rPr>
                  <w:t>3</w:t>
                </w:r>
              </w:p>
            </w:tc>
          </w:tr>
          <w:tr w:rsidR="00645E6F" w:rsidRPr="006260D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tabs>
                    <w:tab w:val="left" w:pos="360"/>
                    <w:tab w:val="left" w:pos="720"/>
                  </w:tabs>
                  <w:rPr>
                    <w:rFonts w:cstheme="minorHAnsi"/>
                    <w:sz w:val="18"/>
                    <w:szCs w:val="18"/>
                  </w:rPr>
                </w:pPr>
                <w:r w:rsidRPr="006260D1">
                  <w:rPr>
                    <w:rFonts w:cstheme="minorHAnsi"/>
                    <w:sz w:val="18"/>
                    <w:szCs w:val="18"/>
                  </w:rPr>
                  <w:t xml:space="preserve">NURS 687V, Healthcare Management Seminar 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color w:val="4F81BD" w:themeColor="accent1"/>
                    <w:sz w:val="18"/>
                    <w:szCs w:val="18"/>
                  </w:rPr>
                </w:pPr>
                <w:r w:rsidRPr="006260D1">
                  <w:rPr>
                    <w:sz w:val="18"/>
                    <w:szCs w:val="18"/>
                  </w:rPr>
                  <w:t>3-6</w:t>
                </w:r>
              </w:p>
            </w:tc>
          </w:tr>
          <w:tr w:rsidR="00645E6F" w:rsidRPr="006260D1" w:rsidTr="00734F0D">
            <w:tc>
              <w:tcPr>
                <w:tcW w:w="4216" w:type="pct"/>
              </w:tcPr>
              <w:p w:rsidR="00645E6F" w:rsidRPr="006260D1" w:rsidRDefault="00645E6F" w:rsidP="00734F0D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b/>
                    <w:sz w:val="20"/>
                    <w:szCs w:val="20"/>
                  </w:rPr>
                </w:pPr>
                <w:r w:rsidRPr="006260D1">
                  <w:rPr>
                    <w:rFonts w:asciiTheme="majorHAnsi" w:hAnsiTheme="majorHAnsi" w:cs="Arial"/>
                    <w:b/>
                    <w:sz w:val="20"/>
                    <w:szCs w:val="20"/>
                  </w:rPr>
                  <w:t xml:space="preserve">Sub-total </w:t>
                </w:r>
              </w:p>
            </w:tc>
            <w:tc>
              <w:tcPr>
                <w:tcW w:w="784" w:type="pct"/>
              </w:tcPr>
              <w:p w:rsidR="00645E6F" w:rsidRPr="006260D1" w:rsidRDefault="00645E6F" w:rsidP="00734F0D">
                <w:pPr>
                  <w:jc w:val="center"/>
                  <w:rPr>
                    <w:b/>
                    <w:color w:val="4F81BD" w:themeColor="accent1"/>
                    <w:sz w:val="24"/>
                    <w:szCs w:val="24"/>
                  </w:rPr>
                </w:pPr>
                <w:r w:rsidRPr="006260D1">
                  <w:rPr>
                    <w:rFonts w:asciiTheme="majorHAnsi" w:hAnsiTheme="majorHAnsi" w:cs="Arial"/>
                    <w:b/>
                    <w:sz w:val="20"/>
                    <w:szCs w:val="20"/>
                  </w:rPr>
                  <w:t>15-18</w:t>
                </w:r>
              </w:p>
            </w:tc>
          </w:tr>
          <w:tr w:rsidR="00645E6F" w:rsidRPr="00A35041" w:rsidTr="00734F0D">
            <w:tc>
              <w:tcPr>
                <w:tcW w:w="4216" w:type="pct"/>
                <w:shd w:val="clear" w:color="auto" w:fill="D9D9D9" w:themeFill="background1" w:themeFillShade="D9"/>
              </w:tcPr>
              <w:p w:rsidR="00645E6F" w:rsidRPr="00A35041" w:rsidRDefault="00645E6F" w:rsidP="00734F0D">
                <w:pPr>
                  <w:rPr>
                    <w:b/>
                  </w:rPr>
                </w:pPr>
                <w:r w:rsidRPr="00A35041">
                  <w:rPr>
                    <w:b/>
                  </w:rPr>
                  <w:t>Total Required Hours:</w:t>
                </w:r>
              </w:p>
            </w:tc>
            <w:tc>
              <w:tcPr>
                <w:tcW w:w="784" w:type="pct"/>
                <w:shd w:val="clear" w:color="auto" w:fill="D9D9D9" w:themeFill="background1" w:themeFillShade="D9"/>
              </w:tcPr>
              <w:p w:rsidR="00645E6F" w:rsidRPr="003A78F7" w:rsidRDefault="00645E6F" w:rsidP="00734F0D">
                <w:pPr>
                  <w:jc w:val="center"/>
                  <w:rPr>
                    <w:b/>
                    <w:color w:val="4F81BD" w:themeColor="accent1"/>
                  </w:rPr>
                </w:pPr>
                <w:r w:rsidRPr="00C0417B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>38</w:t>
                </w:r>
                <w:r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 xml:space="preserve"> </w:t>
                </w:r>
                <w:r w:rsidRPr="00C0417B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37-40</w:t>
                </w:r>
              </w:p>
            </w:tc>
          </w:tr>
        </w:tbl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645E6F" w:rsidRDefault="00645E6F" w:rsidP="00645E6F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</w:p>
        <w:p w:rsidR="00CD7510" w:rsidRPr="008426D1" w:rsidRDefault="001A1CC7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C7" w:rsidRDefault="001A1CC7" w:rsidP="00AF3758">
      <w:pPr>
        <w:spacing w:after="0" w:line="240" w:lineRule="auto"/>
      </w:pPr>
      <w:r>
        <w:separator/>
      </w:r>
    </w:p>
  </w:endnote>
  <w:endnote w:type="continuationSeparator" w:id="0">
    <w:p w:rsidR="001A1CC7" w:rsidRDefault="001A1CC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9C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C7" w:rsidRDefault="001A1CC7" w:rsidP="00AF3758">
      <w:pPr>
        <w:spacing w:after="0" w:line="240" w:lineRule="auto"/>
      </w:pPr>
      <w:r>
        <w:separator/>
      </w:r>
    </w:p>
  </w:footnote>
  <w:footnote w:type="continuationSeparator" w:id="0">
    <w:p w:rsidR="001A1CC7" w:rsidRDefault="001A1CC7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63DA4"/>
    <w:rsid w:val="000779C2"/>
    <w:rsid w:val="0009788F"/>
    <w:rsid w:val="000A7C2E"/>
    <w:rsid w:val="000D06F1"/>
    <w:rsid w:val="000F2A51"/>
    <w:rsid w:val="00103070"/>
    <w:rsid w:val="00103B8B"/>
    <w:rsid w:val="00116278"/>
    <w:rsid w:val="0014025C"/>
    <w:rsid w:val="00151451"/>
    <w:rsid w:val="00152424"/>
    <w:rsid w:val="0015435B"/>
    <w:rsid w:val="0018269B"/>
    <w:rsid w:val="00185D67"/>
    <w:rsid w:val="0019178D"/>
    <w:rsid w:val="001A1CC7"/>
    <w:rsid w:val="001A5DD5"/>
    <w:rsid w:val="001B440C"/>
    <w:rsid w:val="001E36BB"/>
    <w:rsid w:val="001F5E9E"/>
    <w:rsid w:val="001F7398"/>
    <w:rsid w:val="00205E24"/>
    <w:rsid w:val="00212A76"/>
    <w:rsid w:val="00221FFB"/>
    <w:rsid w:val="0022350B"/>
    <w:rsid w:val="002315B0"/>
    <w:rsid w:val="0025109D"/>
    <w:rsid w:val="00254447"/>
    <w:rsid w:val="00261ACE"/>
    <w:rsid w:val="00262156"/>
    <w:rsid w:val="00265C17"/>
    <w:rsid w:val="002776C2"/>
    <w:rsid w:val="002D145E"/>
    <w:rsid w:val="002E3FC9"/>
    <w:rsid w:val="003328F3"/>
    <w:rsid w:val="00346F5C"/>
    <w:rsid w:val="00362414"/>
    <w:rsid w:val="00374D72"/>
    <w:rsid w:val="00384538"/>
    <w:rsid w:val="0039532B"/>
    <w:rsid w:val="003A05F4"/>
    <w:rsid w:val="003A575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45E6F"/>
    <w:rsid w:val="006657FB"/>
    <w:rsid w:val="00677A48"/>
    <w:rsid w:val="006B52C0"/>
    <w:rsid w:val="006D0246"/>
    <w:rsid w:val="006E20AD"/>
    <w:rsid w:val="006E6117"/>
    <w:rsid w:val="006E6FEC"/>
    <w:rsid w:val="00712045"/>
    <w:rsid w:val="0073025F"/>
    <w:rsid w:val="0073125A"/>
    <w:rsid w:val="00750AF6"/>
    <w:rsid w:val="007A06B9"/>
    <w:rsid w:val="0083170D"/>
    <w:rsid w:val="00865062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34CE1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279CF"/>
    <w:rsid w:val="00B35368"/>
    <w:rsid w:val="00B50E72"/>
    <w:rsid w:val="00B7606A"/>
    <w:rsid w:val="00BD2A0D"/>
    <w:rsid w:val="00BE069E"/>
    <w:rsid w:val="00C0417B"/>
    <w:rsid w:val="00C12816"/>
    <w:rsid w:val="00C132F9"/>
    <w:rsid w:val="00C200E4"/>
    <w:rsid w:val="00C23CC7"/>
    <w:rsid w:val="00C334FF"/>
    <w:rsid w:val="00C723B8"/>
    <w:rsid w:val="00CA4D71"/>
    <w:rsid w:val="00CA6230"/>
    <w:rsid w:val="00CB7F18"/>
    <w:rsid w:val="00CD7510"/>
    <w:rsid w:val="00D0686A"/>
    <w:rsid w:val="00D51205"/>
    <w:rsid w:val="00D57716"/>
    <w:rsid w:val="00D628A9"/>
    <w:rsid w:val="00D654AF"/>
    <w:rsid w:val="00D67AC4"/>
    <w:rsid w:val="00D72E20"/>
    <w:rsid w:val="00D76DEE"/>
    <w:rsid w:val="00D979DD"/>
    <w:rsid w:val="00DA1F3D"/>
    <w:rsid w:val="00DA3F9B"/>
    <w:rsid w:val="00DB0C08"/>
    <w:rsid w:val="00DB3983"/>
    <w:rsid w:val="00DE4BC2"/>
    <w:rsid w:val="00E45868"/>
    <w:rsid w:val="00E70F88"/>
    <w:rsid w:val="00EB1396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97F68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683AA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3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30E9D"/>
    <w:rsid w:val="00293680"/>
    <w:rsid w:val="00310600"/>
    <w:rsid w:val="00371DB3"/>
    <w:rsid w:val="004027ED"/>
    <w:rsid w:val="004068B1"/>
    <w:rsid w:val="00444715"/>
    <w:rsid w:val="00475C8F"/>
    <w:rsid w:val="004B7262"/>
    <w:rsid w:val="004C40AD"/>
    <w:rsid w:val="004C5B59"/>
    <w:rsid w:val="004E1A75"/>
    <w:rsid w:val="00587536"/>
    <w:rsid w:val="005A0FBD"/>
    <w:rsid w:val="005D5D2F"/>
    <w:rsid w:val="00623293"/>
    <w:rsid w:val="00636142"/>
    <w:rsid w:val="0066402E"/>
    <w:rsid w:val="006C0858"/>
    <w:rsid w:val="006F00BA"/>
    <w:rsid w:val="006F733D"/>
    <w:rsid w:val="00724E33"/>
    <w:rsid w:val="007B5EE7"/>
    <w:rsid w:val="007C429E"/>
    <w:rsid w:val="0088172E"/>
    <w:rsid w:val="00923555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2185A"/>
    <w:rsid w:val="00E935F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dcterms:created xsi:type="dcterms:W3CDTF">2019-11-05T18:59:00Z</dcterms:created>
  <dcterms:modified xsi:type="dcterms:W3CDTF">2019-11-05T18:59:00Z</dcterms:modified>
</cp:coreProperties>
</file>