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5C1CE6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4B78">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52BFCE" w:rsidR="00424133" w:rsidRPr="00424133" w:rsidRDefault="00DF4B7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5C93AB8" w:rsidR="00001C04" w:rsidRPr="008426D1" w:rsidRDefault="00C3699A" w:rsidP="00DF4B7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4B78">
                  <w:rPr>
                    <w:rFonts w:asciiTheme="majorHAnsi" w:hAnsiTheme="majorHAnsi"/>
                    <w:sz w:val="20"/>
                    <w:szCs w:val="20"/>
                  </w:rPr>
                  <w:t xml:space="preserve">Mollie Manning                                                  </w:t>
                </w:r>
              </w:sdtContent>
            </w:sdt>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40637C">
                  <w:rPr>
                    <w:rFonts w:asciiTheme="majorHAnsi" w:hAnsiTheme="majorHAnsi"/>
                    <w:smallCaps/>
                    <w:sz w:val="20"/>
                    <w:szCs w:val="20"/>
                  </w:rPr>
                  <w:t>4</w:t>
                </w:r>
                <w:r w:rsidR="00DF4B78">
                  <w:rPr>
                    <w:rFonts w:asciiTheme="majorHAnsi" w:hAnsiTheme="majorHAnsi"/>
                    <w:smallCaps/>
                    <w:sz w:val="20"/>
                    <w:szCs w:val="20"/>
                  </w:rPr>
                  <w:t>/</w:t>
                </w:r>
                <w:r w:rsidR="0040637C">
                  <w:rPr>
                    <w:rFonts w:asciiTheme="majorHAnsi" w:hAnsiTheme="majorHAnsi"/>
                    <w:smallCaps/>
                    <w:sz w:val="20"/>
                    <w:szCs w:val="20"/>
                  </w:rPr>
                  <w:t>8</w:t>
                </w:r>
                <w:r w:rsidR="00DF4B78">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3699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01C266F" w:rsidR="00001C04" w:rsidRPr="008426D1" w:rsidRDefault="00C3699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E2242">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sidR="0040637C">
                  <w:rPr>
                    <w:rFonts w:asciiTheme="majorHAnsi" w:hAnsiTheme="majorHAnsi"/>
                    <w:smallCaps/>
                    <w:sz w:val="20"/>
                    <w:szCs w:val="20"/>
                  </w:rPr>
                  <w:t>4</w:t>
                </w:r>
                <w:r w:rsidR="00EE2242">
                  <w:rPr>
                    <w:rFonts w:asciiTheme="majorHAnsi" w:hAnsiTheme="majorHAnsi"/>
                    <w:smallCaps/>
                    <w:sz w:val="20"/>
                    <w:szCs w:val="20"/>
                  </w:rPr>
                  <w:t>/</w:t>
                </w:r>
                <w:r w:rsidR="0040637C">
                  <w:rPr>
                    <w:rFonts w:asciiTheme="majorHAnsi" w:hAnsiTheme="majorHAnsi"/>
                    <w:smallCaps/>
                    <w:sz w:val="20"/>
                    <w:szCs w:val="20"/>
                  </w:rPr>
                  <w:t>8</w:t>
                </w:r>
                <w:r w:rsidR="00EE2242">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3699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A0E085E" w:rsidR="004C4ADF" w:rsidRDefault="00C3699A"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0348A">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08T00:00:00Z">
                  <w:dateFormat w:val="M/d/yyyy"/>
                  <w:lid w:val="en-US"/>
                  <w:storeMappedDataAs w:val="dateTime"/>
                  <w:calendar w:val="gregorian"/>
                </w:date>
              </w:sdtPr>
              <w:sdtEndPr/>
              <w:sdtContent>
                <w:r w:rsidR="0040637C">
                  <w:rPr>
                    <w:rFonts w:asciiTheme="majorHAnsi" w:hAnsiTheme="majorHAnsi"/>
                    <w:smallCaps/>
                    <w:sz w:val="20"/>
                    <w:szCs w:val="20"/>
                  </w:rPr>
                  <w:t>4</w:t>
                </w:r>
                <w:r w:rsidR="00F0348A">
                  <w:rPr>
                    <w:rFonts w:asciiTheme="majorHAnsi" w:hAnsiTheme="majorHAnsi"/>
                    <w:smallCaps/>
                    <w:sz w:val="20"/>
                    <w:szCs w:val="20"/>
                  </w:rPr>
                  <w:t>/</w:t>
                </w:r>
                <w:r w:rsidR="0040637C">
                  <w:rPr>
                    <w:rFonts w:asciiTheme="majorHAnsi" w:hAnsiTheme="majorHAnsi"/>
                    <w:smallCaps/>
                    <w:sz w:val="20"/>
                    <w:szCs w:val="20"/>
                  </w:rPr>
                  <w:t>8</w:t>
                </w:r>
                <w:r w:rsidR="00F0348A">
                  <w:rPr>
                    <w:rFonts w:asciiTheme="majorHAnsi" w:hAnsiTheme="majorHAnsi"/>
                    <w:smallCaps/>
                    <w:sz w:val="20"/>
                    <w:szCs w:val="20"/>
                  </w:rPr>
                  <w:t>/2020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2ECCE7FB" w14:textId="3020EAE6" w:rsidR="00D66C39" w:rsidRPr="008426D1" w:rsidRDefault="00F0348A" w:rsidP="00575870">
            <w:pPr>
              <w:rPr>
                <w:rFonts w:asciiTheme="majorHAnsi" w:hAnsiTheme="majorHAnsi"/>
                <w:sz w:val="20"/>
                <w:szCs w:val="20"/>
              </w:rPr>
            </w:pPr>
            <w:r>
              <w:rPr>
                <w:rFonts w:asciiTheme="majorHAnsi" w:hAnsiTheme="majorHAnsi"/>
                <w:sz w:val="20"/>
                <w:szCs w:val="20"/>
              </w:rPr>
              <w:t xml:space="preserve">  </w:t>
            </w:r>
          </w:p>
        </w:tc>
      </w:tr>
      <w:tr w:rsidR="00D66C39" w:rsidRPr="008426D1" w14:paraId="5CCDA791" w14:textId="77777777" w:rsidTr="004C4ADF">
        <w:trPr>
          <w:trHeight w:val="1089"/>
        </w:trPr>
        <w:tc>
          <w:tcPr>
            <w:tcW w:w="5451" w:type="dxa"/>
            <w:vAlign w:val="center"/>
          </w:tcPr>
          <w:p w14:paraId="55CDE894" w14:textId="693F23E3" w:rsidR="00D66C39" w:rsidRPr="008426D1" w:rsidRDefault="00C3699A"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10F37">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31T00:00:00Z">
                  <w:dateFormat w:val="M/d/yyyy"/>
                  <w:lid w:val="en-US"/>
                  <w:storeMappedDataAs w:val="dateTime"/>
                  <w:calendar w:val="gregorian"/>
                </w:date>
              </w:sdtPr>
              <w:sdtEndPr/>
              <w:sdtContent>
                <w:r w:rsidR="004D605B">
                  <w:rPr>
                    <w:rFonts w:asciiTheme="majorHAnsi" w:hAnsiTheme="majorHAnsi"/>
                    <w:smallCaps/>
                    <w:sz w:val="20"/>
                    <w:szCs w:val="20"/>
                  </w:rPr>
                  <w:t>3/31/2020</w:t>
                </w:r>
              </w:sdtContent>
            </w:sdt>
            <w:r w:rsidR="00D66C39" w:rsidRPr="008426D1">
              <w:rPr>
                <w:rFonts w:asciiTheme="majorHAnsi" w:hAnsiTheme="majorHAnsi"/>
                <w:sz w:val="20"/>
                <w:szCs w:val="20"/>
              </w:rPr>
              <w:br/>
            </w:r>
            <w:r w:rsidR="00073D10">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C3699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7E840E7" w:rsidR="00D66C39" w:rsidRPr="008426D1" w:rsidRDefault="00C3699A" w:rsidP="00597EE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97EE5">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09T00:00:00Z">
                  <w:dateFormat w:val="M/d/yyyy"/>
                  <w:lid w:val="en-US"/>
                  <w:storeMappedDataAs w:val="dateTime"/>
                  <w:calendar w:val="gregorian"/>
                </w:date>
              </w:sdtPr>
              <w:sdtEndPr/>
              <w:sdtContent>
                <w:r w:rsidR="00CC6399">
                  <w:rPr>
                    <w:rFonts w:asciiTheme="majorHAnsi" w:hAnsiTheme="majorHAnsi"/>
                    <w:smallCaps/>
                    <w:sz w:val="20"/>
                    <w:szCs w:val="20"/>
                  </w:rPr>
                  <w:t>4/9/2020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w:t>
            </w:r>
            <w:bookmarkStart w:id="0" w:name="_GoBack"/>
            <w:bookmarkEnd w:id="0"/>
            <w:r w:rsidR="00D66C39" w:rsidRPr="008426D1">
              <w:rPr>
                <w:rFonts w:asciiTheme="majorHAnsi" w:hAnsiTheme="majorHAnsi"/>
                <w:b/>
                <w:sz w:val="20"/>
                <w:szCs w:val="20"/>
              </w:rPr>
              <w:t>lege Dean</w:t>
            </w:r>
          </w:p>
        </w:tc>
        <w:tc>
          <w:tcPr>
            <w:tcW w:w="5451" w:type="dxa"/>
            <w:vAlign w:val="center"/>
          </w:tcPr>
          <w:p w14:paraId="640C7561" w14:textId="77777777" w:rsidR="00D66C39" w:rsidRPr="008426D1" w:rsidRDefault="00C3699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3699A"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7D96F83" w14:textId="77777777" w:rsidR="00DF4B78"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7732DDF6" w14:textId="4327EDE5" w:rsidR="00DF4B78" w:rsidRDefault="00C3699A" w:rsidP="007D371A">
          <w:pPr>
            <w:tabs>
              <w:tab w:val="left" w:pos="360"/>
              <w:tab w:val="left" w:pos="720"/>
            </w:tabs>
            <w:spacing w:after="0" w:line="240" w:lineRule="auto"/>
            <w:rPr>
              <w:rFonts w:asciiTheme="majorHAnsi" w:hAnsiTheme="majorHAnsi" w:cs="Arial"/>
              <w:sz w:val="20"/>
              <w:szCs w:val="20"/>
            </w:rPr>
          </w:pPr>
          <w:hyperlink r:id="rId8" w:history="1">
            <w:r w:rsidR="00DF4B78" w:rsidRPr="00F45C66">
              <w:rPr>
                <w:rStyle w:val="Hyperlink"/>
                <w:rFonts w:asciiTheme="majorHAnsi" w:hAnsiTheme="majorHAnsi" w:cs="Arial"/>
                <w:sz w:val="20"/>
                <w:szCs w:val="20"/>
              </w:rPr>
              <w:t>mmanning@astate.edu</w:t>
            </w:r>
          </w:hyperlink>
        </w:p>
        <w:p w14:paraId="76E25B1E" w14:textId="60D11417" w:rsidR="007D371A" w:rsidRPr="008426D1"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870-972-2405</w:t>
          </w:r>
          <w:r>
            <w:rPr>
              <w:rFonts w:asciiTheme="majorHAnsi" w:hAnsiTheme="majorHAnsi" w:cs="Arial"/>
              <w:sz w:val="20"/>
              <w:szCs w:val="20"/>
            </w:rPr>
            <w:tab/>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4258C2DC" w:rsidR="003F2F3D" w:rsidRPr="00A865C3" w:rsidRDefault="00E779BD" w:rsidP="00CB4B5A">
      <w:pPr>
        <w:tabs>
          <w:tab w:val="left" w:pos="360"/>
          <w:tab w:val="left" w:pos="720"/>
        </w:tabs>
        <w:spacing w:after="0" w:line="240" w:lineRule="auto"/>
        <w:rPr>
          <w:color w:val="808080"/>
          <w:shd w:val="clear" w:color="auto" w:fill="D9D9D9" w:themeFill="background1" w:themeFillShade="D9"/>
        </w:rPr>
      </w:pPr>
      <w:r>
        <w:rPr>
          <w:color w:val="808080"/>
          <w:shd w:val="clear" w:color="auto" w:fill="D9D9D9" w:themeFill="background1" w:themeFillShade="D9"/>
        </w:rPr>
        <w:t xml:space="preserve">    Fall 2021 </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bookmarkStart w:id="1" w:name="_Hlk36048492"/>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A01C0A2" w:rsidR="00A865C3" w:rsidRDefault="00DF4B7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91C497C" w:rsidR="00A865C3" w:rsidRDefault="00DF4B7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4012</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9865A13" w14:textId="77777777" w:rsidR="00A865C3" w:rsidRDefault="00DF4B7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Essentials of Obstetric Nursing</w:t>
            </w:r>
          </w:p>
          <w:p w14:paraId="147E32A6" w14:textId="62C24C4E" w:rsidR="00A40B80" w:rsidRDefault="00A40B8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Shortened Title: Essentials of OB Nursing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9E368C3" w:rsidR="00A865C3" w:rsidRPr="00DF4B78" w:rsidRDefault="00DF4B78" w:rsidP="00DF4B78">
            <w:pPr>
              <w:rPr>
                <w:rFonts w:ascii="Calibri" w:eastAsia="Times New Roman" w:hAnsi="Calibri"/>
                <w:color w:val="000000"/>
              </w:rPr>
            </w:pPr>
            <w:r>
              <w:rPr>
                <w:rFonts w:ascii="Calibri" w:eastAsia="Times New Roman" w:hAnsi="Calibri"/>
                <w:color w:val="000000"/>
              </w:rPr>
              <w:t>Theoretical basis for professional nursing care of the childbearing family. Emphasis is on nursing care of the woman, the fetus, and the infant within the family environment.</w:t>
            </w:r>
          </w:p>
        </w:tc>
      </w:tr>
      <w:bookmarkEnd w:id="1"/>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1C2EF7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9822D4" w:rsidR="00391206" w:rsidRPr="008426D1" w:rsidRDefault="00C3699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4DB4434" w:rsidR="00A966C5" w:rsidRPr="008426D1" w:rsidRDefault="00C3699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F4B78">
            <w:rPr>
              <w:rFonts w:asciiTheme="majorHAnsi" w:hAnsiTheme="majorHAnsi" w:cs="Arial"/>
              <w:sz w:val="20"/>
              <w:szCs w:val="20"/>
            </w:rPr>
            <w:t>NRS 3312, NRS 3205, NRSP 3205</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4D228D" w:rsidR="00C002F9" w:rsidRPr="008426D1" w:rsidRDefault="00C3699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F4B78">
            <w:rPr>
              <w:rFonts w:asciiTheme="majorHAnsi" w:hAnsiTheme="majorHAnsi" w:cs="Arial"/>
              <w:sz w:val="20"/>
              <w:szCs w:val="20"/>
            </w:rPr>
            <w:t>BSN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94F399" w:rsidR="00391206" w:rsidRPr="008426D1" w:rsidRDefault="00C3699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8F6A67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F4B78">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5FC123D"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27813A2" w:rsidR="00C002F9" w:rsidRPr="008426D1" w:rsidRDefault="00DF4B7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623DCF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ECD43A0" w:rsidR="00AF68E8" w:rsidRPr="008426D1" w:rsidRDefault="00DF4B7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2ED0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3879517" w:rsidR="001E288B" w:rsidRDefault="00DF4B7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1FF09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8235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9E335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B40184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49F506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315CDAD" w14:textId="77777777" w:rsidR="00DF4B78" w:rsidRDefault="00DF4B78"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756"/>
            <w:gridCol w:w="3930"/>
            <w:gridCol w:w="3664"/>
          </w:tblGrid>
          <w:tr w:rsidR="00DF4B78" w:rsidRPr="00DF4B78" w14:paraId="15CC651E" w14:textId="77777777" w:rsidTr="00DF4B78">
            <w:tc>
              <w:tcPr>
                <w:tcW w:w="1756" w:type="dxa"/>
                <w:tcBorders>
                  <w:top w:val="single" w:sz="4" w:space="0" w:color="auto"/>
                  <w:left w:val="single" w:sz="4" w:space="0" w:color="auto"/>
                  <w:bottom w:val="single" w:sz="4" w:space="0" w:color="auto"/>
                  <w:right w:val="single" w:sz="4" w:space="0" w:color="auto"/>
                </w:tcBorders>
              </w:tcPr>
              <w:p w14:paraId="76801653" w14:textId="77777777" w:rsidR="00DF4B78" w:rsidRPr="00DF4B78" w:rsidRDefault="00DF4B78">
                <w:pPr>
                  <w:jc w:val="center"/>
                  <w:rPr>
                    <w:b/>
                    <w:sz w:val="14"/>
                    <w:szCs w:val="14"/>
                  </w:rPr>
                </w:pPr>
                <w:r w:rsidRPr="00DF4B78">
                  <w:rPr>
                    <w:b/>
                    <w:sz w:val="14"/>
                    <w:szCs w:val="14"/>
                  </w:rPr>
                  <w:t>Date</w:t>
                </w:r>
              </w:p>
              <w:p w14:paraId="2AE55C00" w14:textId="77777777" w:rsidR="00DF4B78" w:rsidRPr="00DF4B78" w:rsidRDefault="00DF4B78">
                <w:pPr>
                  <w:rPr>
                    <w:sz w:val="14"/>
                    <w:szCs w:val="14"/>
                  </w:rPr>
                </w:pPr>
              </w:p>
            </w:tc>
            <w:tc>
              <w:tcPr>
                <w:tcW w:w="3930" w:type="dxa"/>
                <w:tcBorders>
                  <w:top w:val="single" w:sz="4" w:space="0" w:color="auto"/>
                  <w:left w:val="single" w:sz="4" w:space="0" w:color="auto"/>
                  <w:bottom w:val="single" w:sz="4" w:space="0" w:color="auto"/>
                  <w:right w:val="single" w:sz="4" w:space="0" w:color="auto"/>
                </w:tcBorders>
                <w:hideMark/>
              </w:tcPr>
              <w:p w14:paraId="3C07417E" w14:textId="77777777" w:rsidR="00DF4B78" w:rsidRPr="00DF4B78" w:rsidRDefault="00DF4B78">
                <w:pPr>
                  <w:jc w:val="center"/>
                  <w:rPr>
                    <w:b/>
                    <w:sz w:val="14"/>
                    <w:szCs w:val="14"/>
                  </w:rPr>
                </w:pPr>
                <w:r w:rsidRPr="00DF4B78">
                  <w:rPr>
                    <w:b/>
                    <w:sz w:val="14"/>
                    <w:szCs w:val="14"/>
                  </w:rPr>
                  <w:t>Topic</w:t>
                </w:r>
              </w:p>
            </w:tc>
            <w:tc>
              <w:tcPr>
                <w:tcW w:w="3664" w:type="dxa"/>
                <w:tcBorders>
                  <w:top w:val="single" w:sz="4" w:space="0" w:color="auto"/>
                  <w:left w:val="single" w:sz="4" w:space="0" w:color="auto"/>
                  <w:bottom w:val="single" w:sz="4" w:space="0" w:color="auto"/>
                  <w:right w:val="single" w:sz="4" w:space="0" w:color="auto"/>
                </w:tcBorders>
                <w:hideMark/>
              </w:tcPr>
              <w:p w14:paraId="7D686246" w14:textId="77777777" w:rsidR="00DF4B78" w:rsidRPr="00F0348A" w:rsidRDefault="00DF4B78">
                <w:pPr>
                  <w:jc w:val="center"/>
                  <w:rPr>
                    <w:b/>
                    <w:sz w:val="14"/>
                    <w:szCs w:val="14"/>
                  </w:rPr>
                </w:pPr>
                <w:r w:rsidRPr="00F0348A">
                  <w:rPr>
                    <w:b/>
                    <w:sz w:val="14"/>
                    <w:szCs w:val="14"/>
                  </w:rPr>
                  <w:t>Readings and Assignments</w:t>
                </w:r>
              </w:p>
              <w:p w14:paraId="288F2007" w14:textId="77777777" w:rsidR="00DF4B78" w:rsidRPr="00DF4B78" w:rsidRDefault="00DF4B78">
                <w:pPr>
                  <w:jc w:val="center"/>
                  <w:rPr>
                    <w:sz w:val="14"/>
                    <w:szCs w:val="14"/>
                  </w:rPr>
                </w:pPr>
                <w:r w:rsidRPr="00F0348A">
                  <w:rPr>
                    <w:sz w:val="14"/>
                    <w:szCs w:val="14"/>
                  </w:rPr>
                  <w:t>(O’Meara unless otherwise noted)</w:t>
                </w:r>
              </w:p>
            </w:tc>
          </w:tr>
          <w:tr w:rsidR="00DF4B78" w:rsidRPr="00DF4B78" w14:paraId="6AE8833C"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5D4FE8B1" w14:textId="77777777" w:rsidR="00DF4B78" w:rsidRPr="00DF4B78" w:rsidRDefault="00DF4B78">
                <w:pPr>
                  <w:rPr>
                    <w:sz w:val="14"/>
                    <w:szCs w:val="14"/>
                  </w:rPr>
                </w:pPr>
                <w:r w:rsidRPr="00DF4B78">
                  <w:rPr>
                    <w:sz w:val="14"/>
                    <w:szCs w:val="14"/>
                  </w:rPr>
                  <w:t>Module 1</w:t>
                </w:r>
              </w:p>
            </w:tc>
            <w:tc>
              <w:tcPr>
                <w:tcW w:w="3930" w:type="dxa"/>
                <w:tcBorders>
                  <w:top w:val="single" w:sz="4" w:space="0" w:color="auto"/>
                  <w:left w:val="single" w:sz="4" w:space="0" w:color="auto"/>
                  <w:bottom w:val="single" w:sz="4" w:space="0" w:color="auto"/>
                  <w:right w:val="single" w:sz="4" w:space="0" w:color="auto"/>
                </w:tcBorders>
                <w:hideMark/>
              </w:tcPr>
              <w:p w14:paraId="5D9EC25D" w14:textId="77777777" w:rsidR="00DF4B78" w:rsidRPr="00DF4B78" w:rsidRDefault="00DF4B78">
                <w:pPr>
                  <w:rPr>
                    <w:sz w:val="14"/>
                    <w:szCs w:val="14"/>
                  </w:rPr>
                </w:pPr>
                <w:r w:rsidRPr="00DF4B78">
                  <w:rPr>
                    <w:sz w:val="14"/>
                    <w:szCs w:val="14"/>
                  </w:rPr>
                  <w:t>Welcome, syllabus</w:t>
                </w:r>
              </w:p>
              <w:p w14:paraId="2E93517D" w14:textId="77777777" w:rsidR="00DF4B78" w:rsidRPr="00DF4B78" w:rsidRDefault="00DF4B78">
                <w:pPr>
                  <w:rPr>
                    <w:sz w:val="14"/>
                    <w:szCs w:val="14"/>
                  </w:rPr>
                </w:pPr>
                <w:r w:rsidRPr="00DF4B78">
                  <w:rPr>
                    <w:sz w:val="14"/>
                    <w:szCs w:val="14"/>
                  </w:rPr>
                  <w:t>Postpartum Assessment</w:t>
                </w:r>
              </w:p>
            </w:tc>
            <w:tc>
              <w:tcPr>
                <w:tcW w:w="3664" w:type="dxa"/>
                <w:tcBorders>
                  <w:top w:val="single" w:sz="4" w:space="0" w:color="auto"/>
                  <w:left w:val="single" w:sz="4" w:space="0" w:color="auto"/>
                  <w:bottom w:val="single" w:sz="4" w:space="0" w:color="auto"/>
                  <w:right w:val="single" w:sz="4" w:space="0" w:color="auto"/>
                </w:tcBorders>
                <w:hideMark/>
              </w:tcPr>
              <w:p w14:paraId="64A9EADF" w14:textId="77777777" w:rsidR="00DF4B78" w:rsidRPr="00DF4B78" w:rsidRDefault="00DF4B78">
                <w:pPr>
                  <w:rPr>
                    <w:sz w:val="14"/>
                    <w:szCs w:val="14"/>
                  </w:rPr>
                </w:pPr>
                <w:r w:rsidRPr="00DF4B78">
                  <w:rPr>
                    <w:sz w:val="14"/>
                    <w:szCs w:val="14"/>
                  </w:rPr>
                  <w:t>Ch. 17</w:t>
                </w:r>
              </w:p>
              <w:p w14:paraId="65A44B45" w14:textId="77777777" w:rsidR="00DF4B78" w:rsidRPr="00DF4B78" w:rsidRDefault="00DF4B78">
                <w:pPr>
                  <w:rPr>
                    <w:sz w:val="14"/>
                    <w:szCs w:val="14"/>
                  </w:rPr>
                </w:pPr>
                <w:r w:rsidRPr="00DF4B78">
                  <w:rPr>
                    <w:sz w:val="14"/>
                    <w:szCs w:val="14"/>
                  </w:rPr>
                  <w:t>Case study in class</w:t>
                </w:r>
              </w:p>
            </w:tc>
          </w:tr>
          <w:tr w:rsidR="00DF4B78" w:rsidRPr="00DF4B78" w14:paraId="65BFC6B0"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74FF8796" w14:textId="77777777" w:rsidR="00DF4B78" w:rsidRPr="00DF4B78" w:rsidRDefault="00DF4B78">
                <w:pPr>
                  <w:rPr>
                    <w:sz w:val="14"/>
                    <w:szCs w:val="14"/>
                  </w:rPr>
                </w:pPr>
                <w:r w:rsidRPr="00DF4B78">
                  <w:rPr>
                    <w:sz w:val="14"/>
                    <w:szCs w:val="14"/>
                  </w:rPr>
                  <w:t>Module 2</w:t>
                </w:r>
              </w:p>
            </w:tc>
            <w:tc>
              <w:tcPr>
                <w:tcW w:w="3930" w:type="dxa"/>
                <w:tcBorders>
                  <w:top w:val="single" w:sz="4" w:space="0" w:color="auto"/>
                  <w:left w:val="single" w:sz="4" w:space="0" w:color="auto"/>
                  <w:bottom w:val="single" w:sz="4" w:space="0" w:color="auto"/>
                  <w:right w:val="single" w:sz="4" w:space="0" w:color="auto"/>
                </w:tcBorders>
                <w:hideMark/>
              </w:tcPr>
              <w:p w14:paraId="0A0169D3" w14:textId="77777777" w:rsidR="00DF4B78" w:rsidRPr="00DF4B78" w:rsidRDefault="00DF4B78">
                <w:pPr>
                  <w:rPr>
                    <w:sz w:val="14"/>
                    <w:szCs w:val="14"/>
                  </w:rPr>
                </w:pPr>
                <w:r w:rsidRPr="00DF4B78">
                  <w:rPr>
                    <w:sz w:val="14"/>
                    <w:szCs w:val="14"/>
                  </w:rPr>
                  <w:t>Fetal Monitoring</w:t>
                </w:r>
              </w:p>
            </w:tc>
            <w:tc>
              <w:tcPr>
                <w:tcW w:w="3664" w:type="dxa"/>
                <w:tcBorders>
                  <w:top w:val="single" w:sz="4" w:space="0" w:color="auto"/>
                  <w:left w:val="single" w:sz="4" w:space="0" w:color="auto"/>
                  <w:bottom w:val="single" w:sz="4" w:space="0" w:color="auto"/>
                  <w:right w:val="single" w:sz="4" w:space="0" w:color="auto"/>
                </w:tcBorders>
                <w:hideMark/>
              </w:tcPr>
              <w:p w14:paraId="73457F84" w14:textId="77777777" w:rsidR="00DF4B78" w:rsidRPr="00DF4B78" w:rsidRDefault="00DF4B78">
                <w:pPr>
                  <w:rPr>
                    <w:sz w:val="14"/>
                    <w:szCs w:val="14"/>
                  </w:rPr>
                </w:pPr>
                <w:r w:rsidRPr="00DF4B78">
                  <w:rPr>
                    <w:sz w:val="14"/>
                    <w:szCs w:val="14"/>
                  </w:rPr>
                  <w:t xml:space="preserve"> Ch. 16 (pp. 303-311)</w:t>
                </w:r>
              </w:p>
              <w:p w14:paraId="4C39F02D" w14:textId="77777777" w:rsidR="00DF4B78" w:rsidRPr="00DF4B78" w:rsidRDefault="00DF4B78">
                <w:pPr>
                  <w:rPr>
                    <w:sz w:val="14"/>
                    <w:szCs w:val="14"/>
                  </w:rPr>
                </w:pPr>
                <w:r w:rsidRPr="00DF4B78">
                  <w:rPr>
                    <w:sz w:val="14"/>
                    <w:szCs w:val="14"/>
                  </w:rPr>
                  <w:t>Case study in class</w:t>
                </w:r>
              </w:p>
            </w:tc>
          </w:tr>
          <w:tr w:rsidR="00DF4B78" w:rsidRPr="00DF4B78" w14:paraId="1BF105CB"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09362DB3" w14:textId="77777777" w:rsidR="00DF4B78" w:rsidRPr="00DF4B78" w:rsidRDefault="00DF4B78">
                <w:pPr>
                  <w:rPr>
                    <w:sz w:val="14"/>
                    <w:szCs w:val="14"/>
                  </w:rPr>
                </w:pPr>
                <w:r w:rsidRPr="00DF4B78">
                  <w:rPr>
                    <w:sz w:val="14"/>
                    <w:szCs w:val="14"/>
                  </w:rPr>
                  <w:t>Module 3</w:t>
                </w:r>
              </w:p>
            </w:tc>
            <w:tc>
              <w:tcPr>
                <w:tcW w:w="3930" w:type="dxa"/>
                <w:tcBorders>
                  <w:top w:val="single" w:sz="4" w:space="0" w:color="auto"/>
                  <w:left w:val="single" w:sz="4" w:space="0" w:color="auto"/>
                  <w:bottom w:val="single" w:sz="4" w:space="0" w:color="auto"/>
                  <w:right w:val="single" w:sz="4" w:space="0" w:color="auto"/>
                </w:tcBorders>
              </w:tcPr>
              <w:p w14:paraId="7E83E4BF" w14:textId="77777777" w:rsidR="00DF4B78" w:rsidRPr="00DF4B78" w:rsidRDefault="00DF4B78">
                <w:pPr>
                  <w:rPr>
                    <w:sz w:val="14"/>
                    <w:szCs w:val="14"/>
                  </w:rPr>
                </w:pPr>
                <w:r w:rsidRPr="00DF4B78">
                  <w:rPr>
                    <w:sz w:val="14"/>
                    <w:szCs w:val="14"/>
                  </w:rPr>
                  <w:t>Newborn Assessment/Gestational Age</w:t>
                </w:r>
              </w:p>
              <w:p w14:paraId="24EB607C" w14:textId="77777777" w:rsidR="00DF4B78" w:rsidRPr="00DF4B78" w:rsidRDefault="00DF4B78">
                <w:pPr>
                  <w:rPr>
                    <w:sz w:val="14"/>
                    <w:szCs w:val="14"/>
                  </w:rPr>
                </w:pPr>
              </w:p>
              <w:p w14:paraId="74E13A81" w14:textId="77777777" w:rsidR="00DF4B78" w:rsidRPr="00DF4B78" w:rsidRDefault="00DF4B78">
                <w:pPr>
                  <w:rPr>
                    <w:sz w:val="14"/>
                    <w:szCs w:val="14"/>
                  </w:rPr>
                </w:pPr>
                <w:r w:rsidRPr="00DF4B78">
                  <w:rPr>
                    <w:sz w:val="14"/>
                    <w:szCs w:val="14"/>
                  </w:rPr>
                  <w:t xml:space="preserve">Fetal Growth and Development/Reproductive Technologies </w:t>
                </w:r>
              </w:p>
            </w:tc>
            <w:tc>
              <w:tcPr>
                <w:tcW w:w="3664" w:type="dxa"/>
                <w:tcBorders>
                  <w:top w:val="single" w:sz="4" w:space="0" w:color="auto"/>
                  <w:left w:val="single" w:sz="4" w:space="0" w:color="auto"/>
                  <w:bottom w:val="single" w:sz="4" w:space="0" w:color="auto"/>
                  <w:right w:val="single" w:sz="4" w:space="0" w:color="auto"/>
                </w:tcBorders>
              </w:tcPr>
              <w:p w14:paraId="7F8E4F4F" w14:textId="77777777" w:rsidR="00DF4B78" w:rsidRPr="00DF4B78" w:rsidRDefault="00DF4B78">
                <w:pPr>
                  <w:rPr>
                    <w:sz w:val="14"/>
                    <w:szCs w:val="14"/>
                  </w:rPr>
                </w:pPr>
                <w:r w:rsidRPr="00DF4B78">
                  <w:rPr>
                    <w:sz w:val="14"/>
                    <w:szCs w:val="14"/>
                  </w:rPr>
                  <w:t>Ch. 18 (pp. 349-363)</w:t>
                </w:r>
              </w:p>
              <w:p w14:paraId="118591FF" w14:textId="77777777" w:rsidR="00DF4B78" w:rsidRPr="00DF4B78" w:rsidRDefault="00DF4B78">
                <w:pPr>
                  <w:rPr>
                    <w:sz w:val="14"/>
                    <w:szCs w:val="14"/>
                  </w:rPr>
                </w:pPr>
                <w:r w:rsidRPr="00DF4B78">
                  <w:rPr>
                    <w:sz w:val="14"/>
                    <w:szCs w:val="14"/>
                  </w:rPr>
                  <w:t>Ch. 25 (592-594)</w:t>
                </w:r>
              </w:p>
              <w:p w14:paraId="4C3EA6B2" w14:textId="77777777" w:rsidR="00DF4B78" w:rsidRPr="00DF4B78" w:rsidRDefault="00DF4B78">
                <w:pPr>
                  <w:rPr>
                    <w:sz w:val="14"/>
                    <w:szCs w:val="14"/>
                  </w:rPr>
                </w:pPr>
                <w:r w:rsidRPr="00DF4B78">
                  <w:rPr>
                    <w:sz w:val="14"/>
                    <w:szCs w:val="14"/>
                  </w:rPr>
                  <w:t>Ch. 24 (pp. 535-538;</w:t>
                </w:r>
              </w:p>
              <w:p w14:paraId="1A8DEA4F" w14:textId="77777777" w:rsidR="00DF4B78" w:rsidRPr="00DF4B78" w:rsidRDefault="00DF4B78">
                <w:pPr>
                  <w:rPr>
                    <w:sz w:val="14"/>
                    <w:szCs w:val="14"/>
                  </w:rPr>
                </w:pPr>
              </w:p>
              <w:p w14:paraId="5162A4E7" w14:textId="77777777" w:rsidR="00DF4B78" w:rsidRPr="00DF4B78" w:rsidRDefault="00DF4B78">
                <w:pPr>
                  <w:rPr>
                    <w:sz w:val="14"/>
                    <w:szCs w:val="14"/>
                  </w:rPr>
                </w:pPr>
                <w:r w:rsidRPr="00DF4B78">
                  <w:rPr>
                    <w:sz w:val="14"/>
                    <w:szCs w:val="14"/>
                  </w:rPr>
                  <w:t>Ch. 15 (246-260)</w:t>
                </w:r>
              </w:p>
              <w:p w14:paraId="505D0157" w14:textId="77777777" w:rsidR="00DF4B78" w:rsidRPr="00DF4B78" w:rsidRDefault="00DF4B78">
                <w:pPr>
                  <w:rPr>
                    <w:sz w:val="14"/>
                    <w:szCs w:val="14"/>
                  </w:rPr>
                </w:pPr>
                <w:r w:rsidRPr="00DF4B78">
                  <w:rPr>
                    <w:sz w:val="14"/>
                    <w:szCs w:val="14"/>
                  </w:rPr>
                  <w:t>Box 2.2</w:t>
                </w:r>
              </w:p>
              <w:p w14:paraId="1B095521" w14:textId="77777777" w:rsidR="00DF4B78" w:rsidRPr="00DF4B78" w:rsidRDefault="00DF4B78">
                <w:pPr>
                  <w:rPr>
                    <w:sz w:val="14"/>
                    <w:szCs w:val="14"/>
                  </w:rPr>
                </w:pPr>
                <w:r w:rsidRPr="00DF4B78">
                  <w:rPr>
                    <w:sz w:val="14"/>
                    <w:szCs w:val="14"/>
                  </w:rPr>
                  <w:t>Box 1.1</w:t>
                </w:r>
              </w:p>
              <w:p w14:paraId="50138364" w14:textId="77777777" w:rsidR="00DF4B78" w:rsidRPr="00DF4B78" w:rsidRDefault="00DF4B78">
                <w:pPr>
                  <w:rPr>
                    <w:sz w:val="14"/>
                    <w:szCs w:val="14"/>
                  </w:rPr>
                </w:pPr>
                <w:r w:rsidRPr="00DF4B78">
                  <w:rPr>
                    <w:sz w:val="14"/>
                    <w:szCs w:val="14"/>
                  </w:rPr>
                  <w:t xml:space="preserve">1.5 </w:t>
                </w:r>
              </w:p>
              <w:p w14:paraId="17A47A35" w14:textId="77777777" w:rsidR="00DF4B78" w:rsidRPr="00DF4B78" w:rsidRDefault="00DF4B78">
                <w:pPr>
                  <w:rPr>
                    <w:sz w:val="14"/>
                    <w:szCs w:val="14"/>
                  </w:rPr>
                </w:pPr>
                <w:r w:rsidRPr="00DF4B78">
                  <w:rPr>
                    <w:sz w:val="14"/>
                    <w:szCs w:val="14"/>
                  </w:rPr>
                  <w:t>Ch. 29 (pp. 701-706)</w:t>
                </w:r>
              </w:p>
            </w:tc>
          </w:tr>
          <w:tr w:rsidR="00DF4B78" w:rsidRPr="00DF4B78" w14:paraId="1DCB5A51"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0877FB9D" w14:textId="77777777" w:rsidR="00DF4B78" w:rsidRPr="00DF4B78" w:rsidRDefault="00DF4B78">
                <w:pPr>
                  <w:rPr>
                    <w:sz w:val="14"/>
                    <w:szCs w:val="14"/>
                  </w:rPr>
                </w:pPr>
                <w:r w:rsidRPr="00DF4B78">
                  <w:rPr>
                    <w:sz w:val="14"/>
                    <w:szCs w:val="14"/>
                  </w:rPr>
                  <w:t>Module 4</w:t>
                </w:r>
              </w:p>
            </w:tc>
            <w:tc>
              <w:tcPr>
                <w:tcW w:w="3930" w:type="dxa"/>
                <w:tcBorders>
                  <w:top w:val="single" w:sz="4" w:space="0" w:color="auto"/>
                  <w:left w:val="single" w:sz="4" w:space="0" w:color="auto"/>
                  <w:bottom w:val="single" w:sz="4" w:space="0" w:color="auto"/>
                  <w:right w:val="single" w:sz="4" w:space="0" w:color="auto"/>
                </w:tcBorders>
              </w:tcPr>
              <w:p w14:paraId="7DFC78B8" w14:textId="77777777" w:rsidR="00DF4B78" w:rsidRPr="00DF4B78" w:rsidRDefault="00DF4B78">
                <w:pPr>
                  <w:rPr>
                    <w:sz w:val="14"/>
                    <w:szCs w:val="14"/>
                  </w:rPr>
                </w:pPr>
                <w:r w:rsidRPr="00DF4B78">
                  <w:rPr>
                    <w:sz w:val="14"/>
                    <w:szCs w:val="14"/>
                  </w:rPr>
                  <w:t>Normal Antepartum</w:t>
                </w:r>
              </w:p>
              <w:p w14:paraId="59B01E02" w14:textId="77777777" w:rsidR="00DF4B78" w:rsidRPr="00DF4B78" w:rsidRDefault="00DF4B78">
                <w:pPr>
                  <w:rPr>
                    <w:sz w:val="14"/>
                    <w:szCs w:val="14"/>
                  </w:rPr>
                </w:pPr>
              </w:p>
              <w:p w14:paraId="547C139C" w14:textId="77777777" w:rsidR="00DF4B78" w:rsidRPr="00DF4B78" w:rsidRDefault="00DF4B78">
                <w:pPr>
                  <w:rPr>
                    <w:sz w:val="14"/>
                    <w:szCs w:val="14"/>
                  </w:rPr>
                </w:pPr>
              </w:p>
              <w:p w14:paraId="37091C31" w14:textId="77777777" w:rsidR="00DF4B78" w:rsidRPr="00DF4B78" w:rsidRDefault="00DF4B78">
                <w:pPr>
                  <w:rPr>
                    <w:sz w:val="14"/>
                    <w:szCs w:val="14"/>
                  </w:rPr>
                </w:pPr>
              </w:p>
              <w:p w14:paraId="738B5971" w14:textId="77777777" w:rsidR="00DF4B78" w:rsidRPr="00DF4B78" w:rsidRDefault="00DF4B78">
                <w:pPr>
                  <w:rPr>
                    <w:sz w:val="14"/>
                    <w:szCs w:val="14"/>
                  </w:rPr>
                </w:pPr>
              </w:p>
              <w:p w14:paraId="43F3357E" w14:textId="77777777" w:rsidR="00DF4B78" w:rsidRPr="00DF4B78" w:rsidRDefault="00DF4B78">
                <w:pPr>
                  <w:rPr>
                    <w:sz w:val="14"/>
                    <w:szCs w:val="14"/>
                  </w:rPr>
                </w:pPr>
              </w:p>
              <w:p w14:paraId="6457FCE9" w14:textId="77777777" w:rsidR="00DF4B78" w:rsidRPr="00DF4B78" w:rsidRDefault="00DF4B78">
                <w:pPr>
                  <w:rPr>
                    <w:sz w:val="14"/>
                    <w:szCs w:val="14"/>
                  </w:rPr>
                </w:pPr>
              </w:p>
              <w:p w14:paraId="1E8E6431" w14:textId="77777777" w:rsidR="00DF4B78" w:rsidRPr="00DF4B78" w:rsidRDefault="00DF4B78">
                <w:pPr>
                  <w:rPr>
                    <w:i/>
                    <w:sz w:val="14"/>
                    <w:szCs w:val="14"/>
                  </w:rPr>
                </w:pPr>
                <w:r w:rsidRPr="00DF4B78">
                  <w:rPr>
                    <w:sz w:val="14"/>
                    <w:szCs w:val="14"/>
                  </w:rPr>
                  <w:t>Antepartum Testing</w:t>
                </w:r>
              </w:p>
              <w:p w14:paraId="57A674B4" w14:textId="77777777" w:rsidR="00DF4B78" w:rsidRPr="00DF4B78" w:rsidRDefault="00DF4B78">
                <w:pPr>
                  <w:rPr>
                    <w:i/>
                    <w:sz w:val="14"/>
                    <w:szCs w:val="14"/>
                  </w:rPr>
                </w:pPr>
              </w:p>
            </w:tc>
            <w:tc>
              <w:tcPr>
                <w:tcW w:w="3664" w:type="dxa"/>
                <w:tcBorders>
                  <w:top w:val="single" w:sz="4" w:space="0" w:color="auto"/>
                  <w:left w:val="single" w:sz="4" w:space="0" w:color="auto"/>
                  <w:bottom w:val="single" w:sz="4" w:space="0" w:color="auto"/>
                  <w:right w:val="single" w:sz="4" w:space="0" w:color="auto"/>
                </w:tcBorders>
              </w:tcPr>
              <w:p w14:paraId="27D8137B" w14:textId="77777777" w:rsidR="00DF4B78" w:rsidRPr="00DF4B78" w:rsidRDefault="00DF4B78">
                <w:pPr>
                  <w:rPr>
                    <w:sz w:val="14"/>
                    <w:szCs w:val="14"/>
                  </w:rPr>
                </w:pPr>
                <w:r w:rsidRPr="00DF4B78">
                  <w:rPr>
                    <w:sz w:val="14"/>
                    <w:szCs w:val="14"/>
                  </w:rPr>
                  <w:lastRenderedPageBreak/>
                  <w:t>Box 1.5</w:t>
                </w:r>
              </w:p>
              <w:p w14:paraId="2770135A" w14:textId="77777777" w:rsidR="00DF4B78" w:rsidRPr="00DF4B78" w:rsidRDefault="00DF4B78">
                <w:pPr>
                  <w:rPr>
                    <w:sz w:val="14"/>
                    <w:szCs w:val="14"/>
                  </w:rPr>
                </w:pPr>
                <w:r w:rsidRPr="00DF4B78">
                  <w:rPr>
                    <w:sz w:val="14"/>
                    <w:szCs w:val="14"/>
                  </w:rPr>
                  <w:t>Labs 1.1</w:t>
                </w:r>
              </w:p>
              <w:p w14:paraId="11A329FB" w14:textId="77777777" w:rsidR="00DF4B78" w:rsidRPr="00DF4B78" w:rsidRDefault="00DF4B78">
                <w:pPr>
                  <w:rPr>
                    <w:sz w:val="14"/>
                    <w:szCs w:val="14"/>
                  </w:rPr>
                </w:pPr>
                <w:r w:rsidRPr="00DF4B78">
                  <w:rPr>
                    <w:sz w:val="14"/>
                    <w:szCs w:val="14"/>
                  </w:rPr>
                  <w:t>Ch. 4 (pp. 68-72)</w:t>
                </w:r>
              </w:p>
              <w:p w14:paraId="3B8E4432" w14:textId="77777777" w:rsidR="00DF4B78" w:rsidRPr="00DF4B78" w:rsidRDefault="00DF4B78">
                <w:pPr>
                  <w:rPr>
                    <w:sz w:val="14"/>
                    <w:szCs w:val="14"/>
                  </w:rPr>
                </w:pPr>
                <w:r w:rsidRPr="00DF4B78">
                  <w:rPr>
                    <w:sz w:val="14"/>
                    <w:szCs w:val="14"/>
                  </w:rPr>
                  <w:t>Ch. 14 (pp. 226-237)</w:t>
                </w:r>
              </w:p>
              <w:p w14:paraId="5BDB0CFA" w14:textId="77777777" w:rsidR="00DF4B78" w:rsidRPr="00DF4B78" w:rsidRDefault="00DF4B78">
                <w:pPr>
                  <w:rPr>
                    <w:sz w:val="14"/>
                    <w:szCs w:val="14"/>
                  </w:rPr>
                </w:pPr>
                <w:r w:rsidRPr="00DF4B78">
                  <w:rPr>
                    <w:sz w:val="14"/>
                    <w:szCs w:val="14"/>
                  </w:rPr>
                  <w:t>Ch. 15 (pp. 260-279)</w:t>
                </w:r>
              </w:p>
              <w:p w14:paraId="7D8DB25A" w14:textId="77777777" w:rsidR="00DF4B78" w:rsidRPr="00DF4B78" w:rsidRDefault="00DF4B78">
                <w:pPr>
                  <w:rPr>
                    <w:sz w:val="14"/>
                    <w:szCs w:val="14"/>
                  </w:rPr>
                </w:pPr>
                <w:r w:rsidRPr="00DF4B78">
                  <w:rPr>
                    <w:sz w:val="14"/>
                    <w:szCs w:val="14"/>
                  </w:rPr>
                  <w:t>Ch. 19 (pp. 396 – 400)</w:t>
                </w:r>
              </w:p>
              <w:p w14:paraId="4000173D" w14:textId="77777777" w:rsidR="00DF4B78" w:rsidRPr="00DF4B78" w:rsidRDefault="00DF4B78">
                <w:pPr>
                  <w:rPr>
                    <w:sz w:val="14"/>
                    <w:szCs w:val="14"/>
                  </w:rPr>
                </w:pPr>
                <w:r w:rsidRPr="00DF4B78">
                  <w:rPr>
                    <w:sz w:val="14"/>
                    <w:szCs w:val="14"/>
                  </w:rPr>
                  <w:lastRenderedPageBreak/>
                  <w:t>Ch. 20 (pp. 412-420)</w:t>
                </w:r>
              </w:p>
              <w:p w14:paraId="5E885267" w14:textId="77777777" w:rsidR="00DF4B78" w:rsidRPr="00DF4B78" w:rsidRDefault="00DF4B78">
                <w:pPr>
                  <w:rPr>
                    <w:sz w:val="14"/>
                    <w:szCs w:val="14"/>
                  </w:rPr>
                </w:pPr>
                <w:r w:rsidRPr="00DF4B78">
                  <w:rPr>
                    <w:sz w:val="14"/>
                    <w:szCs w:val="14"/>
                  </w:rPr>
                  <w:t>Ch. 25 (pp. 570-576)</w:t>
                </w:r>
              </w:p>
              <w:p w14:paraId="2ECE320E" w14:textId="77777777" w:rsidR="00DF4B78" w:rsidRPr="00DF4B78" w:rsidRDefault="00DF4B78">
                <w:pPr>
                  <w:rPr>
                    <w:sz w:val="14"/>
                    <w:szCs w:val="14"/>
                  </w:rPr>
                </w:pPr>
              </w:p>
              <w:p w14:paraId="3763077F" w14:textId="77777777" w:rsidR="00DF4B78" w:rsidRPr="00DF4B78" w:rsidRDefault="00DF4B78">
                <w:pPr>
                  <w:rPr>
                    <w:sz w:val="14"/>
                    <w:szCs w:val="14"/>
                  </w:rPr>
                </w:pPr>
                <w:r w:rsidRPr="00DF4B78">
                  <w:rPr>
                    <w:sz w:val="14"/>
                    <w:szCs w:val="14"/>
                  </w:rPr>
                  <w:t>Table 1.2</w:t>
                </w:r>
              </w:p>
              <w:p w14:paraId="6D2366C1" w14:textId="77777777" w:rsidR="00DF4B78" w:rsidRPr="00DF4B78" w:rsidRDefault="00DF4B78">
                <w:pPr>
                  <w:rPr>
                    <w:sz w:val="14"/>
                    <w:szCs w:val="14"/>
                  </w:rPr>
                </w:pPr>
                <w:r w:rsidRPr="00DF4B78">
                  <w:rPr>
                    <w:sz w:val="14"/>
                    <w:szCs w:val="14"/>
                  </w:rPr>
                  <w:t>Ch. 19 (pp. 386-387)</w:t>
                </w:r>
              </w:p>
              <w:p w14:paraId="0229EF3B" w14:textId="77777777" w:rsidR="00DF4B78" w:rsidRPr="00DF4B78" w:rsidRDefault="00C3699A">
                <w:pPr>
                  <w:rPr>
                    <w:sz w:val="14"/>
                    <w:szCs w:val="14"/>
                  </w:rPr>
                </w:pPr>
                <w:hyperlink r:id="rId9" w:history="1">
                  <w:r w:rsidR="00DF4B78" w:rsidRPr="00DF4B78">
                    <w:rPr>
                      <w:rStyle w:val="Hyperlink"/>
                      <w:sz w:val="14"/>
                      <w:szCs w:val="14"/>
                    </w:rPr>
                    <w:t>https://americanpregnancy.org/while-pregnant/kick-counts/</w:t>
                  </w:r>
                </w:hyperlink>
              </w:p>
            </w:tc>
          </w:tr>
          <w:tr w:rsidR="00DF4B78" w:rsidRPr="00DF4B78" w14:paraId="7C3242A8"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1D548B87" w14:textId="77777777" w:rsidR="00DF4B78" w:rsidRPr="00DF4B78" w:rsidRDefault="00DF4B78">
                <w:pPr>
                  <w:rPr>
                    <w:sz w:val="14"/>
                    <w:szCs w:val="14"/>
                  </w:rPr>
                </w:pPr>
                <w:r w:rsidRPr="00DF4B78">
                  <w:rPr>
                    <w:sz w:val="14"/>
                    <w:szCs w:val="14"/>
                  </w:rPr>
                  <w:lastRenderedPageBreak/>
                  <w:t>Module 5</w:t>
                </w:r>
              </w:p>
            </w:tc>
            <w:tc>
              <w:tcPr>
                <w:tcW w:w="3930" w:type="dxa"/>
                <w:tcBorders>
                  <w:top w:val="single" w:sz="4" w:space="0" w:color="auto"/>
                  <w:left w:val="single" w:sz="4" w:space="0" w:color="auto"/>
                  <w:bottom w:val="single" w:sz="4" w:space="0" w:color="auto"/>
                  <w:right w:val="single" w:sz="4" w:space="0" w:color="auto"/>
                </w:tcBorders>
              </w:tcPr>
              <w:p w14:paraId="4F798A11" w14:textId="77777777" w:rsidR="00DF4B78" w:rsidRPr="00DF4B78" w:rsidRDefault="00DF4B78">
                <w:pPr>
                  <w:rPr>
                    <w:sz w:val="14"/>
                    <w:szCs w:val="14"/>
                  </w:rPr>
                </w:pPr>
                <w:r w:rsidRPr="00DF4B78">
                  <w:rPr>
                    <w:sz w:val="14"/>
                    <w:szCs w:val="14"/>
                  </w:rPr>
                  <w:t xml:space="preserve">High Risk Antepartum </w:t>
                </w:r>
              </w:p>
              <w:p w14:paraId="04B287B8" w14:textId="77777777" w:rsidR="00DF4B78" w:rsidRPr="00DF4B78" w:rsidRDefault="00DF4B78">
                <w:pPr>
                  <w:rPr>
                    <w:sz w:val="14"/>
                    <w:szCs w:val="14"/>
                  </w:rPr>
                </w:pPr>
              </w:p>
              <w:p w14:paraId="500D53A4" w14:textId="77777777" w:rsidR="00DF4B78" w:rsidRPr="00DF4B78" w:rsidRDefault="00DF4B78">
                <w:pPr>
                  <w:rPr>
                    <w:sz w:val="14"/>
                    <w:szCs w:val="14"/>
                  </w:rPr>
                </w:pPr>
              </w:p>
              <w:p w14:paraId="2A4EA474" w14:textId="77777777" w:rsidR="00DF4B78" w:rsidRPr="00DF4B78" w:rsidRDefault="00DF4B78">
                <w:pPr>
                  <w:rPr>
                    <w:sz w:val="14"/>
                    <w:szCs w:val="14"/>
                  </w:rPr>
                </w:pPr>
              </w:p>
              <w:p w14:paraId="2607C2DE" w14:textId="77777777" w:rsidR="00DF4B78" w:rsidRPr="00DF4B78" w:rsidRDefault="00DF4B78">
                <w:pPr>
                  <w:rPr>
                    <w:sz w:val="14"/>
                    <w:szCs w:val="14"/>
                  </w:rPr>
                </w:pPr>
              </w:p>
              <w:p w14:paraId="12CB987E" w14:textId="77777777" w:rsidR="00DF4B78" w:rsidRPr="00DF4B78" w:rsidRDefault="00DF4B78">
                <w:pPr>
                  <w:rPr>
                    <w:sz w:val="14"/>
                    <w:szCs w:val="14"/>
                  </w:rPr>
                </w:pPr>
              </w:p>
              <w:p w14:paraId="27A5C515" w14:textId="77777777" w:rsidR="00DF4B78" w:rsidRPr="00DF4B78" w:rsidRDefault="00DF4B78">
                <w:pPr>
                  <w:rPr>
                    <w:sz w:val="14"/>
                    <w:szCs w:val="14"/>
                  </w:rPr>
                </w:pPr>
              </w:p>
            </w:tc>
            <w:tc>
              <w:tcPr>
                <w:tcW w:w="3664" w:type="dxa"/>
                <w:tcBorders>
                  <w:top w:val="single" w:sz="4" w:space="0" w:color="auto"/>
                  <w:left w:val="single" w:sz="4" w:space="0" w:color="auto"/>
                  <w:bottom w:val="single" w:sz="4" w:space="0" w:color="auto"/>
                  <w:right w:val="single" w:sz="4" w:space="0" w:color="auto"/>
                </w:tcBorders>
                <w:hideMark/>
              </w:tcPr>
              <w:p w14:paraId="1D869005" w14:textId="77777777" w:rsidR="00DF4B78" w:rsidRPr="00DF4B78" w:rsidRDefault="00DF4B78">
                <w:pPr>
                  <w:rPr>
                    <w:sz w:val="14"/>
                    <w:szCs w:val="14"/>
                  </w:rPr>
                </w:pPr>
                <w:r w:rsidRPr="00DF4B78">
                  <w:rPr>
                    <w:sz w:val="14"/>
                    <w:szCs w:val="14"/>
                  </w:rPr>
                  <w:t>Ch. 19</w:t>
                </w:r>
              </w:p>
              <w:p w14:paraId="4E4FDE0A" w14:textId="77777777" w:rsidR="00DF4B78" w:rsidRPr="00DF4B78" w:rsidRDefault="00DF4B78">
                <w:pPr>
                  <w:rPr>
                    <w:sz w:val="14"/>
                    <w:szCs w:val="14"/>
                  </w:rPr>
                </w:pPr>
                <w:r w:rsidRPr="00DF4B78">
                  <w:rPr>
                    <w:sz w:val="14"/>
                    <w:szCs w:val="14"/>
                  </w:rPr>
                  <w:t xml:space="preserve"> (pp: 379-385;390-397; 401-404)</w:t>
                </w:r>
              </w:p>
              <w:p w14:paraId="690617BF" w14:textId="77777777" w:rsidR="00DF4B78" w:rsidRPr="00DF4B78" w:rsidRDefault="00DF4B78">
                <w:pPr>
                  <w:rPr>
                    <w:sz w:val="14"/>
                    <w:szCs w:val="14"/>
                  </w:rPr>
                </w:pPr>
                <w:r w:rsidRPr="00DF4B78">
                  <w:rPr>
                    <w:sz w:val="14"/>
                    <w:szCs w:val="14"/>
                  </w:rPr>
                  <w:t xml:space="preserve">Ch. 20 (pp: 420-429;432-437) </w:t>
                </w:r>
              </w:p>
              <w:p w14:paraId="29C9ECBB" w14:textId="77777777" w:rsidR="00DF4B78" w:rsidRPr="00DF4B78" w:rsidRDefault="00DF4B78">
                <w:pPr>
                  <w:rPr>
                    <w:sz w:val="14"/>
                    <w:szCs w:val="14"/>
                  </w:rPr>
                </w:pPr>
                <w:r w:rsidRPr="00DF4B78">
                  <w:rPr>
                    <w:sz w:val="14"/>
                    <w:szCs w:val="14"/>
                  </w:rPr>
                  <w:t>Ch. 21 (pp. 441-450; 454-459)</w:t>
                </w:r>
              </w:p>
              <w:p w14:paraId="428B7C74" w14:textId="77777777" w:rsidR="00DF4B78" w:rsidRPr="00DF4B78" w:rsidRDefault="00DF4B78">
                <w:pPr>
                  <w:rPr>
                    <w:sz w:val="14"/>
                    <w:szCs w:val="14"/>
                  </w:rPr>
                </w:pPr>
                <w:r w:rsidRPr="00DF4B78">
                  <w:rPr>
                    <w:sz w:val="14"/>
                    <w:szCs w:val="14"/>
                  </w:rPr>
                  <w:t>Ch. 25 (pp: 567-568)</w:t>
                </w:r>
              </w:p>
            </w:tc>
          </w:tr>
          <w:tr w:rsidR="00DF4B78" w:rsidRPr="00DF4B78" w14:paraId="5B546DF6" w14:textId="77777777" w:rsidTr="00DF4B78">
            <w:tc>
              <w:tcPr>
                <w:tcW w:w="1756" w:type="dxa"/>
                <w:tcBorders>
                  <w:top w:val="single" w:sz="4" w:space="0" w:color="auto"/>
                  <w:left w:val="single" w:sz="4" w:space="0" w:color="auto"/>
                  <w:bottom w:val="single" w:sz="4" w:space="0" w:color="auto"/>
                  <w:right w:val="single" w:sz="4" w:space="0" w:color="auto"/>
                </w:tcBorders>
              </w:tcPr>
              <w:p w14:paraId="2F34230A" w14:textId="77777777" w:rsidR="00DF4B78" w:rsidRPr="00DF4B78" w:rsidRDefault="00DF4B78">
                <w:pPr>
                  <w:rPr>
                    <w:i/>
                    <w:sz w:val="14"/>
                    <w:szCs w:val="14"/>
                  </w:rPr>
                </w:pPr>
              </w:p>
            </w:tc>
            <w:tc>
              <w:tcPr>
                <w:tcW w:w="3930" w:type="dxa"/>
                <w:tcBorders>
                  <w:top w:val="single" w:sz="4" w:space="0" w:color="auto"/>
                  <w:left w:val="single" w:sz="4" w:space="0" w:color="auto"/>
                  <w:bottom w:val="single" w:sz="4" w:space="0" w:color="auto"/>
                  <w:right w:val="single" w:sz="4" w:space="0" w:color="auto"/>
                </w:tcBorders>
                <w:hideMark/>
              </w:tcPr>
              <w:p w14:paraId="7E3101C8" w14:textId="77777777" w:rsidR="00DF4B78" w:rsidRPr="00DF4B78" w:rsidRDefault="00DF4B78">
                <w:pPr>
                  <w:rPr>
                    <w:b/>
                    <w:sz w:val="14"/>
                    <w:szCs w:val="14"/>
                  </w:rPr>
                </w:pPr>
                <w:r w:rsidRPr="00DF4B78">
                  <w:rPr>
                    <w:b/>
                    <w:sz w:val="14"/>
                    <w:szCs w:val="14"/>
                  </w:rPr>
                  <w:t xml:space="preserve">Test 1 </w:t>
                </w:r>
              </w:p>
            </w:tc>
            <w:tc>
              <w:tcPr>
                <w:tcW w:w="3664" w:type="dxa"/>
                <w:tcBorders>
                  <w:top w:val="single" w:sz="4" w:space="0" w:color="auto"/>
                  <w:left w:val="single" w:sz="4" w:space="0" w:color="auto"/>
                  <w:bottom w:val="single" w:sz="4" w:space="0" w:color="auto"/>
                  <w:right w:val="single" w:sz="4" w:space="0" w:color="auto"/>
                </w:tcBorders>
                <w:hideMark/>
              </w:tcPr>
              <w:p w14:paraId="391E5CFA" w14:textId="77777777" w:rsidR="00DF4B78" w:rsidRPr="00DF4B78" w:rsidRDefault="00DF4B78">
                <w:pPr>
                  <w:rPr>
                    <w:sz w:val="14"/>
                    <w:szCs w:val="14"/>
                  </w:rPr>
                </w:pPr>
                <w:r w:rsidRPr="00DF4B78">
                  <w:rPr>
                    <w:sz w:val="14"/>
                    <w:szCs w:val="14"/>
                  </w:rPr>
                  <w:t>Postpartum, Fetal growth and development, newborn assessment, normal antepartum, and antepartum testing</w:t>
                </w:r>
              </w:p>
              <w:p w14:paraId="5CE1BE75" w14:textId="77777777" w:rsidR="00DF4B78" w:rsidRPr="00DF4B78" w:rsidRDefault="00DF4B78">
                <w:pPr>
                  <w:rPr>
                    <w:sz w:val="14"/>
                    <w:szCs w:val="14"/>
                  </w:rPr>
                </w:pPr>
                <w:r w:rsidRPr="00DF4B78">
                  <w:rPr>
                    <w:sz w:val="14"/>
                    <w:szCs w:val="14"/>
                  </w:rPr>
                  <w:t>Prep U chapters 14, 15, 17</w:t>
                </w:r>
              </w:p>
            </w:tc>
          </w:tr>
          <w:tr w:rsidR="00DF4B78" w:rsidRPr="00DF4B78" w14:paraId="60E6C874" w14:textId="77777777" w:rsidTr="00DF4B78">
            <w:trPr>
              <w:trHeight w:val="350"/>
            </w:trPr>
            <w:tc>
              <w:tcPr>
                <w:tcW w:w="1756" w:type="dxa"/>
                <w:tcBorders>
                  <w:top w:val="single" w:sz="4" w:space="0" w:color="auto"/>
                  <w:left w:val="single" w:sz="4" w:space="0" w:color="auto"/>
                  <w:bottom w:val="single" w:sz="4" w:space="0" w:color="auto"/>
                  <w:right w:val="single" w:sz="4" w:space="0" w:color="auto"/>
                </w:tcBorders>
                <w:hideMark/>
              </w:tcPr>
              <w:p w14:paraId="510B5FF1" w14:textId="77777777" w:rsidR="00DF4B78" w:rsidRPr="00DF4B78" w:rsidRDefault="00DF4B78">
                <w:pPr>
                  <w:rPr>
                    <w:sz w:val="14"/>
                    <w:szCs w:val="14"/>
                  </w:rPr>
                </w:pPr>
                <w:r w:rsidRPr="00DF4B78">
                  <w:rPr>
                    <w:sz w:val="14"/>
                    <w:szCs w:val="14"/>
                  </w:rPr>
                  <w:t>Module 6</w:t>
                </w:r>
              </w:p>
            </w:tc>
            <w:tc>
              <w:tcPr>
                <w:tcW w:w="3930" w:type="dxa"/>
                <w:tcBorders>
                  <w:top w:val="single" w:sz="4" w:space="0" w:color="auto"/>
                  <w:left w:val="single" w:sz="4" w:space="0" w:color="auto"/>
                  <w:bottom w:val="single" w:sz="4" w:space="0" w:color="auto"/>
                  <w:right w:val="single" w:sz="4" w:space="0" w:color="auto"/>
                </w:tcBorders>
                <w:hideMark/>
              </w:tcPr>
              <w:p w14:paraId="3C6C77C5" w14:textId="77777777" w:rsidR="00DF4B78" w:rsidRPr="00DF4B78" w:rsidRDefault="00DF4B78">
                <w:pPr>
                  <w:rPr>
                    <w:sz w:val="14"/>
                    <w:szCs w:val="14"/>
                  </w:rPr>
                </w:pPr>
                <w:r w:rsidRPr="00DF4B78">
                  <w:rPr>
                    <w:sz w:val="14"/>
                    <w:szCs w:val="14"/>
                  </w:rPr>
                  <w:t>Physiology of Labor and Pain Management</w:t>
                </w:r>
              </w:p>
            </w:tc>
            <w:tc>
              <w:tcPr>
                <w:tcW w:w="3664" w:type="dxa"/>
                <w:tcBorders>
                  <w:top w:val="single" w:sz="4" w:space="0" w:color="auto"/>
                  <w:left w:val="single" w:sz="4" w:space="0" w:color="auto"/>
                  <w:bottom w:val="single" w:sz="4" w:space="0" w:color="auto"/>
                  <w:right w:val="single" w:sz="4" w:space="0" w:color="auto"/>
                </w:tcBorders>
                <w:hideMark/>
              </w:tcPr>
              <w:p w14:paraId="283B8487" w14:textId="77777777" w:rsidR="00DF4B78" w:rsidRPr="00DF4B78" w:rsidRDefault="00DF4B78">
                <w:pPr>
                  <w:rPr>
                    <w:sz w:val="14"/>
                    <w:szCs w:val="14"/>
                  </w:rPr>
                </w:pPr>
                <w:r w:rsidRPr="00DF4B78">
                  <w:rPr>
                    <w:sz w:val="14"/>
                    <w:szCs w:val="14"/>
                  </w:rPr>
                  <w:t xml:space="preserve">Table 1.3 </w:t>
                </w:r>
              </w:p>
              <w:p w14:paraId="0E57FF38" w14:textId="77777777" w:rsidR="00DF4B78" w:rsidRPr="00DF4B78" w:rsidRDefault="00DF4B78">
                <w:pPr>
                  <w:rPr>
                    <w:sz w:val="14"/>
                    <w:szCs w:val="14"/>
                  </w:rPr>
                </w:pPr>
                <w:r w:rsidRPr="00DF4B78">
                  <w:rPr>
                    <w:sz w:val="14"/>
                    <w:szCs w:val="14"/>
                  </w:rPr>
                  <w:t>Ch. 16 (283-302; 311-320)</w:t>
                </w:r>
              </w:p>
            </w:tc>
          </w:tr>
          <w:tr w:rsidR="00DF4B78" w:rsidRPr="00DF4B78" w14:paraId="0AFE95E2"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10A5046D" w14:textId="77777777" w:rsidR="00DF4B78" w:rsidRPr="00DF4B78" w:rsidRDefault="00DF4B78">
                <w:pPr>
                  <w:rPr>
                    <w:sz w:val="14"/>
                    <w:szCs w:val="14"/>
                  </w:rPr>
                </w:pPr>
                <w:r w:rsidRPr="00DF4B78">
                  <w:rPr>
                    <w:sz w:val="14"/>
                    <w:szCs w:val="14"/>
                  </w:rPr>
                  <w:t>Module 7</w:t>
                </w:r>
              </w:p>
            </w:tc>
            <w:tc>
              <w:tcPr>
                <w:tcW w:w="3930" w:type="dxa"/>
                <w:tcBorders>
                  <w:top w:val="single" w:sz="4" w:space="0" w:color="auto"/>
                  <w:left w:val="single" w:sz="4" w:space="0" w:color="auto"/>
                  <w:bottom w:val="single" w:sz="4" w:space="0" w:color="auto"/>
                  <w:right w:val="single" w:sz="4" w:space="0" w:color="auto"/>
                </w:tcBorders>
              </w:tcPr>
              <w:p w14:paraId="25A78DDC" w14:textId="77777777" w:rsidR="00DF4B78" w:rsidRPr="00DF4B78" w:rsidRDefault="00DF4B78">
                <w:pPr>
                  <w:rPr>
                    <w:sz w:val="14"/>
                    <w:szCs w:val="14"/>
                  </w:rPr>
                </w:pPr>
                <w:r w:rsidRPr="00DF4B78">
                  <w:rPr>
                    <w:sz w:val="14"/>
                    <w:szCs w:val="14"/>
                  </w:rPr>
                  <w:t xml:space="preserve">Induction and c-section </w:t>
                </w:r>
              </w:p>
              <w:p w14:paraId="27F9F69B" w14:textId="77777777" w:rsidR="00DF4B78" w:rsidRPr="00DF4B78" w:rsidRDefault="00DF4B78">
                <w:pPr>
                  <w:rPr>
                    <w:sz w:val="14"/>
                    <w:szCs w:val="14"/>
                  </w:rPr>
                </w:pPr>
              </w:p>
              <w:p w14:paraId="3B766F4D" w14:textId="77777777" w:rsidR="00DF4B78" w:rsidRPr="00DF4B78" w:rsidRDefault="00DF4B78">
                <w:pPr>
                  <w:rPr>
                    <w:sz w:val="14"/>
                    <w:szCs w:val="14"/>
                  </w:rPr>
                </w:pPr>
              </w:p>
              <w:p w14:paraId="4998B264" w14:textId="77777777" w:rsidR="00DF4B78" w:rsidRPr="00DF4B78" w:rsidRDefault="00DF4B78">
                <w:pPr>
                  <w:rPr>
                    <w:sz w:val="14"/>
                    <w:szCs w:val="14"/>
                  </w:rPr>
                </w:pPr>
              </w:p>
              <w:p w14:paraId="020082DE" w14:textId="77777777" w:rsidR="00DF4B78" w:rsidRPr="00DF4B78" w:rsidRDefault="00DF4B78">
                <w:pPr>
                  <w:rPr>
                    <w:sz w:val="14"/>
                    <w:szCs w:val="14"/>
                  </w:rPr>
                </w:pPr>
                <w:r w:rsidRPr="00DF4B78">
                  <w:rPr>
                    <w:sz w:val="14"/>
                    <w:szCs w:val="14"/>
                  </w:rPr>
                  <w:t xml:space="preserve"> </w:t>
                </w:r>
              </w:p>
            </w:tc>
            <w:tc>
              <w:tcPr>
                <w:tcW w:w="3664" w:type="dxa"/>
                <w:tcBorders>
                  <w:top w:val="single" w:sz="4" w:space="0" w:color="auto"/>
                  <w:left w:val="single" w:sz="4" w:space="0" w:color="auto"/>
                  <w:bottom w:val="single" w:sz="4" w:space="0" w:color="auto"/>
                  <w:right w:val="single" w:sz="4" w:space="0" w:color="auto"/>
                </w:tcBorders>
              </w:tcPr>
              <w:p w14:paraId="68A93EA3" w14:textId="77777777" w:rsidR="00DF4B78" w:rsidRPr="00DF4B78" w:rsidRDefault="00DF4B78">
                <w:pPr>
                  <w:rPr>
                    <w:sz w:val="14"/>
                    <w:szCs w:val="14"/>
                  </w:rPr>
                </w:pPr>
                <w:r w:rsidRPr="00DF4B78">
                  <w:rPr>
                    <w:sz w:val="14"/>
                    <w:szCs w:val="14"/>
                    <w:u w:val="single"/>
                  </w:rPr>
                  <w:t>C</w:t>
                </w:r>
                <w:r w:rsidRPr="00DF4B78">
                  <w:rPr>
                    <w:sz w:val="14"/>
                    <w:szCs w:val="14"/>
                  </w:rPr>
                  <w:t>h. 21(451-454)</w:t>
                </w:r>
              </w:p>
              <w:p w14:paraId="3FD4D1B4" w14:textId="77777777" w:rsidR="00DF4B78" w:rsidRPr="00DF4B78" w:rsidRDefault="00DF4B78">
                <w:pPr>
                  <w:rPr>
                    <w:sz w:val="14"/>
                    <w:szCs w:val="14"/>
                  </w:rPr>
                </w:pPr>
                <w:r w:rsidRPr="00DF4B78">
                  <w:rPr>
                    <w:sz w:val="14"/>
                    <w:szCs w:val="14"/>
                  </w:rPr>
                  <w:t>Ch. 22 (476-482)</w:t>
                </w:r>
              </w:p>
              <w:p w14:paraId="627DB2BE" w14:textId="77777777" w:rsidR="00DF4B78" w:rsidRPr="00DF4B78" w:rsidRDefault="00DF4B78">
                <w:pPr>
                  <w:rPr>
                    <w:sz w:val="14"/>
                    <w:szCs w:val="14"/>
                  </w:rPr>
                </w:pPr>
              </w:p>
              <w:p w14:paraId="0B3F0063" w14:textId="77777777" w:rsidR="00DF4B78" w:rsidRPr="00DF4B78" w:rsidRDefault="00DF4B78">
                <w:pPr>
                  <w:rPr>
                    <w:sz w:val="14"/>
                    <w:szCs w:val="14"/>
                  </w:rPr>
                </w:pPr>
              </w:p>
            </w:tc>
          </w:tr>
          <w:tr w:rsidR="00DF4B78" w:rsidRPr="00DF4B78" w14:paraId="5183DDEB"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63C8B041" w14:textId="77777777" w:rsidR="00DF4B78" w:rsidRPr="00DF4B78" w:rsidRDefault="00DF4B78">
                <w:pPr>
                  <w:rPr>
                    <w:sz w:val="14"/>
                    <w:szCs w:val="14"/>
                  </w:rPr>
                </w:pPr>
                <w:r w:rsidRPr="00DF4B78">
                  <w:rPr>
                    <w:sz w:val="14"/>
                    <w:szCs w:val="14"/>
                  </w:rPr>
                  <w:t>Module 8</w:t>
                </w:r>
              </w:p>
            </w:tc>
            <w:tc>
              <w:tcPr>
                <w:tcW w:w="3930" w:type="dxa"/>
                <w:tcBorders>
                  <w:top w:val="single" w:sz="4" w:space="0" w:color="auto"/>
                  <w:left w:val="single" w:sz="4" w:space="0" w:color="auto"/>
                  <w:bottom w:val="single" w:sz="4" w:space="0" w:color="auto"/>
                  <w:right w:val="single" w:sz="4" w:space="0" w:color="auto"/>
                </w:tcBorders>
                <w:hideMark/>
              </w:tcPr>
              <w:p w14:paraId="251E8D73" w14:textId="77777777" w:rsidR="00DF4B78" w:rsidRPr="00DF4B78" w:rsidRDefault="00DF4B78">
                <w:pPr>
                  <w:rPr>
                    <w:sz w:val="14"/>
                    <w:szCs w:val="14"/>
                  </w:rPr>
                </w:pPr>
                <w:r w:rsidRPr="00DF4B78">
                  <w:rPr>
                    <w:sz w:val="14"/>
                    <w:szCs w:val="14"/>
                  </w:rPr>
                  <w:t xml:space="preserve">High risk intrapartum </w:t>
                </w:r>
              </w:p>
            </w:tc>
            <w:tc>
              <w:tcPr>
                <w:tcW w:w="3664" w:type="dxa"/>
                <w:tcBorders>
                  <w:top w:val="single" w:sz="4" w:space="0" w:color="auto"/>
                  <w:left w:val="single" w:sz="4" w:space="0" w:color="auto"/>
                  <w:bottom w:val="single" w:sz="4" w:space="0" w:color="auto"/>
                  <w:right w:val="single" w:sz="4" w:space="0" w:color="auto"/>
                </w:tcBorders>
                <w:hideMark/>
              </w:tcPr>
              <w:p w14:paraId="20253478" w14:textId="77777777" w:rsidR="00DF4B78" w:rsidRPr="00DF4B78" w:rsidRDefault="00DF4B78">
                <w:pPr>
                  <w:rPr>
                    <w:sz w:val="14"/>
                    <w:szCs w:val="14"/>
                  </w:rPr>
                </w:pPr>
                <w:r w:rsidRPr="00DF4B78">
                  <w:rPr>
                    <w:sz w:val="14"/>
                    <w:szCs w:val="14"/>
                  </w:rPr>
                  <w:t>Ch. 21 (454-457)</w:t>
                </w:r>
              </w:p>
              <w:p w14:paraId="4E5AA234" w14:textId="77777777" w:rsidR="00DF4B78" w:rsidRPr="00DF4B78" w:rsidRDefault="00DF4B78">
                <w:pPr>
                  <w:rPr>
                    <w:sz w:val="14"/>
                    <w:szCs w:val="14"/>
                  </w:rPr>
                </w:pPr>
                <w:r w:rsidRPr="00DF4B78">
                  <w:rPr>
                    <w:sz w:val="14"/>
                    <w:szCs w:val="14"/>
                  </w:rPr>
                  <w:t>Ch. 22 (463-476; 483-486)</w:t>
                </w:r>
              </w:p>
              <w:p w14:paraId="060D9117" w14:textId="77777777" w:rsidR="00DF4B78" w:rsidRPr="00DF4B78" w:rsidRDefault="00DF4B78">
                <w:pPr>
                  <w:rPr>
                    <w:sz w:val="14"/>
                    <w:szCs w:val="14"/>
                    <w:u w:val="single"/>
                  </w:rPr>
                </w:pPr>
                <w:r w:rsidRPr="00DF4B78">
                  <w:rPr>
                    <w:sz w:val="14"/>
                    <w:szCs w:val="14"/>
                  </w:rPr>
                  <w:t>Case study in class</w:t>
                </w:r>
              </w:p>
            </w:tc>
          </w:tr>
          <w:tr w:rsidR="00DF4B78" w:rsidRPr="00DF4B78" w14:paraId="29A7C5E8" w14:textId="77777777" w:rsidTr="00DF4B78">
            <w:tc>
              <w:tcPr>
                <w:tcW w:w="1756" w:type="dxa"/>
                <w:tcBorders>
                  <w:top w:val="single" w:sz="4" w:space="0" w:color="auto"/>
                  <w:left w:val="single" w:sz="4" w:space="0" w:color="auto"/>
                  <w:bottom w:val="single" w:sz="4" w:space="0" w:color="auto"/>
                  <w:right w:val="single" w:sz="4" w:space="0" w:color="auto"/>
                </w:tcBorders>
              </w:tcPr>
              <w:p w14:paraId="4AE573E9" w14:textId="77777777" w:rsidR="00DF4B78" w:rsidRPr="00DF4B78" w:rsidRDefault="00DF4B78">
                <w:pPr>
                  <w:rPr>
                    <w:sz w:val="14"/>
                    <w:szCs w:val="14"/>
                  </w:rPr>
                </w:pPr>
              </w:p>
            </w:tc>
            <w:tc>
              <w:tcPr>
                <w:tcW w:w="3930" w:type="dxa"/>
                <w:tcBorders>
                  <w:top w:val="single" w:sz="4" w:space="0" w:color="auto"/>
                  <w:left w:val="single" w:sz="4" w:space="0" w:color="auto"/>
                  <w:bottom w:val="single" w:sz="4" w:space="0" w:color="auto"/>
                  <w:right w:val="single" w:sz="4" w:space="0" w:color="auto"/>
                </w:tcBorders>
                <w:hideMark/>
              </w:tcPr>
              <w:p w14:paraId="5F9C8EEE" w14:textId="77777777" w:rsidR="00DF4B78" w:rsidRPr="00DF4B78" w:rsidRDefault="00DF4B78">
                <w:pPr>
                  <w:rPr>
                    <w:b/>
                    <w:sz w:val="14"/>
                    <w:szCs w:val="14"/>
                  </w:rPr>
                </w:pPr>
                <w:r w:rsidRPr="00DF4B78">
                  <w:rPr>
                    <w:b/>
                    <w:sz w:val="14"/>
                    <w:szCs w:val="14"/>
                  </w:rPr>
                  <w:t>TEST 2</w:t>
                </w:r>
              </w:p>
            </w:tc>
            <w:tc>
              <w:tcPr>
                <w:tcW w:w="3664" w:type="dxa"/>
                <w:tcBorders>
                  <w:top w:val="single" w:sz="4" w:space="0" w:color="auto"/>
                  <w:left w:val="single" w:sz="4" w:space="0" w:color="auto"/>
                  <w:bottom w:val="single" w:sz="4" w:space="0" w:color="auto"/>
                  <w:right w:val="single" w:sz="4" w:space="0" w:color="auto"/>
                </w:tcBorders>
              </w:tcPr>
              <w:p w14:paraId="14241FC6" w14:textId="77777777" w:rsidR="00DF4B78" w:rsidRPr="00DF4B78" w:rsidRDefault="00DF4B78">
                <w:pPr>
                  <w:rPr>
                    <w:sz w:val="14"/>
                    <w:szCs w:val="14"/>
                  </w:rPr>
                </w:pPr>
                <w:r w:rsidRPr="00DF4B78">
                  <w:rPr>
                    <w:sz w:val="14"/>
                    <w:szCs w:val="14"/>
                  </w:rPr>
                  <w:t>(high risk antepartum, physiology of labor and pain management and induction/csection)</w:t>
                </w:r>
              </w:p>
              <w:p w14:paraId="48E3A434" w14:textId="77777777" w:rsidR="00DF4B78" w:rsidRPr="00DF4B78" w:rsidRDefault="00DF4B78">
                <w:pPr>
                  <w:rPr>
                    <w:sz w:val="14"/>
                    <w:szCs w:val="14"/>
                  </w:rPr>
                </w:pPr>
                <w:r w:rsidRPr="00DF4B78">
                  <w:rPr>
                    <w:sz w:val="14"/>
                    <w:szCs w:val="14"/>
                  </w:rPr>
                  <w:t>Prep U chapters: 16, 19, 20,</w:t>
                </w:r>
              </w:p>
              <w:p w14:paraId="601F3E59" w14:textId="77777777" w:rsidR="00DF4B78" w:rsidRPr="00DF4B78" w:rsidRDefault="00DF4B78">
                <w:pPr>
                  <w:rPr>
                    <w:sz w:val="14"/>
                    <w:szCs w:val="14"/>
                  </w:rPr>
                </w:pPr>
              </w:p>
            </w:tc>
          </w:tr>
          <w:tr w:rsidR="00DF4B78" w:rsidRPr="00DF4B78" w14:paraId="3AC58CF1" w14:textId="77777777" w:rsidTr="00DF4B78">
            <w:tc>
              <w:tcPr>
                <w:tcW w:w="1756" w:type="dxa"/>
                <w:tcBorders>
                  <w:top w:val="single" w:sz="4" w:space="0" w:color="auto"/>
                  <w:left w:val="single" w:sz="4" w:space="0" w:color="auto"/>
                  <w:bottom w:val="single" w:sz="4" w:space="0" w:color="auto"/>
                  <w:right w:val="single" w:sz="4" w:space="0" w:color="auto"/>
                </w:tcBorders>
                <w:hideMark/>
              </w:tcPr>
              <w:p w14:paraId="24602C80" w14:textId="77777777" w:rsidR="00DF4B78" w:rsidRPr="00DF4B78" w:rsidRDefault="00DF4B78">
                <w:pPr>
                  <w:rPr>
                    <w:sz w:val="14"/>
                    <w:szCs w:val="14"/>
                  </w:rPr>
                </w:pPr>
                <w:r w:rsidRPr="00DF4B78">
                  <w:rPr>
                    <w:sz w:val="14"/>
                    <w:szCs w:val="14"/>
                  </w:rPr>
                  <w:t>Module 9</w:t>
                </w:r>
              </w:p>
            </w:tc>
            <w:tc>
              <w:tcPr>
                <w:tcW w:w="3930" w:type="dxa"/>
                <w:tcBorders>
                  <w:top w:val="single" w:sz="4" w:space="0" w:color="auto"/>
                  <w:left w:val="single" w:sz="4" w:space="0" w:color="auto"/>
                  <w:bottom w:val="single" w:sz="4" w:space="0" w:color="auto"/>
                  <w:right w:val="single" w:sz="4" w:space="0" w:color="auto"/>
                </w:tcBorders>
                <w:hideMark/>
              </w:tcPr>
              <w:p w14:paraId="1897EE76" w14:textId="77777777" w:rsidR="00DF4B78" w:rsidRPr="00DF4B78" w:rsidRDefault="00DF4B78">
                <w:pPr>
                  <w:rPr>
                    <w:sz w:val="14"/>
                    <w:szCs w:val="14"/>
                  </w:rPr>
                </w:pPr>
                <w:r w:rsidRPr="00DF4B78">
                  <w:rPr>
                    <w:sz w:val="14"/>
                    <w:szCs w:val="14"/>
                  </w:rPr>
                  <w:t>High Risk Postpartum</w:t>
                </w:r>
              </w:p>
            </w:tc>
            <w:tc>
              <w:tcPr>
                <w:tcW w:w="3664" w:type="dxa"/>
                <w:tcBorders>
                  <w:top w:val="single" w:sz="4" w:space="0" w:color="auto"/>
                  <w:left w:val="single" w:sz="4" w:space="0" w:color="auto"/>
                  <w:bottom w:val="single" w:sz="4" w:space="0" w:color="auto"/>
                  <w:right w:val="single" w:sz="4" w:space="0" w:color="auto"/>
                </w:tcBorders>
              </w:tcPr>
              <w:p w14:paraId="17A3F50B" w14:textId="77777777" w:rsidR="00DF4B78" w:rsidRPr="00DF4B78" w:rsidRDefault="00DF4B78">
                <w:pPr>
                  <w:rPr>
                    <w:sz w:val="14"/>
                    <w:szCs w:val="14"/>
                  </w:rPr>
                </w:pPr>
                <w:r w:rsidRPr="00DF4B78">
                  <w:rPr>
                    <w:sz w:val="14"/>
                    <w:szCs w:val="14"/>
                  </w:rPr>
                  <w:t xml:space="preserve"> Ch. 22 (487-492)</w:t>
                </w:r>
              </w:p>
              <w:p w14:paraId="07FC681D" w14:textId="77777777" w:rsidR="00DF4B78" w:rsidRPr="00DF4B78" w:rsidRDefault="00DF4B78">
                <w:pPr>
                  <w:rPr>
                    <w:sz w:val="14"/>
                    <w:szCs w:val="14"/>
                  </w:rPr>
                </w:pPr>
                <w:r w:rsidRPr="00DF4B78">
                  <w:rPr>
                    <w:sz w:val="14"/>
                    <w:szCs w:val="14"/>
                  </w:rPr>
                  <w:t>Ch. 23</w:t>
                </w:r>
              </w:p>
              <w:p w14:paraId="7932CE17" w14:textId="77777777" w:rsidR="00DF4B78" w:rsidRPr="00DF4B78" w:rsidRDefault="00DF4B78">
                <w:pPr>
                  <w:rPr>
                    <w:sz w:val="14"/>
                    <w:szCs w:val="14"/>
                  </w:rPr>
                </w:pPr>
                <w:r w:rsidRPr="00DF4B78">
                  <w:rPr>
                    <w:sz w:val="14"/>
                    <w:szCs w:val="14"/>
                  </w:rPr>
                  <w:t>Case study</w:t>
                </w:r>
              </w:p>
              <w:p w14:paraId="2D1932FB" w14:textId="77777777" w:rsidR="00DF4B78" w:rsidRPr="00DF4B78" w:rsidRDefault="00DF4B78">
                <w:pPr>
                  <w:rPr>
                    <w:sz w:val="14"/>
                    <w:szCs w:val="14"/>
                  </w:rPr>
                </w:pPr>
              </w:p>
            </w:tc>
          </w:tr>
          <w:tr w:rsidR="00DF4B78" w:rsidRPr="00DF4B78" w14:paraId="7BB49F65" w14:textId="77777777" w:rsidTr="00DF4B78">
            <w:tc>
              <w:tcPr>
                <w:tcW w:w="1756" w:type="dxa"/>
                <w:tcBorders>
                  <w:top w:val="single" w:sz="4" w:space="0" w:color="auto"/>
                  <w:left w:val="single" w:sz="4" w:space="0" w:color="auto"/>
                  <w:bottom w:val="single" w:sz="4" w:space="0" w:color="auto"/>
                  <w:right w:val="single" w:sz="4" w:space="0" w:color="auto"/>
                </w:tcBorders>
              </w:tcPr>
              <w:p w14:paraId="47BCD783" w14:textId="77777777" w:rsidR="00DF4B78" w:rsidRPr="00DF4B78" w:rsidRDefault="00DF4B78">
                <w:pPr>
                  <w:rPr>
                    <w:sz w:val="14"/>
                    <w:szCs w:val="14"/>
                  </w:rPr>
                </w:pPr>
                <w:r w:rsidRPr="00DF4B78">
                  <w:rPr>
                    <w:sz w:val="14"/>
                    <w:szCs w:val="14"/>
                  </w:rPr>
                  <w:t>Module 10</w:t>
                </w:r>
              </w:p>
              <w:p w14:paraId="32A48DE3" w14:textId="77777777" w:rsidR="00DF4B78" w:rsidRPr="00DF4B78" w:rsidRDefault="00DF4B78">
                <w:pPr>
                  <w:rPr>
                    <w:sz w:val="14"/>
                    <w:szCs w:val="14"/>
                  </w:rPr>
                </w:pPr>
              </w:p>
            </w:tc>
            <w:tc>
              <w:tcPr>
                <w:tcW w:w="3930" w:type="dxa"/>
                <w:tcBorders>
                  <w:top w:val="single" w:sz="4" w:space="0" w:color="auto"/>
                  <w:left w:val="single" w:sz="4" w:space="0" w:color="auto"/>
                  <w:bottom w:val="single" w:sz="4" w:space="0" w:color="auto"/>
                  <w:right w:val="single" w:sz="4" w:space="0" w:color="auto"/>
                </w:tcBorders>
                <w:hideMark/>
              </w:tcPr>
              <w:p w14:paraId="6DE41A60" w14:textId="77777777" w:rsidR="00DF4B78" w:rsidRPr="00DF4B78" w:rsidRDefault="00DF4B78">
                <w:pPr>
                  <w:rPr>
                    <w:sz w:val="14"/>
                    <w:szCs w:val="14"/>
                  </w:rPr>
                </w:pPr>
                <w:r w:rsidRPr="00DF4B78">
                  <w:rPr>
                    <w:sz w:val="14"/>
                    <w:szCs w:val="14"/>
                  </w:rPr>
                  <w:t>Normal Newborn</w:t>
                </w:r>
              </w:p>
            </w:tc>
            <w:tc>
              <w:tcPr>
                <w:tcW w:w="3664" w:type="dxa"/>
                <w:tcBorders>
                  <w:top w:val="single" w:sz="4" w:space="0" w:color="auto"/>
                  <w:left w:val="single" w:sz="4" w:space="0" w:color="auto"/>
                  <w:bottom w:val="single" w:sz="4" w:space="0" w:color="auto"/>
                  <w:right w:val="single" w:sz="4" w:space="0" w:color="auto"/>
                </w:tcBorders>
                <w:hideMark/>
              </w:tcPr>
              <w:p w14:paraId="62D4B7B4" w14:textId="77777777" w:rsidR="00DF4B78" w:rsidRPr="00DF4B78" w:rsidRDefault="00DF4B78">
                <w:pPr>
                  <w:rPr>
                    <w:sz w:val="14"/>
                    <w:szCs w:val="14"/>
                  </w:rPr>
                </w:pPr>
                <w:r w:rsidRPr="00DF4B78">
                  <w:rPr>
                    <w:sz w:val="14"/>
                    <w:szCs w:val="14"/>
                  </w:rPr>
                  <w:t>Ch. 18 (341-349; 356-376)</w:t>
                </w:r>
              </w:p>
              <w:p w14:paraId="159864B6" w14:textId="77777777" w:rsidR="00DF4B78" w:rsidRPr="00DF4B78" w:rsidRDefault="00DF4B78">
                <w:pPr>
                  <w:rPr>
                    <w:sz w:val="14"/>
                    <w:szCs w:val="14"/>
                  </w:rPr>
                </w:pPr>
                <w:r w:rsidRPr="00DF4B78">
                  <w:rPr>
                    <w:sz w:val="14"/>
                    <w:szCs w:val="14"/>
                  </w:rPr>
                  <w:t>Ch. 25 (pp. 548-556,;592)</w:t>
                </w:r>
              </w:p>
              <w:p w14:paraId="125C5850" w14:textId="77777777" w:rsidR="00DF4B78" w:rsidRPr="00DF4B78" w:rsidRDefault="00DF4B78">
                <w:pPr>
                  <w:rPr>
                    <w:sz w:val="14"/>
                    <w:szCs w:val="14"/>
                  </w:rPr>
                </w:pPr>
                <w:r w:rsidRPr="00DF4B78">
                  <w:rPr>
                    <w:sz w:val="14"/>
                    <w:szCs w:val="14"/>
                  </w:rPr>
                  <w:t>Ch. 24 (pp. 521-525; 530-533;</w:t>
                </w:r>
              </w:p>
            </w:tc>
          </w:tr>
          <w:tr w:rsidR="00DF4B78" w:rsidRPr="00DF4B78" w14:paraId="6C3ACA58" w14:textId="77777777" w:rsidTr="00DF4B78">
            <w:tc>
              <w:tcPr>
                <w:tcW w:w="1756" w:type="dxa"/>
                <w:tcBorders>
                  <w:top w:val="single" w:sz="4" w:space="0" w:color="auto"/>
                  <w:left w:val="single" w:sz="4" w:space="0" w:color="auto"/>
                  <w:bottom w:val="single" w:sz="4" w:space="0" w:color="auto"/>
                  <w:right w:val="single" w:sz="4" w:space="0" w:color="auto"/>
                </w:tcBorders>
              </w:tcPr>
              <w:p w14:paraId="5B53D795" w14:textId="77777777" w:rsidR="00DF4B78" w:rsidRPr="00DF4B78" w:rsidRDefault="00DF4B78">
                <w:pPr>
                  <w:rPr>
                    <w:sz w:val="14"/>
                    <w:szCs w:val="14"/>
                  </w:rPr>
                </w:pPr>
              </w:p>
            </w:tc>
            <w:tc>
              <w:tcPr>
                <w:tcW w:w="3930" w:type="dxa"/>
                <w:tcBorders>
                  <w:top w:val="single" w:sz="4" w:space="0" w:color="auto"/>
                  <w:left w:val="single" w:sz="4" w:space="0" w:color="auto"/>
                  <w:bottom w:val="single" w:sz="4" w:space="0" w:color="auto"/>
                  <w:right w:val="single" w:sz="4" w:space="0" w:color="auto"/>
                </w:tcBorders>
                <w:hideMark/>
              </w:tcPr>
              <w:p w14:paraId="3A824C91" w14:textId="77777777" w:rsidR="00DF4B78" w:rsidRPr="00DF4B78" w:rsidRDefault="00DF4B78">
                <w:pPr>
                  <w:rPr>
                    <w:b/>
                    <w:sz w:val="14"/>
                    <w:szCs w:val="14"/>
                  </w:rPr>
                </w:pPr>
                <w:r w:rsidRPr="00DF4B78">
                  <w:rPr>
                    <w:b/>
                    <w:sz w:val="14"/>
                    <w:szCs w:val="14"/>
                  </w:rPr>
                  <w:t>Test 3</w:t>
                </w:r>
              </w:p>
            </w:tc>
            <w:tc>
              <w:tcPr>
                <w:tcW w:w="3664" w:type="dxa"/>
                <w:tcBorders>
                  <w:top w:val="single" w:sz="4" w:space="0" w:color="auto"/>
                  <w:left w:val="single" w:sz="4" w:space="0" w:color="auto"/>
                  <w:bottom w:val="single" w:sz="4" w:space="0" w:color="auto"/>
                  <w:right w:val="single" w:sz="4" w:space="0" w:color="auto"/>
                </w:tcBorders>
                <w:hideMark/>
              </w:tcPr>
              <w:p w14:paraId="33C01D8F" w14:textId="77777777" w:rsidR="00DF4B78" w:rsidRPr="00DF4B78" w:rsidRDefault="00DF4B78">
                <w:pPr>
                  <w:rPr>
                    <w:sz w:val="14"/>
                    <w:szCs w:val="14"/>
                  </w:rPr>
                </w:pPr>
                <w:r w:rsidRPr="00DF4B78">
                  <w:rPr>
                    <w:sz w:val="14"/>
                    <w:szCs w:val="14"/>
                  </w:rPr>
                  <w:t>(high risk intrapartum, high risk postpartum, ad newborn) Prep U chapters: 18, 21, 23, 24</w:t>
                </w:r>
              </w:p>
            </w:tc>
          </w:tr>
          <w:tr w:rsidR="00DF4B78" w:rsidRPr="00DF4B78" w14:paraId="22151E10" w14:textId="77777777" w:rsidTr="00DF4B78">
            <w:tc>
              <w:tcPr>
                <w:tcW w:w="1756" w:type="dxa"/>
                <w:tcBorders>
                  <w:top w:val="single" w:sz="4" w:space="0" w:color="auto"/>
                  <w:left w:val="single" w:sz="4" w:space="0" w:color="auto"/>
                  <w:bottom w:val="single" w:sz="4" w:space="0" w:color="auto"/>
                  <w:right w:val="single" w:sz="4" w:space="0" w:color="auto"/>
                </w:tcBorders>
              </w:tcPr>
              <w:p w14:paraId="2671722E" w14:textId="77777777" w:rsidR="00DF4B78" w:rsidRPr="00DF4B78" w:rsidRDefault="00DF4B78">
                <w:pPr>
                  <w:rPr>
                    <w:sz w:val="14"/>
                    <w:szCs w:val="14"/>
                  </w:rPr>
                </w:pPr>
              </w:p>
            </w:tc>
            <w:tc>
              <w:tcPr>
                <w:tcW w:w="3930" w:type="dxa"/>
                <w:tcBorders>
                  <w:top w:val="single" w:sz="4" w:space="0" w:color="auto"/>
                  <w:left w:val="single" w:sz="4" w:space="0" w:color="auto"/>
                  <w:bottom w:val="single" w:sz="4" w:space="0" w:color="auto"/>
                  <w:right w:val="single" w:sz="4" w:space="0" w:color="auto"/>
                </w:tcBorders>
                <w:hideMark/>
              </w:tcPr>
              <w:p w14:paraId="69360AE0" w14:textId="77777777" w:rsidR="00DF4B78" w:rsidRPr="00DF4B78" w:rsidRDefault="00DF4B78">
                <w:pPr>
                  <w:rPr>
                    <w:b/>
                    <w:sz w:val="14"/>
                    <w:szCs w:val="14"/>
                  </w:rPr>
                </w:pPr>
                <w:r w:rsidRPr="00DF4B78">
                  <w:rPr>
                    <w:b/>
                    <w:sz w:val="14"/>
                    <w:szCs w:val="14"/>
                  </w:rPr>
                  <w:t xml:space="preserve">HESI FINAL </w:t>
                </w:r>
              </w:p>
              <w:p w14:paraId="594C2E1B" w14:textId="77777777" w:rsidR="00DF4B78" w:rsidRPr="00DF4B78" w:rsidRDefault="00DF4B78">
                <w:pPr>
                  <w:rPr>
                    <w:sz w:val="14"/>
                    <w:szCs w:val="14"/>
                  </w:rPr>
                </w:pPr>
                <w:r w:rsidRPr="00DF4B78">
                  <w:rPr>
                    <w:sz w:val="14"/>
                    <w:szCs w:val="14"/>
                  </w:rPr>
                  <w:t xml:space="preserve">Classroom and CNHP computer lab as needed. </w:t>
                </w:r>
              </w:p>
            </w:tc>
            <w:tc>
              <w:tcPr>
                <w:tcW w:w="3664" w:type="dxa"/>
                <w:tcBorders>
                  <w:top w:val="single" w:sz="4" w:space="0" w:color="auto"/>
                  <w:left w:val="single" w:sz="4" w:space="0" w:color="auto"/>
                  <w:bottom w:val="single" w:sz="4" w:space="0" w:color="auto"/>
                  <w:right w:val="single" w:sz="4" w:space="0" w:color="auto"/>
                </w:tcBorders>
              </w:tcPr>
              <w:p w14:paraId="5A91AFE1" w14:textId="77777777" w:rsidR="00DF4B78" w:rsidRPr="00DF4B78" w:rsidRDefault="00DF4B78">
                <w:pPr>
                  <w:rPr>
                    <w:sz w:val="14"/>
                    <w:szCs w:val="14"/>
                  </w:rPr>
                </w:pPr>
              </w:p>
            </w:tc>
          </w:tr>
        </w:tbl>
        <w:p w14:paraId="4C36B818" w14:textId="22932C43" w:rsidR="00A966C5" w:rsidRPr="008426D1" w:rsidRDefault="00C3699A"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56F43E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41577654"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r>
            <w:rPr>
              <w:rFonts w:asciiTheme="majorHAnsi" w:hAnsiTheme="majorHAnsi" w:cs="Arial"/>
              <w:sz w:val="20"/>
              <w:szCs w:val="20"/>
            </w:rPr>
            <w:tab/>
          </w:r>
          <w:r>
            <w:rPr>
              <w:rFonts w:asciiTheme="majorHAnsi" w:hAnsiTheme="majorHAnsi" w:cs="Arial"/>
              <w:sz w:val="20"/>
              <w:szCs w:val="20"/>
            </w:rPr>
            <w:tab/>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0DF76707"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Nursing faculty, classrooms, and resources are the same as previously used in the NRS 2434 Health Promotion course where this material was taught.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E40396" w:rsidR="00A966C5" w:rsidRPr="008426D1" w:rsidRDefault="00C3699A" w:rsidP="00DF4B7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F4B78">
            <w:rPr>
              <w:rFonts w:asciiTheme="majorHAnsi" w:hAnsiTheme="majorHAnsi" w:cs="Arial"/>
              <w:sz w:val="20"/>
              <w:szCs w:val="20"/>
            </w:rPr>
            <w:t>No.  This new course does not require additional resources.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525C8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057EC">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3699A"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6C8BD36" w14:textId="77777777" w:rsidR="00B057EC" w:rsidRPr="008426D1" w:rsidRDefault="00CA269E" w:rsidP="00B057EC">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B057EC" w:rsidRPr="008426D1">
        <w:rPr>
          <w:rFonts w:asciiTheme="majorHAnsi" w:hAnsiTheme="majorHAnsi" w:cs="Arial"/>
          <w:sz w:val="20"/>
          <w:szCs w:val="20"/>
        </w:rPr>
        <w:t>a. Academic rationale and goals for the course (skills or level of knowledge students can be expected to attain)</w:t>
      </w:r>
    </w:p>
    <w:p w14:paraId="7E0F76C9" w14:textId="77777777" w:rsidR="00B057EC" w:rsidRPr="008426D1" w:rsidRDefault="00B057EC" w:rsidP="00B057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465785072"/>
            </w:sdtPr>
            <w:sdtEndPr/>
            <w:sdtContent>
              <w:r>
                <w:rPr>
                  <w:rFonts w:asciiTheme="majorHAnsi" w:hAnsiTheme="majorHAnsi" w:cs="Arial"/>
                  <w:sz w:val="20"/>
                  <w:szCs w:val="20"/>
                </w:rPr>
                <w:t xml:space="preserve">Faculty </w:t>
              </w:r>
              <w:r w:rsidRPr="00827CCD">
                <w:rPr>
                  <w:rFonts w:asciiTheme="majorHAnsi" w:hAnsiTheme="majorHAnsi" w:cs="Arial"/>
                  <w:sz w:val="20"/>
                  <w:szCs w:val="20"/>
                </w:rPr>
                <w:t>voted and approved to provide more medical-surgical nursing at the sophomore level, building a strong foundation for students. </w:t>
              </w:r>
              <w:r>
                <w:rPr>
                  <w:rFonts w:asciiTheme="majorHAnsi" w:hAnsiTheme="majorHAnsi" w:cs="Arial"/>
                  <w:sz w:val="20"/>
                  <w:szCs w:val="20"/>
                </w:rPr>
                <w:t xml:space="preserve"> </w:t>
              </w:r>
              <w:r w:rsidRPr="00827CCD">
                <w:rPr>
                  <w:rFonts w:asciiTheme="majorHAnsi" w:hAnsiTheme="majorHAnsi" w:cs="Arial"/>
                  <w:sz w:val="20"/>
                  <w:szCs w:val="20"/>
                </w:rPr>
                <w:t>This will also mirror the AASN program that has critical care and maternal-newborn nursing in the final semest</w:t>
              </w:r>
              <w:r>
                <w:rPr>
                  <w:rFonts w:asciiTheme="majorHAnsi" w:hAnsiTheme="majorHAnsi" w:cs="Arial"/>
                  <w:sz w:val="20"/>
                  <w:szCs w:val="20"/>
                </w:rPr>
                <w:t xml:space="preserve">er of the program.  </w:t>
              </w:r>
              <w:r w:rsidRPr="00827CCD">
                <w:rPr>
                  <w:rFonts w:asciiTheme="majorHAnsi" w:hAnsiTheme="majorHAnsi" w:cs="Arial"/>
                  <w:sz w:val="20"/>
                  <w:szCs w:val="20"/>
                </w:rPr>
                <w:t xml:space="preserve"> </w:t>
              </w:r>
              <w:r>
                <w:rPr>
                  <w:rFonts w:asciiTheme="majorHAnsi" w:hAnsiTheme="majorHAnsi" w:cs="Arial"/>
                  <w:sz w:val="20"/>
                  <w:szCs w:val="20"/>
                </w:rPr>
                <w:t xml:space="preserve"> *The course changes approved in the Fall 2019 curriculum meetings were implemented and the obstetric content was removed and will be replaced with this new course. </w:t>
              </w:r>
            </w:sdtContent>
          </w:sdt>
          <w:r>
            <w:rPr>
              <w:rFonts w:asciiTheme="majorHAnsi" w:hAnsiTheme="majorHAnsi" w:cs="Arial"/>
              <w:sz w:val="20"/>
              <w:szCs w:val="20"/>
            </w:rPr>
            <w:t xml:space="preserve"> </w:t>
          </w:r>
        </w:sdtContent>
      </w:sdt>
    </w:p>
    <w:p w14:paraId="324D09BC" w14:textId="77777777" w:rsidR="00B057EC" w:rsidRPr="008426D1" w:rsidRDefault="00B057EC" w:rsidP="00B057EC">
      <w:pPr>
        <w:tabs>
          <w:tab w:val="left" w:pos="360"/>
          <w:tab w:val="left" w:pos="720"/>
        </w:tabs>
        <w:spacing w:after="0"/>
        <w:rPr>
          <w:rFonts w:asciiTheme="majorHAnsi" w:hAnsiTheme="majorHAnsi" w:cs="Arial"/>
          <w:sz w:val="20"/>
          <w:szCs w:val="20"/>
        </w:rPr>
      </w:pPr>
    </w:p>
    <w:p w14:paraId="507B4FE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5B6471D" w14:textId="77777777" w:rsidR="00B057EC" w:rsidRPr="008426D1" w:rsidRDefault="00B057EC" w:rsidP="00B057EC">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Pr>
              <w:rFonts w:asciiTheme="majorHAnsi" w:hAnsiTheme="majorHAnsi" w:cs="Arial"/>
              <w:sz w:val="20"/>
              <w:szCs w:val="20"/>
            </w:rPr>
            <w:t>This content is tested in the NCLEX-RN licensing examination.  The ACEN (Accreditation Commission for Education in Nursing) has criterion reflecting student end-of-program outcomes maintain the expected level of achievement for pass rates.   The mission of the School of Nursing states, “</w:t>
          </w:r>
          <w:r>
            <w:rPr>
              <w:sz w:val="19"/>
              <w:szCs w:val="19"/>
            </w:rPr>
            <w:t>to educate, enhance and enrich students for evolving professional nursing practice”.  Therefore, the course will better educate and prepare students for success on the NCLEX-RN examination.</w:t>
          </w:r>
        </w:sdtContent>
      </w:sdt>
    </w:p>
    <w:p w14:paraId="5CD2DB5B"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20361843"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64D92E3" w14:textId="77777777" w:rsidR="00B057EC" w:rsidRDefault="00B057EC" w:rsidP="00B057EC">
          <w:pPr>
            <w:rPr>
              <w:rFonts w:asciiTheme="majorHAnsi" w:hAnsiTheme="majorHAnsi" w:cs="Arial"/>
              <w:sz w:val="20"/>
              <w:szCs w:val="20"/>
            </w:rPr>
          </w:pPr>
          <w:r>
            <w:rPr>
              <w:rFonts w:asciiTheme="majorHAnsi" w:hAnsiTheme="majorHAnsi" w:cs="Arial"/>
              <w:sz w:val="20"/>
              <w:szCs w:val="20"/>
            </w:rPr>
            <w:t>Traditional BSN and LPN-BSN senior students.</w:t>
          </w:r>
        </w:p>
        <w:p w14:paraId="7908F26B" w14:textId="77777777" w:rsidR="00B057EC" w:rsidRDefault="00B057EC" w:rsidP="00B057EC">
          <w:pPr>
            <w:rPr>
              <w:rFonts w:asciiTheme="majorHAnsi" w:hAnsiTheme="majorHAnsi" w:cs="Arial"/>
              <w:sz w:val="20"/>
              <w:szCs w:val="20"/>
            </w:rPr>
          </w:pPr>
          <w:r w:rsidRPr="00827CCD">
            <w:rPr>
              <w:rFonts w:asciiTheme="majorHAnsi" w:hAnsiTheme="majorHAnsi" w:cs="Arial"/>
              <w:sz w:val="20"/>
              <w:szCs w:val="20"/>
            </w:rPr>
            <w:t xml:space="preserve">Student feedback suggested that maternal-newborn content would be better suited later in the program.  The LPN-BSN option entered the program after this content was taught, leaving them at a disadvantage for the HESI exit exam and the NCLEX.  During the BSN faculty retreat (May 9, 2019 Retreat minutes), the idea of moving the curriculum to better fit the needs of the students and prepare for licensure was discussed.  </w:t>
          </w:r>
        </w:p>
        <w:p w14:paraId="6748D88C" w14:textId="77777777" w:rsidR="00B057EC" w:rsidRPr="008426D1" w:rsidRDefault="00C3699A" w:rsidP="00B057EC">
          <w:pPr>
            <w:tabs>
              <w:tab w:val="left" w:pos="360"/>
              <w:tab w:val="left" w:pos="720"/>
            </w:tabs>
            <w:spacing w:after="0" w:line="240" w:lineRule="auto"/>
            <w:ind w:left="360" w:firstLine="360"/>
            <w:rPr>
              <w:rFonts w:asciiTheme="majorHAnsi" w:hAnsiTheme="majorHAnsi" w:cs="Arial"/>
              <w:sz w:val="20"/>
              <w:szCs w:val="20"/>
            </w:rPr>
          </w:pPr>
        </w:p>
      </w:sdtContent>
    </w:sdt>
    <w:p w14:paraId="70A85F6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0661E05F"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3E95514" w14:textId="77777777" w:rsidR="00B057EC" w:rsidRDefault="00B057EC" w:rsidP="00B057EC">
          <w:pPr>
            <w:rPr>
              <w:rFonts w:asciiTheme="majorHAnsi" w:hAnsiTheme="majorHAnsi" w:cs="Arial"/>
              <w:sz w:val="20"/>
              <w:szCs w:val="20"/>
            </w:rPr>
          </w:pPr>
          <w:r w:rsidRPr="00827CCD">
            <w:rPr>
              <w:rFonts w:asciiTheme="majorHAnsi" w:hAnsiTheme="majorHAnsi" w:cs="Arial"/>
              <w:sz w:val="20"/>
              <w:szCs w:val="20"/>
            </w:rPr>
            <w:t xml:space="preserve">A needed curricular change was identified by the BSN faculty based on HESI Exit exam version 1 &amp; 2 results and graduated BSN student feedback.  Content presented in the </w:t>
          </w:r>
          <w:r>
            <w:rPr>
              <w:rFonts w:asciiTheme="majorHAnsi" w:hAnsiTheme="majorHAnsi" w:cs="Arial"/>
              <w:sz w:val="20"/>
              <w:szCs w:val="20"/>
            </w:rPr>
            <w:t xml:space="preserve">previous course (NRS 2334 – Health Promotion) contained </w:t>
          </w:r>
          <w:r w:rsidRPr="00827CCD">
            <w:rPr>
              <w:rFonts w:asciiTheme="majorHAnsi" w:hAnsiTheme="majorHAnsi" w:cs="Arial"/>
              <w:sz w:val="20"/>
              <w:szCs w:val="20"/>
            </w:rPr>
            <w:t>maternal-newborn</w:t>
          </w:r>
          <w:r>
            <w:rPr>
              <w:rFonts w:asciiTheme="majorHAnsi" w:hAnsiTheme="majorHAnsi" w:cs="Arial"/>
              <w:sz w:val="20"/>
              <w:szCs w:val="20"/>
            </w:rPr>
            <w:t xml:space="preserve"> (obstetric) and medical-surgical material.  This was in the</w:t>
          </w:r>
          <w:r w:rsidRPr="00827CCD">
            <w:rPr>
              <w:rFonts w:asciiTheme="majorHAnsi" w:hAnsiTheme="majorHAnsi" w:cs="Arial"/>
              <w:sz w:val="20"/>
              <w:szCs w:val="20"/>
            </w:rPr>
            <w:t xml:space="preserve"> </w:t>
          </w:r>
          <w:r>
            <w:rPr>
              <w:rFonts w:asciiTheme="majorHAnsi" w:hAnsiTheme="majorHAnsi" w:cs="Arial"/>
              <w:sz w:val="20"/>
              <w:szCs w:val="20"/>
            </w:rPr>
            <w:t>second semester sophomore year</w:t>
          </w:r>
          <w:r w:rsidRPr="00827CCD">
            <w:rPr>
              <w:rFonts w:asciiTheme="majorHAnsi" w:hAnsiTheme="majorHAnsi" w:cs="Arial"/>
              <w:sz w:val="20"/>
              <w:szCs w:val="20"/>
            </w:rPr>
            <w:t xml:space="preserve">.  </w:t>
          </w:r>
          <w:r>
            <w:rPr>
              <w:rFonts w:asciiTheme="majorHAnsi" w:hAnsiTheme="majorHAnsi" w:cs="Arial"/>
              <w:sz w:val="20"/>
              <w:szCs w:val="20"/>
            </w:rPr>
            <w:t xml:space="preserve">The obstetric content contained advanced concepts that the sophomore student had not been exposed to previously.  </w:t>
          </w:r>
          <w:r w:rsidRPr="00827CCD">
            <w:rPr>
              <w:rFonts w:asciiTheme="majorHAnsi" w:hAnsiTheme="majorHAnsi" w:cs="Arial"/>
              <w:sz w:val="20"/>
              <w:szCs w:val="20"/>
            </w:rPr>
            <w:t>This caused confusion and difficulty applying the</w:t>
          </w:r>
          <w:r>
            <w:rPr>
              <w:rFonts w:asciiTheme="majorHAnsi" w:hAnsiTheme="majorHAnsi" w:cs="Arial"/>
              <w:sz w:val="20"/>
              <w:szCs w:val="20"/>
            </w:rPr>
            <w:t xml:space="preserve"> advanced</w:t>
          </w:r>
          <w:r w:rsidRPr="00827CCD">
            <w:rPr>
              <w:rFonts w:asciiTheme="majorHAnsi" w:hAnsiTheme="majorHAnsi" w:cs="Arial"/>
              <w:sz w:val="20"/>
              <w:szCs w:val="20"/>
            </w:rPr>
            <w:t xml:space="preserve"> concepts.  </w:t>
          </w:r>
          <w:r>
            <w:rPr>
              <w:rFonts w:asciiTheme="majorHAnsi" w:hAnsiTheme="majorHAnsi" w:cs="Arial"/>
              <w:sz w:val="20"/>
              <w:szCs w:val="20"/>
            </w:rPr>
            <w:t>The content is more aligned with caring for the critically ill patient, which is provided during the same semester rather than the beginning of the curriculum.</w:t>
          </w:r>
        </w:p>
        <w:p w14:paraId="5570144B" w14:textId="1CB2BB62" w:rsidR="00336348" w:rsidRDefault="00C3699A" w:rsidP="00CA269E">
          <w:pPr>
            <w:tabs>
              <w:tab w:val="left" w:pos="360"/>
              <w:tab w:val="left" w:pos="720"/>
            </w:tabs>
            <w:spacing w:after="0"/>
            <w:rPr>
              <w:rFonts w:asciiTheme="majorHAnsi" w:hAnsiTheme="majorHAnsi" w:cs="Arial"/>
              <w:b/>
              <w:sz w:val="28"/>
              <w:szCs w:val="20"/>
            </w:rPr>
          </w:pPr>
        </w:p>
      </w:sdtContent>
    </w:sdt>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3E41753"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105FB242" w14:textId="764EB745"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Create a culture of safety in all aspects of professional practice.</w:t>
      </w:r>
    </w:p>
    <w:p w14:paraId="44D9CBFA" w14:textId="4464419C"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Integrate the nursing process and concepts from sciences, liberal arts, research, and evidence-based practice into patient-centered care.</w:t>
      </w:r>
    </w:p>
    <w:p w14:paraId="5535D7CF" w14:textId="23E0EBBF"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Formulate verbal, nonverbal, and written technologies while teaching and collaborating with the patient, their support system, and the health care team.</w:t>
      </w:r>
    </w:p>
    <w:p w14:paraId="06C0C1D3" w14:textId="6E28025D" w:rsidR="00D671EF"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Integrate principles of leadership and management into professional practice to deliver patient-centered healthcare.</w:t>
      </w:r>
    </w:p>
    <w:p w14:paraId="0FEF96CF" w14:textId="1020E4A1" w:rsidR="00D671EF" w:rsidRPr="0030740C" w:rsidRDefault="00D671EF" w:rsidP="00D671EF">
      <w:pPr>
        <w:pStyle w:val="ListParagraph"/>
        <w:numPr>
          <w:ilvl w:val="3"/>
          <w:numId w:val="6"/>
        </w:numPr>
        <w:tabs>
          <w:tab w:val="left" w:pos="360"/>
          <w:tab w:val="left" w:pos="1080"/>
        </w:tabs>
        <w:spacing w:after="0" w:line="240" w:lineRule="auto"/>
        <w:ind w:left="1080" w:hanging="540"/>
        <w:rPr>
          <w:rFonts w:asciiTheme="majorHAnsi" w:hAnsiTheme="majorHAnsi" w:cs="Arial"/>
          <w:sz w:val="20"/>
          <w:szCs w:val="20"/>
        </w:rPr>
      </w:pPr>
      <w:r>
        <w:rPr>
          <w:rFonts w:asciiTheme="majorHAnsi" w:hAnsiTheme="majorHAnsi" w:cs="Arial"/>
          <w:sz w:val="20"/>
          <w:szCs w:val="20"/>
        </w:rPr>
        <w:t>Exemplify professional standards and ethics at all times.</w:t>
      </w:r>
    </w:p>
    <w:p w14:paraId="77964C95" w14:textId="6054BB77" w:rsidR="00547433" w:rsidRPr="00D671EF" w:rsidRDefault="00547433" w:rsidP="00D671EF">
      <w:pPr>
        <w:tabs>
          <w:tab w:val="left" w:pos="360"/>
          <w:tab w:val="left" w:pos="1080"/>
        </w:tabs>
        <w:spacing w:after="0" w:line="240" w:lineRule="auto"/>
        <w:ind w:left="1080" w:hanging="540"/>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1332BECA" w:rsidR="00F7007D" w:rsidRPr="002B453A" w:rsidRDefault="00545E5A" w:rsidP="00545E5A">
                <w:pPr>
                  <w:rPr>
                    <w:rFonts w:asciiTheme="majorHAnsi" w:hAnsiTheme="majorHAnsi"/>
                    <w:sz w:val="20"/>
                    <w:szCs w:val="20"/>
                  </w:rPr>
                </w:pPr>
                <w:r>
                  <w:rPr>
                    <w:rFonts w:asciiTheme="majorHAnsi" w:hAnsiTheme="majorHAnsi"/>
                    <w:sz w:val="20"/>
                    <w:szCs w:val="20"/>
                  </w:rPr>
                  <w:t>Create a culture of safety in all aspects of professional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570D9F74" w14:textId="6118AF91" w:rsidR="00545E5A" w:rsidRDefault="000362E4" w:rsidP="00575870">
            <w:pPr>
              <w:rPr>
                <w:rFonts w:asciiTheme="majorHAnsi" w:hAnsiTheme="majorHAnsi"/>
                <w:sz w:val="20"/>
                <w:szCs w:val="20"/>
              </w:rPr>
            </w:pPr>
            <w:r>
              <w:rPr>
                <w:rFonts w:asciiTheme="majorHAnsi" w:hAnsiTheme="majorHAnsi"/>
                <w:sz w:val="20"/>
                <w:szCs w:val="20"/>
              </w:rPr>
              <w:t xml:space="preserve">HESI EXIT Exam </w:t>
            </w:r>
          </w:p>
          <w:p w14:paraId="4F8A8040" w14:textId="66F48080" w:rsidR="00545E5A" w:rsidRPr="002B453A" w:rsidRDefault="000362E4" w:rsidP="00575870">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6A294234" w:rsidR="00F7007D" w:rsidRPr="002B453A" w:rsidRDefault="00545E5A" w:rsidP="00545E5A">
            <w:pPr>
              <w:rPr>
                <w:rFonts w:asciiTheme="majorHAnsi" w:hAnsiTheme="majorHAnsi"/>
                <w:sz w:val="20"/>
                <w:szCs w:val="20"/>
              </w:rPr>
            </w:pPr>
            <w:r>
              <w:rPr>
                <w:rFonts w:asciiTheme="majorHAnsi" w:hAnsiTheme="majorHAnsi"/>
                <w:sz w:val="20"/>
                <w:szCs w:val="20"/>
              </w:rPr>
              <w:t>Spring</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36E80B5" w14:textId="4FA08375" w:rsidR="00545E5A" w:rsidRDefault="00545E5A" w:rsidP="00545E5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Lead course faculty – </w:t>
                </w:r>
                <w:r w:rsidR="000362E4">
                  <w:rPr>
                    <w:rFonts w:asciiTheme="majorHAnsi" w:hAnsiTheme="majorHAnsi"/>
                    <w:color w:val="808080" w:themeColor="background1" w:themeShade="80"/>
                    <w:sz w:val="20"/>
                    <w:szCs w:val="20"/>
                  </w:rPr>
                  <w:t>NRS 4481</w:t>
                </w:r>
              </w:p>
              <w:p w14:paraId="05D1A98D" w14:textId="4012849B" w:rsidR="00F7007D" w:rsidRPr="00212A84" w:rsidRDefault="00545E5A" w:rsidP="000362E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Data reported annually at BSN </w:t>
                </w:r>
                <w:r w:rsidR="000362E4">
                  <w:rPr>
                    <w:rFonts w:asciiTheme="majorHAnsi" w:hAnsiTheme="majorHAnsi"/>
                    <w:color w:val="808080" w:themeColor="background1" w:themeShade="80"/>
                    <w:sz w:val="20"/>
                    <w:szCs w:val="20"/>
                  </w:rPr>
                  <w:t>Retreat</w:t>
                </w:r>
                <w:r>
                  <w:rPr>
                    <w:rFonts w:asciiTheme="majorHAnsi" w:hAnsiTheme="majorHAnsi"/>
                    <w:color w:val="808080" w:themeColor="background1" w:themeShade="80"/>
                    <w:sz w:val="20"/>
                    <w:szCs w:val="20"/>
                  </w:rPr>
                  <w:t xml:space="preserve"> Meeting</w:t>
                </w:r>
              </w:p>
            </w:tc>
          </w:sdtContent>
        </w:sdt>
      </w:tr>
    </w:tbl>
    <w:p w14:paraId="02C9ECB3" w14:textId="0433BB12"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545E5A" w:rsidRPr="002B453A" w14:paraId="4E144EA3" w14:textId="77777777" w:rsidTr="00545E5A">
        <w:tc>
          <w:tcPr>
            <w:tcW w:w="2148" w:type="dxa"/>
          </w:tcPr>
          <w:p w14:paraId="48570699" w14:textId="256D71E7" w:rsidR="00545E5A" w:rsidRPr="00575870" w:rsidRDefault="00545E5A" w:rsidP="00545E5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874500761"/>
          </w:sdtPr>
          <w:sdtEndPr/>
          <w:sdtContent>
            <w:tc>
              <w:tcPr>
                <w:tcW w:w="7428" w:type="dxa"/>
              </w:tcPr>
              <w:p w14:paraId="4DA50096" w14:textId="737C3B33" w:rsidR="00545E5A" w:rsidRPr="002B453A" w:rsidRDefault="00545E5A" w:rsidP="00545E5A">
                <w:pPr>
                  <w:rPr>
                    <w:rFonts w:asciiTheme="majorHAnsi" w:hAnsiTheme="majorHAnsi"/>
                    <w:sz w:val="20"/>
                    <w:szCs w:val="20"/>
                  </w:rPr>
                </w:pPr>
                <w:r>
                  <w:rPr>
                    <w:rFonts w:asciiTheme="majorHAnsi" w:hAnsiTheme="majorHAnsi"/>
                    <w:sz w:val="20"/>
                    <w:szCs w:val="20"/>
                  </w:rPr>
                  <w:t>Integrate the nursing process and concepts from sciences, liberal arts, research, and evidence-based practice into patient-centered care.</w:t>
                </w:r>
              </w:p>
            </w:tc>
          </w:sdtContent>
        </w:sdt>
      </w:tr>
      <w:tr w:rsidR="00EF6535" w:rsidRPr="002B453A" w14:paraId="41DC79ED" w14:textId="77777777" w:rsidTr="00545E5A">
        <w:tc>
          <w:tcPr>
            <w:tcW w:w="2148" w:type="dxa"/>
          </w:tcPr>
          <w:p w14:paraId="7C199C60"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10F4435" w14:textId="77777777" w:rsidR="00EF6535" w:rsidRDefault="00EF6535" w:rsidP="00EF6535">
            <w:pPr>
              <w:rPr>
                <w:rFonts w:asciiTheme="majorHAnsi" w:hAnsiTheme="majorHAnsi"/>
                <w:sz w:val="20"/>
                <w:szCs w:val="20"/>
              </w:rPr>
            </w:pPr>
            <w:r>
              <w:rPr>
                <w:rFonts w:asciiTheme="majorHAnsi" w:hAnsiTheme="majorHAnsi"/>
                <w:sz w:val="20"/>
                <w:szCs w:val="20"/>
              </w:rPr>
              <w:t xml:space="preserve">HESI EXIT Exam </w:t>
            </w:r>
          </w:p>
          <w:p w14:paraId="7D9114EB" w14:textId="41B84852" w:rsidR="00EF6535" w:rsidRPr="002B453A" w:rsidRDefault="00EF6535" w:rsidP="00EF6535">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EF6535" w:rsidRPr="002B453A" w14:paraId="106724DF" w14:textId="77777777" w:rsidTr="00545E5A">
        <w:tc>
          <w:tcPr>
            <w:tcW w:w="2148" w:type="dxa"/>
          </w:tcPr>
          <w:p w14:paraId="423E4AFF"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p>
          <w:p w14:paraId="6ACFE091"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lastRenderedPageBreak/>
              <w:t>Timetable</w:t>
            </w:r>
          </w:p>
        </w:tc>
        <w:tc>
          <w:tcPr>
            <w:tcW w:w="7428" w:type="dxa"/>
          </w:tcPr>
          <w:p w14:paraId="43E702E7" w14:textId="0D5CBC1C" w:rsidR="00EF6535" w:rsidRPr="002B453A" w:rsidRDefault="00EF6535" w:rsidP="00EF6535">
            <w:pPr>
              <w:rPr>
                <w:rFonts w:asciiTheme="majorHAnsi" w:hAnsiTheme="majorHAnsi"/>
                <w:sz w:val="20"/>
                <w:szCs w:val="20"/>
              </w:rPr>
            </w:pPr>
            <w:r>
              <w:rPr>
                <w:rFonts w:asciiTheme="majorHAnsi" w:hAnsiTheme="majorHAnsi"/>
                <w:sz w:val="20"/>
                <w:szCs w:val="20"/>
              </w:rPr>
              <w:lastRenderedPageBreak/>
              <w:t>Spring</w:t>
            </w:r>
          </w:p>
        </w:tc>
      </w:tr>
      <w:tr w:rsidR="00EF6535" w:rsidRPr="002B453A" w14:paraId="2AB0E184" w14:textId="77777777" w:rsidTr="00545E5A">
        <w:tc>
          <w:tcPr>
            <w:tcW w:w="2148" w:type="dxa"/>
          </w:tcPr>
          <w:p w14:paraId="5FFE4764"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7127775"/>
          </w:sdtPr>
          <w:sdtEndPr/>
          <w:sdtContent>
            <w:tc>
              <w:tcPr>
                <w:tcW w:w="7428" w:type="dxa"/>
              </w:tcPr>
              <w:p w14:paraId="2CE507D4" w14:textId="77777777" w:rsidR="00EF6535"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3905B300" w14:textId="696A20A3" w:rsidR="00EF6535" w:rsidRPr="00212A84"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4F9C65CC" w14:textId="3BB90127" w:rsidR="00545E5A" w:rsidRDefault="00545E5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45E5A" w:rsidRPr="002B453A" w14:paraId="51E2D81D" w14:textId="77777777" w:rsidTr="00545E5A">
        <w:tc>
          <w:tcPr>
            <w:tcW w:w="2148" w:type="dxa"/>
          </w:tcPr>
          <w:p w14:paraId="5687686E" w14:textId="1EE6B3AD" w:rsidR="00545E5A" w:rsidRPr="00575870" w:rsidRDefault="00545E5A" w:rsidP="00545E5A">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265771596"/>
          </w:sdtPr>
          <w:sdtEndPr/>
          <w:sdtContent>
            <w:tc>
              <w:tcPr>
                <w:tcW w:w="7428" w:type="dxa"/>
              </w:tcPr>
              <w:p w14:paraId="23BE2D76" w14:textId="388209B5" w:rsidR="00545E5A" w:rsidRPr="002B453A" w:rsidRDefault="00545E5A" w:rsidP="00545E5A">
                <w:pPr>
                  <w:rPr>
                    <w:rFonts w:asciiTheme="majorHAnsi" w:hAnsiTheme="majorHAnsi"/>
                    <w:sz w:val="20"/>
                    <w:szCs w:val="20"/>
                  </w:rPr>
                </w:pPr>
                <w:r>
                  <w:rPr>
                    <w:rFonts w:asciiTheme="majorHAnsi" w:hAnsiTheme="majorHAnsi"/>
                    <w:sz w:val="20"/>
                    <w:szCs w:val="20"/>
                  </w:rPr>
                  <w:t>Formulate verbal, nonverbal, and written communication with emerging technologies while teaching and collaborating with the patient, their support system, and the healthcare team.</w:t>
                </w:r>
              </w:p>
            </w:tc>
          </w:sdtContent>
        </w:sdt>
      </w:tr>
      <w:tr w:rsidR="00EF6535" w:rsidRPr="002B453A" w14:paraId="0DF7F22F" w14:textId="77777777" w:rsidTr="00545E5A">
        <w:tc>
          <w:tcPr>
            <w:tcW w:w="2148" w:type="dxa"/>
          </w:tcPr>
          <w:p w14:paraId="0689BEFC"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78F6E4" w14:textId="77777777" w:rsidR="00EF6535" w:rsidRDefault="00EF6535" w:rsidP="00EF6535">
            <w:pPr>
              <w:rPr>
                <w:rFonts w:asciiTheme="majorHAnsi" w:hAnsiTheme="majorHAnsi"/>
                <w:sz w:val="20"/>
                <w:szCs w:val="20"/>
              </w:rPr>
            </w:pPr>
            <w:r>
              <w:rPr>
                <w:rFonts w:asciiTheme="majorHAnsi" w:hAnsiTheme="majorHAnsi"/>
                <w:sz w:val="20"/>
                <w:szCs w:val="20"/>
              </w:rPr>
              <w:t xml:space="preserve">HESI EXIT Exam </w:t>
            </w:r>
          </w:p>
          <w:p w14:paraId="6D7072FB" w14:textId="2DA451F6" w:rsidR="00EF6535" w:rsidRPr="002B453A" w:rsidRDefault="00EF6535" w:rsidP="00EF6535">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EF6535" w:rsidRPr="002B453A" w14:paraId="64E2D5E9" w14:textId="77777777" w:rsidTr="00545E5A">
        <w:tc>
          <w:tcPr>
            <w:tcW w:w="2148" w:type="dxa"/>
          </w:tcPr>
          <w:p w14:paraId="7C12B73C"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p>
          <w:p w14:paraId="750C618B"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Timetable</w:t>
            </w:r>
          </w:p>
        </w:tc>
        <w:tc>
          <w:tcPr>
            <w:tcW w:w="7428" w:type="dxa"/>
          </w:tcPr>
          <w:p w14:paraId="77070F4C" w14:textId="6DFD0684" w:rsidR="00EF6535" w:rsidRPr="002B453A" w:rsidRDefault="00EF6535" w:rsidP="00EF6535">
            <w:pPr>
              <w:rPr>
                <w:rFonts w:asciiTheme="majorHAnsi" w:hAnsiTheme="majorHAnsi"/>
                <w:sz w:val="20"/>
                <w:szCs w:val="20"/>
              </w:rPr>
            </w:pPr>
            <w:r>
              <w:rPr>
                <w:rFonts w:asciiTheme="majorHAnsi" w:hAnsiTheme="majorHAnsi"/>
                <w:sz w:val="20"/>
                <w:szCs w:val="20"/>
              </w:rPr>
              <w:t>Spring</w:t>
            </w:r>
          </w:p>
        </w:tc>
      </w:tr>
      <w:tr w:rsidR="00EF6535" w:rsidRPr="002B453A" w14:paraId="1A909546" w14:textId="77777777" w:rsidTr="00545E5A">
        <w:tc>
          <w:tcPr>
            <w:tcW w:w="2148" w:type="dxa"/>
          </w:tcPr>
          <w:p w14:paraId="6D353CDC"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69423371"/>
          </w:sdtPr>
          <w:sdtEndPr/>
          <w:sdtContent>
            <w:tc>
              <w:tcPr>
                <w:tcW w:w="7428" w:type="dxa"/>
              </w:tcPr>
              <w:p w14:paraId="74000E17" w14:textId="77777777" w:rsidR="00EF6535"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2E6CAF5F" w14:textId="4129790C" w:rsidR="00EF6535" w:rsidRPr="00212A84"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436E0185" w14:textId="57AA3266" w:rsidR="00545E5A" w:rsidRDefault="00545E5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45E5A" w:rsidRPr="002B453A" w14:paraId="44E066A5" w14:textId="77777777" w:rsidTr="00545E5A">
        <w:tc>
          <w:tcPr>
            <w:tcW w:w="2148" w:type="dxa"/>
          </w:tcPr>
          <w:p w14:paraId="42C11793" w14:textId="5AB766C8" w:rsidR="00545E5A" w:rsidRPr="00575870" w:rsidRDefault="00545E5A" w:rsidP="00545E5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655364186"/>
          </w:sdtPr>
          <w:sdtEndPr/>
          <w:sdtContent>
            <w:tc>
              <w:tcPr>
                <w:tcW w:w="7428" w:type="dxa"/>
              </w:tcPr>
              <w:p w14:paraId="04B23D25" w14:textId="4D994337" w:rsidR="00545E5A" w:rsidRPr="002B453A" w:rsidRDefault="00545E5A" w:rsidP="00545E5A">
                <w:pPr>
                  <w:rPr>
                    <w:rFonts w:asciiTheme="majorHAnsi" w:hAnsiTheme="majorHAnsi"/>
                    <w:sz w:val="20"/>
                    <w:szCs w:val="20"/>
                  </w:rPr>
                </w:pPr>
                <w:r>
                  <w:rPr>
                    <w:rFonts w:asciiTheme="majorHAnsi" w:hAnsiTheme="majorHAnsi"/>
                    <w:sz w:val="20"/>
                    <w:szCs w:val="20"/>
                  </w:rPr>
                  <w:t>Integrate principles of leadership and management into professional nursing practice to deliver patient-centered healthcare.</w:t>
                </w:r>
              </w:p>
            </w:tc>
          </w:sdtContent>
        </w:sdt>
      </w:tr>
      <w:tr w:rsidR="00EF6535" w:rsidRPr="002B453A" w14:paraId="725E87BD" w14:textId="77777777" w:rsidTr="00545E5A">
        <w:tc>
          <w:tcPr>
            <w:tcW w:w="2148" w:type="dxa"/>
          </w:tcPr>
          <w:p w14:paraId="6FCE963D"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74B7E3E" w14:textId="77777777" w:rsidR="00EF6535" w:rsidRDefault="00EF6535" w:rsidP="00EF6535">
            <w:pPr>
              <w:rPr>
                <w:rFonts w:asciiTheme="majorHAnsi" w:hAnsiTheme="majorHAnsi"/>
                <w:sz w:val="20"/>
                <w:szCs w:val="20"/>
              </w:rPr>
            </w:pPr>
            <w:r>
              <w:rPr>
                <w:rFonts w:asciiTheme="majorHAnsi" w:hAnsiTheme="majorHAnsi"/>
                <w:sz w:val="20"/>
                <w:szCs w:val="20"/>
              </w:rPr>
              <w:t xml:space="preserve">HESI EXIT Exam </w:t>
            </w:r>
          </w:p>
          <w:p w14:paraId="63669B3E" w14:textId="7636CC3D" w:rsidR="00EF6535" w:rsidRPr="002B453A" w:rsidRDefault="00EF6535" w:rsidP="00EF6535">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EF6535" w:rsidRPr="002B453A" w14:paraId="396C90EC" w14:textId="77777777" w:rsidTr="00545E5A">
        <w:tc>
          <w:tcPr>
            <w:tcW w:w="2148" w:type="dxa"/>
          </w:tcPr>
          <w:p w14:paraId="2F8A6548"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p>
          <w:p w14:paraId="6B5C4C4D"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Timetable</w:t>
            </w:r>
          </w:p>
        </w:tc>
        <w:tc>
          <w:tcPr>
            <w:tcW w:w="7428" w:type="dxa"/>
          </w:tcPr>
          <w:p w14:paraId="4EE81B4F" w14:textId="33C9F0D9" w:rsidR="00EF6535" w:rsidRPr="002B453A" w:rsidRDefault="00EF6535" w:rsidP="00EF6535">
            <w:pPr>
              <w:rPr>
                <w:rFonts w:asciiTheme="majorHAnsi" w:hAnsiTheme="majorHAnsi"/>
                <w:sz w:val="20"/>
                <w:szCs w:val="20"/>
              </w:rPr>
            </w:pPr>
            <w:r>
              <w:rPr>
                <w:rFonts w:asciiTheme="majorHAnsi" w:hAnsiTheme="majorHAnsi"/>
                <w:sz w:val="20"/>
                <w:szCs w:val="20"/>
              </w:rPr>
              <w:t>Spring</w:t>
            </w:r>
          </w:p>
        </w:tc>
      </w:tr>
      <w:tr w:rsidR="00EF6535" w:rsidRPr="002B453A" w14:paraId="4CD63856" w14:textId="77777777" w:rsidTr="00545E5A">
        <w:tc>
          <w:tcPr>
            <w:tcW w:w="2148" w:type="dxa"/>
          </w:tcPr>
          <w:p w14:paraId="150084CE"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97802342"/>
          </w:sdtPr>
          <w:sdtEndPr/>
          <w:sdtContent>
            <w:tc>
              <w:tcPr>
                <w:tcW w:w="7428" w:type="dxa"/>
              </w:tcPr>
              <w:p w14:paraId="0502DD4B" w14:textId="77777777" w:rsidR="00EF6535"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4FF388DC" w14:textId="59F028B6" w:rsidR="00EF6535" w:rsidRPr="00212A84"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375C56B6" w14:textId="2DF9C2EC" w:rsidR="00545E5A" w:rsidRDefault="00545E5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45E5A" w:rsidRPr="002B453A" w14:paraId="63AE75D3" w14:textId="77777777" w:rsidTr="00545E5A">
        <w:tc>
          <w:tcPr>
            <w:tcW w:w="2148" w:type="dxa"/>
          </w:tcPr>
          <w:p w14:paraId="30884FC3" w14:textId="0BF3C69B" w:rsidR="00545E5A" w:rsidRPr="00575870" w:rsidRDefault="00545E5A" w:rsidP="00545E5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sz w:val="20"/>
              <w:szCs w:val="20"/>
            </w:rPr>
            <w:id w:val="2084405836"/>
          </w:sdtPr>
          <w:sdtEndPr/>
          <w:sdtContent>
            <w:tc>
              <w:tcPr>
                <w:tcW w:w="7428" w:type="dxa"/>
              </w:tcPr>
              <w:p w14:paraId="7868B32B" w14:textId="100383B5" w:rsidR="00545E5A" w:rsidRPr="002B453A" w:rsidRDefault="00545E5A" w:rsidP="00545E5A">
                <w:pPr>
                  <w:rPr>
                    <w:rFonts w:asciiTheme="majorHAnsi" w:hAnsiTheme="majorHAnsi"/>
                    <w:sz w:val="20"/>
                    <w:szCs w:val="20"/>
                  </w:rPr>
                </w:pPr>
                <w:r>
                  <w:rPr>
                    <w:rFonts w:asciiTheme="majorHAnsi" w:hAnsiTheme="majorHAnsi"/>
                    <w:sz w:val="20"/>
                    <w:szCs w:val="20"/>
                  </w:rPr>
                  <w:t>Exemplify professional standards and ethics at all times.</w:t>
                </w:r>
              </w:p>
            </w:tc>
          </w:sdtContent>
        </w:sdt>
      </w:tr>
      <w:tr w:rsidR="00EF6535" w:rsidRPr="002B453A" w14:paraId="7B3D517F" w14:textId="77777777" w:rsidTr="00545E5A">
        <w:tc>
          <w:tcPr>
            <w:tcW w:w="2148" w:type="dxa"/>
          </w:tcPr>
          <w:p w14:paraId="36EB0D93"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C5AA4ED" w14:textId="77777777" w:rsidR="00EF6535" w:rsidRDefault="00EF6535" w:rsidP="00EF6535">
            <w:pPr>
              <w:rPr>
                <w:rFonts w:asciiTheme="majorHAnsi" w:hAnsiTheme="majorHAnsi"/>
                <w:sz w:val="20"/>
                <w:szCs w:val="20"/>
              </w:rPr>
            </w:pPr>
            <w:r>
              <w:rPr>
                <w:rFonts w:asciiTheme="majorHAnsi" w:hAnsiTheme="majorHAnsi"/>
                <w:sz w:val="20"/>
                <w:szCs w:val="20"/>
              </w:rPr>
              <w:t xml:space="preserve">HESI EXIT Exam </w:t>
            </w:r>
          </w:p>
          <w:p w14:paraId="727485C8" w14:textId="4C75F8D4" w:rsidR="00EF6535" w:rsidRPr="002B453A" w:rsidRDefault="00EF6535" w:rsidP="00EF6535">
            <w:pPr>
              <w:rPr>
                <w:rFonts w:asciiTheme="majorHAnsi" w:hAnsiTheme="majorHAnsi"/>
                <w:sz w:val="20"/>
                <w:szCs w:val="20"/>
              </w:rPr>
            </w:pPr>
            <w:r>
              <w:rPr>
                <w:rFonts w:asciiTheme="majorHAnsi" w:hAnsiTheme="majorHAnsi"/>
                <w:sz w:val="20"/>
                <w:szCs w:val="20"/>
              </w:rPr>
              <w:t>Comprehensive predictor exam in preparation for licensure exam (NCLEX-RN).</w:t>
            </w:r>
          </w:p>
        </w:tc>
      </w:tr>
      <w:tr w:rsidR="00EF6535" w:rsidRPr="002B453A" w14:paraId="454088E9" w14:textId="77777777" w:rsidTr="00545E5A">
        <w:tc>
          <w:tcPr>
            <w:tcW w:w="2148" w:type="dxa"/>
          </w:tcPr>
          <w:p w14:paraId="7A6C8179"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 xml:space="preserve">Assessment </w:t>
            </w:r>
          </w:p>
          <w:p w14:paraId="2FB00767"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Timetable</w:t>
            </w:r>
          </w:p>
        </w:tc>
        <w:tc>
          <w:tcPr>
            <w:tcW w:w="7428" w:type="dxa"/>
          </w:tcPr>
          <w:p w14:paraId="0F18CB6B" w14:textId="456BC041" w:rsidR="00EF6535" w:rsidRPr="002B453A" w:rsidRDefault="00EF6535" w:rsidP="00EF6535">
            <w:pPr>
              <w:rPr>
                <w:rFonts w:asciiTheme="majorHAnsi" w:hAnsiTheme="majorHAnsi"/>
                <w:sz w:val="20"/>
                <w:szCs w:val="20"/>
              </w:rPr>
            </w:pPr>
            <w:r>
              <w:rPr>
                <w:rFonts w:asciiTheme="majorHAnsi" w:hAnsiTheme="majorHAnsi"/>
                <w:sz w:val="20"/>
                <w:szCs w:val="20"/>
              </w:rPr>
              <w:t>Spring</w:t>
            </w:r>
          </w:p>
        </w:tc>
      </w:tr>
      <w:tr w:rsidR="00EF6535" w:rsidRPr="002B453A" w14:paraId="3C1CE10A" w14:textId="77777777" w:rsidTr="00545E5A">
        <w:tc>
          <w:tcPr>
            <w:tcW w:w="2148" w:type="dxa"/>
          </w:tcPr>
          <w:p w14:paraId="57D11F98" w14:textId="77777777" w:rsidR="00EF6535" w:rsidRPr="002B453A" w:rsidRDefault="00EF6535" w:rsidP="00EF653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29683118"/>
          </w:sdtPr>
          <w:sdtEndPr/>
          <w:sdtContent>
            <w:tc>
              <w:tcPr>
                <w:tcW w:w="7428" w:type="dxa"/>
              </w:tcPr>
              <w:p w14:paraId="18C3C996" w14:textId="77777777" w:rsidR="00EF6535"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Lead course faculty – NRS 4481</w:t>
                </w:r>
              </w:p>
              <w:p w14:paraId="0CB5F8F7" w14:textId="2A193B96" w:rsidR="00EF6535" w:rsidRPr="00212A84" w:rsidRDefault="00EF6535" w:rsidP="00EF653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Data reported annually at BSN Retreat Meeting</w:t>
                </w:r>
              </w:p>
            </w:tc>
          </w:sdtContent>
        </w:sdt>
      </w:tr>
    </w:tbl>
    <w:p w14:paraId="61B7A848" w14:textId="6F37E4F8" w:rsidR="00545E5A" w:rsidRDefault="00545E5A" w:rsidP="00575870">
      <w:pPr>
        <w:rPr>
          <w:rFonts w:asciiTheme="majorHAnsi" w:hAnsiTheme="majorHAnsi" w:cs="Arial"/>
          <w:i/>
          <w:sz w:val="20"/>
          <w:szCs w:val="20"/>
        </w:rPr>
      </w:pPr>
    </w:p>
    <w:p w14:paraId="4E57EA24" w14:textId="1D749656" w:rsidR="00545E5A" w:rsidRDefault="00545E5A" w:rsidP="00575870">
      <w:pPr>
        <w:rPr>
          <w:rFonts w:asciiTheme="majorHAnsi" w:hAnsiTheme="majorHAnsi" w:cs="Arial"/>
          <w:i/>
          <w:sz w:val="20"/>
          <w:szCs w:val="20"/>
        </w:rPr>
      </w:pPr>
    </w:p>
    <w:p w14:paraId="1CB81B2A" w14:textId="72383EB0" w:rsidR="00EF6535" w:rsidRDefault="00EF6535" w:rsidP="00575870">
      <w:pPr>
        <w:rPr>
          <w:rFonts w:asciiTheme="majorHAnsi" w:hAnsiTheme="majorHAnsi" w:cs="Arial"/>
          <w:i/>
          <w:sz w:val="20"/>
          <w:szCs w:val="20"/>
        </w:rPr>
      </w:pPr>
    </w:p>
    <w:p w14:paraId="04F8F8C9" w14:textId="35870F8C" w:rsidR="00EF6535" w:rsidRDefault="00EF6535"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3B992F6" w:rsidR="00575870" w:rsidRPr="002B453A" w:rsidRDefault="00D671EF" w:rsidP="00575870">
                <w:pPr>
                  <w:rPr>
                    <w:rFonts w:asciiTheme="majorHAnsi" w:hAnsiTheme="majorHAnsi"/>
                    <w:sz w:val="20"/>
                    <w:szCs w:val="20"/>
                  </w:rPr>
                </w:pPr>
                <w:r w:rsidRPr="00D671EF">
                  <w:rPr>
                    <w:rFonts w:asciiTheme="majorHAnsi" w:hAnsiTheme="majorHAnsi" w:cs="Arial"/>
                    <w:sz w:val="20"/>
                    <w:szCs w:val="20"/>
                  </w:rPr>
                  <w:t>Discuss principles of safety for child-bearing families</w:t>
                </w:r>
                <w:r>
                  <w:rPr>
                    <w:rFonts w:asciiTheme="majorHAnsi" w:hAnsiTheme="majorHAnsi" w:cs="Arial"/>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B01E3F9" w:rsidR="00575870" w:rsidRPr="002B453A" w:rsidRDefault="00DF4B00" w:rsidP="00DF4B00">
                <w:pPr>
                  <w:rPr>
                    <w:rFonts w:asciiTheme="majorHAnsi" w:hAnsiTheme="majorHAnsi"/>
                    <w:sz w:val="20"/>
                    <w:szCs w:val="20"/>
                  </w:rPr>
                </w:pPr>
                <w:r>
                  <w:rPr>
                    <w:rFonts w:asciiTheme="majorHAnsi" w:hAnsiTheme="majorHAnsi"/>
                    <w:sz w:val="20"/>
                    <w:szCs w:val="20"/>
                  </w:rPr>
                  <w:t>Lecture, in-class activities, case studies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E9D683B" w14:textId="77777777" w:rsidR="00CB2125" w:rsidRPr="001B736F" w:rsidRDefault="00C3699A" w:rsidP="001B736F">
            <w:pPr>
              <w:tabs>
                <w:tab w:val="left" w:pos="5085"/>
              </w:tabs>
              <w:rPr>
                <w:rFonts w:asciiTheme="majorHAnsi" w:hAnsiTheme="majorHAnsi"/>
                <w:color w:val="808080" w:themeColor="background1" w:themeShade="80"/>
                <w:sz w:val="16"/>
                <w:szCs w:val="16"/>
              </w:rPr>
            </w:pPr>
            <w:sdt>
              <w:sdtPr>
                <w:rPr>
                  <w:rFonts w:asciiTheme="majorHAnsi" w:hAnsiTheme="majorHAnsi"/>
                  <w:color w:val="808080" w:themeColor="background1" w:themeShade="80"/>
                  <w:sz w:val="16"/>
                  <w:szCs w:val="16"/>
                </w:rPr>
                <w:id w:val="-938209012"/>
                <w:text/>
              </w:sdtPr>
              <w:sdtEndPr/>
              <w:sdtContent>
                <w:r w:rsidR="00DF4B00" w:rsidRPr="001B736F">
                  <w:rPr>
                    <w:rFonts w:asciiTheme="majorHAnsi" w:hAnsiTheme="majorHAnsi"/>
                    <w:color w:val="808080" w:themeColor="background1" w:themeShade="80"/>
                    <w:sz w:val="16"/>
                    <w:szCs w:val="16"/>
                  </w:rPr>
                  <w:t>Unit and Final Exam</w:t>
                </w:r>
                <w:r w:rsidR="00CB2125" w:rsidRPr="001B736F">
                  <w:rPr>
                    <w:rFonts w:asciiTheme="majorHAnsi" w:hAnsiTheme="majorHAnsi"/>
                    <w:color w:val="808080" w:themeColor="background1" w:themeShade="80"/>
                    <w:sz w:val="16"/>
                    <w:szCs w:val="16"/>
                  </w:rPr>
                  <w:t xml:space="preserve"> </w:t>
                </w:r>
                <w:r w:rsidR="00DF4B00" w:rsidRPr="001B736F">
                  <w:rPr>
                    <w:rFonts w:asciiTheme="majorHAnsi" w:hAnsiTheme="majorHAnsi"/>
                    <w:color w:val="808080" w:themeColor="background1" w:themeShade="80"/>
                    <w:sz w:val="16"/>
                    <w:szCs w:val="16"/>
                  </w:rPr>
                  <w:t>– Standardized HESI exam</w:t>
                </w:r>
              </w:sdtContent>
            </w:sdt>
            <w:r w:rsidR="001B736F" w:rsidRPr="001B736F">
              <w:rPr>
                <w:rFonts w:asciiTheme="majorHAnsi" w:hAnsiTheme="majorHAnsi"/>
                <w:color w:val="808080" w:themeColor="background1" w:themeShade="80"/>
                <w:sz w:val="16"/>
                <w:szCs w:val="16"/>
              </w:rPr>
              <w:tab/>
            </w:r>
          </w:p>
          <w:p w14:paraId="34347EC8" w14:textId="77777777" w:rsidR="001B736F" w:rsidRPr="001B736F" w:rsidRDefault="001B736F" w:rsidP="001B736F">
            <w:pPr>
              <w:pStyle w:val="NoSpacing"/>
              <w:numPr>
                <w:ilvl w:val="0"/>
                <w:numId w:val="30"/>
              </w:numPr>
              <w:ind w:left="360"/>
              <w:rPr>
                <w:rFonts w:ascii="Arial" w:hAnsi="Arial" w:cs="Arial"/>
                <w:sz w:val="16"/>
                <w:szCs w:val="16"/>
              </w:rPr>
            </w:pPr>
            <w:r w:rsidRPr="001B736F">
              <w:rPr>
                <w:rFonts w:ascii="Arial" w:hAnsi="Arial" w:cs="Arial"/>
                <w:sz w:val="16"/>
                <w:szCs w:val="16"/>
                <w:u w:val="single"/>
              </w:rPr>
              <w:t>HESI Exam:</w:t>
            </w:r>
            <w:r w:rsidRPr="001B736F">
              <w:rPr>
                <w:rFonts w:ascii="Arial" w:hAnsi="Arial" w:cs="Arial"/>
                <w:sz w:val="16"/>
                <w:szCs w:val="16"/>
              </w:rPr>
              <w:t xml:space="preserve"> </w:t>
            </w:r>
          </w:p>
          <w:p w14:paraId="5CF09340" w14:textId="77777777" w:rsidR="001B736F" w:rsidRPr="001B736F" w:rsidRDefault="001B736F" w:rsidP="001B736F">
            <w:pPr>
              <w:pStyle w:val="NoSpacing"/>
              <w:numPr>
                <w:ilvl w:val="0"/>
                <w:numId w:val="29"/>
              </w:numPr>
              <w:ind w:left="285"/>
              <w:rPr>
                <w:rFonts w:ascii="Arial" w:hAnsi="Arial" w:cs="Arial"/>
                <w:sz w:val="16"/>
                <w:szCs w:val="16"/>
              </w:rPr>
            </w:pPr>
            <w:r w:rsidRPr="001B736F">
              <w:rPr>
                <w:rFonts w:ascii="Arial" w:hAnsi="Arial" w:cs="Arial"/>
                <w:sz w:val="16"/>
                <w:szCs w:val="16"/>
              </w:rPr>
              <w:t>Questions categorized under “Safety” included in the Nursing Concepts</w:t>
            </w:r>
          </w:p>
          <w:p w14:paraId="144DDADD" w14:textId="77777777" w:rsidR="001B736F" w:rsidRPr="001B736F" w:rsidRDefault="001B736F" w:rsidP="001B736F">
            <w:pPr>
              <w:pStyle w:val="NoSpacing"/>
              <w:rPr>
                <w:rFonts w:ascii="Arial" w:hAnsi="Arial" w:cs="Arial"/>
                <w:sz w:val="16"/>
                <w:szCs w:val="16"/>
              </w:rPr>
            </w:pPr>
          </w:p>
          <w:p w14:paraId="09D2173F" w14:textId="77777777" w:rsidR="001B736F" w:rsidRPr="001B736F" w:rsidRDefault="001B736F" w:rsidP="001B736F">
            <w:pPr>
              <w:pStyle w:val="NoSpacing"/>
              <w:numPr>
                <w:ilvl w:val="0"/>
                <w:numId w:val="29"/>
              </w:numPr>
              <w:ind w:left="274"/>
              <w:rPr>
                <w:rFonts w:ascii="Arial" w:hAnsi="Arial" w:cs="Arial"/>
                <w:sz w:val="16"/>
                <w:szCs w:val="16"/>
              </w:rPr>
            </w:pPr>
            <w:r w:rsidRPr="001B736F">
              <w:rPr>
                <w:rFonts w:ascii="Arial" w:hAnsi="Arial" w:cs="Arial"/>
                <w:sz w:val="16"/>
                <w:szCs w:val="16"/>
              </w:rPr>
              <w:t>Questions categorized under QSEN “Safety”:</w:t>
            </w:r>
          </w:p>
          <w:p w14:paraId="5BD27FE3" w14:textId="77777777" w:rsidR="001B736F" w:rsidRPr="001B736F" w:rsidRDefault="001B736F" w:rsidP="001B736F">
            <w:pPr>
              <w:pStyle w:val="NoSpacing"/>
              <w:ind w:left="274"/>
              <w:rPr>
                <w:rFonts w:ascii="Arial" w:hAnsi="Arial" w:cs="Arial"/>
                <w:sz w:val="16"/>
                <w:szCs w:val="16"/>
              </w:rPr>
            </w:pPr>
            <w:r w:rsidRPr="001B736F">
              <w:rPr>
                <w:rFonts w:ascii="Arial" w:hAnsi="Arial" w:cs="Arial"/>
                <w:sz w:val="16"/>
                <w:szCs w:val="16"/>
              </w:rPr>
              <w:t>Basic Safety Design Principles: Culture of Safety &amp; Safety Monitoring: National Patient Safety Resources, included in the HESI Maternal Child Health topics</w:t>
            </w:r>
          </w:p>
          <w:p w14:paraId="3581038D" w14:textId="77777777" w:rsidR="001B736F" w:rsidRPr="001B736F" w:rsidRDefault="001B736F" w:rsidP="001B736F">
            <w:pPr>
              <w:pStyle w:val="NoSpacing"/>
              <w:ind w:firstLine="767"/>
              <w:rPr>
                <w:rFonts w:ascii="Arial" w:hAnsi="Arial" w:cs="Arial"/>
                <w:sz w:val="16"/>
                <w:szCs w:val="16"/>
              </w:rPr>
            </w:pPr>
          </w:p>
          <w:p w14:paraId="31721B21" w14:textId="77777777" w:rsidR="001B736F" w:rsidRPr="001B736F" w:rsidRDefault="001B736F" w:rsidP="001B736F">
            <w:pPr>
              <w:pStyle w:val="NoSpacing"/>
              <w:numPr>
                <w:ilvl w:val="0"/>
                <w:numId w:val="30"/>
              </w:numPr>
              <w:rPr>
                <w:rFonts w:ascii="Arial" w:hAnsi="Arial" w:cs="Arial"/>
                <w:sz w:val="16"/>
                <w:szCs w:val="16"/>
              </w:rPr>
            </w:pPr>
            <w:r w:rsidRPr="001B736F">
              <w:rPr>
                <w:rFonts w:ascii="Arial" w:hAnsi="Arial" w:cs="Arial"/>
                <w:sz w:val="16"/>
                <w:szCs w:val="16"/>
              </w:rPr>
              <w:t>Dosage calculation questions on exams (14 total)</w:t>
            </w:r>
          </w:p>
          <w:p w14:paraId="018791D7" w14:textId="77777777" w:rsidR="001B736F" w:rsidRPr="001B736F" w:rsidRDefault="001B736F" w:rsidP="001B736F">
            <w:pPr>
              <w:pStyle w:val="NoSpacing"/>
              <w:rPr>
                <w:rFonts w:ascii="Arial" w:hAnsi="Arial" w:cs="Arial"/>
                <w:b/>
                <w:sz w:val="16"/>
                <w:szCs w:val="16"/>
              </w:rPr>
            </w:pPr>
            <w:r w:rsidRPr="001B736F">
              <w:rPr>
                <w:rFonts w:ascii="Arial" w:hAnsi="Arial" w:cs="Arial"/>
                <w:b/>
                <w:sz w:val="16"/>
                <w:szCs w:val="16"/>
              </w:rPr>
              <w:t>Assessment Tools:</w:t>
            </w:r>
          </w:p>
          <w:p w14:paraId="48F29835" w14:textId="77777777" w:rsidR="001B736F" w:rsidRPr="001B736F" w:rsidRDefault="001B736F" w:rsidP="001B736F">
            <w:pPr>
              <w:pStyle w:val="NoSpacing"/>
              <w:rPr>
                <w:rFonts w:ascii="Arial" w:hAnsi="Arial" w:cs="Arial"/>
                <w:sz w:val="16"/>
                <w:szCs w:val="16"/>
              </w:rPr>
            </w:pPr>
            <w:r w:rsidRPr="001B736F">
              <w:rPr>
                <w:rFonts w:ascii="Arial" w:hAnsi="Arial" w:cs="Arial"/>
                <w:sz w:val="16"/>
                <w:szCs w:val="16"/>
              </w:rPr>
              <w:t xml:space="preserve">Final HESI Exam </w:t>
            </w:r>
          </w:p>
          <w:p w14:paraId="1DC5FE73" w14:textId="77777777" w:rsidR="001B736F" w:rsidRPr="001B736F" w:rsidRDefault="001B736F" w:rsidP="001B736F">
            <w:pPr>
              <w:pStyle w:val="NoSpacing"/>
              <w:rPr>
                <w:rFonts w:ascii="Arial" w:hAnsi="Arial" w:cs="Arial"/>
                <w:sz w:val="16"/>
                <w:szCs w:val="16"/>
              </w:rPr>
            </w:pPr>
          </w:p>
          <w:p w14:paraId="21C15BBC" w14:textId="4FBF54DF" w:rsidR="001B736F" w:rsidRPr="002B453A" w:rsidRDefault="001B736F" w:rsidP="001B736F">
            <w:pPr>
              <w:tabs>
                <w:tab w:val="left" w:pos="5085"/>
              </w:tabs>
              <w:rPr>
                <w:rFonts w:asciiTheme="majorHAnsi" w:hAnsiTheme="majorHAnsi"/>
                <w:sz w:val="20"/>
                <w:szCs w:val="20"/>
              </w:rPr>
            </w:pPr>
            <w:r w:rsidRPr="001B736F">
              <w:rPr>
                <w:rFonts w:ascii="Arial" w:hAnsi="Arial" w:cs="Arial"/>
                <w:sz w:val="16"/>
                <w:szCs w:val="16"/>
              </w:rPr>
              <w:t>Unit exams: Dosage calculation questions</w:t>
            </w:r>
          </w:p>
        </w:tc>
      </w:tr>
    </w:tbl>
    <w:p w14:paraId="756C15D4" w14:textId="34D09A54"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D671EF" w:rsidRPr="002B453A" w14:paraId="399A3890" w14:textId="77777777" w:rsidTr="00545E5A">
        <w:tc>
          <w:tcPr>
            <w:tcW w:w="2148" w:type="dxa"/>
          </w:tcPr>
          <w:p w14:paraId="08075F2D" w14:textId="346CC00C" w:rsidR="00D671EF" w:rsidRPr="002B453A" w:rsidRDefault="00D671EF" w:rsidP="00545E5A">
            <w:pPr>
              <w:jc w:val="center"/>
              <w:rPr>
                <w:rFonts w:asciiTheme="majorHAnsi" w:hAnsiTheme="majorHAnsi"/>
                <w:b/>
                <w:sz w:val="20"/>
                <w:szCs w:val="20"/>
              </w:rPr>
            </w:pPr>
            <w:r>
              <w:rPr>
                <w:rFonts w:asciiTheme="majorHAnsi" w:hAnsiTheme="majorHAnsi"/>
                <w:b/>
                <w:sz w:val="20"/>
                <w:szCs w:val="20"/>
              </w:rPr>
              <w:t>Outcome 2</w:t>
            </w:r>
          </w:p>
          <w:p w14:paraId="1DDAFF17" w14:textId="77777777" w:rsidR="00D671EF" w:rsidRPr="002B453A" w:rsidRDefault="00D671EF" w:rsidP="00545E5A">
            <w:pPr>
              <w:rPr>
                <w:rFonts w:asciiTheme="majorHAnsi" w:hAnsiTheme="majorHAnsi"/>
                <w:sz w:val="20"/>
                <w:szCs w:val="20"/>
              </w:rPr>
            </w:pPr>
          </w:p>
        </w:tc>
        <w:sdt>
          <w:sdtPr>
            <w:id w:val="-1132409437"/>
          </w:sdtPr>
          <w:sdtEndPr>
            <w:rPr>
              <w:rFonts w:asciiTheme="majorHAnsi" w:hAnsiTheme="majorHAnsi"/>
              <w:sz w:val="20"/>
              <w:szCs w:val="20"/>
            </w:rPr>
          </w:sdtEndPr>
          <w:sdtContent>
            <w:tc>
              <w:tcPr>
                <w:tcW w:w="7428" w:type="dxa"/>
              </w:tcPr>
              <w:p w14:paraId="17E1CE6D" w14:textId="77777777" w:rsidR="00D671EF" w:rsidRPr="00D671EF" w:rsidRDefault="00D671EF" w:rsidP="00D671EF">
                <w:pPr>
                  <w:tabs>
                    <w:tab w:val="left" w:pos="360"/>
                    <w:tab w:val="left" w:pos="720"/>
                  </w:tabs>
                  <w:rPr>
                    <w:rFonts w:asciiTheme="majorHAnsi" w:hAnsiTheme="majorHAnsi" w:cs="Arial"/>
                    <w:sz w:val="20"/>
                    <w:szCs w:val="20"/>
                  </w:rPr>
                </w:pPr>
                <w:r w:rsidRPr="00D671EF">
                  <w:rPr>
                    <w:rFonts w:asciiTheme="majorHAnsi" w:hAnsiTheme="majorHAnsi" w:cs="Arial"/>
                    <w:sz w:val="20"/>
                    <w:szCs w:val="20"/>
                  </w:rPr>
                  <w:t xml:space="preserve">Employ the nursing process to demonstrate knowledge of pathophysiological, physical, and behavioral theories related to child-bearing families. </w:t>
                </w:r>
              </w:p>
              <w:p w14:paraId="7578E29B" w14:textId="1D210C4E" w:rsidR="00D671EF" w:rsidRPr="002B453A" w:rsidRDefault="00D671EF" w:rsidP="00545E5A">
                <w:pPr>
                  <w:rPr>
                    <w:rFonts w:asciiTheme="majorHAnsi" w:hAnsiTheme="majorHAnsi"/>
                    <w:sz w:val="20"/>
                    <w:szCs w:val="20"/>
                  </w:rPr>
                </w:pPr>
              </w:p>
            </w:tc>
          </w:sdtContent>
        </w:sdt>
      </w:tr>
      <w:tr w:rsidR="00D671EF" w:rsidRPr="002B453A" w14:paraId="628C3275" w14:textId="77777777" w:rsidTr="00545E5A">
        <w:tc>
          <w:tcPr>
            <w:tcW w:w="2148" w:type="dxa"/>
          </w:tcPr>
          <w:p w14:paraId="6C78C7A6" w14:textId="77777777" w:rsidR="00D671EF" w:rsidRPr="002B453A" w:rsidRDefault="00D671EF" w:rsidP="00545E5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59642007"/>
          </w:sdtPr>
          <w:sdtEndPr/>
          <w:sdtContent>
            <w:tc>
              <w:tcPr>
                <w:tcW w:w="7428" w:type="dxa"/>
              </w:tcPr>
              <w:p w14:paraId="70901540" w14:textId="7E6B81C1" w:rsidR="00D671EF" w:rsidRPr="002B453A" w:rsidRDefault="00DF4B00" w:rsidP="00DF4B00">
                <w:pPr>
                  <w:rPr>
                    <w:rFonts w:asciiTheme="majorHAnsi" w:hAnsiTheme="majorHAnsi"/>
                    <w:sz w:val="20"/>
                    <w:szCs w:val="20"/>
                  </w:rPr>
                </w:pPr>
                <w:r>
                  <w:rPr>
                    <w:rFonts w:asciiTheme="majorHAnsi" w:hAnsiTheme="majorHAnsi"/>
                    <w:sz w:val="20"/>
                    <w:szCs w:val="20"/>
                  </w:rPr>
                  <w:t>Lecture, case studies, group assignments, discussion, in-class activities.</w:t>
                </w:r>
              </w:p>
            </w:tc>
          </w:sdtContent>
        </w:sdt>
      </w:tr>
      <w:tr w:rsidR="00DF4B00" w:rsidRPr="002B453A" w14:paraId="2D0E4F89" w14:textId="77777777" w:rsidTr="00545E5A">
        <w:tc>
          <w:tcPr>
            <w:tcW w:w="2148" w:type="dxa"/>
          </w:tcPr>
          <w:p w14:paraId="3778963C"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CEC5B70" w14:textId="77777777" w:rsidR="00DF4B00" w:rsidRPr="001B736F" w:rsidRDefault="00C3699A" w:rsidP="001B736F">
            <w:pPr>
              <w:tabs>
                <w:tab w:val="left" w:pos="4620"/>
              </w:tabs>
              <w:rPr>
                <w:rFonts w:asciiTheme="majorHAnsi" w:hAnsiTheme="majorHAnsi"/>
                <w:color w:val="808080" w:themeColor="background1" w:themeShade="80"/>
                <w:sz w:val="16"/>
                <w:szCs w:val="16"/>
              </w:rPr>
            </w:pPr>
            <w:sdt>
              <w:sdtPr>
                <w:rPr>
                  <w:rFonts w:asciiTheme="majorHAnsi" w:hAnsiTheme="majorHAnsi"/>
                  <w:color w:val="808080" w:themeColor="background1" w:themeShade="80"/>
                  <w:sz w:val="16"/>
                  <w:szCs w:val="16"/>
                </w:rPr>
                <w:id w:val="2135058151"/>
                <w:text/>
              </w:sdtPr>
              <w:sdtEndPr/>
              <w:sdtContent>
                <w:r w:rsidR="00DF4B00" w:rsidRPr="001B736F">
                  <w:rPr>
                    <w:rFonts w:asciiTheme="majorHAnsi" w:hAnsiTheme="majorHAnsi"/>
                    <w:color w:val="808080" w:themeColor="background1" w:themeShade="80"/>
                    <w:sz w:val="16"/>
                    <w:szCs w:val="16"/>
                  </w:rPr>
                  <w:t>Unit and Final Exam – Standardized HESI exam</w:t>
                </w:r>
              </w:sdtContent>
            </w:sdt>
            <w:r w:rsidR="001B736F" w:rsidRPr="001B736F">
              <w:rPr>
                <w:rFonts w:asciiTheme="majorHAnsi" w:hAnsiTheme="majorHAnsi"/>
                <w:color w:val="808080" w:themeColor="background1" w:themeShade="80"/>
                <w:sz w:val="16"/>
                <w:szCs w:val="16"/>
              </w:rPr>
              <w:tab/>
            </w:r>
          </w:p>
          <w:p w14:paraId="13287239" w14:textId="77777777" w:rsidR="001B736F" w:rsidRPr="001B736F" w:rsidRDefault="001B736F" w:rsidP="001B736F">
            <w:pPr>
              <w:pStyle w:val="NoSpacing"/>
              <w:rPr>
                <w:rFonts w:ascii="Arial" w:hAnsi="Arial" w:cs="Arial"/>
                <w:b/>
                <w:sz w:val="16"/>
                <w:szCs w:val="16"/>
              </w:rPr>
            </w:pPr>
            <w:r w:rsidRPr="001B736F">
              <w:rPr>
                <w:rFonts w:ascii="Arial" w:hAnsi="Arial" w:cs="Arial"/>
                <w:b/>
                <w:sz w:val="16"/>
                <w:szCs w:val="16"/>
              </w:rPr>
              <w:t>Assessment Measures:</w:t>
            </w:r>
          </w:p>
          <w:p w14:paraId="11B2B67F" w14:textId="77777777" w:rsidR="001B736F" w:rsidRPr="001B736F" w:rsidRDefault="001B736F" w:rsidP="001B736F">
            <w:pPr>
              <w:pStyle w:val="NoSpacing"/>
              <w:ind w:left="291"/>
              <w:rPr>
                <w:rFonts w:ascii="Arial" w:hAnsi="Arial" w:cs="Arial"/>
                <w:sz w:val="16"/>
                <w:szCs w:val="16"/>
              </w:rPr>
            </w:pPr>
          </w:p>
          <w:p w14:paraId="100FEC0C" w14:textId="77777777" w:rsidR="001B736F" w:rsidRPr="001B736F" w:rsidRDefault="001B736F" w:rsidP="001B736F">
            <w:pPr>
              <w:pStyle w:val="NoSpacing"/>
              <w:numPr>
                <w:ilvl w:val="0"/>
                <w:numId w:val="31"/>
              </w:numPr>
              <w:ind w:left="291"/>
              <w:rPr>
                <w:rFonts w:ascii="Arial" w:hAnsi="Arial" w:cs="Arial"/>
                <w:sz w:val="16"/>
                <w:szCs w:val="16"/>
              </w:rPr>
            </w:pPr>
            <w:r w:rsidRPr="001B736F">
              <w:rPr>
                <w:rFonts w:ascii="Arial" w:hAnsi="Arial" w:cs="Arial"/>
                <w:sz w:val="16"/>
                <w:szCs w:val="16"/>
                <w:u w:val="single"/>
              </w:rPr>
              <w:t>HESI Exam:</w:t>
            </w:r>
            <w:r w:rsidRPr="001B736F">
              <w:rPr>
                <w:rFonts w:ascii="Arial" w:hAnsi="Arial" w:cs="Arial"/>
                <w:sz w:val="16"/>
                <w:szCs w:val="16"/>
              </w:rPr>
              <w:t xml:space="preserve"> </w:t>
            </w:r>
          </w:p>
          <w:p w14:paraId="4DDF4DE4" w14:textId="77777777" w:rsidR="001B736F" w:rsidRPr="001B736F" w:rsidRDefault="001B736F" w:rsidP="001B736F">
            <w:pPr>
              <w:pStyle w:val="NoSpacing"/>
              <w:numPr>
                <w:ilvl w:val="0"/>
                <w:numId w:val="32"/>
              </w:numPr>
              <w:ind w:left="291"/>
              <w:rPr>
                <w:rFonts w:ascii="Arial" w:hAnsi="Arial" w:cs="Arial"/>
                <w:sz w:val="16"/>
                <w:szCs w:val="16"/>
              </w:rPr>
            </w:pPr>
            <w:r w:rsidRPr="001B736F">
              <w:rPr>
                <w:rFonts w:ascii="Arial" w:hAnsi="Arial" w:cs="Arial"/>
                <w:sz w:val="16"/>
                <w:szCs w:val="16"/>
              </w:rPr>
              <w:t>Questions categorized under NLN Educational Competencies:  Nursing Judgment, included in the HESI Maternal Child Health topics</w:t>
            </w:r>
          </w:p>
          <w:p w14:paraId="0ABC1340" w14:textId="77777777" w:rsidR="001B736F" w:rsidRPr="001B736F" w:rsidRDefault="001B736F" w:rsidP="001B736F">
            <w:pPr>
              <w:pStyle w:val="NoSpacing"/>
              <w:rPr>
                <w:rFonts w:ascii="Arial" w:hAnsi="Arial" w:cs="Arial"/>
                <w:sz w:val="16"/>
                <w:szCs w:val="16"/>
              </w:rPr>
            </w:pPr>
          </w:p>
          <w:p w14:paraId="6C3B358B" w14:textId="77777777" w:rsidR="001B736F" w:rsidRPr="001B736F" w:rsidRDefault="001B736F" w:rsidP="001B736F">
            <w:pPr>
              <w:pStyle w:val="NoSpacing"/>
              <w:numPr>
                <w:ilvl w:val="0"/>
                <w:numId w:val="32"/>
              </w:numPr>
              <w:ind w:left="291"/>
              <w:rPr>
                <w:rFonts w:ascii="Arial" w:hAnsi="Arial" w:cs="Arial"/>
                <w:sz w:val="16"/>
                <w:szCs w:val="16"/>
              </w:rPr>
            </w:pPr>
            <w:r w:rsidRPr="001B736F">
              <w:rPr>
                <w:rFonts w:ascii="Arial" w:hAnsi="Arial" w:cs="Arial"/>
                <w:sz w:val="16"/>
                <w:szCs w:val="16"/>
              </w:rPr>
              <w:t xml:space="preserve">Questions categorized under </w:t>
            </w:r>
          </w:p>
          <w:p w14:paraId="368217A6" w14:textId="77777777" w:rsidR="001B736F" w:rsidRPr="001B736F" w:rsidRDefault="001B736F" w:rsidP="001B736F">
            <w:pPr>
              <w:pStyle w:val="NoSpacing"/>
              <w:ind w:left="291"/>
              <w:rPr>
                <w:rFonts w:ascii="Arial" w:hAnsi="Arial" w:cs="Arial"/>
                <w:sz w:val="16"/>
                <w:szCs w:val="16"/>
              </w:rPr>
            </w:pPr>
            <w:r w:rsidRPr="001B736F">
              <w:rPr>
                <w:rFonts w:ascii="Arial" w:hAnsi="Arial" w:cs="Arial"/>
                <w:sz w:val="16"/>
                <w:szCs w:val="16"/>
              </w:rPr>
              <w:t>“ Physiological Integrity” included in the HESI Maternal Child Health topics</w:t>
            </w:r>
          </w:p>
          <w:p w14:paraId="37D2026A" w14:textId="77777777" w:rsidR="001B736F" w:rsidRPr="001B736F" w:rsidRDefault="001B736F" w:rsidP="001B736F">
            <w:pPr>
              <w:pStyle w:val="NoSpacing"/>
              <w:rPr>
                <w:rFonts w:ascii="Arial" w:hAnsi="Arial" w:cs="Arial"/>
                <w:sz w:val="16"/>
                <w:szCs w:val="16"/>
              </w:rPr>
            </w:pPr>
          </w:p>
          <w:p w14:paraId="0EB35E73" w14:textId="77777777" w:rsidR="001B736F" w:rsidRPr="001B736F" w:rsidRDefault="001B736F" w:rsidP="001B736F">
            <w:pPr>
              <w:pStyle w:val="NoSpacing"/>
              <w:numPr>
                <w:ilvl w:val="0"/>
                <w:numId w:val="32"/>
              </w:numPr>
              <w:ind w:left="244"/>
              <w:rPr>
                <w:rFonts w:ascii="Arial" w:hAnsi="Arial" w:cs="Arial"/>
                <w:sz w:val="16"/>
                <w:szCs w:val="16"/>
              </w:rPr>
            </w:pPr>
            <w:r w:rsidRPr="001B736F">
              <w:rPr>
                <w:rFonts w:ascii="Arial" w:hAnsi="Arial" w:cs="Arial"/>
                <w:sz w:val="16"/>
                <w:szCs w:val="16"/>
              </w:rPr>
              <w:t>Questions categorized for Maternity subspecialty:</w:t>
            </w:r>
          </w:p>
          <w:p w14:paraId="123B0F43" w14:textId="77777777" w:rsidR="001B736F" w:rsidRPr="001B736F" w:rsidRDefault="001B736F" w:rsidP="001B736F">
            <w:pPr>
              <w:pStyle w:val="NoSpacing"/>
              <w:ind w:left="720"/>
              <w:rPr>
                <w:rFonts w:ascii="Arial" w:hAnsi="Arial" w:cs="Arial"/>
                <w:sz w:val="16"/>
                <w:szCs w:val="16"/>
              </w:rPr>
            </w:pPr>
            <w:r w:rsidRPr="001B736F">
              <w:rPr>
                <w:rFonts w:ascii="Arial" w:hAnsi="Arial" w:cs="Arial"/>
                <w:sz w:val="16"/>
                <w:szCs w:val="16"/>
              </w:rPr>
              <w:t xml:space="preserve">Antepartum, Intrapartum, Newborn, and Postpartum </w:t>
            </w:r>
          </w:p>
          <w:p w14:paraId="7EC53AA1" w14:textId="77777777" w:rsidR="001B736F" w:rsidRPr="001B736F" w:rsidRDefault="001B736F" w:rsidP="001B736F">
            <w:pPr>
              <w:pStyle w:val="NoSpacing"/>
              <w:ind w:left="291" w:firstLine="767"/>
              <w:rPr>
                <w:rFonts w:ascii="Arial" w:hAnsi="Arial" w:cs="Arial"/>
                <w:sz w:val="16"/>
                <w:szCs w:val="16"/>
              </w:rPr>
            </w:pPr>
          </w:p>
          <w:p w14:paraId="6F6722A7" w14:textId="77777777" w:rsidR="001B736F" w:rsidRPr="001B736F" w:rsidRDefault="001B736F" w:rsidP="001B736F">
            <w:pPr>
              <w:pStyle w:val="NoSpacing"/>
              <w:rPr>
                <w:rFonts w:ascii="Arial" w:hAnsi="Arial" w:cs="Arial"/>
                <w:sz w:val="16"/>
                <w:szCs w:val="16"/>
              </w:rPr>
            </w:pPr>
            <w:r w:rsidRPr="001B736F">
              <w:rPr>
                <w:rFonts w:ascii="Arial" w:hAnsi="Arial" w:cs="Arial"/>
                <w:sz w:val="16"/>
                <w:szCs w:val="16"/>
              </w:rPr>
              <w:t xml:space="preserve">D. Questions categorized under AACN “scholarship for evidence based practice” </w:t>
            </w:r>
          </w:p>
          <w:p w14:paraId="62A95DB9" w14:textId="77777777" w:rsidR="001B736F" w:rsidRPr="001B736F" w:rsidRDefault="001B736F" w:rsidP="001B736F">
            <w:pPr>
              <w:pStyle w:val="NoSpacing"/>
              <w:ind w:left="291" w:firstLine="767"/>
              <w:rPr>
                <w:rFonts w:ascii="Arial" w:hAnsi="Arial" w:cs="Arial"/>
                <w:sz w:val="16"/>
                <w:szCs w:val="16"/>
              </w:rPr>
            </w:pPr>
          </w:p>
          <w:p w14:paraId="167D6231" w14:textId="77777777" w:rsidR="001B736F" w:rsidRPr="001B736F" w:rsidRDefault="001B736F" w:rsidP="001B736F">
            <w:pPr>
              <w:pStyle w:val="NoSpacing"/>
              <w:rPr>
                <w:rFonts w:ascii="Arial" w:hAnsi="Arial" w:cs="Arial"/>
                <w:sz w:val="16"/>
                <w:szCs w:val="16"/>
              </w:rPr>
            </w:pPr>
            <w:r w:rsidRPr="001B736F">
              <w:rPr>
                <w:rFonts w:ascii="Arial" w:hAnsi="Arial" w:cs="Arial"/>
                <w:sz w:val="16"/>
                <w:szCs w:val="16"/>
              </w:rPr>
              <w:t>E.Questions categorized under Clinical Judgement in Critical Thinking included in the HESI Maternal Child Health topics</w:t>
            </w:r>
          </w:p>
          <w:p w14:paraId="632CBF6D" w14:textId="77777777" w:rsidR="001B736F" w:rsidRPr="001B736F" w:rsidRDefault="001B736F" w:rsidP="001B736F">
            <w:pPr>
              <w:pStyle w:val="NoSpacing"/>
              <w:rPr>
                <w:rFonts w:ascii="Arial" w:hAnsi="Arial" w:cs="Arial"/>
                <w:sz w:val="16"/>
                <w:szCs w:val="16"/>
              </w:rPr>
            </w:pPr>
          </w:p>
          <w:p w14:paraId="46B89954" w14:textId="77777777" w:rsidR="001B736F" w:rsidRPr="001B736F" w:rsidRDefault="001B736F" w:rsidP="001B736F">
            <w:pPr>
              <w:pStyle w:val="NoSpacing"/>
              <w:rPr>
                <w:rFonts w:ascii="Arial" w:hAnsi="Arial" w:cs="Arial"/>
                <w:sz w:val="16"/>
                <w:szCs w:val="16"/>
              </w:rPr>
            </w:pPr>
            <w:r w:rsidRPr="001B736F">
              <w:rPr>
                <w:rFonts w:ascii="Arial" w:hAnsi="Arial" w:cs="Arial"/>
                <w:sz w:val="16"/>
                <w:szCs w:val="16"/>
              </w:rPr>
              <w:t>F.Questions categorized under AACN Categories: Generalist NP included in the HESI Maternal Child Health topics</w:t>
            </w:r>
          </w:p>
          <w:p w14:paraId="32DF1876" w14:textId="77777777" w:rsidR="001B736F" w:rsidRPr="001B736F" w:rsidRDefault="001B736F" w:rsidP="001B736F">
            <w:pPr>
              <w:pStyle w:val="NoSpacing"/>
              <w:rPr>
                <w:rFonts w:ascii="Arial" w:hAnsi="Arial" w:cs="Arial"/>
                <w:sz w:val="16"/>
                <w:szCs w:val="16"/>
              </w:rPr>
            </w:pPr>
          </w:p>
          <w:p w14:paraId="33BA44C1" w14:textId="77777777" w:rsidR="001B736F" w:rsidRPr="001B736F" w:rsidRDefault="001B736F" w:rsidP="001B736F">
            <w:pPr>
              <w:pStyle w:val="NoSpacing"/>
              <w:numPr>
                <w:ilvl w:val="0"/>
                <w:numId w:val="31"/>
              </w:numPr>
              <w:rPr>
                <w:rFonts w:ascii="Arial" w:hAnsi="Arial" w:cs="Arial"/>
                <w:sz w:val="16"/>
                <w:szCs w:val="16"/>
              </w:rPr>
            </w:pPr>
            <w:r w:rsidRPr="001B736F">
              <w:rPr>
                <w:rFonts w:ascii="Arial" w:hAnsi="Arial" w:cs="Arial"/>
                <w:sz w:val="16"/>
                <w:szCs w:val="16"/>
              </w:rPr>
              <w:t>Fetal strip questions on unit exams</w:t>
            </w:r>
          </w:p>
          <w:p w14:paraId="0BEC6A72" w14:textId="77777777" w:rsidR="001B736F" w:rsidRPr="001B736F" w:rsidRDefault="001B736F" w:rsidP="001B736F">
            <w:pPr>
              <w:pStyle w:val="NoSpacing"/>
              <w:rPr>
                <w:rFonts w:ascii="Arial" w:hAnsi="Arial" w:cs="Arial"/>
                <w:sz w:val="16"/>
                <w:szCs w:val="16"/>
              </w:rPr>
            </w:pPr>
          </w:p>
          <w:p w14:paraId="07BC5216" w14:textId="77777777" w:rsidR="001B736F" w:rsidRPr="001B736F" w:rsidRDefault="001B736F" w:rsidP="001B736F">
            <w:pPr>
              <w:pStyle w:val="NoSpacing"/>
              <w:ind w:left="291"/>
              <w:rPr>
                <w:rFonts w:ascii="Arial" w:hAnsi="Arial" w:cs="Arial"/>
                <w:b/>
                <w:sz w:val="16"/>
                <w:szCs w:val="16"/>
              </w:rPr>
            </w:pPr>
            <w:r w:rsidRPr="001B736F">
              <w:rPr>
                <w:rFonts w:ascii="Arial" w:hAnsi="Arial" w:cs="Arial"/>
                <w:b/>
                <w:sz w:val="16"/>
                <w:szCs w:val="16"/>
              </w:rPr>
              <w:t>Assessment Tools:</w:t>
            </w:r>
          </w:p>
          <w:p w14:paraId="5EA5D215" w14:textId="77777777" w:rsidR="001B736F" w:rsidRPr="001B736F" w:rsidRDefault="001B736F" w:rsidP="001B736F">
            <w:pPr>
              <w:rPr>
                <w:rFonts w:ascii="Arial" w:hAnsi="Arial" w:cs="Arial"/>
                <w:sz w:val="16"/>
                <w:szCs w:val="16"/>
              </w:rPr>
            </w:pPr>
            <w:r w:rsidRPr="001B736F">
              <w:rPr>
                <w:rFonts w:ascii="Arial" w:hAnsi="Arial" w:cs="Arial"/>
                <w:sz w:val="16"/>
                <w:szCs w:val="16"/>
              </w:rPr>
              <w:t>Final HESI Exam and unit exams</w:t>
            </w:r>
          </w:p>
          <w:p w14:paraId="28284C92" w14:textId="1695D3D5" w:rsidR="001B736F" w:rsidRPr="001B736F" w:rsidRDefault="001B736F" w:rsidP="001B736F">
            <w:pPr>
              <w:tabs>
                <w:tab w:val="left" w:pos="4620"/>
              </w:tabs>
              <w:rPr>
                <w:rFonts w:asciiTheme="majorHAnsi" w:hAnsiTheme="majorHAnsi"/>
                <w:sz w:val="16"/>
                <w:szCs w:val="16"/>
              </w:rPr>
            </w:pPr>
          </w:p>
        </w:tc>
      </w:tr>
    </w:tbl>
    <w:p w14:paraId="4E8E6B8A" w14:textId="172947F3" w:rsidR="00D3680D" w:rsidRDefault="00D3680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71EF" w:rsidRPr="002B453A" w14:paraId="49B94419" w14:textId="77777777" w:rsidTr="00545E5A">
        <w:tc>
          <w:tcPr>
            <w:tcW w:w="2148" w:type="dxa"/>
          </w:tcPr>
          <w:p w14:paraId="47ACF4E6" w14:textId="77777777" w:rsidR="00D671EF" w:rsidRDefault="00D671EF" w:rsidP="00D671EF">
            <w:pPr>
              <w:jc w:val="center"/>
              <w:rPr>
                <w:rFonts w:asciiTheme="majorHAnsi" w:hAnsiTheme="majorHAnsi"/>
                <w:b/>
                <w:sz w:val="20"/>
                <w:szCs w:val="20"/>
              </w:rPr>
            </w:pPr>
            <w:r>
              <w:rPr>
                <w:rFonts w:asciiTheme="majorHAnsi" w:hAnsiTheme="majorHAnsi"/>
                <w:b/>
                <w:sz w:val="20"/>
                <w:szCs w:val="20"/>
              </w:rPr>
              <w:t>Outcome 3</w:t>
            </w:r>
          </w:p>
          <w:p w14:paraId="623E22CB" w14:textId="7DC9F445" w:rsidR="00D671EF" w:rsidRPr="00D671EF" w:rsidRDefault="00D671EF" w:rsidP="00D671EF">
            <w:pPr>
              <w:jc w:val="center"/>
              <w:rPr>
                <w:rFonts w:asciiTheme="majorHAnsi" w:hAnsiTheme="majorHAnsi"/>
                <w:b/>
                <w:sz w:val="20"/>
                <w:szCs w:val="20"/>
              </w:rPr>
            </w:pPr>
          </w:p>
        </w:tc>
        <w:sdt>
          <w:sdtPr>
            <w:id w:val="-1121451424"/>
          </w:sdtPr>
          <w:sdtEndPr>
            <w:rPr>
              <w:rFonts w:asciiTheme="majorHAnsi" w:hAnsiTheme="majorHAnsi"/>
              <w:sz w:val="20"/>
              <w:szCs w:val="20"/>
            </w:rPr>
          </w:sdtEndPr>
          <w:sdtContent>
            <w:tc>
              <w:tcPr>
                <w:tcW w:w="7428" w:type="dxa"/>
              </w:tcPr>
              <w:p w14:paraId="66CA0EC5" w14:textId="77777777" w:rsidR="00D671EF" w:rsidRPr="00D671EF" w:rsidRDefault="00D671EF" w:rsidP="00D671EF">
                <w:pPr>
                  <w:tabs>
                    <w:tab w:val="left" w:pos="360"/>
                    <w:tab w:val="left" w:pos="720"/>
                  </w:tabs>
                  <w:rPr>
                    <w:rFonts w:asciiTheme="majorHAnsi" w:hAnsiTheme="majorHAnsi" w:cs="Arial"/>
                    <w:sz w:val="20"/>
                    <w:szCs w:val="20"/>
                  </w:rPr>
                </w:pPr>
                <w:r w:rsidRPr="00D671EF">
                  <w:rPr>
                    <w:rFonts w:asciiTheme="majorHAnsi" w:hAnsiTheme="majorHAnsi" w:cs="Arial"/>
                    <w:sz w:val="20"/>
                    <w:szCs w:val="20"/>
                  </w:rPr>
                  <w:t>Distinguish appropriate verbal, nonverbal, written, and emerging technologies which promote therapeutic relationships while teaching, communicating, and collaborating with the patient support system, and health care team.</w:t>
                </w:r>
              </w:p>
              <w:p w14:paraId="04C9B88A" w14:textId="3B7085CE" w:rsidR="00D671EF" w:rsidRPr="002B453A" w:rsidRDefault="00D671EF" w:rsidP="00545E5A">
                <w:pPr>
                  <w:rPr>
                    <w:rFonts w:asciiTheme="majorHAnsi" w:hAnsiTheme="majorHAnsi"/>
                    <w:sz w:val="20"/>
                    <w:szCs w:val="20"/>
                  </w:rPr>
                </w:pPr>
              </w:p>
            </w:tc>
          </w:sdtContent>
        </w:sdt>
      </w:tr>
      <w:tr w:rsidR="00D671EF" w:rsidRPr="002B453A" w14:paraId="151D180A" w14:textId="77777777" w:rsidTr="00545E5A">
        <w:tc>
          <w:tcPr>
            <w:tcW w:w="2148" w:type="dxa"/>
          </w:tcPr>
          <w:p w14:paraId="6376553C" w14:textId="77777777" w:rsidR="00D671EF" w:rsidRPr="002B453A" w:rsidRDefault="00D671EF" w:rsidP="00545E5A">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9925690"/>
          </w:sdtPr>
          <w:sdtEndPr/>
          <w:sdtContent>
            <w:tc>
              <w:tcPr>
                <w:tcW w:w="7428" w:type="dxa"/>
              </w:tcPr>
              <w:p w14:paraId="4DB0DD0D" w14:textId="4791C357" w:rsidR="00D671EF" w:rsidRPr="002B453A" w:rsidRDefault="00DF4B00" w:rsidP="00DF4B00">
                <w:pPr>
                  <w:rPr>
                    <w:rFonts w:asciiTheme="majorHAnsi" w:hAnsiTheme="majorHAnsi"/>
                    <w:sz w:val="20"/>
                    <w:szCs w:val="20"/>
                  </w:rPr>
                </w:pPr>
                <w:r>
                  <w:rPr>
                    <w:rFonts w:asciiTheme="majorHAnsi" w:hAnsiTheme="majorHAnsi"/>
                    <w:sz w:val="20"/>
                    <w:szCs w:val="20"/>
                  </w:rPr>
                  <w:t>In-class activities, group assignments, case studies, discussion.</w:t>
                </w:r>
              </w:p>
            </w:tc>
          </w:sdtContent>
        </w:sdt>
      </w:tr>
      <w:tr w:rsidR="00DF4B00" w:rsidRPr="001B736F" w14:paraId="6B1D7E1A" w14:textId="77777777" w:rsidTr="00545E5A">
        <w:tc>
          <w:tcPr>
            <w:tcW w:w="2148" w:type="dxa"/>
          </w:tcPr>
          <w:p w14:paraId="182FE2B8"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74D8694" w14:textId="77777777" w:rsidR="00DF4B00" w:rsidRPr="001B736F" w:rsidRDefault="00C3699A" w:rsidP="001B736F">
            <w:pPr>
              <w:tabs>
                <w:tab w:val="left" w:pos="4725"/>
              </w:tabs>
              <w:rPr>
                <w:rFonts w:asciiTheme="majorHAnsi" w:hAnsiTheme="majorHAnsi"/>
                <w:color w:val="808080" w:themeColor="background1" w:themeShade="80"/>
                <w:sz w:val="16"/>
                <w:szCs w:val="16"/>
              </w:rPr>
            </w:pPr>
            <w:sdt>
              <w:sdtPr>
                <w:rPr>
                  <w:rFonts w:asciiTheme="majorHAnsi" w:hAnsiTheme="majorHAnsi"/>
                  <w:color w:val="808080" w:themeColor="background1" w:themeShade="80"/>
                  <w:sz w:val="16"/>
                  <w:szCs w:val="16"/>
                </w:rPr>
                <w:id w:val="-758211096"/>
                <w:text/>
              </w:sdtPr>
              <w:sdtEndPr/>
              <w:sdtContent>
                <w:r w:rsidR="00DF4B00" w:rsidRPr="001B736F">
                  <w:rPr>
                    <w:rFonts w:asciiTheme="majorHAnsi" w:hAnsiTheme="majorHAnsi"/>
                    <w:color w:val="808080" w:themeColor="background1" w:themeShade="80"/>
                    <w:sz w:val="16"/>
                    <w:szCs w:val="16"/>
                  </w:rPr>
                  <w:t>Unit and Final Exam – Standardized HESI exam</w:t>
                </w:r>
              </w:sdtContent>
            </w:sdt>
            <w:r w:rsidR="001B736F" w:rsidRPr="001B736F">
              <w:rPr>
                <w:rFonts w:asciiTheme="majorHAnsi" w:hAnsiTheme="majorHAnsi"/>
                <w:color w:val="808080" w:themeColor="background1" w:themeShade="80"/>
                <w:sz w:val="16"/>
                <w:szCs w:val="16"/>
              </w:rPr>
              <w:tab/>
            </w:r>
          </w:p>
          <w:p w14:paraId="215A8E39" w14:textId="77777777" w:rsidR="001B736F" w:rsidRPr="001B736F" w:rsidRDefault="001B736F" w:rsidP="001B736F">
            <w:pPr>
              <w:pStyle w:val="NoSpacing"/>
              <w:rPr>
                <w:rFonts w:ascii="Arial" w:hAnsi="Arial" w:cs="Arial"/>
                <w:b/>
                <w:sz w:val="16"/>
                <w:szCs w:val="16"/>
              </w:rPr>
            </w:pPr>
            <w:r w:rsidRPr="001B736F">
              <w:rPr>
                <w:rFonts w:ascii="Arial" w:hAnsi="Arial" w:cs="Arial"/>
                <w:b/>
                <w:sz w:val="16"/>
                <w:szCs w:val="16"/>
              </w:rPr>
              <w:t>Assessment Measures:</w:t>
            </w:r>
          </w:p>
          <w:p w14:paraId="2A0ED96E" w14:textId="77777777" w:rsidR="001B736F" w:rsidRPr="001B736F" w:rsidRDefault="001B736F" w:rsidP="001B736F">
            <w:pPr>
              <w:pStyle w:val="NoSpacing"/>
              <w:rPr>
                <w:rFonts w:ascii="Arial" w:hAnsi="Arial" w:cs="Arial"/>
                <w:sz w:val="16"/>
                <w:szCs w:val="16"/>
              </w:rPr>
            </w:pPr>
            <w:r w:rsidRPr="001B736F">
              <w:rPr>
                <w:rFonts w:ascii="Arial" w:hAnsi="Arial" w:cs="Arial"/>
                <w:sz w:val="16"/>
                <w:szCs w:val="16"/>
                <w:u w:val="single"/>
              </w:rPr>
              <w:t>HESI Exam:</w:t>
            </w:r>
            <w:r w:rsidRPr="001B736F">
              <w:rPr>
                <w:rFonts w:ascii="Arial" w:hAnsi="Arial" w:cs="Arial"/>
                <w:sz w:val="16"/>
                <w:szCs w:val="16"/>
              </w:rPr>
              <w:t xml:space="preserve"> </w:t>
            </w:r>
          </w:p>
          <w:p w14:paraId="16B817B2" w14:textId="77777777" w:rsidR="001B736F" w:rsidRPr="001B736F" w:rsidRDefault="001B736F" w:rsidP="001B736F">
            <w:pPr>
              <w:pStyle w:val="NoSpacing"/>
              <w:numPr>
                <w:ilvl w:val="0"/>
                <w:numId w:val="34"/>
              </w:numPr>
              <w:rPr>
                <w:rFonts w:ascii="Arial" w:hAnsi="Arial" w:cs="Arial"/>
                <w:sz w:val="16"/>
                <w:szCs w:val="16"/>
              </w:rPr>
            </w:pPr>
            <w:r w:rsidRPr="001B736F">
              <w:rPr>
                <w:rFonts w:ascii="Arial" w:hAnsi="Arial" w:cs="Arial"/>
                <w:sz w:val="16"/>
                <w:szCs w:val="16"/>
              </w:rPr>
              <w:t>Questions categorized under Nursing Concepts “Teaching and Learning Patient Education” included in the HESI Maternal Child Health topics</w:t>
            </w:r>
          </w:p>
          <w:p w14:paraId="2F71CD20" w14:textId="77777777" w:rsidR="001B736F" w:rsidRPr="001B736F" w:rsidRDefault="001B736F" w:rsidP="001B736F">
            <w:pPr>
              <w:pStyle w:val="NoSpacing"/>
              <w:numPr>
                <w:ilvl w:val="0"/>
                <w:numId w:val="34"/>
              </w:numPr>
              <w:rPr>
                <w:rFonts w:ascii="Arial" w:hAnsi="Arial" w:cs="Arial"/>
                <w:sz w:val="16"/>
                <w:szCs w:val="16"/>
              </w:rPr>
            </w:pPr>
            <w:r w:rsidRPr="001B736F">
              <w:rPr>
                <w:rFonts w:ascii="Arial" w:hAnsi="Arial" w:cs="Arial"/>
                <w:sz w:val="16"/>
                <w:szCs w:val="16"/>
              </w:rPr>
              <w:t>Questions categorized under AACN Curriculum Categories: Interprofessional Communication included in the HESI Maternal Child Health topic</w:t>
            </w:r>
          </w:p>
          <w:p w14:paraId="3BD706B6" w14:textId="77777777" w:rsidR="001B736F" w:rsidRPr="001B736F" w:rsidRDefault="001B736F" w:rsidP="001B736F">
            <w:pPr>
              <w:pStyle w:val="NoSpacing"/>
              <w:rPr>
                <w:rFonts w:ascii="Arial" w:hAnsi="Arial" w:cs="Arial"/>
                <w:sz w:val="16"/>
                <w:szCs w:val="16"/>
              </w:rPr>
            </w:pPr>
          </w:p>
          <w:p w14:paraId="432955E6" w14:textId="77777777" w:rsidR="001B736F" w:rsidRPr="001B736F" w:rsidRDefault="001B736F" w:rsidP="001B736F">
            <w:pPr>
              <w:pStyle w:val="NoSpacing"/>
              <w:numPr>
                <w:ilvl w:val="0"/>
                <w:numId w:val="34"/>
              </w:numPr>
              <w:rPr>
                <w:rFonts w:ascii="Arial" w:hAnsi="Arial" w:cs="Arial"/>
                <w:sz w:val="16"/>
                <w:szCs w:val="16"/>
              </w:rPr>
            </w:pPr>
            <w:r w:rsidRPr="001B736F">
              <w:rPr>
                <w:rFonts w:ascii="Arial" w:hAnsi="Arial" w:cs="Arial"/>
                <w:sz w:val="16"/>
                <w:szCs w:val="16"/>
              </w:rPr>
              <w:t>Questions categorized under QSEN “Effective Communication”</w:t>
            </w:r>
          </w:p>
          <w:p w14:paraId="23D133F8" w14:textId="77777777" w:rsidR="001B736F" w:rsidRPr="001B736F" w:rsidRDefault="001B736F" w:rsidP="001B736F">
            <w:pPr>
              <w:pStyle w:val="NoSpacing"/>
              <w:ind w:left="146" w:hanging="180"/>
              <w:rPr>
                <w:rFonts w:ascii="Arial" w:hAnsi="Arial" w:cs="Arial"/>
                <w:sz w:val="16"/>
                <w:szCs w:val="16"/>
              </w:rPr>
            </w:pPr>
          </w:p>
          <w:p w14:paraId="2BC37BA6" w14:textId="77777777" w:rsidR="001B736F" w:rsidRPr="001B736F" w:rsidRDefault="001B736F" w:rsidP="001B736F">
            <w:pPr>
              <w:pStyle w:val="NoSpacing"/>
              <w:numPr>
                <w:ilvl w:val="0"/>
                <w:numId w:val="34"/>
              </w:numPr>
              <w:rPr>
                <w:rFonts w:ascii="Arial" w:hAnsi="Arial" w:cs="Arial"/>
                <w:sz w:val="16"/>
                <w:szCs w:val="16"/>
              </w:rPr>
            </w:pPr>
            <w:r w:rsidRPr="001B736F">
              <w:rPr>
                <w:rFonts w:ascii="Arial" w:hAnsi="Arial" w:cs="Arial"/>
                <w:sz w:val="16"/>
                <w:szCs w:val="16"/>
              </w:rPr>
              <w:t xml:space="preserve">Questions categorized under QSEN: Teamwork and collaboration: Member of Team </w:t>
            </w:r>
          </w:p>
          <w:p w14:paraId="056B5EE2" w14:textId="77777777" w:rsidR="001B736F" w:rsidRPr="001B736F" w:rsidRDefault="001B736F" w:rsidP="001B736F">
            <w:pPr>
              <w:pStyle w:val="NoSpacing"/>
              <w:ind w:left="146" w:hanging="146"/>
              <w:rPr>
                <w:rFonts w:ascii="Arial" w:hAnsi="Arial" w:cs="Arial"/>
                <w:sz w:val="16"/>
                <w:szCs w:val="16"/>
              </w:rPr>
            </w:pPr>
          </w:p>
          <w:p w14:paraId="0323B3D6" w14:textId="77777777" w:rsidR="001B736F" w:rsidRPr="001B736F" w:rsidRDefault="001B736F" w:rsidP="001B736F">
            <w:pPr>
              <w:pStyle w:val="NoSpacing"/>
              <w:ind w:left="146" w:hanging="146"/>
              <w:rPr>
                <w:rFonts w:ascii="Arial" w:hAnsi="Arial" w:cs="Arial"/>
                <w:b/>
                <w:sz w:val="16"/>
                <w:szCs w:val="16"/>
              </w:rPr>
            </w:pPr>
            <w:r w:rsidRPr="001B736F">
              <w:rPr>
                <w:rFonts w:ascii="Arial" w:hAnsi="Arial" w:cs="Arial"/>
                <w:b/>
                <w:sz w:val="16"/>
                <w:szCs w:val="16"/>
              </w:rPr>
              <w:t>Assessment Tools:</w:t>
            </w:r>
          </w:p>
          <w:p w14:paraId="0BB6C0E8" w14:textId="77777777" w:rsidR="001B736F" w:rsidRPr="001B736F" w:rsidRDefault="001B736F" w:rsidP="001B736F">
            <w:pPr>
              <w:rPr>
                <w:rFonts w:ascii="Arial" w:hAnsi="Arial" w:cs="Arial"/>
                <w:sz w:val="16"/>
                <w:szCs w:val="16"/>
              </w:rPr>
            </w:pPr>
            <w:r w:rsidRPr="001B736F">
              <w:rPr>
                <w:rFonts w:ascii="Arial" w:hAnsi="Arial" w:cs="Arial"/>
                <w:sz w:val="16"/>
                <w:szCs w:val="16"/>
              </w:rPr>
              <w:t>Final HESI</w:t>
            </w:r>
          </w:p>
          <w:p w14:paraId="00197155" w14:textId="129F60B4" w:rsidR="001B736F" w:rsidRPr="001B736F" w:rsidRDefault="001B736F" w:rsidP="001B736F">
            <w:pPr>
              <w:tabs>
                <w:tab w:val="left" w:pos="4725"/>
              </w:tabs>
              <w:rPr>
                <w:rFonts w:asciiTheme="majorHAnsi" w:hAnsiTheme="majorHAnsi"/>
                <w:sz w:val="16"/>
                <w:szCs w:val="16"/>
              </w:rPr>
            </w:pPr>
          </w:p>
        </w:tc>
      </w:tr>
    </w:tbl>
    <w:p w14:paraId="26830F5E" w14:textId="653333A9" w:rsidR="00D671EF" w:rsidRDefault="00D671E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71EF" w:rsidRPr="002B453A" w14:paraId="0255A9DE" w14:textId="77777777" w:rsidTr="00545E5A">
        <w:tc>
          <w:tcPr>
            <w:tcW w:w="2148" w:type="dxa"/>
          </w:tcPr>
          <w:p w14:paraId="5704D2B0" w14:textId="77777777" w:rsidR="00D671EF" w:rsidRDefault="00D671EF" w:rsidP="00D671EF">
            <w:pPr>
              <w:jc w:val="center"/>
              <w:rPr>
                <w:rFonts w:asciiTheme="majorHAnsi" w:hAnsiTheme="majorHAnsi"/>
                <w:b/>
                <w:sz w:val="20"/>
                <w:szCs w:val="20"/>
              </w:rPr>
            </w:pPr>
            <w:r>
              <w:rPr>
                <w:rFonts w:asciiTheme="majorHAnsi" w:hAnsiTheme="majorHAnsi"/>
                <w:b/>
                <w:sz w:val="20"/>
                <w:szCs w:val="20"/>
              </w:rPr>
              <w:t>Outcome 4</w:t>
            </w:r>
          </w:p>
          <w:p w14:paraId="63C7174A" w14:textId="4E02A871" w:rsidR="00D671EF" w:rsidRPr="00D671EF" w:rsidRDefault="00D671EF" w:rsidP="00D671EF">
            <w:pPr>
              <w:jc w:val="center"/>
              <w:rPr>
                <w:rFonts w:asciiTheme="majorHAnsi" w:hAnsiTheme="majorHAnsi"/>
                <w:b/>
                <w:sz w:val="20"/>
                <w:szCs w:val="20"/>
              </w:rPr>
            </w:pPr>
          </w:p>
        </w:tc>
        <w:sdt>
          <w:sdtPr>
            <w:id w:val="351472907"/>
          </w:sdtPr>
          <w:sdtEndPr>
            <w:rPr>
              <w:rFonts w:asciiTheme="majorHAnsi" w:hAnsiTheme="majorHAnsi"/>
              <w:sz w:val="20"/>
              <w:szCs w:val="20"/>
            </w:rPr>
          </w:sdtEndPr>
          <w:sdtContent>
            <w:tc>
              <w:tcPr>
                <w:tcW w:w="7428" w:type="dxa"/>
              </w:tcPr>
              <w:p w14:paraId="05600837" w14:textId="77777777" w:rsidR="00D671EF" w:rsidRPr="00D671EF" w:rsidRDefault="00D671EF" w:rsidP="00D671EF">
                <w:pPr>
                  <w:tabs>
                    <w:tab w:val="left" w:pos="360"/>
                    <w:tab w:val="left" w:pos="720"/>
                  </w:tabs>
                  <w:rPr>
                    <w:rFonts w:asciiTheme="majorHAnsi" w:hAnsiTheme="majorHAnsi" w:cs="Arial"/>
                    <w:sz w:val="20"/>
                    <w:szCs w:val="20"/>
                  </w:rPr>
                </w:pPr>
                <w:r w:rsidRPr="00D671EF">
                  <w:rPr>
                    <w:rFonts w:asciiTheme="majorHAnsi" w:hAnsiTheme="majorHAnsi" w:cs="Arial"/>
                    <w:sz w:val="20"/>
                    <w:szCs w:val="20"/>
                  </w:rPr>
                  <w:t xml:space="preserve">Discuss appropriate priorities in planning patient centered care with the multi-disciplinary team in relation to child-bearing families. </w:t>
                </w:r>
              </w:p>
              <w:p w14:paraId="67D570CF" w14:textId="4A88E760" w:rsidR="00D671EF" w:rsidRPr="002B453A" w:rsidRDefault="00D671EF" w:rsidP="00D671EF">
                <w:pPr>
                  <w:rPr>
                    <w:rFonts w:asciiTheme="majorHAnsi" w:hAnsiTheme="majorHAnsi"/>
                    <w:sz w:val="20"/>
                    <w:szCs w:val="20"/>
                  </w:rPr>
                </w:pPr>
              </w:p>
            </w:tc>
          </w:sdtContent>
        </w:sdt>
      </w:tr>
      <w:tr w:rsidR="00DF4B00" w:rsidRPr="002B453A" w14:paraId="338F1664" w14:textId="77777777" w:rsidTr="00545E5A">
        <w:tc>
          <w:tcPr>
            <w:tcW w:w="2148" w:type="dxa"/>
          </w:tcPr>
          <w:p w14:paraId="2B625602"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93580614"/>
          </w:sdtPr>
          <w:sdtEndPr/>
          <w:sdtContent>
            <w:tc>
              <w:tcPr>
                <w:tcW w:w="7428" w:type="dxa"/>
              </w:tcPr>
              <w:p w14:paraId="768A5295" w14:textId="2133FB44" w:rsidR="00DF4B00" w:rsidRPr="002B453A" w:rsidRDefault="00DF4B00" w:rsidP="00DF4B00">
                <w:pPr>
                  <w:rPr>
                    <w:rFonts w:asciiTheme="majorHAnsi" w:hAnsiTheme="majorHAnsi"/>
                    <w:sz w:val="20"/>
                    <w:szCs w:val="20"/>
                  </w:rPr>
                </w:pPr>
                <w:r>
                  <w:rPr>
                    <w:rFonts w:asciiTheme="majorHAnsi" w:hAnsiTheme="majorHAnsi"/>
                    <w:sz w:val="20"/>
                    <w:szCs w:val="20"/>
                  </w:rPr>
                  <w:t>Lecture, case studies, group assignments, discussion, in-class activities.</w:t>
                </w:r>
              </w:p>
            </w:tc>
          </w:sdtContent>
        </w:sdt>
      </w:tr>
      <w:tr w:rsidR="00DF4B00" w:rsidRPr="002B453A" w14:paraId="34676FA9" w14:textId="77777777" w:rsidTr="00545E5A">
        <w:tc>
          <w:tcPr>
            <w:tcW w:w="2148" w:type="dxa"/>
          </w:tcPr>
          <w:p w14:paraId="135AC256"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8E340AF" w14:textId="77777777" w:rsidR="00DF4B00" w:rsidRDefault="00C3699A" w:rsidP="001B736F">
            <w:pPr>
              <w:tabs>
                <w:tab w:val="left" w:pos="4860"/>
              </w:tabs>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477839861"/>
                <w:text/>
              </w:sdtPr>
              <w:sdtEndPr/>
              <w:sdtContent>
                <w:r w:rsidR="00DF4B00">
                  <w:rPr>
                    <w:rFonts w:asciiTheme="majorHAnsi" w:hAnsiTheme="majorHAnsi"/>
                    <w:color w:val="808080" w:themeColor="background1" w:themeShade="80"/>
                    <w:sz w:val="20"/>
                    <w:szCs w:val="20"/>
                  </w:rPr>
                  <w:t>Unit and Final Exam</w:t>
                </w:r>
                <w:r w:rsidR="00DF4B00"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r w:rsidR="001B736F">
              <w:rPr>
                <w:rFonts w:asciiTheme="majorHAnsi" w:hAnsiTheme="majorHAnsi"/>
                <w:color w:val="808080" w:themeColor="background1" w:themeShade="80"/>
                <w:sz w:val="20"/>
                <w:szCs w:val="20"/>
              </w:rPr>
              <w:tab/>
            </w:r>
          </w:p>
          <w:p w14:paraId="25873749" w14:textId="77777777" w:rsidR="001B736F" w:rsidRPr="001B736F" w:rsidRDefault="001B736F" w:rsidP="001B736F">
            <w:pPr>
              <w:pStyle w:val="NoSpacing"/>
              <w:numPr>
                <w:ilvl w:val="0"/>
                <w:numId w:val="35"/>
              </w:numPr>
              <w:ind w:left="146" w:hanging="180"/>
              <w:rPr>
                <w:rFonts w:ascii="Arial" w:hAnsi="Arial" w:cs="Arial"/>
                <w:sz w:val="16"/>
                <w:szCs w:val="16"/>
              </w:rPr>
            </w:pPr>
            <w:r w:rsidRPr="001B736F">
              <w:rPr>
                <w:rFonts w:ascii="Arial" w:hAnsi="Arial" w:cs="Arial"/>
                <w:sz w:val="16"/>
                <w:szCs w:val="16"/>
                <w:u w:val="single"/>
              </w:rPr>
              <w:t>HESI Exam:</w:t>
            </w:r>
            <w:r w:rsidRPr="001B736F">
              <w:rPr>
                <w:rFonts w:ascii="Arial" w:hAnsi="Arial" w:cs="Arial"/>
                <w:sz w:val="16"/>
                <w:szCs w:val="16"/>
              </w:rPr>
              <w:t xml:space="preserve"> </w:t>
            </w:r>
          </w:p>
          <w:p w14:paraId="4F60C210" w14:textId="77777777" w:rsidR="001B736F" w:rsidRPr="001B736F" w:rsidRDefault="001B736F" w:rsidP="001B736F">
            <w:pPr>
              <w:pStyle w:val="NoSpacing"/>
              <w:numPr>
                <w:ilvl w:val="0"/>
                <w:numId w:val="36"/>
              </w:numPr>
              <w:ind w:left="239"/>
              <w:rPr>
                <w:rFonts w:ascii="Arial" w:hAnsi="Arial" w:cs="Arial"/>
                <w:sz w:val="16"/>
                <w:szCs w:val="16"/>
              </w:rPr>
            </w:pPr>
            <w:r w:rsidRPr="001B736F">
              <w:rPr>
                <w:rFonts w:ascii="Arial" w:hAnsi="Arial" w:cs="Arial"/>
                <w:sz w:val="16"/>
                <w:szCs w:val="16"/>
              </w:rPr>
              <w:t>Questions categorized under AACN ”leadership for quality care and patient safety”  included in the HESI Maternal Child Health topics</w:t>
            </w:r>
          </w:p>
          <w:p w14:paraId="4E01B1C9" w14:textId="77777777" w:rsidR="001B736F" w:rsidRPr="001B736F" w:rsidRDefault="001B736F" w:rsidP="001B736F">
            <w:pPr>
              <w:pStyle w:val="NoSpacing"/>
              <w:numPr>
                <w:ilvl w:val="0"/>
                <w:numId w:val="36"/>
              </w:numPr>
              <w:ind w:left="239"/>
              <w:rPr>
                <w:rFonts w:ascii="Arial" w:hAnsi="Arial" w:cs="Arial"/>
                <w:sz w:val="16"/>
                <w:szCs w:val="16"/>
              </w:rPr>
            </w:pPr>
            <w:r w:rsidRPr="001B736F">
              <w:rPr>
                <w:rFonts w:ascii="Arial" w:hAnsi="Arial" w:cs="Arial"/>
                <w:sz w:val="16"/>
                <w:szCs w:val="16"/>
              </w:rPr>
              <w:t xml:space="preserve">Questions categorized under AACN “Provider of Care” </w:t>
            </w:r>
          </w:p>
          <w:p w14:paraId="320E3AEC" w14:textId="77777777" w:rsidR="001B736F" w:rsidRPr="001B736F" w:rsidRDefault="001B736F" w:rsidP="001B736F">
            <w:pPr>
              <w:pStyle w:val="NoSpacing"/>
              <w:ind w:left="146" w:hanging="146"/>
              <w:rPr>
                <w:rFonts w:ascii="Arial" w:hAnsi="Arial" w:cs="Arial"/>
                <w:sz w:val="16"/>
                <w:szCs w:val="16"/>
              </w:rPr>
            </w:pPr>
          </w:p>
          <w:p w14:paraId="66F72D79" w14:textId="77777777" w:rsidR="001B736F" w:rsidRPr="001B736F" w:rsidRDefault="001B736F" w:rsidP="001B736F">
            <w:pPr>
              <w:pStyle w:val="NoSpacing"/>
              <w:ind w:left="146" w:hanging="146"/>
              <w:rPr>
                <w:rFonts w:ascii="Arial" w:hAnsi="Arial" w:cs="Arial"/>
                <w:b/>
                <w:sz w:val="16"/>
                <w:szCs w:val="16"/>
              </w:rPr>
            </w:pPr>
            <w:r w:rsidRPr="001B736F">
              <w:rPr>
                <w:rFonts w:ascii="Arial" w:hAnsi="Arial" w:cs="Arial"/>
                <w:b/>
                <w:sz w:val="16"/>
                <w:szCs w:val="16"/>
              </w:rPr>
              <w:t>Assessment Tools:</w:t>
            </w:r>
          </w:p>
          <w:p w14:paraId="33986E93" w14:textId="77777777" w:rsidR="001B736F" w:rsidRPr="001B736F" w:rsidRDefault="001B736F" w:rsidP="001B736F">
            <w:pPr>
              <w:rPr>
                <w:rFonts w:ascii="Arial" w:hAnsi="Arial" w:cs="Arial"/>
                <w:sz w:val="16"/>
                <w:szCs w:val="16"/>
              </w:rPr>
            </w:pPr>
            <w:r w:rsidRPr="001B736F">
              <w:rPr>
                <w:rFonts w:ascii="Arial" w:hAnsi="Arial" w:cs="Arial"/>
                <w:sz w:val="16"/>
                <w:szCs w:val="16"/>
              </w:rPr>
              <w:t>Final HESI</w:t>
            </w:r>
          </w:p>
          <w:p w14:paraId="1BDE2613" w14:textId="046D8711" w:rsidR="001B736F" w:rsidRPr="002B453A" w:rsidRDefault="001B736F" w:rsidP="001B736F">
            <w:pPr>
              <w:tabs>
                <w:tab w:val="left" w:pos="4860"/>
              </w:tabs>
              <w:rPr>
                <w:rFonts w:asciiTheme="majorHAnsi" w:hAnsiTheme="majorHAnsi"/>
                <w:sz w:val="20"/>
                <w:szCs w:val="20"/>
              </w:rPr>
            </w:pPr>
          </w:p>
        </w:tc>
      </w:tr>
    </w:tbl>
    <w:p w14:paraId="7851CA69" w14:textId="359D1655" w:rsidR="00D671EF" w:rsidRDefault="00D671E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71EF" w:rsidRPr="002B453A" w14:paraId="74387A10" w14:textId="77777777" w:rsidTr="00545E5A">
        <w:tc>
          <w:tcPr>
            <w:tcW w:w="2148" w:type="dxa"/>
          </w:tcPr>
          <w:p w14:paraId="0CB73D68" w14:textId="75BF33A2" w:rsidR="00D671EF" w:rsidRPr="002B453A" w:rsidRDefault="00D671EF" w:rsidP="00545E5A">
            <w:pPr>
              <w:jc w:val="center"/>
              <w:rPr>
                <w:rFonts w:asciiTheme="majorHAnsi" w:hAnsiTheme="majorHAnsi"/>
                <w:b/>
                <w:sz w:val="20"/>
                <w:szCs w:val="20"/>
              </w:rPr>
            </w:pPr>
            <w:r>
              <w:rPr>
                <w:rFonts w:asciiTheme="majorHAnsi" w:hAnsiTheme="majorHAnsi"/>
                <w:b/>
                <w:sz w:val="20"/>
                <w:szCs w:val="20"/>
              </w:rPr>
              <w:t>Outcome 5</w:t>
            </w:r>
          </w:p>
          <w:p w14:paraId="6CBB6BF6" w14:textId="77777777" w:rsidR="00D671EF" w:rsidRPr="002B453A" w:rsidRDefault="00D671EF" w:rsidP="00545E5A">
            <w:pPr>
              <w:rPr>
                <w:rFonts w:asciiTheme="majorHAnsi" w:hAnsiTheme="majorHAnsi"/>
                <w:sz w:val="20"/>
                <w:szCs w:val="20"/>
              </w:rPr>
            </w:pPr>
          </w:p>
        </w:tc>
        <w:sdt>
          <w:sdtPr>
            <w:id w:val="790864139"/>
          </w:sdtPr>
          <w:sdtEndPr>
            <w:rPr>
              <w:rFonts w:asciiTheme="majorHAnsi" w:hAnsiTheme="majorHAnsi"/>
              <w:sz w:val="20"/>
              <w:szCs w:val="20"/>
            </w:rPr>
          </w:sdtEndPr>
          <w:sdtContent>
            <w:tc>
              <w:tcPr>
                <w:tcW w:w="7428" w:type="dxa"/>
              </w:tcPr>
              <w:sdt>
                <w:sdtPr>
                  <w:id w:val="-250741043"/>
                </w:sdtPr>
                <w:sdtEndPr/>
                <w:sdtContent>
                  <w:p w14:paraId="0DAB87E9" w14:textId="7E002E6C" w:rsidR="00D671EF" w:rsidRPr="00D671EF" w:rsidRDefault="00D671EF" w:rsidP="00D671EF">
                    <w:pPr>
                      <w:tabs>
                        <w:tab w:val="left" w:pos="360"/>
                        <w:tab w:val="left" w:pos="720"/>
                      </w:tabs>
                      <w:rPr>
                        <w:rFonts w:asciiTheme="majorHAnsi" w:hAnsiTheme="majorHAnsi" w:cs="Arial"/>
                        <w:sz w:val="20"/>
                        <w:szCs w:val="20"/>
                      </w:rPr>
                    </w:pPr>
                    <w:r w:rsidRPr="00D671EF">
                      <w:rPr>
                        <w:rFonts w:asciiTheme="majorHAnsi" w:hAnsiTheme="majorHAnsi" w:cs="Arial"/>
                        <w:sz w:val="20"/>
                        <w:szCs w:val="20"/>
                      </w:rPr>
                      <w:t>Examine legal/ethical issues and professional values affecting care of child-bearing families.</w:t>
                    </w:r>
                  </w:p>
                </w:sdtContent>
              </w:sdt>
              <w:p w14:paraId="6D29B603" w14:textId="2D355D56" w:rsidR="00D671EF" w:rsidRPr="002B453A" w:rsidRDefault="00D671EF" w:rsidP="00D671EF">
                <w:pPr>
                  <w:rPr>
                    <w:rFonts w:asciiTheme="majorHAnsi" w:hAnsiTheme="majorHAnsi"/>
                    <w:sz w:val="20"/>
                    <w:szCs w:val="20"/>
                  </w:rPr>
                </w:pPr>
              </w:p>
            </w:tc>
          </w:sdtContent>
        </w:sdt>
      </w:tr>
      <w:tr w:rsidR="00DF4B00" w:rsidRPr="002B453A" w14:paraId="017BD4F9" w14:textId="77777777" w:rsidTr="00545E5A">
        <w:tc>
          <w:tcPr>
            <w:tcW w:w="2148" w:type="dxa"/>
          </w:tcPr>
          <w:p w14:paraId="35AFA416"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4813658"/>
          </w:sdtPr>
          <w:sdtEndPr/>
          <w:sdtContent>
            <w:tc>
              <w:tcPr>
                <w:tcW w:w="7428" w:type="dxa"/>
              </w:tcPr>
              <w:p w14:paraId="2E36A59A" w14:textId="5C43FEB2" w:rsidR="00DF4B00" w:rsidRPr="002B453A" w:rsidRDefault="00DF4B00" w:rsidP="00DF4B00">
                <w:pPr>
                  <w:rPr>
                    <w:rFonts w:asciiTheme="majorHAnsi" w:hAnsiTheme="majorHAnsi"/>
                    <w:sz w:val="20"/>
                    <w:szCs w:val="20"/>
                  </w:rPr>
                </w:pPr>
                <w:r>
                  <w:rPr>
                    <w:rFonts w:asciiTheme="majorHAnsi" w:hAnsiTheme="majorHAnsi"/>
                    <w:sz w:val="20"/>
                    <w:szCs w:val="20"/>
                  </w:rPr>
                  <w:t>Lecture, case studies, group assignments, discussion, in-class activities.</w:t>
                </w:r>
              </w:p>
            </w:tc>
          </w:sdtContent>
        </w:sdt>
      </w:tr>
      <w:tr w:rsidR="00DF4B00" w:rsidRPr="002B453A" w14:paraId="7F439E75" w14:textId="77777777" w:rsidTr="00545E5A">
        <w:tc>
          <w:tcPr>
            <w:tcW w:w="2148" w:type="dxa"/>
          </w:tcPr>
          <w:p w14:paraId="06A607A3" w14:textId="77777777" w:rsidR="00DF4B00" w:rsidRPr="002B453A" w:rsidRDefault="00DF4B00" w:rsidP="00DF4B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4F48F1" w14:textId="77777777" w:rsidR="00DF4B00" w:rsidRDefault="00C3699A" w:rsidP="001B736F">
            <w:pPr>
              <w:tabs>
                <w:tab w:val="left" w:pos="5055"/>
              </w:tabs>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600682220"/>
                <w:text/>
              </w:sdtPr>
              <w:sdtEndPr/>
              <w:sdtContent>
                <w:r w:rsidR="00DF4B00">
                  <w:rPr>
                    <w:rFonts w:asciiTheme="majorHAnsi" w:hAnsiTheme="majorHAnsi"/>
                    <w:color w:val="808080" w:themeColor="background1" w:themeShade="80"/>
                    <w:sz w:val="20"/>
                    <w:szCs w:val="20"/>
                  </w:rPr>
                  <w:t>Unit and Final Exam</w:t>
                </w:r>
                <w:r w:rsidR="00DF4B00" w:rsidRPr="00CB2125">
                  <w:rPr>
                    <w:rFonts w:asciiTheme="majorHAnsi" w:hAnsiTheme="majorHAnsi"/>
                    <w:color w:val="808080" w:themeColor="background1" w:themeShade="80"/>
                    <w:sz w:val="20"/>
                    <w:szCs w:val="20"/>
                  </w:rPr>
                  <w:t xml:space="preserve"> </w:t>
                </w:r>
                <w:r w:rsidR="00DF4B00">
                  <w:rPr>
                    <w:rFonts w:asciiTheme="majorHAnsi" w:hAnsiTheme="majorHAnsi"/>
                    <w:color w:val="808080" w:themeColor="background1" w:themeShade="80"/>
                    <w:sz w:val="20"/>
                    <w:szCs w:val="20"/>
                  </w:rPr>
                  <w:t>– Standardized HESI exam</w:t>
                </w:r>
              </w:sdtContent>
            </w:sdt>
            <w:r w:rsidR="001B736F">
              <w:rPr>
                <w:rFonts w:asciiTheme="majorHAnsi" w:hAnsiTheme="majorHAnsi"/>
                <w:color w:val="808080" w:themeColor="background1" w:themeShade="80"/>
                <w:sz w:val="20"/>
                <w:szCs w:val="20"/>
              </w:rPr>
              <w:tab/>
            </w:r>
          </w:p>
          <w:p w14:paraId="516C7C53" w14:textId="77777777" w:rsidR="001B736F" w:rsidRPr="001B736F" w:rsidRDefault="001B736F" w:rsidP="001B736F">
            <w:pPr>
              <w:pStyle w:val="NoSpacing"/>
              <w:numPr>
                <w:ilvl w:val="0"/>
                <w:numId w:val="37"/>
              </w:numPr>
              <w:ind w:left="242" w:hanging="242"/>
              <w:rPr>
                <w:rFonts w:ascii="Arial" w:hAnsi="Arial" w:cs="Arial"/>
                <w:sz w:val="16"/>
                <w:szCs w:val="16"/>
              </w:rPr>
            </w:pPr>
            <w:r w:rsidRPr="001B736F">
              <w:rPr>
                <w:rFonts w:ascii="Arial" w:hAnsi="Arial" w:cs="Arial"/>
                <w:sz w:val="16"/>
                <w:szCs w:val="16"/>
                <w:u w:val="single"/>
              </w:rPr>
              <w:t>HESI Exam:</w:t>
            </w:r>
            <w:r w:rsidRPr="001B736F">
              <w:rPr>
                <w:rFonts w:ascii="Arial" w:hAnsi="Arial" w:cs="Arial"/>
                <w:sz w:val="16"/>
                <w:szCs w:val="16"/>
              </w:rPr>
              <w:t xml:space="preserve"> </w:t>
            </w:r>
          </w:p>
          <w:p w14:paraId="49EA5C49" w14:textId="77777777" w:rsidR="001B736F" w:rsidRPr="001B736F" w:rsidRDefault="001B736F" w:rsidP="001B736F">
            <w:pPr>
              <w:pStyle w:val="NoSpacing"/>
              <w:numPr>
                <w:ilvl w:val="0"/>
                <w:numId w:val="38"/>
              </w:numPr>
              <w:ind w:left="242" w:hanging="242"/>
              <w:rPr>
                <w:rFonts w:ascii="Arial" w:hAnsi="Arial" w:cs="Arial"/>
                <w:sz w:val="16"/>
                <w:szCs w:val="16"/>
              </w:rPr>
            </w:pPr>
            <w:r w:rsidRPr="001B736F">
              <w:rPr>
                <w:rFonts w:ascii="Arial" w:hAnsi="Arial" w:cs="Arial"/>
                <w:sz w:val="16"/>
                <w:szCs w:val="16"/>
              </w:rPr>
              <w:t>Questions categorized under  AACN : Quality Improvement-Health Care Quality</w:t>
            </w:r>
          </w:p>
          <w:p w14:paraId="3EE33815" w14:textId="77777777" w:rsidR="001B736F" w:rsidRPr="001B736F" w:rsidRDefault="001B736F" w:rsidP="001B736F">
            <w:pPr>
              <w:pStyle w:val="NoSpacing"/>
              <w:ind w:left="242" w:hanging="242"/>
              <w:rPr>
                <w:rFonts w:ascii="Arial" w:hAnsi="Arial" w:cs="Arial"/>
                <w:sz w:val="16"/>
                <w:szCs w:val="16"/>
              </w:rPr>
            </w:pPr>
          </w:p>
          <w:p w14:paraId="2DEB561F" w14:textId="77777777" w:rsidR="001B736F" w:rsidRPr="001B736F" w:rsidRDefault="001B736F" w:rsidP="001B736F">
            <w:pPr>
              <w:pStyle w:val="NoSpacing"/>
              <w:numPr>
                <w:ilvl w:val="0"/>
                <w:numId w:val="38"/>
              </w:numPr>
              <w:rPr>
                <w:rFonts w:ascii="Arial" w:hAnsi="Arial" w:cs="Arial"/>
                <w:sz w:val="16"/>
                <w:szCs w:val="16"/>
              </w:rPr>
            </w:pPr>
            <w:r w:rsidRPr="001B736F">
              <w:rPr>
                <w:rFonts w:ascii="Arial" w:hAnsi="Arial" w:cs="Arial"/>
                <w:sz w:val="16"/>
                <w:szCs w:val="16"/>
              </w:rPr>
              <w:t>Questions categorized under Sub-specialty Professional Values (Cultural/Spiritual/ Documentation/ Legal/ethical / Nursing Process/ Teaching)</w:t>
            </w:r>
          </w:p>
          <w:p w14:paraId="3853AA98" w14:textId="77777777" w:rsidR="001B736F" w:rsidRPr="001B736F" w:rsidRDefault="001B736F" w:rsidP="001B736F">
            <w:pPr>
              <w:pStyle w:val="NoSpacing"/>
              <w:ind w:left="242" w:hanging="242"/>
              <w:rPr>
                <w:rFonts w:ascii="Arial" w:hAnsi="Arial" w:cs="Arial"/>
                <w:b/>
                <w:sz w:val="16"/>
                <w:szCs w:val="16"/>
              </w:rPr>
            </w:pPr>
            <w:r w:rsidRPr="001B736F">
              <w:rPr>
                <w:rFonts w:ascii="Arial" w:hAnsi="Arial" w:cs="Arial"/>
                <w:b/>
                <w:sz w:val="16"/>
                <w:szCs w:val="16"/>
              </w:rPr>
              <w:t>Assessment Tools:</w:t>
            </w:r>
          </w:p>
          <w:p w14:paraId="7CC4600F" w14:textId="77777777" w:rsidR="001B736F" w:rsidRPr="001B736F" w:rsidRDefault="001B736F" w:rsidP="001B736F">
            <w:pPr>
              <w:rPr>
                <w:rFonts w:ascii="Arial" w:hAnsi="Arial" w:cs="Arial"/>
                <w:sz w:val="16"/>
                <w:szCs w:val="16"/>
              </w:rPr>
            </w:pPr>
            <w:r w:rsidRPr="001B736F">
              <w:rPr>
                <w:rFonts w:ascii="Arial" w:hAnsi="Arial" w:cs="Arial"/>
                <w:sz w:val="16"/>
                <w:szCs w:val="16"/>
              </w:rPr>
              <w:t xml:space="preserve">Final HESI Exam </w:t>
            </w:r>
          </w:p>
          <w:p w14:paraId="2A7FAE04" w14:textId="6CFC5B81" w:rsidR="001B736F" w:rsidRPr="002B453A" w:rsidRDefault="001B736F" w:rsidP="001B736F">
            <w:pPr>
              <w:tabs>
                <w:tab w:val="left" w:pos="5055"/>
              </w:tabs>
              <w:rPr>
                <w:rFonts w:asciiTheme="majorHAnsi" w:hAnsiTheme="majorHAnsi"/>
                <w:sz w:val="20"/>
                <w:szCs w:val="20"/>
              </w:rPr>
            </w:pPr>
          </w:p>
        </w:tc>
      </w:tr>
    </w:tbl>
    <w:p w14:paraId="666E7971" w14:textId="5EE9FE5D" w:rsidR="00D671EF" w:rsidRDefault="00D671EF">
      <w:pPr>
        <w:rPr>
          <w:rFonts w:asciiTheme="majorHAnsi" w:hAnsiTheme="majorHAnsi" w:cs="Arial"/>
          <w:sz w:val="20"/>
          <w:szCs w:val="20"/>
        </w:rPr>
      </w:pPr>
      <w:r w:rsidRPr="008426D1">
        <w:rPr>
          <w:rFonts w:asciiTheme="majorHAnsi" w:hAnsiTheme="majorHAnsi" w:cs="Arial"/>
          <w:i/>
          <w:sz w:val="20"/>
          <w:szCs w:val="20"/>
        </w:rPr>
        <w:t>(Repeat if needed for additional outcomes)</w:t>
      </w:r>
    </w:p>
    <w:p w14:paraId="45F8AD4D" w14:textId="77777777" w:rsidR="00D671EF" w:rsidRDefault="00D671EF">
      <w:pPr>
        <w:rPr>
          <w:rFonts w:asciiTheme="majorHAnsi" w:hAnsiTheme="majorHAnsi" w:cs="Arial"/>
          <w:b/>
          <w:sz w:val="28"/>
          <w:szCs w:val="20"/>
        </w:rPr>
      </w:pPr>
      <w:r>
        <w:rPr>
          <w:rFonts w:asciiTheme="majorHAnsi" w:hAnsiTheme="majorHAnsi" w:cs="Arial"/>
          <w:b/>
          <w:sz w:val="28"/>
          <w:szCs w:val="20"/>
        </w:rPr>
        <w:br w:type="page"/>
      </w:r>
    </w:p>
    <w:p w14:paraId="52D0EA8D" w14:textId="22CA4D00"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545E5A">
        <w:tc>
          <w:tcPr>
            <w:tcW w:w="11016" w:type="dxa"/>
            <w:shd w:val="clear" w:color="auto" w:fill="D9D9D9" w:themeFill="background1" w:themeFillShade="D9"/>
          </w:tcPr>
          <w:p w14:paraId="5DA37BC1" w14:textId="77777777" w:rsidR="00D3680D" w:rsidRPr="008426D1" w:rsidRDefault="00D3680D" w:rsidP="00545E5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545E5A">
        <w:tc>
          <w:tcPr>
            <w:tcW w:w="11016" w:type="dxa"/>
            <w:shd w:val="clear" w:color="auto" w:fill="F2F2F2" w:themeFill="background1" w:themeFillShade="F2"/>
          </w:tcPr>
          <w:p w14:paraId="2B89A680" w14:textId="77777777" w:rsidR="00D3680D" w:rsidRPr="008426D1" w:rsidRDefault="00D3680D" w:rsidP="00545E5A">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545E5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545E5A">
            <w:pPr>
              <w:rPr>
                <w:rFonts w:ascii="Times New Roman" w:hAnsi="Times New Roman" w:cs="Times New Roman"/>
                <w:b/>
                <w:color w:val="FF0000"/>
                <w:sz w:val="14"/>
                <w:szCs w:val="24"/>
              </w:rPr>
            </w:pPr>
          </w:p>
          <w:p w14:paraId="6BCFEAAC" w14:textId="77777777" w:rsidR="00D3680D" w:rsidRPr="008426D1" w:rsidRDefault="00D3680D" w:rsidP="00545E5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545E5A">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545E5A">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545E5A">
            <w:pPr>
              <w:tabs>
                <w:tab w:val="left" w:pos="360"/>
                <w:tab w:val="left" w:pos="720"/>
              </w:tabs>
              <w:ind w:left="360"/>
              <w:jc w:val="center"/>
              <w:rPr>
                <w:rFonts w:asciiTheme="majorHAnsi" w:hAnsiTheme="majorHAnsi"/>
                <w:sz w:val="18"/>
                <w:szCs w:val="18"/>
              </w:rPr>
            </w:pPr>
          </w:p>
        </w:tc>
      </w:tr>
    </w:tbl>
    <w:p w14:paraId="1E938C83" w14:textId="3954524C" w:rsidR="00D3680D" w:rsidRDefault="00D3680D" w:rsidP="00D3680D">
      <w:pPr>
        <w:tabs>
          <w:tab w:val="left" w:pos="360"/>
          <w:tab w:val="left" w:pos="720"/>
        </w:tabs>
        <w:spacing w:after="0" w:line="240" w:lineRule="auto"/>
        <w:jc w:val="center"/>
        <w:rPr>
          <w:rFonts w:asciiTheme="majorHAnsi" w:hAnsiTheme="majorHAnsi"/>
          <w:b/>
          <w:i/>
          <w:color w:val="FF0000"/>
          <w:szCs w:val="18"/>
        </w:rPr>
      </w:pPr>
    </w:p>
    <w:p w14:paraId="72E60559" w14:textId="7D681C11" w:rsidR="00D469EB" w:rsidRDefault="00D469EB" w:rsidP="00D3680D">
      <w:pPr>
        <w:tabs>
          <w:tab w:val="left" w:pos="360"/>
          <w:tab w:val="left" w:pos="720"/>
        </w:tabs>
        <w:spacing w:after="0" w:line="240" w:lineRule="auto"/>
        <w:jc w:val="center"/>
        <w:rPr>
          <w:rFonts w:asciiTheme="majorHAnsi" w:hAnsiTheme="majorHAnsi"/>
          <w:b/>
          <w:i/>
          <w:color w:val="FF0000"/>
          <w:szCs w:val="18"/>
        </w:rPr>
      </w:pPr>
    </w:p>
    <w:p w14:paraId="32AD692F" w14:textId="77777777" w:rsidR="00D469EB" w:rsidRPr="00D469EB" w:rsidRDefault="00D469EB" w:rsidP="00D469EB">
      <w:pPr>
        <w:tabs>
          <w:tab w:val="left" w:pos="360"/>
          <w:tab w:val="left" w:pos="720"/>
        </w:tabs>
        <w:spacing w:after="0" w:line="240" w:lineRule="auto"/>
        <w:jc w:val="center"/>
        <w:rPr>
          <w:rFonts w:asciiTheme="majorHAnsi" w:hAnsiTheme="majorHAnsi"/>
          <w:b/>
          <w:iCs/>
          <w:color w:val="FF0000"/>
          <w:szCs w:val="18"/>
        </w:rPr>
      </w:pPr>
    </w:p>
    <w:p w14:paraId="1E09B861" w14:textId="040DCBB6" w:rsidR="00D469EB" w:rsidRPr="00D469EB" w:rsidRDefault="00D469EB" w:rsidP="00D469EB">
      <w:pPr>
        <w:tabs>
          <w:tab w:val="left" w:pos="360"/>
          <w:tab w:val="left" w:pos="720"/>
        </w:tabs>
        <w:spacing w:after="0" w:line="240" w:lineRule="auto"/>
        <w:rPr>
          <w:rFonts w:asciiTheme="majorHAnsi" w:hAnsiTheme="majorHAnsi"/>
          <w:bCs/>
          <w:iCs/>
          <w:szCs w:val="18"/>
        </w:rPr>
      </w:pPr>
      <w:r w:rsidRPr="00D469EB">
        <w:rPr>
          <w:rFonts w:asciiTheme="majorHAnsi" w:hAnsiTheme="majorHAnsi"/>
          <w:b/>
          <w:iCs/>
          <w:szCs w:val="18"/>
        </w:rPr>
        <w:t>NRS 4012 Essentials of Obstetric Nursing</w:t>
      </w:r>
      <w:r>
        <w:rPr>
          <w:rFonts w:asciiTheme="majorHAnsi" w:hAnsiTheme="majorHAnsi"/>
          <w:bCs/>
          <w:iCs/>
          <w:szCs w:val="18"/>
        </w:rPr>
        <w:t xml:space="preserve">.  </w:t>
      </w:r>
      <w:r w:rsidRPr="00D469EB">
        <w:rPr>
          <w:rFonts w:asciiTheme="majorHAnsi" w:hAnsiTheme="majorHAnsi"/>
          <w:bCs/>
          <w:iCs/>
          <w:szCs w:val="18"/>
        </w:rPr>
        <w:t>Theoretical basis for professional nursing care of the childbearing family. Emphasis is on nursing care of the woman, the fetus, and the infant within the family environment.</w:t>
      </w:r>
      <w:r w:rsidR="00A40B80">
        <w:rPr>
          <w:rFonts w:asciiTheme="majorHAnsi" w:hAnsiTheme="majorHAnsi"/>
          <w:bCs/>
          <w:iCs/>
          <w:szCs w:val="18"/>
        </w:rPr>
        <w:t xml:space="preserve"> Fall. Spring</w:t>
      </w:r>
    </w:p>
    <w:p w14:paraId="0DF7CDE8" w14:textId="77777777" w:rsidR="00D469EB" w:rsidRPr="00341B0D" w:rsidRDefault="00D469EB" w:rsidP="00D3680D">
      <w:pPr>
        <w:tabs>
          <w:tab w:val="left" w:pos="360"/>
          <w:tab w:val="left" w:pos="720"/>
        </w:tabs>
        <w:spacing w:after="0" w:line="240" w:lineRule="auto"/>
        <w:jc w:val="center"/>
        <w:rPr>
          <w:rFonts w:asciiTheme="majorHAnsi" w:hAnsiTheme="majorHAnsi" w:cs="Arial"/>
          <w:b/>
          <w:i/>
          <w:color w:val="FF0000"/>
          <w:szCs w:val="18"/>
        </w:rPr>
      </w:pPr>
    </w:p>
    <w:p w14:paraId="5B7F2D95" w14:textId="77777777" w:rsidR="00D469EB" w:rsidRDefault="00D469EB" w:rsidP="00D3680D">
      <w:pPr>
        <w:rPr>
          <w:rFonts w:asciiTheme="majorHAnsi" w:hAnsiTheme="majorHAnsi" w:cs="Arial"/>
          <w:sz w:val="18"/>
          <w:szCs w:val="18"/>
        </w:rPr>
      </w:pPr>
    </w:p>
    <w:p w14:paraId="1D823A36" w14:textId="02B45721" w:rsidR="00D3680D" w:rsidRPr="00C7328B" w:rsidRDefault="00C7328B" w:rsidP="00D3680D">
      <w:pPr>
        <w:rPr>
          <w:rFonts w:asciiTheme="majorHAnsi" w:hAnsiTheme="majorHAnsi" w:cs="Arial"/>
          <w:b/>
          <w:sz w:val="18"/>
          <w:szCs w:val="18"/>
        </w:rPr>
      </w:pPr>
      <w:r>
        <w:rPr>
          <w:rFonts w:asciiTheme="majorHAnsi" w:hAnsiTheme="majorHAnsi" w:cs="Arial"/>
          <w:sz w:val="18"/>
          <w:szCs w:val="18"/>
        </w:rPr>
        <w:t>B</w:t>
      </w:r>
      <w:r w:rsidR="00093A2A">
        <w:rPr>
          <w:rFonts w:asciiTheme="majorHAnsi" w:hAnsiTheme="majorHAnsi" w:cs="Arial"/>
          <w:sz w:val="18"/>
          <w:szCs w:val="18"/>
        </w:rPr>
        <w:t>efore</w:t>
      </w:r>
      <w:r>
        <w:rPr>
          <w:rFonts w:asciiTheme="majorHAnsi" w:hAnsiTheme="majorHAnsi" w:cs="Arial"/>
          <w:sz w:val="18"/>
          <w:szCs w:val="18"/>
        </w:rPr>
        <w:t xml:space="preserve"> p. 353</w:t>
      </w:r>
      <w:r w:rsidR="00093A2A">
        <w:rPr>
          <w:rFonts w:asciiTheme="majorHAnsi" w:hAnsiTheme="majorHAnsi" w:cs="Arial"/>
          <w:sz w:val="18"/>
          <w:szCs w:val="18"/>
        </w:rPr>
        <w:t xml:space="preserve">: </w:t>
      </w:r>
    </w:p>
    <w:p w14:paraId="71B5861A" w14:textId="5CD37FF6" w:rsidR="00C7328B" w:rsidRPr="00C7328B" w:rsidRDefault="00C7328B" w:rsidP="00D3680D">
      <w:pPr>
        <w:rPr>
          <w:rFonts w:asciiTheme="majorHAnsi" w:hAnsiTheme="majorHAnsi" w:cs="Arial"/>
          <w:b/>
          <w:sz w:val="18"/>
          <w:szCs w:val="18"/>
        </w:rPr>
      </w:pPr>
      <w:r w:rsidRPr="00C7328B">
        <w:rPr>
          <w:rFonts w:asciiTheme="majorHAnsi" w:hAnsiTheme="majorHAnsi" w:cs="Arial"/>
          <w:b/>
          <w:sz w:val="18"/>
          <w:szCs w:val="18"/>
        </w:rPr>
        <w:t>Traditional BSN</w:t>
      </w:r>
    </w:p>
    <w:tbl>
      <w:tblPr>
        <w:tblW w:w="0" w:type="auto"/>
        <w:tblInd w:w="6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093A2A" w14:paraId="2E3F41F6" w14:textId="77777777" w:rsidTr="000362E4">
        <w:trPr>
          <w:trHeight w:val="256"/>
        </w:trPr>
        <w:tc>
          <w:tcPr>
            <w:tcW w:w="5248" w:type="dxa"/>
            <w:shd w:val="clear" w:color="auto" w:fill="BCBEC0"/>
          </w:tcPr>
          <w:p w14:paraId="27C67A19" w14:textId="77777777" w:rsidR="00093A2A" w:rsidRDefault="00093A2A" w:rsidP="000362E4">
            <w:pPr>
              <w:pStyle w:val="TableParagraph"/>
              <w:spacing w:before="36"/>
              <w:ind w:left="80"/>
              <w:rPr>
                <w:b/>
                <w:sz w:val="16"/>
              </w:rPr>
            </w:pPr>
            <w:r>
              <w:rPr>
                <w:b/>
                <w:color w:val="231F20"/>
                <w:sz w:val="16"/>
              </w:rPr>
              <w:t>University Requirements:</w:t>
            </w:r>
          </w:p>
        </w:tc>
        <w:tc>
          <w:tcPr>
            <w:tcW w:w="945" w:type="dxa"/>
            <w:shd w:val="clear" w:color="auto" w:fill="BCBEC0"/>
          </w:tcPr>
          <w:p w14:paraId="0446E156" w14:textId="77777777" w:rsidR="00093A2A" w:rsidRDefault="00093A2A" w:rsidP="000362E4">
            <w:pPr>
              <w:pStyle w:val="TableParagraph"/>
              <w:spacing w:before="0"/>
              <w:ind w:left="0"/>
              <w:rPr>
                <w:rFonts w:ascii="Times New Roman"/>
                <w:sz w:val="12"/>
              </w:rPr>
            </w:pPr>
          </w:p>
        </w:tc>
      </w:tr>
      <w:tr w:rsidR="00093A2A" w14:paraId="49D35E23" w14:textId="77777777" w:rsidTr="000362E4">
        <w:trPr>
          <w:trHeight w:val="227"/>
        </w:trPr>
        <w:tc>
          <w:tcPr>
            <w:tcW w:w="5248" w:type="dxa"/>
          </w:tcPr>
          <w:p w14:paraId="4BD24A2A" w14:textId="77777777" w:rsidR="00093A2A" w:rsidRDefault="00093A2A" w:rsidP="000362E4">
            <w:pPr>
              <w:pStyle w:val="TableParagraph"/>
              <w:ind w:left="260"/>
              <w:rPr>
                <w:sz w:val="12"/>
              </w:rPr>
            </w:pPr>
            <w:r>
              <w:rPr>
                <w:color w:val="231F20"/>
                <w:sz w:val="12"/>
              </w:rPr>
              <w:t>See University General Requirements for Baccalaureate degrees (p. 42)</w:t>
            </w:r>
          </w:p>
        </w:tc>
        <w:tc>
          <w:tcPr>
            <w:tcW w:w="945" w:type="dxa"/>
          </w:tcPr>
          <w:p w14:paraId="5D741841" w14:textId="77777777" w:rsidR="00093A2A" w:rsidRDefault="00093A2A" w:rsidP="000362E4">
            <w:pPr>
              <w:pStyle w:val="TableParagraph"/>
              <w:spacing w:before="0"/>
              <w:ind w:left="0"/>
              <w:rPr>
                <w:rFonts w:ascii="Times New Roman"/>
                <w:sz w:val="12"/>
              </w:rPr>
            </w:pPr>
          </w:p>
        </w:tc>
      </w:tr>
      <w:tr w:rsidR="00093A2A" w14:paraId="5069D09B" w14:textId="77777777" w:rsidTr="000362E4">
        <w:trPr>
          <w:trHeight w:val="256"/>
        </w:trPr>
        <w:tc>
          <w:tcPr>
            <w:tcW w:w="5248" w:type="dxa"/>
            <w:shd w:val="clear" w:color="auto" w:fill="BCBEC0"/>
          </w:tcPr>
          <w:p w14:paraId="4CCF4D77" w14:textId="77777777" w:rsidR="00093A2A" w:rsidRDefault="00093A2A" w:rsidP="000362E4">
            <w:pPr>
              <w:pStyle w:val="TableParagraph"/>
              <w:spacing w:before="36"/>
              <w:ind w:left="80"/>
              <w:rPr>
                <w:b/>
                <w:sz w:val="16"/>
              </w:rPr>
            </w:pPr>
            <w:r>
              <w:rPr>
                <w:b/>
                <w:color w:val="231F20"/>
                <w:sz w:val="16"/>
              </w:rPr>
              <w:t>First Year Making Connections Course:</w:t>
            </w:r>
          </w:p>
        </w:tc>
        <w:tc>
          <w:tcPr>
            <w:tcW w:w="945" w:type="dxa"/>
            <w:shd w:val="clear" w:color="auto" w:fill="BCBEC0"/>
          </w:tcPr>
          <w:p w14:paraId="47DBA586" w14:textId="77777777" w:rsidR="00093A2A" w:rsidRDefault="00093A2A" w:rsidP="000362E4">
            <w:pPr>
              <w:pStyle w:val="TableParagraph"/>
              <w:ind w:left="174" w:right="154"/>
              <w:jc w:val="center"/>
              <w:rPr>
                <w:b/>
                <w:sz w:val="12"/>
              </w:rPr>
            </w:pPr>
            <w:r>
              <w:rPr>
                <w:b/>
                <w:color w:val="231F20"/>
                <w:sz w:val="12"/>
              </w:rPr>
              <w:t>Sem. Hrs.</w:t>
            </w:r>
          </w:p>
        </w:tc>
      </w:tr>
      <w:tr w:rsidR="00093A2A" w14:paraId="052B28DA" w14:textId="77777777" w:rsidTr="000362E4">
        <w:trPr>
          <w:trHeight w:val="227"/>
        </w:trPr>
        <w:tc>
          <w:tcPr>
            <w:tcW w:w="5248" w:type="dxa"/>
          </w:tcPr>
          <w:p w14:paraId="0674BCBA" w14:textId="77777777" w:rsidR="00093A2A" w:rsidRDefault="00093A2A" w:rsidP="000362E4">
            <w:pPr>
              <w:pStyle w:val="TableParagraph"/>
              <w:ind w:left="260"/>
              <w:rPr>
                <w:sz w:val="12"/>
              </w:rPr>
            </w:pPr>
            <w:r>
              <w:rPr>
                <w:color w:val="231F20"/>
                <w:sz w:val="12"/>
              </w:rPr>
              <w:t>NRS 1123, Making Connections Nursing</w:t>
            </w:r>
          </w:p>
        </w:tc>
        <w:tc>
          <w:tcPr>
            <w:tcW w:w="945" w:type="dxa"/>
          </w:tcPr>
          <w:p w14:paraId="4778ED0F" w14:textId="77777777" w:rsidR="00093A2A" w:rsidRDefault="00093A2A" w:rsidP="000362E4">
            <w:pPr>
              <w:pStyle w:val="TableParagraph"/>
              <w:ind w:left="20"/>
              <w:jc w:val="center"/>
              <w:rPr>
                <w:b/>
                <w:sz w:val="12"/>
              </w:rPr>
            </w:pPr>
            <w:r>
              <w:rPr>
                <w:b/>
                <w:color w:val="231F20"/>
                <w:sz w:val="12"/>
              </w:rPr>
              <w:t>3</w:t>
            </w:r>
          </w:p>
        </w:tc>
      </w:tr>
      <w:tr w:rsidR="00093A2A" w14:paraId="7ABD8D7E" w14:textId="77777777" w:rsidTr="000362E4">
        <w:trPr>
          <w:trHeight w:val="256"/>
        </w:trPr>
        <w:tc>
          <w:tcPr>
            <w:tcW w:w="5248" w:type="dxa"/>
            <w:shd w:val="clear" w:color="auto" w:fill="BCBEC0"/>
          </w:tcPr>
          <w:p w14:paraId="63CAE2D9" w14:textId="77777777" w:rsidR="00093A2A" w:rsidRDefault="00093A2A" w:rsidP="000362E4">
            <w:pPr>
              <w:pStyle w:val="TableParagraph"/>
              <w:spacing w:before="36"/>
              <w:ind w:left="80"/>
              <w:rPr>
                <w:b/>
                <w:sz w:val="16"/>
              </w:rPr>
            </w:pPr>
            <w:r>
              <w:rPr>
                <w:b/>
                <w:color w:val="231F20"/>
                <w:sz w:val="16"/>
              </w:rPr>
              <w:t>General Education Requirements:</w:t>
            </w:r>
          </w:p>
        </w:tc>
        <w:tc>
          <w:tcPr>
            <w:tcW w:w="945" w:type="dxa"/>
            <w:shd w:val="clear" w:color="auto" w:fill="BCBEC0"/>
          </w:tcPr>
          <w:p w14:paraId="796D8CC0" w14:textId="77777777" w:rsidR="00093A2A" w:rsidRDefault="00093A2A" w:rsidP="000362E4">
            <w:pPr>
              <w:pStyle w:val="TableParagraph"/>
              <w:ind w:left="174" w:right="154"/>
              <w:jc w:val="center"/>
              <w:rPr>
                <w:b/>
                <w:sz w:val="12"/>
              </w:rPr>
            </w:pPr>
            <w:r>
              <w:rPr>
                <w:b/>
                <w:color w:val="231F20"/>
                <w:sz w:val="12"/>
              </w:rPr>
              <w:t>Sem. Hrs.</w:t>
            </w:r>
          </w:p>
        </w:tc>
      </w:tr>
      <w:tr w:rsidR="00093A2A" w14:paraId="5C57E7FC" w14:textId="77777777" w:rsidTr="000362E4">
        <w:trPr>
          <w:trHeight w:val="1523"/>
        </w:trPr>
        <w:tc>
          <w:tcPr>
            <w:tcW w:w="5248" w:type="dxa"/>
          </w:tcPr>
          <w:p w14:paraId="54EA22C4" w14:textId="77777777" w:rsidR="00093A2A" w:rsidRDefault="00093A2A" w:rsidP="000362E4">
            <w:pPr>
              <w:pStyle w:val="TableParagraph"/>
              <w:ind w:left="260"/>
              <w:rPr>
                <w:sz w:val="12"/>
              </w:rPr>
            </w:pPr>
            <w:r>
              <w:rPr>
                <w:color w:val="231F20"/>
                <w:sz w:val="12"/>
              </w:rPr>
              <w:t>See General Education Curriculum for Baccalaureate degrees (p. 78)</w:t>
            </w:r>
          </w:p>
          <w:p w14:paraId="3544AD1E" w14:textId="77777777" w:rsidR="00093A2A" w:rsidRDefault="00093A2A" w:rsidP="000362E4">
            <w:pPr>
              <w:pStyle w:val="TableParagraph"/>
              <w:spacing w:before="0"/>
              <w:ind w:left="0"/>
              <w:rPr>
                <w:sz w:val="13"/>
              </w:rPr>
            </w:pPr>
          </w:p>
          <w:p w14:paraId="26B231AA" w14:textId="77777777" w:rsidR="00093A2A" w:rsidRDefault="00093A2A" w:rsidP="000362E4">
            <w:pPr>
              <w:pStyle w:val="TableParagraph"/>
              <w:spacing w:before="0"/>
              <w:ind w:left="350"/>
              <w:rPr>
                <w:b/>
                <w:sz w:val="12"/>
              </w:rPr>
            </w:pPr>
            <w:r>
              <w:rPr>
                <w:b/>
                <w:color w:val="231F20"/>
                <w:sz w:val="12"/>
              </w:rPr>
              <w:t>Students with this major must take the following:</w:t>
            </w:r>
          </w:p>
          <w:p w14:paraId="1D281177" w14:textId="77777777" w:rsidR="00093A2A" w:rsidRDefault="00093A2A" w:rsidP="000362E4">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2532B961" w14:textId="77777777" w:rsidR="00093A2A" w:rsidRDefault="00093A2A" w:rsidP="000362E4">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25FE8C17" w14:textId="77777777" w:rsidR="00093A2A" w:rsidRDefault="00093A2A" w:rsidP="000362E4">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31511DA1" w14:textId="77777777" w:rsidR="00093A2A" w:rsidRDefault="00093A2A" w:rsidP="000362E4">
            <w:pPr>
              <w:pStyle w:val="TableParagraph"/>
              <w:spacing w:before="1"/>
              <w:ind w:left="440"/>
              <w:rPr>
                <w:i/>
                <w:sz w:val="12"/>
              </w:rPr>
            </w:pPr>
            <w:r>
              <w:rPr>
                <w:i/>
                <w:color w:val="231F20"/>
                <w:sz w:val="12"/>
              </w:rPr>
              <w:t>SOC 2213, Introduction to Sociology</w:t>
            </w:r>
          </w:p>
          <w:p w14:paraId="0FEA8A13" w14:textId="77777777" w:rsidR="00093A2A" w:rsidRDefault="00093A2A" w:rsidP="000362E4">
            <w:pPr>
              <w:pStyle w:val="TableParagraph"/>
              <w:spacing w:before="6"/>
              <w:ind w:left="440"/>
              <w:rPr>
                <w:i/>
                <w:sz w:val="12"/>
              </w:rPr>
            </w:pPr>
            <w:r>
              <w:rPr>
                <w:i/>
                <w:color w:val="231F20"/>
                <w:sz w:val="12"/>
              </w:rPr>
              <w:t>Nine hours of Fine Arts or Humanities (Required Departmental Gen. Ed. Option)</w:t>
            </w:r>
          </w:p>
        </w:tc>
        <w:tc>
          <w:tcPr>
            <w:tcW w:w="945" w:type="dxa"/>
          </w:tcPr>
          <w:p w14:paraId="33BFB38D" w14:textId="77777777" w:rsidR="00093A2A" w:rsidRDefault="00093A2A" w:rsidP="000362E4">
            <w:pPr>
              <w:pStyle w:val="TableParagraph"/>
              <w:ind w:left="174" w:right="154"/>
              <w:jc w:val="center"/>
              <w:rPr>
                <w:b/>
                <w:sz w:val="12"/>
              </w:rPr>
            </w:pPr>
            <w:r>
              <w:rPr>
                <w:b/>
                <w:color w:val="231F20"/>
                <w:sz w:val="12"/>
              </w:rPr>
              <w:t>35</w:t>
            </w:r>
          </w:p>
        </w:tc>
      </w:tr>
      <w:tr w:rsidR="00093A2A" w14:paraId="5CF4BF59" w14:textId="77777777" w:rsidTr="000362E4">
        <w:trPr>
          <w:trHeight w:val="256"/>
        </w:trPr>
        <w:tc>
          <w:tcPr>
            <w:tcW w:w="5248" w:type="dxa"/>
            <w:shd w:val="clear" w:color="auto" w:fill="BCBEC0"/>
          </w:tcPr>
          <w:p w14:paraId="336B9E7E" w14:textId="77777777" w:rsidR="00093A2A" w:rsidRDefault="00093A2A" w:rsidP="000362E4">
            <w:pPr>
              <w:pStyle w:val="TableParagraph"/>
              <w:spacing w:before="36"/>
              <w:ind w:left="80"/>
              <w:rPr>
                <w:b/>
                <w:sz w:val="16"/>
              </w:rPr>
            </w:pPr>
            <w:r>
              <w:rPr>
                <w:b/>
                <w:color w:val="231F20"/>
                <w:sz w:val="16"/>
              </w:rPr>
              <w:t>Major Requirements:</w:t>
            </w:r>
          </w:p>
        </w:tc>
        <w:tc>
          <w:tcPr>
            <w:tcW w:w="945" w:type="dxa"/>
            <w:shd w:val="clear" w:color="auto" w:fill="BCBEC0"/>
          </w:tcPr>
          <w:p w14:paraId="42AC097C" w14:textId="77777777" w:rsidR="00093A2A" w:rsidRDefault="00093A2A" w:rsidP="000362E4">
            <w:pPr>
              <w:pStyle w:val="TableParagraph"/>
              <w:ind w:left="174" w:right="154"/>
              <w:jc w:val="center"/>
              <w:rPr>
                <w:b/>
                <w:sz w:val="12"/>
              </w:rPr>
            </w:pPr>
            <w:r>
              <w:rPr>
                <w:b/>
                <w:color w:val="231F20"/>
                <w:sz w:val="12"/>
              </w:rPr>
              <w:t>Sem. Hrs.</w:t>
            </w:r>
          </w:p>
        </w:tc>
      </w:tr>
      <w:tr w:rsidR="00093A2A" w14:paraId="3433060F" w14:textId="77777777" w:rsidTr="000362E4">
        <w:trPr>
          <w:trHeight w:val="227"/>
        </w:trPr>
        <w:tc>
          <w:tcPr>
            <w:tcW w:w="5248" w:type="dxa"/>
          </w:tcPr>
          <w:p w14:paraId="345DA95A" w14:textId="77777777" w:rsidR="00093A2A" w:rsidRDefault="00093A2A" w:rsidP="000362E4">
            <w:pPr>
              <w:pStyle w:val="TableParagraph"/>
              <w:ind w:left="260"/>
              <w:rPr>
                <w:sz w:val="12"/>
              </w:rPr>
            </w:pPr>
            <w:r>
              <w:rPr>
                <w:color w:val="231F20"/>
                <w:sz w:val="12"/>
              </w:rPr>
              <w:t>NRS 2313, Concepts of Nursing Practice</w:t>
            </w:r>
          </w:p>
        </w:tc>
        <w:tc>
          <w:tcPr>
            <w:tcW w:w="945" w:type="dxa"/>
          </w:tcPr>
          <w:p w14:paraId="0836AA61" w14:textId="77777777" w:rsidR="00093A2A" w:rsidRDefault="00093A2A" w:rsidP="000362E4">
            <w:pPr>
              <w:pStyle w:val="TableParagraph"/>
              <w:ind w:left="20"/>
              <w:jc w:val="center"/>
              <w:rPr>
                <w:sz w:val="12"/>
              </w:rPr>
            </w:pPr>
            <w:r>
              <w:rPr>
                <w:color w:val="231F20"/>
                <w:sz w:val="12"/>
              </w:rPr>
              <w:t>3</w:t>
            </w:r>
          </w:p>
        </w:tc>
      </w:tr>
      <w:tr w:rsidR="00093A2A" w14:paraId="7A36E10B" w14:textId="77777777" w:rsidTr="000362E4">
        <w:trPr>
          <w:trHeight w:val="227"/>
        </w:trPr>
        <w:tc>
          <w:tcPr>
            <w:tcW w:w="5248" w:type="dxa"/>
          </w:tcPr>
          <w:p w14:paraId="247C377B" w14:textId="77777777" w:rsidR="00093A2A" w:rsidRDefault="00093A2A" w:rsidP="000362E4">
            <w:pPr>
              <w:pStyle w:val="TableParagraph"/>
              <w:ind w:left="260"/>
              <w:rPr>
                <w:sz w:val="12"/>
              </w:rPr>
            </w:pPr>
            <w:r>
              <w:rPr>
                <w:color w:val="231F20"/>
                <w:sz w:val="12"/>
              </w:rPr>
              <w:t>NRS 2322, Foundations of Nursing</w:t>
            </w:r>
          </w:p>
        </w:tc>
        <w:tc>
          <w:tcPr>
            <w:tcW w:w="945" w:type="dxa"/>
          </w:tcPr>
          <w:p w14:paraId="4C692ED8" w14:textId="77777777" w:rsidR="00093A2A" w:rsidRDefault="00093A2A" w:rsidP="000362E4">
            <w:pPr>
              <w:pStyle w:val="TableParagraph"/>
              <w:ind w:left="20"/>
              <w:jc w:val="center"/>
              <w:rPr>
                <w:sz w:val="12"/>
              </w:rPr>
            </w:pPr>
            <w:r>
              <w:rPr>
                <w:color w:val="231F20"/>
                <w:sz w:val="12"/>
              </w:rPr>
              <w:t>2</w:t>
            </w:r>
          </w:p>
        </w:tc>
      </w:tr>
      <w:tr w:rsidR="00093A2A" w14:paraId="7ACA071F" w14:textId="77777777" w:rsidTr="000362E4">
        <w:trPr>
          <w:trHeight w:val="230"/>
        </w:trPr>
        <w:tc>
          <w:tcPr>
            <w:tcW w:w="5248" w:type="dxa"/>
          </w:tcPr>
          <w:p w14:paraId="26645543" w14:textId="77777777" w:rsidR="00093A2A" w:rsidRDefault="00093A2A" w:rsidP="000362E4">
            <w:pPr>
              <w:pStyle w:val="TableParagraph"/>
              <w:ind w:left="260"/>
              <w:rPr>
                <w:sz w:val="12"/>
              </w:rPr>
            </w:pPr>
            <w:r>
              <w:rPr>
                <w:color w:val="231F20"/>
                <w:sz w:val="12"/>
              </w:rPr>
              <w:t>NRS 2334, Health Promotion and Introduction to Acute Care Nursing</w:t>
            </w:r>
          </w:p>
        </w:tc>
        <w:tc>
          <w:tcPr>
            <w:tcW w:w="945" w:type="dxa"/>
          </w:tcPr>
          <w:p w14:paraId="7227C553" w14:textId="77777777" w:rsidR="00093A2A" w:rsidRDefault="00093A2A" w:rsidP="000362E4">
            <w:pPr>
              <w:pStyle w:val="TableParagraph"/>
              <w:ind w:left="20"/>
              <w:jc w:val="center"/>
              <w:rPr>
                <w:sz w:val="12"/>
              </w:rPr>
            </w:pPr>
            <w:r>
              <w:rPr>
                <w:color w:val="231F20"/>
                <w:sz w:val="12"/>
              </w:rPr>
              <w:t>4</w:t>
            </w:r>
          </w:p>
        </w:tc>
      </w:tr>
      <w:tr w:rsidR="00093A2A" w14:paraId="6D2659DC" w14:textId="77777777" w:rsidTr="000362E4">
        <w:trPr>
          <w:trHeight w:val="230"/>
        </w:trPr>
        <w:tc>
          <w:tcPr>
            <w:tcW w:w="5248" w:type="dxa"/>
          </w:tcPr>
          <w:p w14:paraId="338027C6" w14:textId="77777777" w:rsidR="00093A2A" w:rsidRDefault="00093A2A" w:rsidP="000362E4">
            <w:pPr>
              <w:pStyle w:val="TableParagraph"/>
              <w:ind w:left="260"/>
              <w:rPr>
                <w:sz w:val="12"/>
              </w:rPr>
            </w:pPr>
            <w:r>
              <w:rPr>
                <w:color w:val="231F20"/>
                <w:sz w:val="12"/>
              </w:rPr>
              <w:t>NRS 2392, Health Assessment</w:t>
            </w:r>
          </w:p>
        </w:tc>
        <w:tc>
          <w:tcPr>
            <w:tcW w:w="945" w:type="dxa"/>
          </w:tcPr>
          <w:p w14:paraId="5682A5FA" w14:textId="77777777" w:rsidR="00093A2A" w:rsidRDefault="00093A2A" w:rsidP="000362E4">
            <w:pPr>
              <w:pStyle w:val="TableParagraph"/>
              <w:ind w:left="20"/>
              <w:jc w:val="center"/>
              <w:rPr>
                <w:sz w:val="12"/>
              </w:rPr>
            </w:pPr>
            <w:r>
              <w:rPr>
                <w:color w:val="231F20"/>
                <w:sz w:val="12"/>
              </w:rPr>
              <w:t>2</w:t>
            </w:r>
          </w:p>
        </w:tc>
      </w:tr>
      <w:tr w:rsidR="00093A2A" w14:paraId="0ECF9D58" w14:textId="77777777" w:rsidTr="000362E4">
        <w:trPr>
          <w:trHeight w:val="230"/>
        </w:trPr>
        <w:tc>
          <w:tcPr>
            <w:tcW w:w="5248" w:type="dxa"/>
          </w:tcPr>
          <w:p w14:paraId="7352384B" w14:textId="77777777" w:rsidR="00093A2A" w:rsidRDefault="00093A2A" w:rsidP="000362E4">
            <w:pPr>
              <w:pStyle w:val="TableParagraph"/>
              <w:ind w:left="260"/>
              <w:rPr>
                <w:sz w:val="12"/>
              </w:rPr>
            </w:pPr>
            <w:r>
              <w:rPr>
                <w:color w:val="231F20"/>
                <w:sz w:val="12"/>
              </w:rPr>
              <w:t>NRS 3312, Introduction to Nursing Research</w:t>
            </w:r>
          </w:p>
        </w:tc>
        <w:tc>
          <w:tcPr>
            <w:tcW w:w="945" w:type="dxa"/>
          </w:tcPr>
          <w:p w14:paraId="34467A53" w14:textId="77777777" w:rsidR="00093A2A" w:rsidRDefault="00093A2A" w:rsidP="000362E4">
            <w:pPr>
              <w:pStyle w:val="TableParagraph"/>
              <w:ind w:left="20"/>
              <w:jc w:val="center"/>
              <w:rPr>
                <w:sz w:val="12"/>
              </w:rPr>
            </w:pPr>
            <w:r>
              <w:rPr>
                <w:color w:val="231F20"/>
                <w:sz w:val="12"/>
              </w:rPr>
              <w:t>2</w:t>
            </w:r>
          </w:p>
        </w:tc>
      </w:tr>
      <w:tr w:rsidR="00093A2A" w14:paraId="07D15B37" w14:textId="77777777" w:rsidTr="000362E4">
        <w:trPr>
          <w:trHeight w:val="230"/>
        </w:trPr>
        <w:tc>
          <w:tcPr>
            <w:tcW w:w="5248" w:type="dxa"/>
          </w:tcPr>
          <w:p w14:paraId="4DD3EE9E" w14:textId="77777777" w:rsidR="00093A2A" w:rsidRDefault="00093A2A" w:rsidP="000362E4">
            <w:pPr>
              <w:pStyle w:val="TableParagraph"/>
              <w:ind w:left="260"/>
              <w:rPr>
                <w:sz w:val="12"/>
              </w:rPr>
            </w:pPr>
            <w:r>
              <w:rPr>
                <w:color w:val="40AD49"/>
                <w:sz w:val="12"/>
              </w:rPr>
              <w:t>NRS 3103, Medical Surgical Nursing II</w:t>
            </w:r>
          </w:p>
        </w:tc>
        <w:tc>
          <w:tcPr>
            <w:tcW w:w="945" w:type="dxa"/>
          </w:tcPr>
          <w:p w14:paraId="5675FF56" w14:textId="77777777" w:rsidR="00093A2A" w:rsidRDefault="00093A2A" w:rsidP="000362E4">
            <w:pPr>
              <w:pStyle w:val="TableParagraph"/>
              <w:ind w:left="20"/>
              <w:jc w:val="center"/>
              <w:rPr>
                <w:sz w:val="12"/>
              </w:rPr>
            </w:pPr>
            <w:r>
              <w:rPr>
                <w:color w:val="231F20"/>
                <w:sz w:val="12"/>
              </w:rPr>
              <w:t>5</w:t>
            </w:r>
          </w:p>
        </w:tc>
      </w:tr>
      <w:tr w:rsidR="00093A2A" w14:paraId="674326D4" w14:textId="77777777" w:rsidTr="000362E4">
        <w:trPr>
          <w:trHeight w:val="230"/>
        </w:trPr>
        <w:tc>
          <w:tcPr>
            <w:tcW w:w="5248" w:type="dxa"/>
          </w:tcPr>
          <w:p w14:paraId="05A4FFB6" w14:textId="77777777" w:rsidR="00093A2A" w:rsidRDefault="00093A2A" w:rsidP="000362E4">
            <w:pPr>
              <w:pStyle w:val="TableParagraph"/>
              <w:ind w:left="260"/>
              <w:rPr>
                <w:sz w:val="12"/>
              </w:rPr>
            </w:pPr>
            <w:r>
              <w:rPr>
                <w:color w:val="40AD49"/>
                <w:sz w:val="12"/>
              </w:rPr>
              <w:t>NRS 3205, Medical Surgical Nursing III</w:t>
            </w:r>
          </w:p>
        </w:tc>
        <w:tc>
          <w:tcPr>
            <w:tcW w:w="945" w:type="dxa"/>
          </w:tcPr>
          <w:p w14:paraId="25F29B79" w14:textId="77777777" w:rsidR="00093A2A" w:rsidRDefault="00093A2A" w:rsidP="000362E4">
            <w:pPr>
              <w:pStyle w:val="TableParagraph"/>
              <w:ind w:left="20"/>
              <w:jc w:val="center"/>
              <w:rPr>
                <w:sz w:val="12"/>
              </w:rPr>
            </w:pPr>
            <w:r>
              <w:rPr>
                <w:color w:val="231F20"/>
                <w:sz w:val="12"/>
              </w:rPr>
              <w:t>5</w:t>
            </w:r>
          </w:p>
        </w:tc>
      </w:tr>
      <w:tr w:rsidR="00093A2A" w14:paraId="73FAB041" w14:textId="77777777" w:rsidTr="000362E4">
        <w:trPr>
          <w:trHeight w:val="230"/>
        </w:trPr>
        <w:tc>
          <w:tcPr>
            <w:tcW w:w="5248" w:type="dxa"/>
          </w:tcPr>
          <w:p w14:paraId="163583DC" w14:textId="77777777" w:rsidR="00093A2A" w:rsidRDefault="00093A2A" w:rsidP="000362E4">
            <w:pPr>
              <w:pStyle w:val="TableParagraph"/>
              <w:ind w:left="260"/>
              <w:rPr>
                <w:sz w:val="12"/>
              </w:rPr>
            </w:pPr>
            <w:r>
              <w:rPr>
                <w:color w:val="231F20"/>
                <w:sz w:val="12"/>
              </w:rPr>
              <w:t>NRS 3463, Pathophysiology Based Pharmacology I</w:t>
            </w:r>
          </w:p>
        </w:tc>
        <w:tc>
          <w:tcPr>
            <w:tcW w:w="945" w:type="dxa"/>
          </w:tcPr>
          <w:p w14:paraId="1E105788" w14:textId="77777777" w:rsidR="00093A2A" w:rsidRDefault="00093A2A" w:rsidP="000362E4">
            <w:pPr>
              <w:pStyle w:val="TableParagraph"/>
              <w:ind w:left="20"/>
              <w:jc w:val="center"/>
              <w:rPr>
                <w:sz w:val="12"/>
              </w:rPr>
            </w:pPr>
            <w:r>
              <w:rPr>
                <w:color w:val="231F20"/>
                <w:sz w:val="12"/>
              </w:rPr>
              <w:t>3</w:t>
            </w:r>
          </w:p>
        </w:tc>
      </w:tr>
      <w:tr w:rsidR="00093A2A" w14:paraId="1341ABFA" w14:textId="77777777" w:rsidTr="000362E4">
        <w:trPr>
          <w:trHeight w:val="230"/>
        </w:trPr>
        <w:tc>
          <w:tcPr>
            <w:tcW w:w="5248" w:type="dxa"/>
          </w:tcPr>
          <w:p w14:paraId="7348A220" w14:textId="77777777" w:rsidR="00093A2A" w:rsidRDefault="00093A2A" w:rsidP="000362E4">
            <w:pPr>
              <w:pStyle w:val="TableParagraph"/>
              <w:ind w:left="260"/>
              <w:rPr>
                <w:sz w:val="12"/>
              </w:rPr>
            </w:pPr>
            <w:r>
              <w:rPr>
                <w:color w:val="231F20"/>
                <w:sz w:val="12"/>
              </w:rPr>
              <w:t>NRS 3473, Pathophysiology Based Pharmacology II</w:t>
            </w:r>
          </w:p>
        </w:tc>
        <w:tc>
          <w:tcPr>
            <w:tcW w:w="945" w:type="dxa"/>
          </w:tcPr>
          <w:p w14:paraId="448090D9" w14:textId="77777777" w:rsidR="00093A2A" w:rsidRDefault="00093A2A" w:rsidP="000362E4">
            <w:pPr>
              <w:pStyle w:val="TableParagraph"/>
              <w:ind w:left="20"/>
              <w:jc w:val="center"/>
              <w:rPr>
                <w:sz w:val="12"/>
              </w:rPr>
            </w:pPr>
            <w:r>
              <w:rPr>
                <w:color w:val="231F20"/>
                <w:sz w:val="12"/>
              </w:rPr>
              <w:t>3</w:t>
            </w:r>
          </w:p>
        </w:tc>
      </w:tr>
      <w:tr w:rsidR="00093A2A" w14:paraId="17F4BDAA" w14:textId="77777777" w:rsidTr="000362E4">
        <w:trPr>
          <w:trHeight w:val="230"/>
        </w:trPr>
        <w:tc>
          <w:tcPr>
            <w:tcW w:w="5248" w:type="dxa"/>
          </w:tcPr>
          <w:p w14:paraId="596F52D0" w14:textId="77777777" w:rsidR="00093A2A" w:rsidRDefault="00093A2A" w:rsidP="000362E4">
            <w:pPr>
              <w:pStyle w:val="TableParagraph"/>
              <w:ind w:left="260"/>
              <w:rPr>
                <w:sz w:val="12"/>
              </w:rPr>
            </w:pPr>
            <w:r>
              <w:rPr>
                <w:color w:val="231F20"/>
                <w:sz w:val="12"/>
              </w:rPr>
              <w:t>NRS 4312, Chronic Illness and Rehabilitation Nursing</w:t>
            </w:r>
          </w:p>
        </w:tc>
        <w:tc>
          <w:tcPr>
            <w:tcW w:w="945" w:type="dxa"/>
          </w:tcPr>
          <w:p w14:paraId="1EC8C9DC" w14:textId="77777777" w:rsidR="00093A2A" w:rsidRDefault="00093A2A" w:rsidP="000362E4">
            <w:pPr>
              <w:pStyle w:val="TableParagraph"/>
              <w:ind w:left="20"/>
              <w:jc w:val="center"/>
              <w:rPr>
                <w:sz w:val="12"/>
              </w:rPr>
            </w:pPr>
            <w:r>
              <w:rPr>
                <w:color w:val="231F20"/>
                <w:sz w:val="12"/>
              </w:rPr>
              <w:t>2</w:t>
            </w:r>
          </w:p>
        </w:tc>
      </w:tr>
      <w:tr w:rsidR="00093A2A" w14:paraId="6B99D17B" w14:textId="77777777" w:rsidTr="000362E4">
        <w:trPr>
          <w:trHeight w:val="230"/>
        </w:trPr>
        <w:tc>
          <w:tcPr>
            <w:tcW w:w="5248" w:type="dxa"/>
          </w:tcPr>
          <w:p w14:paraId="231CD3D7" w14:textId="77777777" w:rsidR="00093A2A" w:rsidRDefault="00093A2A" w:rsidP="000362E4">
            <w:pPr>
              <w:pStyle w:val="TableParagraph"/>
              <w:ind w:left="260"/>
              <w:rPr>
                <w:sz w:val="12"/>
              </w:rPr>
            </w:pPr>
            <w:r>
              <w:rPr>
                <w:color w:val="231F20"/>
                <w:sz w:val="12"/>
              </w:rPr>
              <w:t>NRS 4343, Professional Nursing—Community</w:t>
            </w:r>
          </w:p>
        </w:tc>
        <w:tc>
          <w:tcPr>
            <w:tcW w:w="945" w:type="dxa"/>
          </w:tcPr>
          <w:p w14:paraId="23F7919C" w14:textId="77777777" w:rsidR="00093A2A" w:rsidRDefault="00093A2A" w:rsidP="000362E4">
            <w:pPr>
              <w:pStyle w:val="TableParagraph"/>
              <w:ind w:left="20"/>
              <w:jc w:val="center"/>
              <w:rPr>
                <w:sz w:val="12"/>
              </w:rPr>
            </w:pPr>
            <w:r>
              <w:rPr>
                <w:color w:val="231F20"/>
                <w:sz w:val="12"/>
              </w:rPr>
              <w:t>3</w:t>
            </w:r>
          </w:p>
        </w:tc>
      </w:tr>
      <w:tr w:rsidR="00093A2A" w14:paraId="5861FD8B" w14:textId="77777777" w:rsidTr="000362E4">
        <w:trPr>
          <w:trHeight w:val="230"/>
        </w:trPr>
        <w:tc>
          <w:tcPr>
            <w:tcW w:w="5248" w:type="dxa"/>
          </w:tcPr>
          <w:p w14:paraId="0706444A" w14:textId="77777777" w:rsidR="00093A2A" w:rsidRDefault="00093A2A" w:rsidP="000362E4">
            <w:pPr>
              <w:pStyle w:val="TableParagraph"/>
              <w:ind w:left="260"/>
              <w:rPr>
                <w:sz w:val="12"/>
              </w:rPr>
            </w:pPr>
            <w:r>
              <w:rPr>
                <w:color w:val="231F20"/>
                <w:sz w:val="12"/>
              </w:rPr>
              <w:t>NRS 4355, Critical Care and Emergency Nursing</w:t>
            </w:r>
          </w:p>
        </w:tc>
        <w:tc>
          <w:tcPr>
            <w:tcW w:w="945" w:type="dxa"/>
          </w:tcPr>
          <w:p w14:paraId="16766DE1" w14:textId="77777777" w:rsidR="00093A2A" w:rsidRDefault="00093A2A" w:rsidP="000362E4">
            <w:pPr>
              <w:pStyle w:val="TableParagraph"/>
              <w:ind w:left="20"/>
              <w:jc w:val="center"/>
              <w:rPr>
                <w:sz w:val="12"/>
              </w:rPr>
            </w:pPr>
            <w:r>
              <w:rPr>
                <w:color w:val="231F20"/>
                <w:sz w:val="12"/>
              </w:rPr>
              <w:t>5</w:t>
            </w:r>
          </w:p>
        </w:tc>
      </w:tr>
      <w:tr w:rsidR="00093A2A" w14:paraId="0B2F66A2" w14:textId="77777777" w:rsidTr="000362E4">
        <w:trPr>
          <w:trHeight w:val="230"/>
        </w:trPr>
        <w:tc>
          <w:tcPr>
            <w:tcW w:w="5248" w:type="dxa"/>
          </w:tcPr>
          <w:p w14:paraId="4248AF2A" w14:textId="77777777" w:rsidR="00093A2A" w:rsidRDefault="00093A2A" w:rsidP="000362E4">
            <w:pPr>
              <w:pStyle w:val="TableParagraph"/>
              <w:ind w:left="260"/>
              <w:rPr>
                <w:sz w:val="12"/>
              </w:rPr>
            </w:pPr>
            <w:r>
              <w:rPr>
                <w:color w:val="231F20"/>
                <w:sz w:val="12"/>
              </w:rPr>
              <w:lastRenderedPageBreak/>
              <w:t>NRS 4362, Professional Role Development</w:t>
            </w:r>
          </w:p>
        </w:tc>
        <w:tc>
          <w:tcPr>
            <w:tcW w:w="945" w:type="dxa"/>
          </w:tcPr>
          <w:p w14:paraId="7974A6C9" w14:textId="77777777" w:rsidR="00093A2A" w:rsidRDefault="00093A2A" w:rsidP="000362E4">
            <w:pPr>
              <w:pStyle w:val="TableParagraph"/>
              <w:ind w:left="20"/>
              <w:jc w:val="center"/>
              <w:rPr>
                <w:sz w:val="12"/>
              </w:rPr>
            </w:pPr>
            <w:r>
              <w:rPr>
                <w:color w:val="231F20"/>
                <w:sz w:val="12"/>
              </w:rPr>
              <w:t>2</w:t>
            </w:r>
          </w:p>
        </w:tc>
      </w:tr>
      <w:tr w:rsidR="00093A2A" w14:paraId="1974BDC3" w14:textId="77777777" w:rsidTr="000362E4">
        <w:trPr>
          <w:trHeight w:val="230"/>
        </w:trPr>
        <w:tc>
          <w:tcPr>
            <w:tcW w:w="5248" w:type="dxa"/>
          </w:tcPr>
          <w:p w14:paraId="348100D6" w14:textId="77777777" w:rsidR="00093A2A" w:rsidRDefault="00093A2A" w:rsidP="000362E4">
            <w:pPr>
              <w:pStyle w:val="TableParagraph"/>
              <w:ind w:left="260"/>
              <w:rPr>
                <w:sz w:val="12"/>
              </w:rPr>
            </w:pPr>
            <w:r>
              <w:rPr>
                <w:color w:val="231F20"/>
                <w:sz w:val="12"/>
              </w:rPr>
              <w:t>NRS 4542, Health Care Administration</w:t>
            </w:r>
          </w:p>
        </w:tc>
        <w:tc>
          <w:tcPr>
            <w:tcW w:w="945" w:type="dxa"/>
          </w:tcPr>
          <w:p w14:paraId="5409DD1F" w14:textId="77777777" w:rsidR="00093A2A" w:rsidRDefault="00093A2A" w:rsidP="000362E4">
            <w:pPr>
              <w:pStyle w:val="TableParagraph"/>
              <w:ind w:left="20"/>
              <w:jc w:val="center"/>
              <w:rPr>
                <w:sz w:val="12"/>
              </w:rPr>
            </w:pPr>
            <w:r>
              <w:rPr>
                <w:color w:val="231F20"/>
                <w:sz w:val="12"/>
              </w:rPr>
              <w:t>2</w:t>
            </w:r>
          </w:p>
        </w:tc>
      </w:tr>
      <w:tr w:rsidR="00093A2A" w14:paraId="70143820" w14:textId="77777777" w:rsidTr="000362E4">
        <w:trPr>
          <w:trHeight w:val="227"/>
        </w:trPr>
        <w:tc>
          <w:tcPr>
            <w:tcW w:w="5248" w:type="dxa"/>
          </w:tcPr>
          <w:p w14:paraId="2EA0B0F7" w14:textId="77777777" w:rsidR="00093A2A" w:rsidRDefault="00093A2A" w:rsidP="000362E4">
            <w:pPr>
              <w:pStyle w:val="TableParagraph"/>
              <w:ind w:left="260"/>
              <w:rPr>
                <w:sz w:val="12"/>
              </w:rPr>
            </w:pPr>
            <w:r>
              <w:rPr>
                <w:color w:val="231F20"/>
                <w:sz w:val="12"/>
              </w:rPr>
              <w:t>NRS 4481, Critical Decision Making and Testing Competencies</w:t>
            </w:r>
          </w:p>
        </w:tc>
        <w:tc>
          <w:tcPr>
            <w:tcW w:w="945" w:type="dxa"/>
          </w:tcPr>
          <w:p w14:paraId="65B1C660" w14:textId="77777777" w:rsidR="00093A2A" w:rsidRDefault="00093A2A" w:rsidP="000362E4">
            <w:pPr>
              <w:pStyle w:val="TableParagraph"/>
              <w:ind w:left="20"/>
              <w:jc w:val="center"/>
              <w:rPr>
                <w:sz w:val="12"/>
              </w:rPr>
            </w:pPr>
            <w:r>
              <w:rPr>
                <w:color w:val="231F20"/>
                <w:sz w:val="12"/>
              </w:rPr>
              <w:t>1</w:t>
            </w:r>
          </w:p>
        </w:tc>
      </w:tr>
      <w:tr w:rsidR="00093A2A" w14:paraId="5F24FD57" w14:textId="77777777" w:rsidTr="000362E4">
        <w:trPr>
          <w:trHeight w:val="230"/>
        </w:trPr>
        <w:tc>
          <w:tcPr>
            <w:tcW w:w="5248" w:type="dxa"/>
          </w:tcPr>
          <w:p w14:paraId="52BA0901" w14:textId="77777777" w:rsidR="00093A2A" w:rsidRDefault="00093A2A" w:rsidP="000362E4">
            <w:pPr>
              <w:pStyle w:val="TableParagraph"/>
              <w:ind w:left="260"/>
              <w:rPr>
                <w:sz w:val="12"/>
              </w:rPr>
            </w:pPr>
            <w:r>
              <w:rPr>
                <w:color w:val="231F20"/>
                <w:sz w:val="12"/>
              </w:rPr>
              <w:t>NRSP 2321, Foundations of Nursing Practicum</w:t>
            </w:r>
          </w:p>
        </w:tc>
        <w:tc>
          <w:tcPr>
            <w:tcW w:w="945" w:type="dxa"/>
          </w:tcPr>
          <w:p w14:paraId="45F83C10" w14:textId="77777777" w:rsidR="00093A2A" w:rsidRDefault="00093A2A" w:rsidP="000362E4">
            <w:pPr>
              <w:pStyle w:val="TableParagraph"/>
              <w:ind w:left="20"/>
              <w:jc w:val="center"/>
              <w:rPr>
                <w:sz w:val="12"/>
              </w:rPr>
            </w:pPr>
            <w:r>
              <w:rPr>
                <w:color w:val="231F20"/>
                <w:sz w:val="12"/>
              </w:rPr>
              <w:t>1</w:t>
            </w:r>
          </w:p>
        </w:tc>
      </w:tr>
      <w:tr w:rsidR="00093A2A" w14:paraId="1BB61723" w14:textId="77777777" w:rsidTr="000362E4">
        <w:trPr>
          <w:trHeight w:val="230"/>
        </w:trPr>
        <w:tc>
          <w:tcPr>
            <w:tcW w:w="5248" w:type="dxa"/>
          </w:tcPr>
          <w:p w14:paraId="2917D00B" w14:textId="77777777" w:rsidR="00093A2A" w:rsidRDefault="00093A2A" w:rsidP="000362E4">
            <w:pPr>
              <w:pStyle w:val="TableParagraph"/>
              <w:ind w:left="260"/>
              <w:rPr>
                <w:sz w:val="12"/>
              </w:rPr>
            </w:pPr>
            <w:r>
              <w:rPr>
                <w:color w:val="231F20"/>
                <w:sz w:val="12"/>
              </w:rPr>
              <w:t>NRSP 2343, Nursing Care II</w:t>
            </w:r>
          </w:p>
        </w:tc>
        <w:tc>
          <w:tcPr>
            <w:tcW w:w="945" w:type="dxa"/>
          </w:tcPr>
          <w:p w14:paraId="1194FCE2" w14:textId="77777777" w:rsidR="00093A2A" w:rsidRDefault="00093A2A" w:rsidP="000362E4">
            <w:pPr>
              <w:pStyle w:val="TableParagraph"/>
              <w:ind w:left="20"/>
              <w:jc w:val="center"/>
              <w:rPr>
                <w:sz w:val="12"/>
              </w:rPr>
            </w:pPr>
            <w:r>
              <w:rPr>
                <w:color w:val="231F20"/>
                <w:sz w:val="12"/>
              </w:rPr>
              <w:t>3</w:t>
            </w:r>
          </w:p>
        </w:tc>
      </w:tr>
      <w:tr w:rsidR="00093A2A" w14:paraId="5D307E0D" w14:textId="77777777" w:rsidTr="000362E4">
        <w:trPr>
          <w:trHeight w:val="230"/>
        </w:trPr>
        <w:tc>
          <w:tcPr>
            <w:tcW w:w="5248" w:type="dxa"/>
          </w:tcPr>
          <w:p w14:paraId="33A25390" w14:textId="77777777" w:rsidR="00093A2A" w:rsidRDefault="00093A2A" w:rsidP="000362E4">
            <w:pPr>
              <w:pStyle w:val="TableParagraph"/>
              <w:ind w:left="260"/>
              <w:rPr>
                <w:sz w:val="12"/>
              </w:rPr>
            </w:pPr>
            <w:r>
              <w:rPr>
                <w:color w:val="231F20"/>
                <w:sz w:val="12"/>
              </w:rPr>
              <w:t>NRSP 2391, Health Assessment Practicum</w:t>
            </w:r>
          </w:p>
        </w:tc>
        <w:tc>
          <w:tcPr>
            <w:tcW w:w="945" w:type="dxa"/>
          </w:tcPr>
          <w:p w14:paraId="756C777A" w14:textId="77777777" w:rsidR="00093A2A" w:rsidRDefault="00093A2A" w:rsidP="000362E4">
            <w:pPr>
              <w:pStyle w:val="TableParagraph"/>
              <w:ind w:left="20"/>
              <w:jc w:val="center"/>
              <w:rPr>
                <w:sz w:val="12"/>
              </w:rPr>
            </w:pPr>
            <w:r>
              <w:rPr>
                <w:color w:val="231F20"/>
                <w:sz w:val="12"/>
              </w:rPr>
              <w:t>1</w:t>
            </w:r>
          </w:p>
        </w:tc>
      </w:tr>
      <w:tr w:rsidR="00093A2A" w14:paraId="2A1C7233" w14:textId="77777777" w:rsidTr="000362E4">
        <w:trPr>
          <w:trHeight w:val="230"/>
        </w:trPr>
        <w:tc>
          <w:tcPr>
            <w:tcW w:w="5248" w:type="dxa"/>
          </w:tcPr>
          <w:p w14:paraId="2860A6F2" w14:textId="77777777" w:rsidR="00093A2A" w:rsidRDefault="00093A2A" w:rsidP="000362E4">
            <w:pPr>
              <w:pStyle w:val="TableParagraph"/>
              <w:ind w:left="260"/>
              <w:rPr>
                <w:sz w:val="12"/>
              </w:rPr>
            </w:pPr>
            <w:r>
              <w:rPr>
                <w:color w:val="40AD49"/>
                <w:sz w:val="12"/>
              </w:rPr>
              <w:t>NRSP 3105, Nursing Practicum II</w:t>
            </w:r>
          </w:p>
        </w:tc>
        <w:tc>
          <w:tcPr>
            <w:tcW w:w="945" w:type="dxa"/>
          </w:tcPr>
          <w:p w14:paraId="1EF14CCF" w14:textId="77777777" w:rsidR="00093A2A" w:rsidRDefault="00093A2A" w:rsidP="000362E4">
            <w:pPr>
              <w:pStyle w:val="TableParagraph"/>
              <w:ind w:left="20"/>
              <w:jc w:val="center"/>
              <w:rPr>
                <w:sz w:val="12"/>
              </w:rPr>
            </w:pPr>
            <w:r>
              <w:rPr>
                <w:color w:val="231F20"/>
                <w:sz w:val="12"/>
              </w:rPr>
              <w:t>5</w:t>
            </w:r>
          </w:p>
        </w:tc>
      </w:tr>
      <w:tr w:rsidR="00093A2A" w14:paraId="44EC7ADE" w14:textId="77777777" w:rsidTr="000362E4">
        <w:trPr>
          <w:trHeight w:val="230"/>
        </w:trPr>
        <w:tc>
          <w:tcPr>
            <w:tcW w:w="5248" w:type="dxa"/>
          </w:tcPr>
          <w:p w14:paraId="2055CF91" w14:textId="77777777" w:rsidR="00093A2A" w:rsidRDefault="00093A2A" w:rsidP="000362E4">
            <w:pPr>
              <w:pStyle w:val="TableParagraph"/>
              <w:ind w:left="260"/>
              <w:rPr>
                <w:sz w:val="12"/>
              </w:rPr>
            </w:pPr>
            <w:r>
              <w:rPr>
                <w:color w:val="40AD49"/>
                <w:sz w:val="12"/>
              </w:rPr>
              <w:t>NRSP 3205, Nursing Practicum III</w:t>
            </w:r>
          </w:p>
        </w:tc>
        <w:tc>
          <w:tcPr>
            <w:tcW w:w="945" w:type="dxa"/>
          </w:tcPr>
          <w:p w14:paraId="1708BAA1" w14:textId="77777777" w:rsidR="00093A2A" w:rsidRDefault="00093A2A" w:rsidP="000362E4">
            <w:pPr>
              <w:pStyle w:val="TableParagraph"/>
              <w:ind w:left="20"/>
              <w:jc w:val="center"/>
              <w:rPr>
                <w:sz w:val="12"/>
              </w:rPr>
            </w:pPr>
            <w:r>
              <w:rPr>
                <w:color w:val="231F20"/>
                <w:sz w:val="12"/>
              </w:rPr>
              <w:t>5</w:t>
            </w:r>
          </w:p>
        </w:tc>
      </w:tr>
      <w:tr w:rsidR="00093A2A" w14:paraId="15349A00" w14:textId="77777777" w:rsidTr="000362E4">
        <w:trPr>
          <w:trHeight w:val="230"/>
        </w:trPr>
        <w:tc>
          <w:tcPr>
            <w:tcW w:w="5248" w:type="dxa"/>
          </w:tcPr>
          <w:p w14:paraId="3F328252" w14:textId="77777777" w:rsidR="00093A2A" w:rsidRDefault="00093A2A" w:rsidP="000362E4">
            <w:pPr>
              <w:pStyle w:val="TableParagraph"/>
              <w:ind w:left="260"/>
              <w:rPr>
                <w:sz w:val="12"/>
              </w:rPr>
            </w:pPr>
            <w:r>
              <w:rPr>
                <w:color w:val="231F20"/>
                <w:sz w:val="12"/>
              </w:rPr>
              <w:t>NRSP 4336, Nursing Care V</w:t>
            </w:r>
          </w:p>
        </w:tc>
        <w:tc>
          <w:tcPr>
            <w:tcW w:w="945" w:type="dxa"/>
          </w:tcPr>
          <w:p w14:paraId="0FBE5E4E" w14:textId="77777777" w:rsidR="00093A2A" w:rsidRDefault="00093A2A" w:rsidP="000362E4">
            <w:pPr>
              <w:pStyle w:val="TableParagraph"/>
              <w:ind w:left="20"/>
              <w:jc w:val="center"/>
              <w:rPr>
                <w:sz w:val="12"/>
              </w:rPr>
            </w:pPr>
            <w:r>
              <w:rPr>
                <w:color w:val="231F20"/>
                <w:sz w:val="12"/>
              </w:rPr>
              <w:t>6</w:t>
            </w:r>
          </w:p>
        </w:tc>
      </w:tr>
      <w:tr w:rsidR="00093A2A" w14:paraId="6AB21875" w14:textId="77777777" w:rsidTr="000362E4">
        <w:trPr>
          <w:trHeight w:val="230"/>
        </w:trPr>
        <w:tc>
          <w:tcPr>
            <w:tcW w:w="5248" w:type="dxa"/>
          </w:tcPr>
          <w:p w14:paraId="1E04A64D" w14:textId="77777777" w:rsidR="00093A2A" w:rsidRDefault="00093A2A" w:rsidP="000362E4">
            <w:pPr>
              <w:pStyle w:val="TableParagraph"/>
              <w:ind w:left="260"/>
              <w:rPr>
                <w:sz w:val="12"/>
              </w:rPr>
            </w:pPr>
            <w:r>
              <w:rPr>
                <w:color w:val="231F20"/>
                <w:sz w:val="12"/>
              </w:rPr>
              <w:t>NRSP 4366, Nursing Care VI</w:t>
            </w:r>
          </w:p>
        </w:tc>
        <w:tc>
          <w:tcPr>
            <w:tcW w:w="945" w:type="dxa"/>
          </w:tcPr>
          <w:p w14:paraId="336CA992" w14:textId="77777777" w:rsidR="00093A2A" w:rsidRDefault="00093A2A" w:rsidP="000362E4">
            <w:pPr>
              <w:pStyle w:val="TableParagraph"/>
              <w:ind w:left="20"/>
              <w:jc w:val="center"/>
              <w:rPr>
                <w:sz w:val="12"/>
              </w:rPr>
            </w:pPr>
            <w:r>
              <w:rPr>
                <w:color w:val="231F20"/>
                <w:sz w:val="12"/>
              </w:rPr>
              <w:t>6</w:t>
            </w:r>
          </w:p>
        </w:tc>
      </w:tr>
      <w:tr w:rsidR="00093A2A" w14:paraId="207F9EEC" w14:textId="77777777" w:rsidTr="000362E4">
        <w:trPr>
          <w:trHeight w:val="227"/>
        </w:trPr>
        <w:tc>
          <w:tcPr>
            <w:tcW w:w="5248" w:type="dxa"/>
          </w:tcPr>
          <w:p w14:paraId="4D613936" w14:textId="77777777" w:rsidR="00093A2A" w:rsidRDefault="00093A2A" w:rsidP="000362E4">
            <w:pPr>
              <w:pStyle w:val="TableParagraph"/>
              <w:ind w:left="80"/>
              <w:rPr>
                <w:b/>
                <w:sz w:val="12"/>
              </w:rPr>
            </w:pPr>
            <w:r>
              <w:rPr>
                <w:b/>
                <w:color w:val="231F20"/>
                <w:sz w:val="12"/>
              </w:rPr>
              <w:t>Sub-total</w:t>
            </w:r>
          </w:p>
        </w:tc>
        <w:tc>
          <w:tcPr>
            <w:tcW w:w="945" w:type="dxa"/>
          </w:tcPr>
          <w:p w14:paraId="25DCBE5C" w14:textId="77777777" w:rsidR="00093A2A" w:rsidRDefault="00093A2A" w:rsidP="000362E4">
            <w:pPr>
              <w:pStyle w:val="TableParagraph"/>
              <w:ind w:left="174" w:right="154"/>
              <w:jc w:val="center"/>
              <w:rPr>
                <w:b/>
                <w:sz w:val="12"/>
              </w:rPr>
            </w:pPr>
            <w:r>
              <w:rPr>
                <w:b/>
                <w:color w:val="231F20"/>
                <w:sz w:val="12"/>
              </w:rPr>
              <w:t>71</w:t>
            </w:r>
          </w:p>
        </w:tc>
      </w:tr>
      <w:tr w:rsidR="00093A2A" w14:paraId="13FDA5EE" w14:textId="77777777" w:rsidTr="000362E4">
        <w:trPr>
          <w:trHeight w:val="256"/>
        </w:trPr>
        <w:tc>
          <w:tcPr>
            <w:tcW w:w="5248" w:type="dxa"/>
            <w:shd w:val="clear" w:color="auto" w:fill="BCBEC0"/>
          </w:tcPr>
          <w:p w14:paraId="5B0092DB" w14:textId="77777777" w:rsidR="00093A2A" w:rsidRDefault="00093A2A" w:rsidP="000362E4">
            <w:pPr>
              <w:pStyle w:val="TableParagraph"/>
              <w:spacing w:before="36"/>
              <w:ind w:left="80"/>
              <w:rPr>
                <w:b/>
                <w:sz w:val="16"/>
              </w:rPr>
            </w:pPr>
            <w:r>
              <w:rPr>
                <w:b/>
                <w:color w:val="231F20"/>
                <w:sz w:val="16"/>
              </w:rPr>
              <w:t>Required Support Courses:</w:t>
            </w:r>
          </w:p>
        </w:tc>
        <w:tc>
          <w:tcPr>
            <w:tcW w:w="945" w:type="dxa"/>
            <w:shd w:val="clear" w:color="auto" w:fill="BCBEC0"/>
          </w:tcPr>
          <w:p w14:paraId="400ED491" w14:textId="77777777" w:rsidR="00093A2A" w:rsidRDefault="00093A2A" w:rsidP="000362E4">
            <w:pPr>
              <w:pStyle w:val="TableParagraph"/>
              <w:ind w:left="174" w:right="154"/>
              <w:jc w:val="center"/>
              <w:rPr>
                <w:b/>
                <w:sz w:val="12"/>
              </w:rPr>
            </w:pPr>
            <w:r>
              <w:rPr>
                <w:b/>
                <w:color w:val="231F20"/>
                <w:sz w:val="12"/>
              </w:rPr>
              <w:t>Sem. Hrs.</w:t>
            </w:r>
          </w:p>
        </w:tc>
      </w:tr>
      <w:tr w:rsidR="00093A2A" w14:paraId="0C706A7A" w14:textId="77777777" w:rsidTr="000362E4">
        <w:trPr>
          <w:trHeight w:val="227"/>
        </w:trPr>
        <w:tc>
          <w:tcPr>
            <w:tcW w:w="5248" w:type="dxa"/>
          </w:tcPr>
          <w:p w14:paraId="04D35A7B" w14:textId="77777777" w:rsidR="00093A2A" w:rsidRDefault="00093A2A" w:rsidP="000362E4">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3B42CAF2" w14:textId="77777777" w:rsidR="00093A2A" w:rsidRDefault="00093A2A" w:rsidP="000362E4">
            <w:pPr>
              <w:pStyle w:val="TableParagraph"/>
              <w:ind w:left="20"/>
              <w:jc w:val="center"/>
              <w:rPr>
                <w:sz w:val="12"/>
              </w:rPr>
            </w:pPr>
            <w:r>
              <w:rPr>
                <w:color w:val="231F20"/>
                <w:sz w:val="12"/>
              </w:rPr>
              <w:t>4</w:t>
            </w:r>
          </w:p>
        </w:tc>
      </w:tr>
      <w:tr w:rsidR="00093A2A" w14:paraId="279888C9" w14:textId="77777777" w:rsidTr="000362E4">
        <w:trPr>
          <w:trHeight w:val="227"/>
        </w:trPr>
        <w:tc>
          <w:tcPr>
            <w:tcW w:w="5248" w:type="dxa"/>
          </w:tcPr>
          <w:p w14:paraId="4FB18583" w14:textId="77777777" w:rsidR="00093A2A" w:rsidRDefault="00093A2A" w:rsidP="000362E4">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685BDF75" w14:textId="77777777" w:rsidR="00093A2A" w:rsidRDefault="00093A2A" w:rsidP="000362E4">
            <w:pPr>
              <w:pStyle w:val="TableParagraph"/>
              <w:ind w:left="20"/>
              <w:jc w:val="center"/>
              <w:rPr>
                <w:sz w:val="12"/>
              </w:rPr>
            </w:pPr>
            <w:r>
              <w:rPr>
                <w:color w:val="231F20"/>
                <w:sz w:val="12"/>
              </w:rPr>
              <w:t>4</w:t>
            </w:r>
          </w:p>
        </w:tc>
      </w:tr>
      <w:tr w:rsidR="00093A2A" w14:paraId="6ADC263A" w14:textId="77777777" w:rsidTr="000362E4">
        <w:trPr>
          <w:trHeight w:val="227"/>
        </w:trPr>
        <w:tc>
          <w:tcPr>
            <w:tcW w:w="5248" w:type="dxa"/>
          </w:tcPr>
          <w:p w14:paraId="21C45579" w14:textId="77777777" w:rsidR="00093A2A" w:rsidRDefault="00093A2A" w:rsidP="000362E4">
            <w:pPr>
              <w:pStyle w:val="TableParagraph"/>
              <w:ind w:left="260"/>
              <w:rPr>
                <w:sz w:val="12"/>
              </w:rPr>
            </w:pPr>
            <w:r>
              <w:rPr>
                <w:color w:val="231F20"/>
                <w:sz w:val="12"/>
              </w:rPr>
              <w:t>CHEM 1052, Fundamental Concepts of Organic and Biochemistry</w:t>
            </w:r>
          </w:p>
        </w:tc>
        <w:tc>
          <w:tcPr>
            <w:tcW w:w="945" w:type="dxa"/>
          </w:tcPr>
          <w:p w14:paraId="040FBD41" w14:textId="77777777" w:rsidR="00093A2A" w:rsidRDefault="00093A2A" w:rsidP="000362E4">
            <w:pPr>
              <w:pStyle w:val="TableParagraph"/>
              <w:ind w:left="20"/>
              <w:jc w:val="center"/>
              <w:rPr>
                <w:sz w:val="12"/>
              </w:rPr>
            </w:pPr>
            <w:r>
              <w:rPr>
                <w:color w:val="231F20"/>
                <w:sz w:val="12"/>
              </w:rPr>
              <w:t>2</w:t>
            </w:r>
          </w:p>
        </w:tc>
      </w:tr>
      <w:tr w:rsidR="00093A2A" w14:paraId="0C1B76E7" w14:textId="77777777" w:rsidTr="000362E4">
        <w:trPr>
          <w:trHeight w:val="227"/>
        </w:trPr>
        <w:tc>
          <w:tcPr>
            <w:tcW w:w="5248" w:type="dxa"/>
          </w:tcPr>
          <w:p w14:paraId="1AB36114" w14:textId="77777777" w:rsidR="00093A2A" w:rsidRDefault="00093A2A" w:rsidP="000362E4">
            <w:pPr>
              <w:pStyle w:val="TableParagraph"/>
              <w:ind w:left="260"/>
              <w:rPr>
                <w:sz w:val="12"/>
              </w:rPr>
            </w:pPr>
            <w:r>
              <w:rPr>
                <w:color w:val="231F20"/>
                <w:sz w:val="12"/>
              </w:rPr>
              <w:t>Statistics elective</w:t>
            </w:r>
          </w:p>
        </w:tc>
        <w:tc>
          <w:tcPr>
            <w:tcW w:w="945" w:type="dxa"/>
          </w:tcPr>
          <w:p w14:paraId="6EA00638" w14:textId="77777777" w:rsidR="00093A2A" w:rsidRDefault="00093A2A" w:rsidP="000362E4">
            <w:pPr>
              <w:pStyle w:val="TableParagraph"/>
              <w:ind w:left="20"/>
              <w:jc w:val="center"/>
              <w:rPr>
                <w:sz w:val="12"/>
              </w:rPr>
            </w:pPr>
            <w:r>
              <w:rPr>
                <w:color w:val="231F20"/>
                <w:sz w:val="12"/>
              </w:rPr>
              <w:t>3</w:t>
            </w:r>
          </w:p>
        </w:tc>
      </w:tr>
      <w:tr w:rsidR="00093A2A" w14:paraId="1225B14C" w14:textId="77777777" w:rsidTr="000362E4">
        <w:trPr>
          <w:trHeight w:val="227"/>
        </w:trPr>
        <w:tc>
          <w:tcPr>
            <w:tcW w:w="5248" w:type="dxa"/>
          </w:tcPr>
          <w:p w14:paraId="14AD2668" w14:textId="77777777" w:rsidR="00093A2A" w:rsidRDefault="00093A2A" w:rsidP="000362E4">
            <w:pPr>
              <w:pStyle w:val="TableParagraph"/>
              <w:ind w:left="80"/>
              <w:rPr>
                <w:b/>
                <w:sz w:val="12"/>
              </w:rPr>
            </w:pPr>
            <w:r>
              <w:rPr>
                <w:b/>
                <w:color w:val="231F20"/>
                <w:sz w:val="12"/>
              </w:rPr>
              <w:t>Sub-total</w:t>
            </w:r>
          </w:p>
        </w:tc>
        <w:tc>
          <w:tcPr>
            <w:tcW w:w="945" w:type="dxa"/>
          </w:tcPr>
          <w:p w14:paraId="51A716E2" w14:textId="77777777" w:rsidR="00093A2A" w:rsidRDefault="00093A2A" w:rsidP="000362E4">
            <w:pPr>
              <w:pStyle w:val="TableParagraph"/>
              <w:ind w:left="174" w:right="154"/>
              <w:jc w:val="center"/>
              <w:rPr>
                <w:b/>
                <w:sz w:val="12"/>
              </w:rPr>
            </w:pPr>
            <w:r>
              <w:rPr>
                <w:b/>
                <w:color w:val="231F20"/>
                <w:sz w:val="12"/>
              </w:rPr>
              <w:t>13</w:t>
            </w:r>
          </w:p>
        </w:tc>
      </w:tr>
      <w:tr w:rsidR="00093A2A" w14:paraId="1C35A4BD" w14:textId="77777777" w:rsidTr="000362E4">
        <w:trPr>
          <w:trHeight w:val="256"/>
        </w:trPr>
        <w:tc>
          <w:tcPr>
            <w:tcW w:w="5248" w:type="dxa"/>
            <w:shd w:val="clear" w:color="auto" w:fill="BCBEC0"/>
          </w:tcPr>
          <w:p w14:paraId="4B0F783E" w14:textId="77777777" w:rsidR="00093A2A" w:rsidRDefault="00093A2A" w:rsidP="000362E4">
            <w:pPr>
              <w:pStyle w:val="TableParagraph"/>
              <w:spacing w:before="36"/>
              <w:ind w:left="80"/>
              <w:rPr>
                <w:b/>
                <w:sz w:val="16"/>
              </w:rPr>
            </w:pPr>
            <w:r>
              <w:rPr>
                <w:b/>
                <w:color w:val="231F20"/>
                <w:sz w:val="16"/>
              </w:rPr>
              <w:t>Total Required Hours:</w:t>
            </w:r>
          </w:p>
        </w:tc>
        <w:tc>
          <w:tcPr>
            <w:tcW w:w="945" w:type="dxa"/>
            <w:shd w:val="clear" w:color="auto" w:fill="BCBEC0"/>
          </w:tcPr>
          <w:p w14:paraId="2B84AEE0" w14:textId="77777777" w:rsidR="00093A2A" w:rsidRDefault="00093A2A" w:rsidP="000362E4">
            <w:pPr>
              <w:pStyle w:val="TableParagraph"/>
              <w:spacing w:before="36"/>
              <w:ind w:left="174" w:right="154"/>
              <w:jc w:val="center"/>
              <w:rPr>
                <w:b/>
                <w:sz w:val="16"/>
              </w:rPr>
            </w:pPr>
            <w:r>
              <w:rPr>
                <w:b/>
                <w:color w:val="231F20"/>
                <w:sz w:val="16"/>
              </w:rPr>
              <w:t>122</w:t>
            </w:r>
          </w:p>
        </w:tc>
      </w:tr>
    </w:tbl>
    <w:p w14:paraId="7C264A46" w14:textId="4F5D22E1" w:rsidR="00093A2A" w:rsidRDefault="00093A2A" w:rsidP="00D3680D">
      <w:pPr>
        <w:rPr>
          <w:rFonts w:asciiTheme="majorHAnsi" w:hAnsiTheme="majorHAnsi" w:cs="Arial"/>
          <w:sz w:val="18"/>
          <w:szCs w:val="18"/>
        </w:rPr>
      </w:pPr>
    </w:p>
    <w:p w14:paraId="430FE3B6" w14:textId="70B7C7EF" w:rsidR="00093A2A" w:rsidRDefault="00093A2A" w:rsidP="00D3680D">
      <w:pPr>
        <w:rPr>
          <w:rFonts w:asciiTheme="majorHAnsi" w:hAnsiTheme="majorHAnsi" w:cs="Arial"/>
          <w:b/>
          <w:sz w:val="18"/>
          <w:szCs w:val="18"/>
          <w:u w:val="single"/>
        </w:rPr>
      </w:pPr>
      <w:r w:rsidRPr="00067C2F">
        <w:rPr>
          <w:rFonts w:asciiTheme="majorHAnsi" w:hAnsiTheme="majorHAnsi" w:cs="Arial"/>
          <w:b/>
          <w:sz w:val="18"/>
          <w:szCs w:val="18"/>
          <w:u w:val="single"/>
        </w:rPr>
        <w:t>REVISED: (This</w:t>
      </w:r>
      <w:r w:rsidR="00067C2F" w:rsidRPr="00067C2F">
        <w:rPr>
          <w:rFonts w:asciiTheme="majorHAnsi" w:hAnsiTheme="majorHAnsi" w:cs="Arial"/>
          <w:b/>
          <w:sz w:val="18"/>
          <w:szCs w:val="18"/>
          <w:u w:val="single"/>
        </w:rPr>
        <w:t xml:space="preserve"> table shows proposed changes for all documents for the April UCC agenda)</w:t>
      </w:r>
    </w:p>
    <w:p w14:paraId="557E1A3A" w14:textId="7ED10E76" w:rsidR="00EF6535" w:rsidRPr="00EF6535" w:rsidRDefault="00EF6535" w:rsidP="00EF6535">
      <w:pPr>
        <w:jc w:val="center"/>
        <w:rPr>
          <w:rFonts w:asciiTheme="majorHAnsi" w:hAnsiTheme="majorHAnsi" w:cs="Arial"/>
          <w:b/>
          <w:sz w:val="18"/>
          <w:szCs w:val="18"/>
        </w:rPr>
      </w:pPr>
      <w:r w:rsidRPr="00EF6535">
        <w:rPr>
          <w:rFonts w:asciiTheme="majorHAnsi" w:hAnsiTheme="majorHAnsi" w:cs="Arial"/>
          <w:b/>
          <w:sz w:val="18"/>
          <w:szCs w:val="18"/>
        </w:rPr>
        <w:t>Traditional BSN</w:t>
      </w:r>
    </w:p>
    <w:tbl>
      <w:tblPr>
        <w:tblW w:w="0" w:type="auto"/>
        <w:tblInd w:w="6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6"/>
        <w:gridCol w:w="945"/>
      </w:tblGrid>
      <w:tr w:rsidR="00E779BD" w14:paraId="074D45C0" w14:textId="77777777" w:rsidTr="00EE2242">
        <w:trPr>
          <w:trHeight w:val="255"/>
        </w:trPr>
        <w:tc>
          <w:tcPr>
            <w:tcW w:w="5246" w:type="dxa"/>
            <w:shd w:val="clear" w:color="auto" w:fill="BBBDC0"/>
          </w:tcPr>
          <w:p w14:paraId="27F823F5" w14:textId="77777777" w:rsidR="00E779BD" w:rsidRDefault="00E779BD" w:rsidP="00EE2242">
            <w:pPr>
              <w:pStyle w:val="TableParagraph"/>
              <w:spacing w:before="32"/>
              <w:ind w:left="88"/>
              <w:rPr>
                <w:b/>
                <w:sz w:val="16"/>
              </w:rPr>
            </w:pPr>
            <w:r>
              <w:rPr>
                <w:b/>
                <w:color w:val="221F1F"/>
                <w:sz w:val="16"/>
              </w:rPr>
              <w:t>University Requirements:</w:t>
            </w:r>
          </w:p>
        </w:tc>
        <w:tc>
          <w:tcPr>
            <w:tcW w:w="945" w:type="dxa"/>
            <w:shd w:val="clear" w:color="auto" w:fill="BBBDC0"/>
          </w:tcPr>
          <w:p w14:paraId="758841B2" w14:textId="77777777" w:rsidR="00E779BD" w:rsidRDefault="00E779BD" w:rsidP="00EE2242">
            <w:pPr>
              <w:pStyle w:val="TableParagraph"/>
              <w:spacing w:before="0"/>
              <w:ind w:left="0"/>
              <w:rPr>
                <w:rFonts w:ascii="Times New Roman"/>
                <w:sz w:val="12"/>
              </w:rPr>
            </w:pPr>
          </w:p>
        </w:tc>
      </w:tr>
      <w:tr w:rsidR="00E779BD" w14:paraId="70F9E1C8" w14:textId="77777777" w:rsidTr="00EE2242">
        <w:trPr>
          <w:trHeight w:val="227"/>
        </w:trPr>
        <w:tc>
          <w:tcPr>
            <w:tcW w:w="5246" w:type="dxa"/>
          </w:tcPr>
          <w:p w14:paraId="3A79826F" w14:textId="77777777" w:rsidR="00E779BD" w:rsidRDefault="00E779BD" w:rsidP="00EE2242">
            <w:pPr>
              <w:pStyle w:val="TableParagraph"/>
              <w:spacing w:before="45"/>
              <w:rPr>
                <w:sz w:val="12"/>
              </w:rPr>
            </w:pPr>
            <w:r>
              <w:rPr>
                <w:color w:val="221F1F"/>
                <w:sz w:val="12"/>
              </w:rPr>
              <w:t>See University General Requirements for Baccalaureate degrees (p. 42)</w:t>
            </w:r>
          </w:p>
        </w:tc>
        <w:tc>
          <w:tcPr>
            <w:tcW w:w="945" w:type="dxa"/>
          </w:tcPr>
          <w:p w14:paraId="628DB231" w14:textId="77777777" w:rsidR="00E779BD" w:rsidRDefault="00E779BD" w:rsidP="00EE2242">
            <w:pPr>
              <w:pStyle w:val="TableParagraph"/>
              <w:spacing w:before="0"/>
              <w:ind w:left="0"/>
              <w:rPr>
                <w:rFonts w:ascii="Times New Roman"/>
                <w:sz w:val="12"/>
              </w:rPr>
            </w:pPr>
          </w:p>
        </w:tc>
      </w:tr>
      <w:tr w:rsidR="00E779BD" w14:paraId="0544566F" w14:textId="77777777" w:rsidTr="00EE2242">
        <w:trPr>
          <w:trHeight w:val="256"/>
        </w:trPr>
        <w:tc>
          <w:tcPr>
            <w:tcW w:w="5246" w:type="dxa"/>
            <w:shd w:val="clear" w:color="auto" w:fill="BBBDC0"/>
          </w:tcPr>
          <w:p w14:paraId="3D57A9A5" w14:textId="77777777" w:rsidR="00E779BD" w:rsidRDefault="00E779BD" w:rsidP="00EE2242">
            <w:pPr>
              <w:pStyle w:val="TableParagraph"/>
              <w:spacing w:before="32"/>
              <w:ind w:left="88"/>
              <w:rPr>
                <w:b/>
                <w:sz w:val="16"/>
              </w:rPr>
            </w:pPr>
            <w:r>
              <w:rPr>
                <w:b/>
                <w:color w:val="221F1F"/>
                <w:sz w:val="16"/>
              </w:rPr>
              <w:t>First Year Making Connections Course:</w:t>
            </w:r>
          </w:p>
        </w:tc>
        <w:tc>
          <w:tcPr>
            <w:tcW w:w="945" w:type="dxa"/>
            <w:shd w:val="clear" w:color="auto" w:fill="BBBDC0"/>
          </w:tcPr>
          <w:p w14:paraId="6713FFAC" w14:textId="77777777" w:rsidR="00E779BD" w:rsidRDefault="00E779BD" w:rsidP="00EE2242">
            <w:pPr>
              <w:pStyle w:val="TableParagraph"/>
              <w:ind w:left="182" w:right="148"/>
              <w:jc w:val="center"/>
              <w:rPr>
                <w:b/>
                <w:sz w:val="12"/>
              </w:rPr>
            </w:pPr>
            <w:r>
              <w:rPr>
                <w:b/>
                <w:color w:val="221F1F"/>
                <w:sz w:val="12"/>
              </w:rPr>
              <w:t>Sem. Hrs.</w:t>
            </w:r>
          </w:p>
        </w:tc>
      </w:tr>
      <w:tr w:rsidR="00E779BD" w14:paraId="6F8847ED" w14:textId="77777777" w:rsidTr="00EE2242">
        <w:trPr>
          <w:trHeight w:val="227"/>
        </w:trPr>
        <w:tc>
          <w:tcPr>
            <w:tcW w:w="5246" w:type="dxa"/>
          </w:tcPr>
          <w:p w14:paraId="29B497D9" w14:textId="77777777" w:rsidR="00E779BD" w:rsidRDefault="00E779BD" w:rsidP="00EE2242">
            <w:pPr>
              <w:pStyle w:val="TableParagraph"/>
              <w:spacing w:before="45"/>
              <w:rPr>
                <w:sz w:val="12"/>
              </w:rPr>
            </w:pPr>
            <w:r>
              <w:rPr>
                <w:color w:val="221F1F"/>
                <w:sz w:val="12"/>
              </w:rPr>
              <w:t>NRS 1123, Making Connections Nursing</w:t>
            </w:r>
          </w:p>
        </w:tc>
        <w:tc>
          <w:tcPr>
            <w:tcW w:w="945" w:type="dxa"/>
          </w:tcPr>
          <w:p w14:paraId="10322A2A" w14:textId="77777777" w:rsidR="00E779BD" w:rsidRDefault="00E779BD" w:rsidP="00EE2242">
            <w:pPr>
              <w:pStyle w:val="TableParagraph"/>
              <w:ind w:left="34"/>
              <w:jc w:val="center"/>
              <w:rPr>
                <w:b/>
                <w:sz w:val="12"/>
              </w:rPr>
            </w:pPr>
            <w:r>
              <w:rPr>
                <w:b/>
                <w:color w:val="221F1F"/>
                <w:sz w:val="12"/>
              </w:rPr>
              <w:t>3</w:t>
            </w:r>
          </w:p>
        </w:tc>
      </w:tr>
      <w:tr w:rsidR="00E779BD" w14:paraId="5E01327A" w14:textId="77777777" w:rsidTr="00EE2242">
        <w:trPr>
          <w:trHeight w:val="255"/>
        </w:trPr>
        <w:tc>
          <w:tcPr>
            <w:tcW w:w="5246" w:type="dxa"/>
            <w:shd w:val="clear" w:color="auto" w:fill="BBBDC0"/>
          </w:tcPr>
          <w:p w14:paraId="5A3C318D" w14:textId="77777777" w:rsidR="00E779BD" w:rsidRDefault="00E779BD" w:rsidP="00EE2242">
            <w:pPr>
              <w:pStyle w:val="TableParagraph"/>
              <w:spacing w:before="32"/>
              <w:ind w:left="88"/>
              <w:rPr>
                <w:b/>
                <w:sz w:val="16"/>
              </w:rPr>
            </w:pPr>
            <w:r>
              <w:rPr>
                <w:b/>
                <w:color w:val="221F1F"/>
                <w:sz w:val="16"/>
              </w:rPr>
              <w:t>General Education Requirements:</w:t>
            </w:r>
          </w:p>
        </w:tc>
        <w:tc>
          <w:tcPr>
            <w:tcW w:w="945" w:type="dxa"/>
            <w:shd w:val="clear" w:color="auto" w:fill="BBBDC0"/>
          </w:tcPr>
          <w:p w14:paraId="5245E223" w14:textId="77777777" w:rsidR="00E779BD" w:rsidRDefault="00E779BD" w:rsidP="00EE2242">
            <w:pPr>
              <w:pStyle w:val="TableParagraph"/>
              <w:ind w:left="182" w:right="148"/>
              <w:jc w:val="center"/>
              <w:rPr>
                <w:b/>
                <w:sz w:val="12"/>
              </w:rPr>
            </w:pPr>
            <w:r>
              <w:rPr>
                <w:b/>
                <w:color w:val="221F1F"/>
                <w:sz w:val="12"/>
              </w:rPr>
              <w:t>Sem. Hrs.</w:t>
            </w:r>
          </w:p>
        </w:tc>
      </w:tr>
      <w:tr w:rsidR="00E779BD" w14:paraId="7C5B5839" w14:textId="77777777" w:rsidTr="00EE2242">
        <w:trPr>
          <w:trHeight w:val="1523"/>
        </w:trPr>
        <w:tc>
          <w:tcPr>
            <w:tcW w:w="5246" w:type="dxa"/>
          </w:tcPr>
          <w:p w14:paraId="6EFA6362" w14:textId="77777777" w:rsidR="00E779BD" w:rsidRDefault="00E779BD" w:rsidP="00EE2242">
            <w:pPr>
              <w:pStyle w:val="TableParagraph"/>
              <w:spacing w:before="45"/>
              <w:rPr>
                <w:sz w:val="12"/>
              </w:rPr>
            </w:pPr>
            <w:r>
              <w:rPr>
                <w:color w:val="221F1F"/>
                <w:sz w:val="12"/>
              </w:rPr>
              <w:t>See General Education Curriculum for Baccalaureate degrees (p. 78)</w:t>
            </w:r>
          </w:p>
          <w:p w14:paraId="16C3AA7A" w14:textId="77777777" w:rsidR="00E779BD" w:rsidRDefault="00E779BD" w:rsidP="00EE2242">
            <w:pPr>
              <w:pStyle w:val="TableParagraph"/>
              <w:spacing w:before="7"/>
              <w:ind w:left="0"/>
              <w:rPr>
                <w:sz w:val="12"/>
              </w:rPr>
            </w:pPr>
          </w:p>
          <w:p w14:paraId="6B6FD82B" w14:textId="77777777" w:rsidR="00E779BD" w:rsidRDefault="00E779BD" w:rsidP="00EE2242">
            <w:pPr>
              <w:pStyle w:val="TableParagraph"/>
              <w:spacing w:before="0"/>
              <w:ind w:left="359"/>
              <w:rPr>
                <w:b/>
                <w:sz w:val="12"/>
              </w:rPr>
            </w:pPr>
            <w:r>
              <w:rPr>
                <w:b/>
                <w:color w:val="221F1F"/>
                <w:sz w:val="12"/>
              </w:rPr>
              <w:t>Students with this major must take the following:</w:t>
            </w:r>
          </w:p>
          <w:p w14:paraId="3CC4DF42" w14:textId="77777777" w:rsidR="00E779BD" w:rsidRDefault="00E779BD" w:rsidP="00EE2242">
            <w:pPr>
              <w:pStyle w:val="TableParagraph"/>
              <w:spacing w:before="11" w:line="249" w:lineRule="auto"/>
              <w:ind w:left="448" w:right="-5"/>
              <w:rPr>
                <w:i/>
                <w:color w:val="221F1F"/>
                <w:sz w:val="12"/>
              </w:rPr>
            </w:pPr>
            <w:r>
              <w:rPr>
                <w:i/>
                <w:color w:val="221F1F"/>
                <w:sz w:val="12"/>
              </w:rPr>
              <w:t>ENG 1003, Composition I</w:t>
            </w:r>
          </w:p>
          <w:p w14:paraId="67B5C7B5" w14:textId="77777777" w:rsidR="00E779BD" w:rsidRDefault="00E779BD" w:rsidP="00EE2242">
            <w:pPr>
              <w:pStyle w:val="TableParagraph"/>
              <w:spacing w:before="11" w:line="249" w:lineRule="auto"/>
              <w:ind w:left="448" w:right="-5"/>
              <w:rPr>
                <w:i/>
                <w:color w:val="221F1F"/>
                <w:sz w:val="12"/>
              </w:rPr>
            </w:pPr>
            <w:r>
              <w:rPr>
                <w:i/>
                <w:color w:val="221F1F"/>
                <w:sz w:val="12"/>
              </w:rPr>
              <w:t>ENG 1013, Composition II</w:t>
            </w:r>
          </w:p>
          <w:p w14:paraId="43BB57B3" w14:textId="77777777" w:rsidR="00E779BD" w:rsidRDefault="00E779BD" w:rsidP="00EE2242">
            <w:pPr>
              <w:pStyle w:val="TableParagraph"/>
              <w:spacing w:before="11" w:line="249" w:lineRule="auto"/>
              <w:ind w:left="448" w:right="-5"/>
              <w:rPr>
                <w:b/>
                <w:i/>
                <w:sz w:val="12"/>
              </w:rPr>
            </w:pPr>
            <w:r>
              <w:rPr>
                <w:i/>
                <w:color w:val="221F1F"/>
                <w:sz w:val="12"/>
              </w:rPr>
              <w:t xml:space="preserve">MATH 1023, College Algebra or MATH course that requires MATH 1023 as a prerequisite CHEM 1043 </w:t>
            </w:r>
            <w:r>
              <w:rPr>
                <w:b/>
                <w:i/>
                <w:color w:val="221F1F"/>
                <w:sz w:val="12"/>
              </w:rPr>
              <w:t xml:space="preserve">AND </w:t>
            </w:r>
            <w:r>
              <w:rPr>
                <w:i/>
                <w:color w:val="221F1F"/>
                <w:sz w:val="12"/>
              </w:rPr>
              <w:t xml:space="preserve">1041, Fundamental Concepts of Chemistry and Laboratory </w:t>
            </w:r>
            <w:r>
              <w:rPr>
                <w:b/>
                <w:i/>
                <w:color w:val="221F1F"/>
                <w:sz w:val="12"/>
              </w:rPr>
              <w:t>OR</w:t>
            </w:r>
          </w:p>
          <w:p w14:paraId="05204BEB" w14:textId="77777777" w:rsidR="00E779BD" w:rsidRDefault="00E779BD" w:rsidP="00EE2242">
            <w:pPr>
              <w:pStyle w:val="TableParagraph"/>
              <w:spacing w:before="0" w:line="137" w:lineRule="exact"/>
              <w:ind w:left="539"/>
              <w:rPr>
                <w:i/>
                <w:color w:val="221F1F"/>
                <w:sz w:val="12"/>
              </w:rPr>
            </w:pPr>
            <w:r>
              <w:rPr>
                <w:i/>
                <w:color w:val="221F1F"/>
                <w:sz w:val="12"/>
              </w:rPr>
              <w:t xml:space="preserve">CHEM 1013 </w:t>
            </w:r>
            <w:r>
              <w:rPr>
                <w:b/>
                <w:i/>
                <w:color w:val="221F1F"/>
                <w:sz w:val="12"/>
              </w:rPr>
              <w:t xml:space="preserve">AND </w:t>
            </w:r>
            <w:r>
              <w:rPr>
                <w:i/>
                <w:color w:val="221F1F"/>
                <w:sz w:val="12"/>
              </w:rPr>
              <w:t>1011, General Chemistry I and Laboratory</w:t>
            </w:r>
          </w:p>
          <w:p w14:paraId="68B83646" w14:textId="77777777" w:rsidR="00E779BD" w:rsidRDefault="00E779BD" w:rsidP="00EE2242">
            <w:pPr>
              <w:pStyle w:val="TableParagraph"/>
              <w:spacing w:before="6" w:line="249" w:lineRule="auto"/>
              <w:ind w:left="448" w:right="515"/>
              <w:rPr>
                <w:i/>
                <w:sz w:val="12"/>
              </w:rPr>
            </w:pPr>
            <w:r>
              <w:rPr>
                <w:i/>
                <w:color w:val="221F1F"/>
                <w:sz w:val="12"/>
              </w:rPr>
              <w:t xml:space="preserve">BIO 2103 </w:t>
            </w:r>
            <w:r>
              <w:rPr>
                <w:b/>
                <w:i/>
                <w:color w:val="221F1F"/>
                <w:sz w:val="12"/>
              </w:rPr>
              <w:t xml:space="preserve">AND </w:t>
            </w:r>
            <w:r>
              <w:rPr>
                <w:i/>
                <w:color w:val="221F1F"/>
                <w:sz w:val="12"/>
              </w:rPr>
              <w:t>2101, Microbiology for Nursing and Allied Health and Laboratory PSY 2013, Introduction to Psychology</w:t>
            </w:r>
          </w:p>
          <w:p w14:paraId="7E06FDE2" w14:textId="77777777" w:rsidR="00E779BD" w:rsidRDefault="00E779BD" w:rsidP="00EE2242">
            <w:pPr>
              <w:pStyle w:val="TableParagraph"/>
              <w:spacing w:before="1"/>
              <w:ind w:left="448"/>
              <w:rPr>
                <w:i/>
                <w:color w:val="221F1F"/>
                <w:sz w:val="12"/>
              </w:rPr>
            </w:pPr>
            <w:r>
              <w:rPr>
                <w:i/>
                <w:color w:val="221F1F"/>
                <w:sz w:val="12"/>
              </w:rPr>
              <w:t>SOC 2213, Introduction to Sociology</w:t>
            </w:r>
          </w:p>
          <w:p w14:paraId="6D46BADD" w14:textId="77777777" w:rsidR="00E779BD" w:rsidRDefault="00E779BD" w:rsidP="00EE2242">
            <w:pPr>
              <w:pStyle w:val="TableParagraph"/>
              <w:spacing w:before="1"/>
              <w:ind w:left="448"/>
              <w:rPr>
                <w:i/>
                <w:sz w:val="12"/>
              </w:rPr>
            </w:pPr>
            <w:r>
              <w:rPr>
                <w:i/>
                <w:sz w:val="12"/>
              </w:rPr>
              <w:t xml:space="preserve">HIST 2763, US History to 1876 OR HIST 2773, US History since 1876 OR POSC 2103, US Government </w:t>
            </w:r>
          </w:p>
          <w:p w14:paraId="4D7BA28D" w14:textId="77777777" w:rsidR="00E779BD" w:rsidRDefault="00E779BD" w:rsidP="00EE2242">
            <w:pPr>
              <w:pStyle w:val="TableParagraph"/>
              <w:spacing w:before="6"/>
              <w:ind w:left="448"/>
              <w:rPr>
                <w:i/>
                <w:sz w:val="12"/>
              </w:rPr>
            </w:pPr>
            <w:r>
              <w:rPr>
                <w:i/>
                <w:color w:val="221F1F"/>
                <w:sz w:val="12"/>
              </w:rPr>
              <w:t>Nine hours of Fine Arts or Humanities (Required Departmental Gen. Ed. Option)</w:t>
            </w:r>
          </w:p>
        </w:tc>
        <w:tc>
          <w:tcPr>
            <w:tcW w:w="945" w:type="dxa"/>
          </w:tcPr>
          <w:p w14:paraId="1B17D537" w14:textId="77777777" w:rsidR="00E779BD" w:rsidRDefault="00E779BD" w:rsidP="00EE2242">
            <w:pPr>
              <w:pStyle w:val="TableParagraph"/>
              <w:ind w:left="182" w:right="147"/>
              <w:jc w:val="center"/>
              <w:rPr>
                <w:b/>
                <w:sz w:val="12"/>
              </w:rPr>
            </w:pPr>
            <w:r>
              <w:rPr>
                <w:b/>
                <w:color w:val="221F1F"/>
                <w:sz w:val="12"/>
              </w:rPr>
              <w:t>35</w:t>
            </w:r>
          </w:p>
        </w:tc>
      </w:tr>
      <w:tr w:rsidR="00E779BD" w14:paraId="0CC73F5F" w14:textId="77777777" w:rsidTr="00EE2242">
        <w:trPr>
          <w:trHeight w:val="255"/>
        </w:trPr>
        <w:tc>
          <w:tcPr>
            <w:tcW w:w="5246" w:type="dxa"/>
            <w:shd w:val="clear" w:color="auto" w:fill="BBBDC0"/>
          </w:tcPr>
          <w:p w14:paraId="57547A37" w14:textId="77777777" w:rsidR="00E779BD" w:rsidRDefault="00E779BD" w:rsidP="00EE2242">
            <w:pPr>
              <w:pStyle w:val="TableParagraph"/>
              <w:spacing w:before="32"/>
              <w:ind w:left="88"/>
              <w:rPr>
                <w:b/>
                <w:sz w:val="16"/>
              </w:rPr>
            </w:pPr>
            <w:r>
              <w:rPr>
                <w:b/>
                <w:color w:val="221F1F"/>
                <w:sz w:val="16"/>
              </w:rPr>
              <w:t>Major Requirements:</w:t>
            </w:r>
          </w:p>
        </w:tc>
        <w:tc>
          <w:tcPr>
            <w:tcW w:w="945" w:type="dxa"/>
            <w:shd w:val="clear" w:color="auto" w:fill="BBBDC0"/>
          </w:tcPr>
          <w:p w14:paraId="5EE18564" w14:textId="77777777" w:rsidR="00E779BD" w:rsidRDefault="00E779BD" w:rsidP="00EE2242">
            <w:pPr>
              <w:pStyle w:val="TableParagraph"/>
              <w:spacing w:before="40"/>
              <w:ind w:left="182" w:right="148"/>
              <w:jc w:val="center"/>
              <w:rPr>
                <w:b/>
                <w:sz w:val="12"/>
              </w:rPr>
            </w:pPr>
            <w:r>
              <w:rPr>
                <w:b/>
                <w:color w:val="221F1F"/>
                <w:sz w:val="12"/>
              </w:rPr>
              <w:t>Sem. Hrs.</w:t>
            </w:r>
          </w:p>
        </w:tc>
      </w:tr>
      <w:tr w:rsidR="00E779BD" w14:paraId="2264C8F0" w14:textId="77777777" w:rsidTr="00EE2242">
        <w:trPr>
          <w:trHeight w:val="227"/>
        </w:trPr>
        <w:tc>
          <w:tcPr>
            <w:tcW w:w="5246" w:type="dxa"/>
          </w:tcPr>
          <w:p w14:paraId="52D6E485" w14:textId="77777777" w:rsidR="00E779BD" w:rsidRDefault="00E779BD" w:rsidP="00EE2242">
            <w:pPr>
              <w:pStyle w:val="TableParagraph"/>
              <w:rPr>
                <w:sz w:val="12"/>
              </w:rPr>
            </w:pPr>
            <w:r>
              <w:rPr>
                <w:color w:val="221F1F"/>
                <w:sz w:val="12"/>
              </w:rPr>
              <w:t>NRS 2313, Concepts of Nursing Practice</w:t>
            </w:r>
          </w:p>
        </w:tc>
        <w:tc>
          <w:tcPr>
            <w:tcW w:w="945" w:type="dxa"/>
          </w:tcPr>
          <w:p w14:paraId="1909A753" w14:textId="77777777" w:rsidR="00E779BD" w:rsidRDefault="00E779BD" w:rsidP="00EE2242">
            <w:pPr>
              <w:pStyle w:val="TableParagraph"/>
              <w:ind w:left="34"/>
              <w:jc w:val="center"/>
              <w:rPr>
                <w:sz w:val="12"/>
              </w:rPr>
            </w:pPr>
            <w:r>
              <w:rPr>
                <w:color w:val="221F1F"/>
                <w:sz w:val="12"/>
              </w:rPr>
              <w:t>3</w:t>
            </w:r>
          </w:p>
        </w:tc>
      </w:tr>
      <w:tr w:rsidR="00E779BD" w14:paraId="239E3D56" w14:textId="77777777" w:rsidTr="00EE2242">
        <w:trPr>
          <w:trHeight w:val="227"/>
        </w:trPr>
        <w:tc>
          <w:tcPr>
            <w:tcW w:w="5246" w:type="dxa"/>
          </w:tcPr>
          <w:p w14:paraId="0F7D51FE" w14:textId="77777777" w:rsidR="00E779BD" w:rsidRDefault="00E779BD" w:rsidP="00EE2242">
            <w:pPr>
              <w:pStyle w:val="TableParagraph"/>
              <w:rPr>
                <w:sz w:val="12"/>
              </w:rPr>
            </w:pPr>
            <w:r>
              <w:rPr>
                <w:color w:val="221F1F"/>
                <w:sz w:val="12"/>
              </w:rPr>
              <w:t>NRS 2322, Foundations of Nursing</w:t>
            </w:r>
          </w:p>
        </w:tc>
        <w:tc>
          <w:tcPr>
            <w:tcW w:w="945" w:type="dxa"/>
          </w:tcPr>
          <w:p w14:paraId="55BF3698" w14:textId="77777777" w:rsidR="00E779BD" w:rsidRDefault="00E779BD" w:rsidP="00EE2242">
            <w:pPr>
              <w:pStyle w:val="TableParagraph"/>
              <w:ind w:left="34"/>
              <w:jc w:val="center"/>
              <w:rPr>
                <w:sz w:val="12"/>
              </w:rPr>
            </w:pPr>
            <w:r>
              <w:rPr>
                <w:color w:val="221F1F"/>
                <w:sz w:val="12"/>
              </w:rPr>
              <w:t>2</w:t>
            </w:r>
          </w:p>
        </w:tc>
      </w:tr>
      <w:tr w:rsidR="00E779BD" w14:paraId="0B09FA3C" w14:textId="77777777" w:rsidTr="00EE2242">
        <w:trPr>
          <w:trHeight w:val="229"/>
        </w:trPr>
        <w:tc>
          <w:tcPr>
            <w:tcW w:w="5246" w:type="dxa"/>
          </w:tcPr>
          <w:p w14:paraId="08A3D719" w14:textId="77777777" w:rsidR="00E779BD" w:rsidRDefault="00E779BD" w:rsidP="00EE2242">
            <w:pPr>
              <w:pStyle w:val="TableParagraph"/>
              <w:rPr>
                <w:sz w:val="12"/>
              </w:rPr>
            </w:pPr>
            <w:r>
              <w:rPr>
                <w:color w:val="221F1F"/>
                <w:sz w:val="12"/>
              </w:rPr>
              <w:t>NRS 2392, Health Assessment</w:t>
            </w:r>
          </w:p>
        </w:tc>
        <w:tc>
          <w:tcPr>
            <w:tcW w:w="945" w:type="dxa"/>
          </w:tcPr>
          <w:p w14:paraId="107F9F2B" w14:textId="77777777" w:rsidR="00E779BD" w:rsidRDefault="00E779BD" w:rsidP="00EE2242">
            <w:pPr>
              <w:pStyle w:val="TableParagraph"/>
              <w:ind w:left="34"/>
              <w:jc w:val="center"/>
              <w:rPr>
                <w:sz w:val="12"/>
              </w:rPr>
            </w:pPr>
            <w:r>
              <w:rPr>
                <w:color w:val="221F1F"/>
                <w:sz w:val="12"/>
              </w:rPr>
              <w:t>2</w:t>
            </w:r>
          </w:p>
        </w:tc>
      </w:tr>
      <w:tr w:rsidR="00E779BD" w14:paraId="61711D28" w14:textId="77777777" w:rsidTr="00EE2242">
        <w:trPr>
          <w:trHeight w:val="229"/>
        </w:trPr>
        <w:tc>
          <w:tcPr>
            <w:tcW w:w="5246" w:type="dxa"/>
          </w:tcPr>
          <w:p w14:paraId="18D17976" w14:textId="77777777" w:rsidR="00E779BD" w:rsidRPr="008A551F" w:rsidRDefault="00E779BD" w:rsidP="00EE2242">
            <w:pPr>
              <w:pStyle w:val="TableParagraph"/>
              <w:spacing w:before="45"/>
              <w:rPr>
                <w:sz w:val="12"/>
              </w:rPr>
            </w:pPr>
            <w:r w:rsidRPr="008A551F">
              <w:rPr>
                <w:sz w:val="12"/>
              </w:rPr>
              <w:t>NRS 2002, Medical Surgical Nursing I</w:t>
            </w:r>
          </w:p>
        </w:tc>
        <w:tc>
          <w:tcPr>
            <w:tcW w:w="945" w:type="dxa"/>
          </w:tcPr>
          <w:p w14:paraId="372D570B" w14:textId="77777777" w:rsidR="00E779BD" w:rsidRPr="008A551F" w:rsidRDefault="00E779BD" w:rsidP="00EE2242">
            <w:pPr>
              <w:pStyle w:val="TableParagraph"/>
              <w:spacing w:before="45"/>
              <w:ind w:left="34"/>
              <w:jc w:val="center"/>
              <w:rPr>
                <w:sz w:val="12"/>
              </w:rPr>
            </w:pPr>
            <w:r w:rsidRPr="008A551F">
              <w:rPr>
                <w:sz w:val="12"/>
              </w:rPr>
              <w:t>2</w:t>
            </w:r>
          </w:p>
        </w:tc>
      </w:tr>
      <w:tr w:rsidR="00E779BD" w14:paraId="26F9A811" w14:textId="77777777" w:rsidTr="00EE2242">
        <w:trPr>
          <w:trHeight w:val="232"/>
        </w:trPr>
        <w:tc>
          <w:tcPr>
            <w:tcW w:w="5246" w:type="dxa"/>
          </w:tcPr>
          <w:p w14:paraId="4B787168" w14:textId="77777777" w:rsidR="00E779BD" w:rsidRPr="008A551F" w:rsidRDefault="00E779BD" w:rsidP="00EE2242">
            <w:pPr>
              <w:pStyle w:val="TableParagraph"/>
              <w:spacing w:before="45"/>
              <w:rPr>
                <w:sz w:val="12"/>
              </w:rPr>
            </w:pPr>
            <w:r w:rsidRPr="008A551F">
              <w:rPr>
                <w:sz w:val="12"/>
              </w:rPr>
              <w:t>NRS 3103, Medical Surgical Nursing II</w:t>
            </w:r>
          </w:p>
        </w:tc>
        <w:tc>
          <w:tcPr>
            <w:tcW w:w="945" w:type="dxa"/>
          </w:tcPr>
          <w:p w14:paraId="66A36F81" w14:textId="77777777" w:rsidR="00E779BD" w:rsidRPr="008A551F" w:rsidRDefault="00E779BD" w:rsidP="00EE2242">
            <w:pPr>
              <w:pStyle w:val="TableParagraph"/>
              <w:spacing w:before="45"/>
              <w:ind w:left="34"/>
              <w:jc w:val="center"/>
              <w:rPr>
                <w:sz w:val="12"/>
              </w:rPr>
            </w:pPr>
            <w:r w:rsidRPr="008A551F">
              <w:rPr>
                <w:sz w:val="12"/>
              </w:rPr>
              <w:t>3</w:t>
            </w:r>
          </w:p>
        </w:tc>
      </w:tr>
      <w:tr w:rsidR="00E779BD" w14:paraId="765DCBEE" w14:textId="77777777" w:rsidTr="00EE2242">
        <w:trPr>
          <w:trHeight w:val="229"/>
        </w:trPr>
        <w:tc>
          <w:tcPr>
            <w:tcW w:w="5246" w:type="dxa"/>
          </w:tcPr>
          <w:p w14:paraId="52B165D9" w14:textId="77777777" w:rsidR="00E779BD" w:rsidRPr="008A551F" w:rsidRDefault="00E779BD" w:rsidP="00EE2242">
            <w:pPr>
              <w:pStyle w:val="TableParagraph"/>
              <w:rPr>
                <w:sz w:val="12"/>
              </w:rPr>
            </w:pPr>
            <w:r w:rsidRPr="008A551F">
              <w:rPr>
                <w:sz w:val="12"/>
              </w:rPr>
              <w:t>NRS 3205, Medical Surgical Nursing III</w:t>
            </w:r>
          </w:p>
        </w:tc>
        <w:tc>
          <w:tcPr>
            <w:tcW w:w="945" w:type="dxa"/>
          </w:tcPr>
          <w:p w14:paraId="7A9D0F38" w14:textId="77777777" w:rsidR="00E779BD" w:rsidRPr="008A551F" w:rsidRDefault="00E779BD" w:rsidP="00EE2242">
            <w:pPr>
              <w:pStyle w:val="TableParagraph"/>
              <w:ind w:left="34"/>
              <w:jc w:val="center"/>
              <w:rPr>
                <w:sz w:val="12"/>
              </w:rPr>
            </w:pPr>
            <w:r w:rsidRPr="008A551F">
              <w:rPr>
                <w:sz w:val="12"/>
              </w:rPr>
              <w:t>5</w:t>
            </w:r>
          </w:p>
        </w:tc>
      </w:tr>
      <w:tr w:rsidR="00E779BD" w14:paraId="2F9A21C7" w14:textId="77777777" w:rsidTr="00EE2242">
        <w:trPr>
          <w:trHeight w:val="229"/>
        </w:trPr>
        <w:tc>
          <w:tcPr>
            <w:tcW w:w="5246" w:type="dxa"/>
          </w:tcPr>
          <w:p w14:paraId="07655B95" w14:textId="77777777" w:rsidR="00E779BD" w:rsidRPr="008A551F" w:rsidRDefault="00E779BD" w:rsidP="00EE2242">
            <w:pPr>
              <w:pStyle w:val="TableParagraph"/>
              <w:rPr>
                <w:sz w:val="12"/>
              </w:rPr>
            </w:pPr>
            <w:r w:rsidRPr="008A551F">
              <w:rPr>
                <w:sz w:val="12"/>
              </w:rPr>
              <w:t>NRS 2012, Professional Role Development</w:t>
            </w:r>
          </w:p>
        </w:tc>
        <w:tc>
          <w:tcPr>
            <w:tcW w:w="945" w:type="dxa"/>
          </w:tcPr>
          <w:p w14:paraId="567708D1" w14:textId="77777777" w:rsidR="00E779BD" w:rsidRPr="008A551F" w:rsidRDefault="00E779BD" w:rsidP="00EE2242">
            <w:pPr>
              <w:pStyle w:val="TableParagraph"/>
              <w:ind w:left="34"/>
              <w:jc w:val="center"/>
              <w:rPr>
                <w:sz w:val="12"/>
              </w:rPr>
            </w:pPr>
            <w:r w:rsidRPr="008A551F">
              <w:rPr>
                <w:sz w:val="12"/>
              </w:rPr>
              <w:t>2</w:t>
            </w:r>
          </w:p>
        </w:tc>
      </w:tr>
      <w:tr w:rsidR="00E779BD" w14:paraId="06EB5459" w14:textId="77777777" w:rsidTr="00EE2242">
        <w:trPr>
          <w:trHeight w:val="229"/>
        </w:trPr>
        <w:tc>
          <w:tcPr>
            <w:tcW w:w="5246" w:type="dxa"/>
          </w:tcPr>
          <w:p w14:paraId="470E9FB1" w14:textId="77777777" w:rsidR="00E779BD" w:rsidRPr="008A551F" w:rsidRDefault="00E779BD" w:rsidP="00EE2242">
            <w:pPr>
              <w:pStyle w:val="TableParagraph"/>
              <w:rPr>
                <w:sz w:val="12"/>
              </w:rPr>
            </w:pPr>
            <w:r w:rsidRPr="008A551F">
              <w:rPr>
                <w:sz w:val="12"/>
              </w:rPr>
              <w:t>NRS 3463, Pathophysiology Based Pharmacology I</w:t>
            </w:r>
          </w:p>
        </w:tc>
        <w:tc>
          <w:tcPr>
            <w:tcW w:w="945" w:type="dxa"/>
          </w:tcPr>
          <w:p w14:paraId="17111F52" w14:textId="77777777" w:rsidR="00E779BD" w:rsidRPr="008A551F" w:rsidRDefault="00E779BD" w:rsidP="00EE2242">
            <w:pPr>
              <w:pStyle w:val="TableParagraph"/>
              <w:ind w:left="34"/>
              <w:jc w:val="center"/>
              <w:rPr>
                <w:sz w:val="12"/>
              </w:rPr>
            </w:pPr>
            <w:r w:rsidRPr="008A551F">
              <w:rPr>
                <w:sz w:val="12"/>
              </w:rPr>
              <w:t>3</w:t>
            </w:r>
          </w:p>
        </w:tc>
      </w:tr>
      <w:tr w:rsidR="00E779BD" w14:paraId="5EEA9345" w14:textId="77777777" w:rsidTr="00EE2242">
        <w:trPr>
          <w:trHeight w:val="229"/>
        </w:trPr>
        <w:tc>
          <w:tcPr>
            <w:tcW w:w="5246" w:type="dxa"/>
          </w:tcPr>
          <w:p w14:paraId="0D0F9FB8" w14:textId="77777777" w:rsidR="00E779BD" w:rsidRDefault="00E779BD" w:rsidP="00EE2242">
            <w:pPr>
              <w:pStyle w:val="TableParagraph"/>
              <w:rPr>
                <w:sz w:val="12"/>
              </w:rPr>
            </w:pPr>
            <w:r>
              <w:rPr>
                <w:color w:val="221F1F"/>
                <w:sz w:val="12"/>
              </w:rPr>
              <w:t>NRS 3473, Pathophysiology Based Pharmacology II</w:t>
            </w:r>
          </w:p>
        </w:tc>
        <w:tc>
          <w:tcPr>
            <w:tcW w:w="945" w:type="dxa"/>
          </w:tcPr>
          <w:p w14:paraId="2B6F10F7" w14:textId="77777777" w:rsidR="00E779BD" w:rsidRDefault="00E779BD" w:rsidP="00EE2242">
            <w:pPr>
              <w:pStyle w:val="TableParagraph"/>
              <w:ind w:left="34"/>
              <w:jc w:val="center"/>
              <w:rPr>
                <w:sz w:val="12"/>
              </w:rPr>
            </w:pPr>
            <w:r>
              <w:rPr>
                <w:color w:val="221F1F"/>
                <w:sz w:val="12"/>
              </w:rPr>
              <w:t>3</w:t>
            </w:r>
          </w:p>
        </w:tc>
      </w:tr>
      <w:tr w:rsidR="00E779BD" w14:paraId="6A10B847" w14:textId="77777777" w:rsidTr="00EE2242">
        <w:trPr>
          <w:trHeight w:val="229"/>
        </w:trPr>
        <w:tc>
          <w:tcPr>
            <w:tcW w:w="5246" w:type="dxa"/>
          </w:tcPr>
          <w:p w14:paraId="6820991A" w14:textId="77777777" w:rsidR="00E779BD" w:rsidRPr="005E4505" w:rsidRDefault="00E779BD" w:rsidP="00EE2242">
            <w:pPr>
              <w:pStyle w:val="TableParagraph"/>
              <w:spacing w:before="45"/>
              <w:rPr>
                <w:sz w:val="12"/>
              </w:rPr>
            </w:pPr>
            <w:r w:rsidRPr="005E4505">
              <w:rPr>
                <w:sz w:val="12"/>
              </w:rPr>
              <w:t>NRS 3422, Essentials of Mental Health Nursing</w:t>
            </w:r>
          </w:p>
        </w:tc>
        <w:tc>
          <w:tcPr>
            <w:tcW w:w="945" w:type="dxa"/>
          </w:tcPr>
          <w:p w14:paraId="459E6EE2" w14:textId="77777777" w:rsidR="00E779BD" w:rsidRPr="005E4505" w:rsidRDefault="00E779BD" w:rsidP="00EE2242">
            <w:pPr>
              <w:pStyle w:val="TableParagraph"/>
              <w:spacing w:before="45"/>
              <w:ind w:left="34"/>
              <w:jc w:val="center"/>
              <w:rPr>
                <w:sz w:val="12"/>
              </w:rPr>
            </w:pPr>
            <w:r w:rsidRPr="005E4505">
              <w:rPr>
                <w:sz w:val="12"/>
              </w:rPr>
              <w:t>2</w:t>
            </w:r>
          </w:p>
        </w:tc>
      </w:tr>
      <w:tr w:rsidR="00E779BD" w14:paraId="612B254A" w14:textId="77777777" w:rsidTr="00EE2242">
        <w:trPr>
          <w:trHeight w:val="232"/>
        </w:trPr>
        <w:tc>
          <w:tcPr>
            <w:tcW w:w="5246" w:type="dxa"/>
          </w:tcPr>
          <w:p w14:paraId="1E7A7661" w14:textId="77777777" w:rsidR="00E779BD" w:rsidRPr="005E4505" w:rsidRDefault="00E779BD" w:rsidP="00EE2242">
            <w:pPr>
              <w:pStyle w:val="TableParagraph"/>
              <w:spacing w:before="45"/>
              <w:rPr>
                <w:sz w:val="12"/>
              </w:rPr>
            </w:pPr>
            <w:r w:rsidRPr="005E4505">
              <w:rPr>
                <w:sz w:val="12"/>
              </w:rPr>
              <w:t>NRS 3312, Introduction to Nursing Research</w:t>
            </w:r>
          </w:p>
        </w:tc>
        <w:tc>
          <w:tcPr>
            <w:tcW w:w="945" w:type="dxa"/>
          </w:tcPr>
          <w:p w14:paraId="5B1C2102" w14:textId="77777777" w:rsidR="00E779BD" w:rsidRPr="005E4505" w:rsidRDefault="00E779BD" w:rsidP="00EE2242">
            <w:pPr>
              <w:pStyle w:val="TableParagraph"/>
              <w:spacing w:before="45"/>
              <w:ind w:left="34"/>
              <w:jc w:val="center"/>
              <w:rPr>
                <w:sz w:val="12"/>
              </w:rPr>
            </w:pPr>
            <w:r w:rsidRPr="005E4505">
              <w:rPr>
                <w:sz w:val="12"/>
              </w:rPr>
              <w:t>2</w:t>
            </w:r>
          </w:p>
        </w:tc>
      </w:tr>
      <w:tr w:rsidR="00E779BD" w14:paraId="582C6A18" w14:textId="77777777" w:rsidTr="00EE2242">
        <w:trPr>
          <w:trHeight w:val="232"/>
        </w:trPr>
        <w:tc>
          <w:tcPr>
            <w:tcW w:w="5246" w:type="dxa"/>
          </w:tcPr>
          <w:p w14:paraId="4F42605F" w14:textId="77777777" w:rsidR="00E779BD" w:rsidRPr="005E4505" w:rsidRDefault="00E779BD" w:rsidP="00EE2242">
            <w:pPr>
              <w:pStyle w:val="TableParagraph"/>
              <w:rPr>
                <w:sz w:val="12"/>
              </w:rPr>
            </w:pPr>
            <w:r w:rsidRPr="005E4505">
              <w:rPr>
                <w:sz w:val="12"/>
              </w:rPr>
              <w:t>NRS 4005, Medical Surgical Nursing IV</w:t>
            </w:r>
          </w:p>
        </w:tc>
        <w:tc>
          <w:tcPr>
            <w:tcW w:w="945" w:type="dxa"/>
          </w:tcPr>
          <w:p w14:paraId="40780A35" w14:textId="77777777" w:rsidR="00E779BD" w:rsidRPr="005E4505" w:rsidRDefault="00E779BD" w:rsidP="00EE2242">
            <w:pPr>
              <w:pStyle w:val="TableParagraph"/>
              <w:ind w:left="34"/>
              <w:jc w:val="center"/>
              <w:rPr>
                <w:sz w:val="12"/>
              </w:rPr>
            </w:pPr>
            <w:r w:rsidRPr="005E4505">
              <w:rPr>
                <w:sz w:val="12"/>
              </w:rPr>
              <w:t>5</w:t>
            </w:r>
          </w:p>
        </w:tc>
      </w:tr>
      <w:tr w:rsidR="00E779BD" w14:paraId="4B2194F5" w14:textId="77777777" w:rsidTr="00EE2242">
        <w:trPr>
          <w:trHeight w:val="232"/>
        </w:trPr>
        <w:tc>
          <w:tcPr>
            <w:tcW w:w="5246" w:type="dxa"/>
          </w:tcPr>
          <w:p w14:paraId="3AEF0890" w14:textId="77777777" w:rsidR="00E779BD" w:rsidRPr="00FC26E1" w:rsidRDefault="00E779BD" w:rsidP="00EE2242">
            <w:pPr>
              <w:pStyle w:val="TableParagraph"/>
              <w:spacing w:before="45"/>
              <w:rPr>
                <w:color w:val="FF0000"/>
                <w:sz w:val="12"/>
              </w:rPr>
            </w:pPr>
            <w:r w:rsidRPr="00A171F2">
              <w:rPr>
                <w:color w:val="548DD4" w:themeColor="text2" w:themeTint="99"/>
                <w:sz w:val="12"/>
              </w:rPr>
              <w:t>NRS 4012, Essentials of Obstetric Nursing</w:t>
            </w:r>
          </w:p>
        </w:tc>
        <w:tc>
          <w:tcPr>
            <w:tcW w:w="945" w:type="dxa"/>
          </w:tcPr>
          <w:p w14:paraId="7F286116" w14:textId="77777777" w:rsidR="00E779BD" w:rsidRPr="00FC26E1" w:rsidRDefault="00E779BD" w:rsidP="00EE2242">
            <w:pPr>
              <w:pStyle w:val="TableParagraph"/>
              <w:spacing w:before="45"/>
              <w:ind w:left="34"/>
              <w:jc w:val="center"/>
              <w:rPr>
                <w:color w:val="FF0000"/>
                <w:sz w:val="12"/>
              </w:rPr>
            </w:pPr>
            <w:r w:rsidRPr="00FC26E1">
              <w:rPr>
                <w:color w:val="FF0000"/>
                <w:sz w:val="12"/>
              </w:rPr>
              <w:t>2</w:t>
            </w:r>
          </w:p>
        </w:tc>
      </w:tr>
      <w:tr w:rsidR="00E779BD" w14:paraId="73072969" w14:textId="77777777" w:rsidTr="00EE2242">
        <w:trPr>
          <w:trHeight w:val="232"/>
        </w:trPr>
        <w:tc>
          <w:tcPr>
            <w:tcW w:w="5246" w:type="dxa"/>
          </w:tcPr>
          <w:p w14:paraId="625C6088" w14:textId="77777777" w:rsidR="00E779BD" w:rsidRPr="005E4505" w:rsidRDefault="00E779BD" w:rsidP="00EE2242">
            <w:pPr>
              <w:pStyle w:val="TableParagraph"/>
              <w:spacing w:before="45"/>
              <w:rPr>
                <w:sz w:val="12"/>
              </w:rPr>
            </w:pPr>
            <w:r w:rsidRPr="005E4505">
              <w:rPr>
                <w:sz w:val="12"/>
              </w:rPr>
              <w:lastRenderedPageBreak/>
              <w:t>NRS 4022, Essentials of Pediatric Nursing</w:t>
            </w:r>
          </w:p>
        </w:tc>
        <w:tc>
          <w:tcPr>
            <w:tcW w:w="945" w:type="dxa"/>
          </w:tcPr>
          <w:p w14:paraId="0CF01FF8" w14:textId="77777777" w:rsidR="00E779BD" w:rsidRPr="005E4505" w:rsidRDefault="00E779BD" w:rsidP="00EE2242">
            <w:pPr>
              <w:pStyle w:val="TableParagraph"/>
              <w:spacing w:before="45"/>
              <w:ind w:left="34"/>
              <w:jc w:val="center"/>
              <w:rPr>
                <w:sz w:val="12"/>
              </w:rPr>
            </w:pPr>
            <w:r w:rsidRPr="005E4505">
              <w:rPr>
                <w:sz w:val="12"/>
              </w:rPr>
              <w:t>2</w:t>
            </w:r>
          </w:p>
        </w:tc>
      </w:tr>
      <w:tr w:rsidR="00E779BD" w14:paraId="5C45E674" w14:textId="77777777" w:rsidTr="00EE2242">
        <w:trPr>
          <w:trHeight w:val="229"/>
        </w:trPr>
        <w:tc>
          <w:tcPr>
            <w:tcW w:w="5246" w:type="dxa"/>
          </w:tcPr>
          <w:p w14:paraId="74CC8373" w14:textId="77777777" w:rsidR="00E779BD" w:rsidRDefault="00E779BD" w:rsidP="00EE2242">
            <w:pPr>
              <w:pStyle w:val="TableParagraph"/>
              <w:rPr>
                <w:sz w:val="12"/>
              </w:rPr>
            </w:pPr>
            <w:r>
              <w:rPr>
                <w:color w:val="221F1F"/>
                <w:sz w:val="12"/>
              </w:rPr>
              <w:t>NRS 4343, Professional Nursing—Community</w:t>
            </w:r>
          </w:p>
        </w:tc>
        <w:tc>
          <w:tcPr>
            <w:tcW w:w="945" w:type="dxa"/>
          </w:tcPr>
          <w:p w14:paraId="64DBB89A" w14:textId="77777777" w:rsidR="00E779BD" w:rsidRDefault="00E779BD" w:rsidP="00EE2242">
            <w:pPr>
              <w:pStyle w:val="TableParagraph"/>
              <w:ind w:left="34"/>
              <w:jc w:val="center"/>
              <w:rPr>
                <w:sz w:val="12"/>
              </w:rPr>
            </w:pPr>
            <w:r>
              <w:rPr>
                <w:color w:val="221F1F"/>
                <w:sz w:val="12"/>
              </w:rPr>
              <w:t>3</w:t>
            </w:r>
          </w:p>
        </w:tc>
      </w:tr>
      <w:tr w:rsidR="00E779BD" w14:paraId="34B2B8EF" w14:textId="77777777" w:rsidTr="00EE2242">
        <w:trPr>
          <w:trHeight w:val="229"/>
        </w:trPr>
        <w:tc>
          <w:tcPr>
            <w:tcW w:w="5246" w:type="dxa"/>
          </w:tcPr>
          <w:p w14:paraId="00A6C94F" w14:textId="77777777" w:rsidR="00E779BD" w:rsidRDefault="00E779BD" w:rsidP="00EE2242">
            <w:pPr>
              <w:pStyle w:val="TableParagraph"/>
              <w:rPr>
                <w:sz w:val="12"/>
              </w:rPr>
            </w:pPr>
            <w:r>
              <w:rPr>
                <w:color w:val="221F1F"/>
                <w:sz w:val="12"/>
              </w:rPr>
              <w:t>NRS 4542, Health Care Administration</w:t>
            </w:r>
          </w:p>
        </w:tc>
        <w:tc>
          <w:tcPr>
            <w:tcW w:w="945" w:type="dxa"/>
          </w:tcPr>
          <w:p w14:paraId="19859506" w14:textId="77777777" w:rsidR="00E779BD" w:rsidRDefault="00E779BD" w:rsidP="00EE2242">
            <w:pPr>
              <w:pStyle w:val="TableParagraph"/>
              <w:ind w:left="34"/>
              <w:jc w:val="center"/>
              <w:rPr>
                <w:sz w:val="12"/>
              </w:rPr>
            </w:pPr>
            <w:r>
              <w:rPr>
                <w:color w:val="221F1F"/>
                <w:sz w:val="12"/>
              </w:rPr>
              <w:t>2</w:t>
            </w:r>
          </w:p>
        </w:tc>
      </w:tr>
      <w:tr w:rsidR="00E779BD" w14:paraId="0B536A67" w14:textId="77777777" w:rsidTr="00EE2242">
        <w:trPr>
          <w:trHeight w:val="227"/>
        </w:trPr>
        <w:tc>
          <w:tcPr>
            <w:tcW w:w="5246" w:type="dxa"/>
          </w:tcPr>
          <w:p w14:paraId="476D7F2E" w14:textId="77777777" w:rsidR="00E779BD" w:rsidRDefault="00E779BD" w:rsidP="00EE2242">
            <w:pPr>
              <w:pStyle w:val="TableParagraph"/>
              <w:spacing w:before="45"/>
              <w:rPr>
                <w:sz w:val="12"/>
              </w:rPr>
            </w:pPr>
            <w:r>
              <w:rPr>
                <w:color w:val="221F1F"/>
                <w:sz w:val="12"/>
              </w:rPr>
              <w:t>NRS 4481, Critical Decision Making and Testing Competencies</w:t>
            </w:r>
          </w:p>
        </w:tc>
        <w:tc>
          <w:tcPr>
            <w:tcW w:w="945" w:type="dxa"/>
          </w:tcPr>
          <w:p w14:paraId="4EB4DB71" w14:textId="77777777" w:rsidR="00E779BD" w:rsidRDefault="00E779BD" w:rsidP="00EE2242">
            <w:pPr>
              <w:pStyle w:val="TableParagraph"/>
              <w:spacing w:before="45"/>
              <w:ind w:left="34"/>
              <w:jc w:val="center"/>
              <w:rPr>
                <w:sz w:val="12"/>
              </w:rPr>
            </w:pPr>
            <w:r>
              <w:rPr>
                <w:color w:val="221F1F"/>
                <w:sz w:val="12"/>
              </w:rPr>
              <w:t>1</w:t>
            </w:r>
          </w:p>
        </w:tc>
      </w:tr>
      <w:tr w:rsidR="00E779BD" w14:paraId="7B057522" w14:textId="77777777" w:rsidTr="00EE2242">
        <w:trPr>
          <w:trHeight w:val="229"/>
        </w:trPr>
        <w:tc>
          <w:tcPr>
            <w:tcW w:w="5246" w:type="dxa"/>
          </w:tcPr>
          <w:p w14:paraId="1A25978F" w14:textId="77777777" w:rsidR="00E779BD" w:rsidRDefault="00E779BD" w:rsidP="00EE2242">
            <w:pPr>
              <w:pStyle w:val="TableParagraph"/>
              <w:spacing w:before="45"/>
              <w:rPr>
                <w:sz w:val="12"/>
              </w:rPr>
            </w:pPr>
            <w:r>
              <w:rPr>
                <w:color w:val="221F1F"/>
                <w:sz w:val="12"/>
              </w:rPr>
              <w:t>NRSP 2321, Foundations of Nursing Practicum</w:t>
            </w:r>
          </w:p>
        </w:tc>
        <w:tc>
          <w:tcPr>
            <w:tcW w:w="945" w:type="dxa"/>
          </w:tcPr>
          <w:p w14:paraId="2F340DE2" w14:textId="77777777" w:rsidR="00E779BD" w:rsidRDefault="00E779BD" w:rsidP="00EE2242">
            <w:pPr>
              <w:pStyle w:val="TableParagraph"/>
              <w:spacing w:before="45"/>
              <w:ind w:left="34"/>
              <w:jc w:val="center"/>
              <w:rPr>
                <w:sz w:val="12"/>
              </w:rPr>
            </w:pPr>
            <w:r>
              <w:rPr>
                <w:color w:val="221F1F"/>
                <w:sz w:val="12"/>
              </w:rPr>
              <w:t>1</w:t>
            </w:r>
          </w:p>
        </w:tc>
      </w:tr>
      <w:tr w:rsidR="00E779BD" w14:paraId="18DF0368" w14:textId="77777777" w:rsidTr="00EE2242">
        <w:trPr>
          <w:trHeight w:val="229"/>
        </w:trPr>
        <w:tc>
          <w:tcPr>
            <w:tcW w:w="5246" w:type="dxa"/>
          </w:tcPr>
          <w:p w14:paraId="1B6B97FC" w14:textId="77777777" w:rsidR="00E779BD" w:rsidRPr="008A551F" w:rsidRDefault="00E779BD" w:rsidP="00EE2242">
            <w:pPr>
              <w:pStyle w:val="TableParagraph"/>
              <w:rPr>
                <w:sz w:val="12"/>
              </w:rPr>
            </w:pPr>
            <w:r w:rsidRPr="008A551F">
              <w:rPr>
                <w:sz w:val="12"/>
              </w:rPr>
              <w:t>NRSP 2003, Nursing Practicum I</w:t>
            </w:r>
          </w:p>
        </w:tc>
        <w:tc>
          <w:tcPr>
            <w:tcW w:w="945" w:type="dxa"/>
          </w:tcPr>
          <w:p w14:paraId="09B25121" w14:textId="77777777" w:rsidR="00E779BD" w:rsidRPr="008A551F" w:rsidRDefault="00E779BD" w:rsidP="00EE2242">
            <w:pPr>
              <w:pStyle w:val="TableParagraph"/>
              <w:ind w:left="34"/>
              <w:jc w:val="center"/>
              <w:rPr>
                <w:sz w:val="12"/>
              </w:rPr>
            </w:pPr>
            <w:r w:rsidRPr="008A551F">
              <w:rPr>
                <w:sz w:val="12"/>
              </w:rPr>
              <w:t>3</w:t>
            </w:r>
          </w:p>
        </w:tc>
      </w:tr>
      <w:tr w:rsidR="00E779BD" w14:paraId="4E1F972B" w14:textId="77777777" w:rsidTr="00EE2242">
        <w:trPr>
          <w:trHeight w:val="229"/>
        </w:trPr>
        <w:tc>
          <w:tcPr>
            <w:tcW w:w="5246" w:type="dxa"/>
          </w:tcPr>
          <w:p w14:paraId="3E926AE6" w14:textId="77777777" w:rsidR="00E779BD" w:rsidRDefault="00E779BD" w:rsidP="00EE2242">
            <w:pPr>
              <w:pStyle w:val="TableParagraph"/>
              <w:rPr>
                <w:sz w:val="12"/>
              </w:rPr>
            </w:pPr>
            <w:r>
              <w:rPr>
                <w:color w:val="221F1F"/>
                <w:sz w:val="12"/>
              </w:rPr>
              <w:t>NRSP 2391, Health Assessment Practicum</w:t>
            </w:r>
          </w:p>
        </w:tc>
        <w:tc>
          <w:tcPr>
            <w:tcW w:w="945" w:type="dxa"/>
          </w:tcPr>
          <w:p w14:paraId="121BC34A" w14:textId="77777777" w:rsidR="00E779BD" w:rsidRDefault="00E779BD" w:rsidP="00EE2242">
            <w:pPr>
              <w:pStyle w:val="TableParagraph"/>
              <w:ind w:left="34"/>
              <w:jc w:val="center"/>
              <w:rPr>
                <w:sz w:val="12"/>
              </w:rPr>
            </w:pPr>
            <w:r>
              <w:rPr>
                <w:color w:val="221F1F"/>
                <w:sz w:val="12"/>
              </w:rPr>
              <w:t>1</w:t>
            </w:r>
          </w:p>
        </w:tc>
      </w:tr>
      <w:tr w:rsidR="00E779BD" w14:paraId="2124A6D3" w14:textId="77777777" w:rsidTr="00EE2242">
        <w:trPr>
          <w:trHeight w:val="229"/>
        </w:trPr>
        <w:tc>
          <w:tcPr>
            <w:tcW w:w="5246" w:type="dxa"/>
          </w:tcPr>
          <w:p w14:paraId="2CF729AF" w14:textId="77777777" w:rsidR="00E779BD" w:rsidRPr="005E4505" w:rsidRDefault="00E779BD" w:rsidP="00EE2242">
            <w:pPr>
              <w:pStyle w:val="TableParagraph"/>
              <w:rPr>
                <w:sz w:val="12"/>
              </w:rPr>
            </w:pPr>
            <w:r w:rsidRPr="005E4505">
              <w:rPr>
                <w:sz w:val="12"/>
              </w:rPr>
              <w:t>NRSP 3105, Nursing Practicum II</w:t>
            </w:r>
          </w:p>
        </w:tc>
        <w:tc>
          <w:tcPr>
            <w:tcW w:w="945" w:type="dxa"/>
          </w:tcPr>
          <w:p w14:paraId="2106E8FB" w14:textId="77777777" w:rsidR="00E779BD" w:rsidRPr="008A551F" w:rsidRDefault="00E779BD" w:rsidP="00EE2242">
            <w:pPr>
              <w:pStyle w:val="TableParagraph"/>
              <w:ind w:left="34"/>
              <w:jc w:val="center"/>
              <w:rPr>
                <w:sz w:val="12"/>
              </w:rPr>
            </w:pPr>
            <w:r w:rsidRPr="008A551F">
              <w:rPr>
                <w:sz w:val="12"/>
              </w:rPr>
              <w:t>5</w:t>
            </w:r>
          </w:p>
        </w:tc>
      </w:tr>
      <w:tr w:rsidR="00E779BD" w14:paraId="41CA7539" w14:textId="77777777" w:rsidTr="00EE2242">
        <w:trPr>
          <w:trHeight w:val="229"/>
        </w:trPr>
        <w:tc>
          <w:tcPr>
            <w:tcW w:w="5246" w:type="dxa"/>
          </w:tcPr>
          <w:p w14:paraId="1620A4A0" w14:textId="77777777" w:rsidR="00E779BD" w:rsidRPr="005E4505" w:rsidRDefault="00E779BD" w:rsidP="00EE2242">
            <w:pPr>
              <w:pStyle w:val="TableParagraph"/>
              <w:rPr>
                <w:sz w:val="12"/>
              </w:rPr>
            </w:pPr>
            <w:r w:rsidRPr="005E4505">
              <w:rPr>
                <w:sz w:val="12"/>
              </w:rPr>
              <w:t>NRSP 3205, Nursing Practicum III</w:t>
            </w:r>
          </w:p>
        </w:tc>
        <w:tc>
          <w:tcPr>
            <w:tcW w:w="945" w:type="dxa"/>
          </w:tcPr>
          <w:p w14:paraId="7D585BE6" w14:textId="77777777" w:rsidR="00E779BD" w:rsidRPr="008A551F" w:rsidRDefault="00E779BD" w:rsidP="00EE2242">
            <w:pPr>
              <w:pStyle w:val="TableParagraph"/>
              <w:ind w:left="34"/>
              <w:jc w:val="center"/>
              <w:rPr>
                <w:sz w:val="12"/>
              </w:rPr>
            </w:pPr>
            <w:r w:rsidRPr="008A551F">
              <w:rPr>
                <w:sz w:val="12"/>
              </w:rPr>
              <w:t>5</w:t>
            </w:r>
          </w:p>
        </w:tc>
      </w:tr>
      <w:tr w:rsidR="00E779BD" w14:paraId="6CD487D5" w14:textId="77777777" w:rsidTr="00EE2242">
        <w:trPr>
          <w:trHeight w:val="229"/>
        </w:trPr>
        <w:tc>
          <w:tcPr>
            <w:tcW w:w="5246" w:type="dxa"/>
          </w:tcPr>
          <w:p w14:paraId="0EFFF07D" w14:textId="77777777" w:rsidR="00E779BD" w:rsidRPr="005E4505" w:rsidRDefault="00E779BD" w:rsidP="00EE2242">
            <w:pPr>
              <w:pStyle w:val="TableParagraph"/>
              <w:spacing w:before="45"/>
              <w:rPr>
                <w:sz w:val="12"/>
              </w:rPr>
            </w:pPr>
            <w:r w:rsidRPr="005E4505">
              <w:rPr>
                <w:sz w:val="12"/>
              </w:rPr>
              <w:t>NRSP 4006, Nursing Practicum IV</w:t>
            </w:r>
          </w:p>
        </w:tc>
        <w:tc>
          <w:tcPr>
            <w:tcW w:w="945" w:type="dxa"/>
          </w:tcPr>
          <w:p w14:paraId="0BB9AAA7" w14:textId="77777777" w:rsidR="00E779BD" w:rsidRDefault="00E779BD" w:rsidP="00EE2242">
            <w:pPr>
              <w:pStyle w:val="TableParagraph"/>
              <w:spacing w:before="45"/>
              <w:ind w:left="34"/>
              <w:jc w:val="center"/>
              <w:rPr>
                <w:sz w:val="12"/>
              </w:rPr>
            </w:pPr>
            <w:r>
              <w:rPr>
                <w:color w:val="221F1F"/>
                <w:sz w:val="12"/>
              </w:rPr>
              <w:t>6</w:t>
            </w:r>
          </w:p>
        </w:tc>
      </w:tr>
      <w:tr w:rsidR="00E779BD" w14:paraId="08562FB3" w14:textId="77777777" w:rsidTr="00EE2242">
        <w:trPr>
          <w:trHeight w:val="231"/>
        </w:trPr>
        <w:tc>
          <w:tcPr>
            <w:tcW w:w="5246" w:type="dxa"/>
          </w:tcPr>
          <w:p w14:paraId="306BD4F1" w14:textId="77777777" w:rsidR="00E779BD" w:rsidRPr="005E4505" w:rsidRDefault="00E779BD" w:rsidP="00EE2242">
            <w:pPr>
              <w:pStyle w:val="TableParagraph"/>
              <w:spacing w:before="45"/>
              <w:rPr>
                <w:sz w:val="12"/>
              </w:rPr>
            </w:pPr>
            <w:r w:rsidRPr="005E4505">
              <w:rPr>
                <w:sz w:val="12"/>
              </w:rPr>
              <w:t>NRSP 4016, Nursing Practicum V</w:t>
            </w:r>
          </w:p>
        </w:tc>
        <w:tc>
          <w:tcPr>
            <w:tcW w:w="945" w:type="dxa"/>
          </w:tcPr>
          <w:p w14:paraId="33D4DE05" w14:textId="77777777" w:rsidR="00E779BD" w:rsidRDefault="00E779BD" w:rsidP="00EE2242">
            <w:pPr>
              <w:pStyle w:val="TableParagraph"/>
              <w:spacing w:before="45"/>
              <w:ind w:left="34"/>
              <w:jc w:val="center"/>
              <w:rPr>
                <w:sz w:val="12"/>
              </w:rPr>
            </w:pPr>
            <w:r>
              <w:rPr>
                <w:color w:val="221F1F"/>
                <w:sz w:val="12"/>
              </w:rPr>
              <w:t>6</w:t>
            </w:r>
          </w:p>
        </w:tc>
      </w:tr>
      <w:tr w:rsidR="00E779BD" w14:paraId="7A90FEB0" w14:textId="77777777" w:rsidTr="00EE2242">
        <w:trPr>
          <w:trHeight w:val="224"/>
        </w:trPr>
        <w:tc>
          <w:tcPr>
            <w:tcW w:w="5246" w:type="dxa"/>
          </w:tcPr>
          <w:p w14:paraId="6D709D3F" w14:textId="77777777" w:rsidR="00E779BD" w:rsidRPr="005E4505" w:rsidRDefault="00E779BD" w:rsidP="00EE2242">
            <w:pPr>
              <w:pStyle w:val="TableParagraph"/>
              <w:spacing w:before="40"/>
              <w:ind w:left="88"/>
              <w:rPr>
                <w:b/>
                <w:sz w:val="12"/>
              </w:rPr>
            </w:pPr>
            <w:r w:rsidRPr="005E4505">
              <w:rPr>
                <w:b/>
                <w:sz w:val="12"/>
              </w:rPr>
              <w:t>Sub-total</w:t>
            </w:r>
          </w:p>
        </w:tc>
        <w:tc>
          <w:tcPr>
            <w:tcW w:w="945" w:type="dxa"/>
          </w:tcPr>
          <w:p w14:paraId="144D7512" w14:textId="77777777" w:rsidR="00E779BD" w:rsidRDefault="00E779BD" w:rsidP="00EE2242">
            <w:pPr>
              <w:pStyle w:val="TableParagraph"/>
              <w:spacing w:before="40"/>
              <w:ind w:left="182" w:right="147"/>
              <w:jc w:val="center"/>
              <w:rPr>
                <w:b/>
                <w:sz w:val="12"/>
              </w:rPr>
            </w:pPr>
            <w:r>
              <w:rPr>
                <w:b/>
                <w:color w:val="221F1F"/>
                <w:sz w:val="12"/>
              </w:rPr>
              <w:t>71</w:t>
            </w:r>
          </w:p>
        </w:tc>
      </w:tr>
      <w:tr w:rsidR="00E779BD" w14:paraId="1A019E7F" w14:textId="77777777" w:rsidTr="00EE2242">
        <w:trPr>
          <w:trHeight w:val="255"/>
        </w:trPr>
        <w:tc>
          <w:tcPr>
            <w:tcW w:w="5246" w:type="dxa"/>
            <w:shd w:val="clear" w:color="auto" w:fill="BBBDC0"/>
          </w:tcPr>
          <w:p w14:paraId="2787AD43" w14:textId="77777777" w:rsidR="00E779BD" w:rsidRDefault="00E779BD" w:rsidP="00EE2242">
            <w:pPr>
              <w:pStyle w:val="TableParagraph"/>
              <w:spacing w:before="32"/>
              <w:ind w:left="88"/>
              <w:rPr>
                <w:b/>
                <w:sz w:val="16"/>
              </w:rPr>
            </w:pPr>
            <w:r>
              <w:rPr>
                <w:b/>
                <w:color w:val="221F1F"/>
                <w:sz w:val="16"/>
              </w:rPr>
              <w:t>Required Support Courses:</w:t>
            </w:r>
          </w:p>
        </w:tc>
        <w:tc>
          <w:tcPr>
            <w:tcW w:w="945" w:type="dxa"/>
            <w:shd w:val="clear" w:color="auto" w:fill="BBBDC0"/>
          </w:tcPr>
          <w:p w14:paraId="1B0E989E" w14:textId="77777777" w:rsidR="00E779BD" w:rsidRDefault="00E779BD" w:rsidP="00EE2242">
            <w:pPr>
              <w:pStyle w:val="TableParagraph"/>
              <w:ind w:left="182" w:right="148"/>
              <w:jc w:val="center"/>
              <w:rPr>
                <w:b/>
                <w:sz w:val="12"/>
              </w:rPr>
            </w:pPr>
            <w:r>
              <w:rPr>
                <w:b/>
                <w:color w:val="221F1F"/>
                <w:sz w:val="12"/>
              </w:rPr>
              <w:t>Sem. Hrs.</w:t>
            </w:r>
          </w:p>
        </w:tc>
      </w:tr>
      <w:tr w:rsidR="00E779BD" w14:paraId="0F9FB730" w14:textId="77777777" w:rsidTr="00EE2242">
        <w:trPr>
          <w:trHeight w:val="227"/>
        </w:trPr>
        <w:tc>
          <w:tcPr>
            <w:tcW w:w="5246" w:type="dxa"/>
          </w:tcPr>
          <w:p w14:paraId="4B2A3159" w14:textId="77777777" w:rsidR="00E779BD" w:rsidRDefault="00E779BD" w:rsidP="00EE2242">
            <w:pPr>
              <w:pStyle w:val="TableParagraph"/>
              <w:rPr>
                <w:sz w:val="12"/>
              </w:rPr>
            </w:pPr>
            <w:r>
              <w:rPr>
                <w:color w:val="221F1F"/>
                <w:sz w:val="12"/>
              </w:rPr>
              <w:t xml:space="preserve">BIO 2203 </w:t>
            </w:r>
            <w:r>
              <w:rPr>
                <w:b/>
                <w:color w:val="221F1F"/>
                <w:sz w:val="12"/>
              </w:rPr>
              <w:t xml:space="preserve">AND </w:t>
            </w:r>
            <w:r>
              <w:rPr>
                <w:color w:val="221F1F"/>
                <w:sz w:val="12"/>
              </w:rPr>
              <w:t>2201, Human Anatomy/Physiology I and Laboratory</w:t>
            </w:r>
          </w:p>
        </w:tc>
        <w:tc>
          <w:tcPr>
            <w:tcW w:w="945" w:type="dxa"/>
          </w:tcPr>
          <w:p w14:paraId="2CB3FA8D" w14:textId="77777777" w:rsidR="00E779BD" w:rsidRDefault="00E779BD" w:rsidP="00EE2242">
            <w:pPr>
              <w:pStyle w:val="TableParagraph"/>
              <w:spacing w:before="45"/>
              <w:ind w:left="34"/>
              <w:jc w:val="center"/>
              <w:rPr>
                <w:sz w:val="12"/>
              </w:rPr>
            </w:pPr>
            <w:r>
              <w:rPr>
                <w:color w:val="221F1F"/>
                <w:sz w:val="12"/>
              </w:rPr>
              <w:t>4</w:t>
            </w:r>
          </w:p>
        </w:tc>
      </w:tr>
      <w:tr w:rsidR="00E779BD" w14:paraId="7DA541C7" w14:textId="77777777" w:rsidTr="00EE2242">
        <w:trPr>
          <w:trHeight w:val="227"/>
        </w:trPr>
        <w:tc>
          <w:tcPr>
            <w:tcW w:w="5246" w:type="dxa"/>
          </w:tcPr>
          <w:p w14:paraId="7D43563E" w14:textId="77777777" w:rsidR="00E779BD" w:rsidRDefault="00E779BD" w:rsidP="00EE2242">
            <w:pPr>
              <w:pStyle w:val="TableParagraph"/>
              <w:rPr>
                <w:sz w:val="12"/>
              </w:rPr>
            </w:pPr>
            <w:r>
              <w:rPr>
                <w:color w:val="221F1F"/>
                <w:sz w:val="12"/>
              </w:rPr>
              <w:t xml:space="preserve">BIO 2223 </w:t>
            </w:r>
            <w:r>
              <w:rPr>
                <w:b/>
                <w:color w:val="221F1F"/>
                <w:sz w:val="12"/>
              </w:rPr>
              <w:t xml:space="preserve">AND </w:t>
            </w:r>
            <w:r>
              <w:rPr>
                <w:color w:val="221F1F"/>
                <w:sz w:val="12"/>
              </w:rPr>
              <w:t>2221, Human Anatomy/Physiology II and Laboratory</w:t>
            </w:r>
          </w:p>
        </w:tc>
        <w:tc>
          <w:tcPr>
            <w:tcW w:w="945" w:type="dxa"/>
          </w:tcPr>
          <w:p w14:paraId="1B50965E" w14:textId="77777777" w:rsidR="00E779BD" w:rsidRDefault="00E779BD" w:rsidP="00EE2242">
            <w:pPr>
              <w:pStyle w:val="TableParagraph"/>
              <w:spacing w:before="45"/>
              <w:ind w:left="34"/>
              <w:jc w:val="center"/>
              <w:rPr>
                <w:sz w:val="12"/>
              </w:rPr>
            </w:pPr>
            <w:r>
              <w:rPr>
                <w:color w:val="221F1F"/>
                <w:sz w:val="12"/>
              </w:rPr>
              <w:t>4</w:t>
            </w:r>
          </w:p>
        </w:tc>
      </w:tr>
      <w:tr w:rsidR="00E779BD" w14:paraId="71FC31E8" w14:textId="77777777" w:rsidTr="00EE2242">
        <w:trPr>
          <w:trHeight w:val="229"/>
        </w:trPr>
        <w:tc>
          <w:tcPr>
            <w:tcW w:w="5246" w:type="dxa"/>
          </w:tcPr>
          <w:p w14:paraId="47D960E2" w14:textId="77777777" w:rsidR="00E779BD" w:rsidRDefault="00E779BD" w:rsidP="00EE2242">
            <w:pPr>
              <w:pStyle w:val="TableParagraph"/>
              <w:spacing w:before="45"/>
              <w:rPr>
                <w:sz w:val="12"/>
              </w:rPr>
            </w:pPr>
            <w:r>
              <w:rPr>
                <w:color w:val="221F1F"/>
                <w:sz w:val="12"/>
              </w:rPr>
              <w:t>CHEM 1052, Fundamental Concepts of Organic and Biochemistry</w:t>
            </w:r>
          </w:p>
        </w:tc>
        <w:tc>
          <w:tcPr>
            <w:tcW w:w="945" w:type="dxa"/>
          </w:tcPr>
          <w:p w14:paraId="7966A606" w14:textId="77777777" w:rsidR="00E779BD" w:rsidRDefault="00E779BD" w:rsidP="00EE2242">
            <w:pPr>
              <w:pStyle w:val="TableParagraph"/>
              <w:spacing w:before="45"/>
              <w:ind w:left="34"/>
              <w:jc w:val="center"/>
              <w:rPr>
                <w:sz w:val="12"/>
              </w:rPr>
            </w:pPr>
            <w:r>
              <w:rPr>
                <w:color w:val="221F1F"/>
                <w:sz w:val="12"/>
              </w:rPr>
              <w:t>2</w:t>
            </w:r>
          </w:p>
        </w:tc>
      </w:tr>
      <w:tr w:rsidR="00E779BD" w14:paraId="4D862E8D" w14:textId="77777777" w:rsidTr="00EE2242">
        <w:trPr>
          <w:trHeight w:val="229"/>
        </w:trPr>
        <w:tc>
          <w:tcPr>
            <w:tcW w:w="5246" w:type="dxa"/>
            <w:tcBorders>
              <w:bottom w:val="single" w:sz="12" w:space="0" w:color="auto"/>
            </w:tcBorders>
          </w:tcPr>
          <w:p w14:paraId="731389B0" w14:textId="77777777" w:rsidR="00E779BD" w:rsidRDefault="00E779BD" w:rsidP="00EE2242">
            <w:pPr>
              <w:pStyle w:val="TableParagraph"/>
              <w:spacing w:before="45"/>
              <w:rPr>
                <w:color w:val="221F1F"/>
                <w:sz w:val="12"/>
              </w:rPr>
            </w:pPr>
            <w:r>
              <w:rPr>
                <w:color w:val="221F1F"/>
                <w:sz w:val="12"/>
              </w:rPr>
              <w:t>Statistics elective (2000 level or higher)</w:t>
            </w:r>
          </w:p>
        </w:tc>
        <w:tc>
          <w:tcPr>
            <w:tcW w:w="945" w:type="dxa"/>
            <w:tcBorders>
              <w:bottom w:val="single" w:sz="12" w:space="0" w:color="auto"/>
            </w:tcBorders>
          </w:tcPr>
          <w:p w14:paraId="4F96213E" w14:textId="77777777" w:rsidR="00E779BD" w:rsidRDefault="00E779BD" w:rsidP="00EE2242">
            <w:pPr>
              <w:pStyle w:val="TableParagraph"/>
              <w:spacing w:before="45"/>
              <w:ind w:left="34"/>
              <w:jc w:val="center"/>
              <w:rPr>
                <w:color w:val="221F1F"/>
                <w:sz w:val="12"/>
              </w:rPr>
            </w:pPr>
            <w:r>
              <w:rPr>
                <w:color w:val="221F1F"/>
                <w:sz w:val="12"/>
              </w:rPr>
              <w:t>3</w:t>
            </w:r>
          </w:p>
        </w:tc>
      </w:tr>
      <w:tr w:rsidR="00E779BD" w14:paraId="43FAAE1B" w14:textId="77777777" w:rsidTr="00EE2242">
        <w:trPr>
          <w:trHeight w:val="229"/>
        </w:trPr>
        <w:tc>
          <w:tcPr>
            <w:tcW w:w="5246" w:type="dxa"/>
            <w:tcBorders>
              <w:top w:val="single" w:sz="12" w:space="0" w:color="auto"/>
              <w:bottom w:val="single" w:sz="12" w:space="0" w:color="auto"/>
            </w:tcBorders>
          </w:tcPr>
          <w:p w14:paraId="2FB4A7B2" w14:textId="77777777" w:rsidR="00E779BD" w:rsidRPr="008A551F" w:rsidRDefault="00E779BD" w:rsidP="00EE2242">
            <w:pPr>
              <w:pStyle w:val="TableParagraph"/>
              <w:spacing w:before="45"/>
              <w:rPr>
                <w:b/>
                <w:color w:val="221F1F"/>
                <w:sz w:val="12"/>
              </w:rPr>
            </w:pPr>
            <w:r>
              <w:rPr>
                <w:b/>
                <w:color w:val="221F1F"/>
                <w:sz w:val="12"/>
              </w:rPr>
              <w:t>Sub-total</w:t>
            </w:r>
          </w:p>
        </w:tc>
        <w:tc>
          <w:tcPr>
            <w:tcW w:w="945" w:type="dxa"/>
            <w:tcBorders>
              <w:top w:val="single" w:sz="12" w:space="0" w:color="auto"/>
              <w:bottom w:val="single" w:sz="12" w:space="0" w:color="auto"/>
            </w:tcBorders>
          </w:tcPr>
          <w:p w14:paraId="409234A6" w14:textId="77777777" w:rsidR="00E779BD" w:rsidRDefault="00E779BD" w:rsidP="00EE2242">
            <w:pPr>
              <w:pStyle w:val="TableParagraph"/>
              <w:spacing w:before="45"/>
              <w:ind w:left="34"/>
              <w:jc w:val="center"/>
              <w:rPr>
                <w:color w:val="221F1F"/>
                <w:sz w:val="12"/>
              </w:rPr>
            </w:pPr>
            <w:r>
              <w:rPr>
                <w:color w:val="221F1F"/>
                <w:sz w:val="12"/>
              </w:rPr>
              <w:t>13</w:t>
            </w:r>
          </w:p>
        </w:tc>
      </w:tr>
      <w:tr w:rsidR="00E779BD" w14:paraId="489CF584" w14:textId="77777777" w:rsidTr="00EE2242">
        <w:trPr>
          <w:trHeight w:val="229"/>
        </w:trPr>
        <w:tc>
          <w:tcPr>
            <w:tcW w:w="5246" w:type="dxa"/>
            <w:tcBorders>
              <w:top w:val="single" w:sz="12" w:space="0" w:color="auto"/>
            </w:tcBorders>
          </w:tcPr>
          <w:p w14:paraId="02F60792" w14:textId="77777777" w:rsidR="00E779BD" w:rsidRPr="008A551F" w:rsidRDefault="00E779BD" w:rsidP="00EE2242">
            <w:pPr>
              <w:pStyle w:val="TableParagraph"/>
              <w:spacing w:before="45"/>
              <w:rPr>
                <w:b/>
                <w:color w:val="221F1F"/>
                <w:sz w:val="12"/>
              </w:rPr>
            </w:pPr>
            <w:r w:rsidRPr="008A551F">
              <w:rPr>
                <w:b/>
                <w:color w:val="221F1F"/>
                <w:sz w:val="12"/>
              </w:rPr>
              <w:t xml:space="preserve">TOTAL REQUIRED HOURS: </w:t>
            </w:r>
          </w:p>
        </w:tc>
        <w:tc>
          <w:tcPr>
            <w:tcW w:w="945" w:type="dxa"/>
            <w:tcBorders>
              <w:top w:val="single" w:sz="12" w:space="0" w:color="auto"/>
            </w:tcBorders>
          </w:tcPr>
          <w:p w14:paraId="338D23A3" w14:textId="77777777" w:rsidR="00E779BD" w:rsidRPr="008A551F" w:rsidRDefault="00E779BD" w:rsidP="00EE2242">
            <w:pPr>
              <w:pStyle w:val="TableParagraph"/>
              <w:spacing w:before="45"/>
              <w:ind w:left="34"/>
              <w:jc w:val="center"/>
              <w:rPr>
                <w:b/>
                <w:color w:val="221F1F"/>
                <w:sz w:val="12"/>
              </w:rPr>
            </w:pPr>
            <w:r>
              <w:rPr>
                <w:b/>
                <w:color w:val="221F1F"/>
                <w:sz w:val="12"/>
              </w:rPr>
              <w:t>122</w:t>
            </w:r>
          </w:p>
        </w:tc>
      </w:tr>
    </w:tbl>
    <w:p w14:paraId="1A0E0F15" w14:textId="77777777" w:rsidR="00067C2F" w:rsidRPr="008426D1" w:rsidRDefault="00067C2F" w:rsidP="00D3680D">
      <w:pPr>
        <w:rPr>
          <w:rFonts w:asciiTheme="majorHAnsi" w:hAnsiTheme="majorHAnsi" w:cs="Arial"/>
          <w:sz w:val="18"/>
          <w:szCs w:val="18"/>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2A4449E1" w14:textId="77777777" w:rsidR="00C7328B" w:rsidRDefault="00C7328B" w:rsidP="00C7328B">
      <w:pPr>
        <w:spacing w:after="0" w:line="240" w:lineRule="auto"/>
        <w:rPr>
          <w:rFonts w:asciiTheme="majorHAnsi" w:hAnsiTheme="majorHAnsi" w:cs="Arial"/>
          <w:b/>
          <w:sz w:val="20"/>
          <w:szCs w:val="20"/>
        </w:rPr>
      </w:pPr>
      <w:r>
        <w:rPr>
          <w:rFonts w:asciiTheme="majorHAnsi" w:hAnsiTheme="majorHAnsi" w:cs="Arial"/>
          <w:b/>
          <w:sz w:val="20"/>
          <w:szCs w:val="20"/>
        </w:rPr>
        <w:t>BEFORE: p.356  LPN –BSN</w:t>
      </w:r>
    </w:p>
    <w:p w14:paraId="18D30905" w14:textId="77777777" w:rsidR="00C7328B" w:rsidRDefault="00C7328B" w:rsidP="00C7328B">
      <w:pPr>
        <w:spacing w:after="0" w:line="240" w:lineRule="auto"/>
        <w:rPr>
          <w:rFonts w:asciiTheme="majorHAnsi" w:hAnsiTheme="majorHAnsi" w:cs="Arial"/>
          <w:b/>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C7328B" w14:paraId="72F797CA" w14:textId="77777777" w:rsidTr="000362E4">
        <w:trPr>
          <w:trHeight w:val="256"/>
        </w:trPr>
        <w:tc>
          <w:tcPr>
            <w:tcW w:w="5059" w:type="dxa"/>
            <w:shd w:val="clear" w:color="auto" w:fill="BCBEC0"/>
          </w:tcPr>
          <w:p w14:paraId="730DB4D8" w14:textId="77777777" w:rsidR="00C7328B" w:rsidRDefault="00C7328B" w:rsidP="000362E4">
            <w:pPr>
              <w:pStyle w:val="TableParagraph"/>
              <w:spacing w:before="36"/>
              <w:ind w:left="80"/>
              <w:rPr>
                <w:b/>
                <w:sz w:val="16"/>
              </w:rPr>
            </w:pPr>
            <w:r>
              <w:rPr>
                <w:b/>
                <w:color w:val="231F20"/>
                <w:sz w:val="16"/>
              </w:rPr>
              <w:t>University Requirements:</w:t>
            </w:r>
          </w:p>
        </w:tc>
        <w:tc>
          <w:tcPr>
            <w:tcW w:w="945" w:type="dxa"/>
            <w:shd w:val="clear" w:color="auto" w:fill="BCBEC0"/>
          </w:tcPr>
          <w:p w14:paraId="6FDFACDD" w14:textId="77777777" w:rsidR="00C7328B" w:rsidRDefault="00C7328B" w:rsidP="000362E4">
            <w:pPr>
              <w:pStyle w:val="TableParagraph"/>
              <w:spacing w:before="0"/>
              <w:ind w:left="0"/>
              <w:rPr>
                <w:rFonts w:ascii="Times New Roman"/>
                <w:sz w:val="12"/>
              </w:rPr>
            </w:pPr>
          </w:p>
        </w:tc>
      </w:tr>
      <w:tr w:rsidR="00C7328B" w14:paraId="2E49EA81" w14:textId="77777777" w:rsidTr="000362E4">
        <w:trPr>
          <w:trHeight w:val="227"/>
        </w:trPr>
        <w:tc>
          <w:tcPr>
            <w:tcW w:w="5059" w:type="dxa"/>
          </w:tcPr>
          <w:p w14:paraId="1F8703D1" w14:textId="77777777" w:rsidR="00C7328B" w:rsidRDefault="00C7328B" w:rsidP="000362E4">
            <w:pPr>
              <w:pStyle w:val="TableParagraph"/>
              <w:ind w:left="260"/>
              <w:rPr>
                <w:sz w:val="12"/>
              </w:rPr>
            </w:pPr>
            <w:r>
              <w:rPr>
                <w:color w:val="231F20"/>
                <w:sz w:val="12"/>
              </w:rPr>
              <w:t>See University General Requirements for Baccalaureate degrees (p. 42)</w:t>
            </w:r>
          </w:p>
        </w:tc>
        <w:tc>
          <w:tcPr>
            <w:tcW w:w="945" w:type="dxa"/>
          </w:tcPr>
          <w:p w14:paraId="19AA1DE7" w14:textId="77777777" w:rsidR="00C7328B" w:rsidRDefault="00C7328B" w:rsidP="000362E4">
            <w:pPr>
              <w:pStyle w:val="TableParagraph"/>
              <w:spacing w:before="0"/>
              <w:ind w:left="0"/>
              <w:rPr>
                <w:rFonts w:ascii="Times New Roman"/>
                <w:sz w:val="12"/>
              </w:rPr>
            </w:pPr>
          </w:p>
        </w:tc>
      </w:tr>
      <w:tr w:rsidR="00C7328B" w14:paraId="7293C32A" w14:textId="77777777" w:rsidTr="000362E4">
        <w:trPr>
          <w:trHeight w:val="256"/>
        </w:trPr>
        <w:tc>
          <w:tcPr>
            <w:tcW w:w="5059" w:type="dxa"/>
            <w:shd w:val="clear" w:color="auto" w:fill="BCBEC0"/>
          </w:tcPr>
          <w:p w14:paraId="64B62A8E" w14:textId="77777777" w:rsidR="00C7328B" w:rsidRDefault="00C7328B" w:rsidP="000362E4">
            <w:pPr>
              <w:pStyle w:val="TableParagraph"/>
              <w:spacing w:before="36"/>
              <w:ind w:left="80"/>
              <w:rPr>
                <w:b/>
                <w:sz w:val="16"/>
              </w:rPr>
            </w:pPr>
            <w:r>
              <w:rPr>
                <w:b/>
                <w:color w:val="231F20"/>
                <w:sz w:val="16"/>
              </w:rPr>
              <w:t>Required Courses (prior to Junior Year):</w:t>
            </w:r>
          </w:p>
        </w:tc>
        <w:tc>
          <w:tcPr>
            <w:tcW w:w="945" w:type="dxa"/>
            <w:shd w:val="clear" w:color="auto" w:fill="BCBEC0"/>
          </w:tcPr>
          <w:p w14:paraId="3B8B85AB" w14:textId="77777777" w:rsidR="00C7328B" w:rsidRDefault="00C7328B" w:rsidP="000362E4">
            <w:pPr>
              <w:pStyle w:val="TableParagraph"/>
              <w:ind w:left="174" w:right="155"/>
              <w:jc w:val="center"/>
              <w:rPr>
                <w:b/>
                <w:sz w:val="12"/>
              </w:rPr>
            </w:pPr>
            <w:r>
              <w:rPr>
                <w:b/>
                <w:color w:val="231F20"/>
                <w:sz w:val="12"/>
              </w:rPr>
              <w:t>Sem. Hrs.</w:t>
            </w:r>
          </w:p>
        </w:tc>
      </w:tr>
      <w:tr w:rsidR="00C7328B" w14:paraId="03678D10" w14:textId="77777777" w:rsidTr="000362E4">
        <w:trPr>
          <w:trHeight w:val="227"/>
        </w:trPr>
        <w:tc>
          <w:tcPr>
            <w:tcW w:w="5059" w:type="dxa"/>
          </w:tcPr>
          <w:p w14:paraId="29B31E7E" w14:textId="77777777" w:rsidR="00C7328B" w:rsidRDefault="00C7328B" w:rsidP="000362E4">
            <w:pPr>
              <w:pStyle w:val="TableParagraph"/>
              <w:ind w:left="260"/>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45" w:type="dxa"/>
          </w:tcPr>
          <w:p w14:paraId="57A5818B" w14:textId="77777777" w:rsidR="00C7328B" w:rsidRDefault="00C7328B" w:rsidP="000362E4">
            <w:pPr>
              <w:pStyle w:val="TableParagraph"/>
              <w:jc w:val="center"/>
              <w:rPr>
                <w:sz w:val="12"/>
              </w:rPr>
            </w:pPr>
            <w:r>
              <w:rPr>
                <w:color w:val="231F20"/>
                <w:sz w:val="12"/>
              </w:rPr>
              <w:t>4</w:t>
            </w:r>
          </w:p>
        </w:tc>
      </w:tr>
      <w:tr w:rsidR="00C7328B" w14:paraId="77CB58F1" w14:textId="77777777" w:rsidTr="000362E4">
        <w:trPr>
          <w:trHeight w:val="227"/>
        </w:trPr>
        <w:tc>
          <w:tcPr>
            <w:tcW w:w="5059" w:type="dxa"/>
          </w:tcPr>
          <w:p w14:paraId="369B50F1" w14:textId="77777777" w:rsidR="00C7328B" w:rsidRDefault="00C7328B" w:rsidP="000362E4">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7F7CF4E1" w14:textId="77777777" w:rsidR="00C7328B" w:rsidRDefault="00C7328B" w:rsidP="000362E4">
            <w:pPr>
              <w:pStyle w:val="TableParagraph"/>
              <w:jc w:val="center"/>
              <w:rPr>
                <w:sz w:val="12"/>
              </w:rPr>
            </w:pPr>
            <w:r>
              <w:rPr>
                <w:color w:val="231F20"/>
                <w:sz w:val="12"/>
              </w:rPr>
              <w:t>4</w:t>
            </w:r>
          </w:p>
        </w:tc>
      </w:tr>
      <w:tr w:rsidR="00C7328B" w14:paraId="0AFA10F6" w14:textId="77777777" w:rsidTr="000362E4">
        <w:trPr>
          <w:trHeight w:val="230"/>
        </w:trPr>
        <w:tc>
          <w:tcPr>
            <w:tcW w:w="5059" w:type="dxa"/>
          </w:tcPr>
          <w:p w14:paraId="4F200378" w14:textId="77777777" w:rsidR="00C7328B" w:rsidRDefault="00C7328B" w:rsidP="000362E4">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1A31FE6B" w14:textId="77777777" w:rsidR="00C7328B" w:rsidRDefault="00C7328B" w:rsidP="000362E4">
            <w:pPr>
              <w:pStyle w:val="TableParagraph"/>
              <w:jc w:val="center"/>
              <w:rPr>
                <w:sz w:val="12"/>
              </w:rPr>
            </w:pPr>
            <w:r>
              <w:rPr>
                <w:color w:val="231F20"/>
                <w:sz w:val="12"/>
              </w:rPr>
              <w:t>4</w:t>
            </w:r>
          </w:p>
        </w:tc>
      </w:tr>
      <w:tr w:rsidR="00C7328B" w14:paraId="09861551" w14:textId="77777777" w:rsidTr="000362E4">
        <w:trPr>
          <w:trHeight w:val="371"/>
        </w:trPr>
        <w:tc>
          <w:tcPr>
            <w:tcW w:w="5059" w:type="dxa"/>
          </w:tcPr>
          <w:p w14:paraId="366968C9" w14:textId="77777777" w:rsidR="00C7328B" w:rsidRDefault="00C7328B" w:rsidP="000362E4">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04E5C270" w14:textId="77777777" w:rsidR="00C7328B" w:rsidRDefault="00C7328B" w:rsidP="000362E4">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45" w:type="dxa"/>
          </w:tcPr>
          <w:p w14:paraId="7D60E6E0" w14:textId="77777777" w:rsidR="00C7328B" w:rsidRDefault="00C7328B" w:rsidP="000362E4">
            <w:pPr>
              <w:pStyle w:val="TableParagraph"/>
              <w:jc w:val="center"/>
              <w:rPr>
                <w:sz w:val="12"/>
              </w:rPr>
            </w:pPr>
            <w:r>
              <w:rPr>
                <w:color w:val="231F20"/>
                <w:sz w:val="12"/>
              </w:rPr>
              <w:t>4</w:t>
            </w:r>
          </w:p>
        </w:tc>
      </w:tr>
      <w:tr w:rsidR="00C7328B" w14:paraId="5E2961A4" w14:textId="77777777" w:rsidTr="000362E4">
        <w:trPr>
          <w:trHeight w:val="230"/>
        </w:trPr>
        <w:tc>
          <w:tcPr>
            <w:tcW w:w="5059" w:type="dxa"/>
          </w:tcPr>
          <w:p w14:paraId="77EC744D" w14:textId="77777777" w:rsidR="00C7328B" w:rsidRDefault="00C7328B" w:rsidP="000362E4">
            <w:pPr>
              <w:pStyle w:val="TableParagraph"/>
              <w:ind w:left="260"/>
              <w:rPr>
                <w:sz w:val="12"/>
              </w:rPr>
            </w:pPr>
            <w:r>
              <w:rPr>
                <w:color w:val="231F20"/>
                <w:sz w:val="12"/>
              </w:rPr>
              <w:t>CHEM 1052, Fundamental Concepts of Organic and Biochemistry</w:t>
            </w:r>
          </w:p>
        </w:tc>
        <w:tc>
          <w:tcPr>
            <w:tcW w:w="945" w:type="dxa"/>
          </w:tcPr>
          <w:p w14:paraId="4536B0CC" w14:textId="77777777" w:rsidR="00C7328B" w:rsidRDefault="00C7328B" w:rsidP="000362E4">
            <w:pPr>
              <w:pStyle w:val="TableParagraph"/>
              <w:jc w:val="center"/>
              <w:rPr>
                <w:sz w:val="12"/>
              </w:rPr>
            </w:pPr>
            <w:r>
              <w:rPr>
                <w:color w:val="231F20"/>
                <w:sz w:val="12"/>
              </w:rPr>
              <w:t>2</w:t>
            </w:r>
          </w:p>
        </w:tc>
      </w:tr>
      <w:tr w:rsidR="00C7328B" w14:paraId="24C2AED5" w14:textId="77777777" w:rsidTr="000362E4">
        <w:trPr>
          <w:trHeight w:val="230"/>
        </w:trPr>
        <w:tc>
          <w:tcPr>
            <w:tcW w:w="5059" w:type="dxa"/>
          </w:tcPr>
          <w:p w14:paraId="7493C11E" w14:textId="77777777" w:rsidR="00C7328B" w:rsidRDefault="00C7328B" w:rsidP="000362E4">
            <w:pPr>
              <w:pStyle w:val="TableParagraph"/>
              <w:ind w:left="260"/>
              <w:rPr>
                <w:sz w:val="12"/>
              </w:rPr>
            </w:pPr>
            <w:r>
              <w:rPr>
                <w:color w:val="231F20"/>
                <w:sz w:val="12"/>
              </w:rPr>
              <w:t>ENG 1003, Composition I</w:t>
            </w:r>
          </w:p>
        </w:tc>
        <w:tc>
          <w:tcPr>
            <w:tcW w:w="945" w:type="dxa"/>
          </w:tcPr>
          <w:p w14:paraId="6364955B" w14:textId="77777777" w:rsidR="00C7328B" w:rsidRDefault="00C7328B" w:rsidP="000362E4">
            <w:pPr>
              <w:pStyle w:val="TableParagraph"/>
              <w:jc w:val="center"/>
              <w:rPr>
                <w:sz w:val="12"/>
              </w:rPr>
            </w:pPr>
            <w:r>
              <w:rPr>
                <w:color w:val="231F20"/>
                <w:sz w:val="12"/>
              </w:rPr>
              <w:t>3</w:t>
            </w:r>
          </w:p>
        </w:tc>
      </w:tr>
      <w:tr w:rsidR="00C7328B" w14:paraId="6F46CEEA" w14:textId="77777777" w:rsidTr="000362E4">
        <w:trPr>
          <w:trHeight w:val="230"/>
        </w:trPr>
        <w:tc>
          <w:tcPr>
            <w:tcW w:w="5059" w:type="dxa"/>
          </w:tcPr>
          <w:p w14:paraId="5BB9F4FF" w14:textId="77777777" w:rsidR="00C7328B" w:rsidRDefault="00C7328B" w:rsidP="000362E4">
            <w:pPr>
              <w:pStyle w:val="TableParagraph"/>
              <w:ind w:left="260"/>
              <w:rPr>
                <w:sz w:val="12"/>
              </w:rPr>
            </w:pPr>
            <w:r>
              <w:rPr>
                <w:color w:val="231F20"/>
                <w:sz w:val="12"/>
              </w:rPr>
              <w:t>ENG 1013, Composition II</w:t>
            </w:r>
          </w:p>
        </w:tc>
        <w:tc>
          <w:tcPr>
            <w:tcW w:w="945" w:type="dxa"/>
          </w:tcPr>
          <w:p w14:paraId="07F8CFC1" w14:textId="77777777" w:rsidR="00C7328B" w:rsidRDefault="00C7328B" w:rsidP="000362E4">
            <w:pPr>
              <w:pStyle w:val="TableParagraph"/>
              <w:jc w:val="center"/>
              <w:rPr>
                <w:sz w:val="12"/>
              </w:rPr>
            </w:pPr>
            <w:r>
              <w:rPr>
                <w:color w:val="231F20"/>
                <w:sz w:val="12"/>
              </w:rPr>
              <w:t>3</w:t>
            </w:r>
          </w:p>
        </w:tc>
      </w:tr>
      <w:tr w:rsidR="00C7328B" w14:paraId="5BF1D67C" w14:textId="77777777" w:rsidTr="000362E4">
        <w:trPr>
          <w:trHeight w:val="230"/>
        </w:trPr>
        <w:tc>
          <w:tcPr>
            <w:tcW w:w="5059" w:type="dxa"/>
          </w:tcPr>
          <w:p w14:paraId="0A7CE2DE" w14:textId="77777777" w:rsidR="00C7328B" w:rsidRDefault="00C7328B" w:rsidP="000362E4">
            <w:pPr>
              <w:pStyle w:val="TableParagraph"/>
              <w:ind w:left="260"/>
              <w:rPr>
                <w:sz w:val="12"/>
              </w:rPr>
            </w:pPr>
            <w:r>
              <w:rPr>
                <w:color w:val="231F20"/>
                <w:sz w:val="12"/>
              </w:rPr>
              <w:t>MATH 1023, College Algebra</w:t>
            </w:r>
          </w:p>
        </w:tc>
        <w:tc>
          <w:tcPr>
            <w:tcW w:w="945" w:type="dxa"/>
          </w:tcPr>
          <w:p w14:paraId="74181BDD" w14:textId="77777777" w:rsidR="00C7328B" w:rsidRDefault="00C7328B" w:rsidP="000362E4">
            <w:pPr>
              <w:pStyle w:val="TableParagraph"/>
              <w:jc w:val="center"/>
              <w:rPr>
                <w:sz w:val="12"/>
              </w:rPr>
            </w:pPr>
            <w:r>
              <w:rPr>
                <w:color w:val="231F20"/>
                <w:sz w:val="12"/>
              </w:rPr>
              <w:t>3</w:t>
            </w:r>
          </w:p>
        </w:tc>
      </w:tr>
      <w:tr w:rsidR="00C7328B" w14:paraId="48F358CB" w14:textId="77777777" w:rsidTr="000362E4">
        <w:trPr>
          <w:trHeight w:val="230"/>
        </w:trPr>
        <w:tc>
          <w:tcPr>
            <w:tcW w:w="5059" w:type="dxa"/>
          </w:tcPr>
          <w:p w14:paraId="67BE2DC8" w14:textId="77777777" w:rsidR="00C7328B" w:rsidRDefault="00C7328B" w:rsidP="000362E4">
            <w:pPr>
              <w:pStyle w:val="TableParagraph"/>
              <w:ind w:left="260"/>
              <w:rPr>
                <w:sz w:val="12"/>
              </w:rPr>
            </w:pPr>
            <w:r>
              <w:rPr>
                <w:color w:val="231F20"/>
                <w:sz w:val="12"/>
              </w:rPr>
              <w:t>NRS 2392, Health Assessment</w:t>
            </w:r>
          </w:p>
        </w:tc>
        <w:tc>
          <w:tcPr>
            <w:tcW w:w="945" w:type="dxa"/>
          </w:tcPr>
          <w:p w14:paraId="05EF5097" w14:textId="77777777" w:rsidR="00C7328B" w:rsidRDefault="00C7328B" w:rsidP="000362E4">
            <w:pPr>
              <w:pStyle w:val="TableParagraph"/>
              <w:jc w:val="center"/>
              <w:rPr>
                <w:sz w:val="12"/>
              </w:rPr>
            </w:pPr>
            <w:r>
              <w:rPr>
                <w:color w:val="231F20"/>
                <w:sz w:val="12"/>
              </w:rPr>
              <w:t>2</w:t>
            </w:r>
          </w:p>
        </w:tc>
      </w:tr>
      <w:tr w:rsidR="00C7328B" w14:paraId="1B775A09" w14:textId="77777777" w:rsidTr="000362E4">
        <w:trPr>
          <w:trHeight w:val="230"/>
        </w:trPr>
        <w:tc>
          <w:tcPr>
            <w:tcW w:w="5059" w:type="dxa"/>
          </w:tcPr>
          <w:p w14:paraId="3AA23678" w14:textId="77777777" w:rsidR="00C7328B" w:rsidRDefault="00C7328B" w:rsidP="000362E4">
            <w:pPr>
              <w:pStyle w:val="TableParagraph"/>
              <w:ind w:left="260"/>
              <w:rPr>
                <w:sz w:val="12"/>
              </w:rPr>
            </w:pPr>
            <w:r>
              <w:rPr>
                <w:color w:val="231F20"/>
                <w:sz w:val="12"/>
              </w:rPr>
              <w:t>NRS 3463, Pathophysiology Based Pharmacology I</w:t>
            </w:r>
          </w:p>
        </w:tc>
        <w:tc>
          <w:tcPr>
            <w:tcW w:w="945" w:type="dxa"/>
          </w:tcPr>
          <w:p w14:paraId="7C106172" w14:textId="77777777" w:rsidR="00C7328B" w:rsidRDefault="00C7328B" w:rsidP="000362E4">
            <w:pPr>
              <w:pStyle w:val="TableParagraph"/>
              <w:jc w:val="center"/>
              <w:rPr>
                <w:sz w:val="12"/>
              </w:rPr>
            </w:pPr>
            <w:r>
              <w:rPr>
                <w:color w:val="231F20"/>
                <w:sz w:val="12"/>
              </w:rPr>
              <w:t>3</w:t>
            </w:r>
          </w:p>
        </w:tc>
      </w:tr>
      <w:tr w:rsidR="00C7328B" w14:paraId="3B57208B" w14:textId="77777777" w:rsidTr="000362E4">
        <w:trPr>
          <w:trHeight w:val="230"/>
        </w:trPr>
        <w:tc>
          <w:tcPr>
            <w:tcW w:w="5059" w:type="dxa"/>
          </w:tcPr>
          <w:p w14:paraId="4CC5DC6B" w14:textId="77777777" w:rsidR="00C7328B" w:rsidRDefault="00C7328B" w:rsidP="000362E4">
            <w:pPr>
              <w:pStyle w:val="TableParagraph"/>
              <w:ind w:left="260"/>
              <w:rPr>
                <w:sz w:val="12"/>
              </w:rPr>
            </w:pPr>
            <w:r>
              <w:rPr>
                <w:color w:val="231F20"/>
                <w:sz w:val="12"/>
              </w:rPr>
              <w:t>NRSP 2391, Health Assessment Practicum</w:t>
            </w:r>
          </w:p>
        </w:tc>
        <w:tc>
          <w:tcPr>
            <w:tcW w:w="945" w:type="dxa"/>
          </w:tcPr>
          <w:p w14:paraId="5DA5C3D8" w14:textId="77777777" w:rsidR="00C7328B" w:rsidRDefault="00C7328B" w:rsidP="000362E4">
            <w:pPr>
              <w:pStyle w:val="TableParagraph"/>
              <w:jc w:val="center"/>
              <w:rPr>
                <w:sz w:val="12"/>
              </w:rPr>
            </w:pPr>
            <w:r>
              <w:rPr>
                <w:color w:val="231F20"/>
                <w:sz w:val="12"/>
              </w:rPr>
              <w:t>1</w:t>
            </w:r>
          </w:p>
        </w:tc>
      </w:tr>
      <w:tr w:rsidR="00C7328B" w14:paraId="4B834EC7" w14:textId="77777777" w:rsidTr="000362E4">
        <w:trPr>
          <w:trHeight w:val="230"/>
        </w:trPr>
        <w:tc>
          <w:tcPr>
            <w:tcW w:w="5059" w:type="dxa"/>
          </w:tcPr>
          <w:p w14:paraId="18883DA1" w14:textId="77777777" w:rsidR="00C7328B" w:rsidRDefault="00C7328B" w:rsidP="000362E4">
            <w:pPr>
              <w:pStyle w:val="TableParagraph"/>
              <w:ind w:left="260"/>
              <w:rPr>
                <w:sz w:val="12"/>
              </w:rPr>
            </w:pPr>
            <w:r>
              <w:rPr>
                <w:color w:val="231F20"/>
                <w:sz w:val="12"/>
              </w:rPr>
              <w:t>PSY 2013, Introduction to Psychology</w:t>
            </w:r>
          </w:p>
        </w:tc>
        <w:tc>
          <w:tcPr>
            <w:tcW w:w="945" w:type="dxa"/>
          </w:tcPr>
          <w:p w14:paraId="3DB107C1" w14:textId="77777777" w:rsidR="00C7328B" w:rsidRDefault="00C7328B" w:rsidP="000362E4">
            <w:pPr>
              <w:pStyle w:val="TableParagraph"/>
              <w:jc w:val="center"/>
              <w:rPr>
                <w:sz w:val="12"/>
              </w:rPr>
            </w:pPr>
            <w:r>
              <w:rPr>
                <w:color w:val="231F20"/>
                <w:sz w:val="12"/>
              </w:rPr>
              <w:t>3</w:t>
            </w:r>
          </w:p>
        </w:tc>
      </w:tr>
      <w:tr w:rsidR="00C7328B" w14:paraId="30735A7D" w14:textId="77777777" w:rsidTr="000362E4">
        <w:trPr>
          <w:trHeight w:val="230"/>
        </w:trPr>
        <w:tc>
          <w:tcPr>
            <w:tcW w:w="5059" w:type="dxa"/>
          </w:tcPr>
          <w:p w14:paraId="07721611" w14:textId="77777777" w:rsidR="00C7328B" w:rsidRDefault="00C7328B" w:rsidP="000362E4">
            <w:pPr>
              <w:pStyle w:val="TableParagraph"/>
              <w:ind w:left="260"/>
              <w:rPr>
                <w:sz w:val="12"/>
              </w:rPr>
            </w:pPr>
            <w:r>
              <w:rPr>
                <w:color w:val="231F20"/>
                <w:sz w:val="12"/>
              </w:rPr>
              <w:t>SOC 2213, Introduction to Sociology</w:t>
            </w:r>
          </w:p>
        </w:tc>
        <w:tc>
          <w:tcPr>
            <w:tcW w:w="945" w:type="dxa"/>
          </w:tcPr>
          <w:p w14:paraId="3EC541A0" w14:textId="77777777" w:rsidR="00C7328B" w:rsidRDefault="00C7328B" w:rsidP="000362E4">
            <w:pPr>
              <w:pStyle w:val="TableParagraph"/>
              <w:jc w:val="center"/>
              <w:rPr>
                <w:sz w:val="12"/>
              </w:rPr>
            </w:pPr>
            <w:r>
              <w:rPr>
                <w:color w:val="231F20"/>
                <w:sz w:val="12"/>
              </w:rPr>
              <w:t>3</w:t>
            </w:r>
          </w:p>
        </w:tc>
      </w:tr>
      <w:tr w:rsidR="00C7328B" w14:paraId="4AD66B98" w14:textId="77777777" w:rsidTr="000362E4">
        <w:trPr>
          <w:trHeight w:val="227"/>
        </w:trPr>
        <w:tc>
          <w:tcPr>
            <w:tcW w:w="5059" w:type="dxa"/>
          </w:tcPr>
          <w:p w14:paraId="54632C33" w14:textId="77777777" w:rsidR="00C7328B" w:rsidRDefault="00C7328B" w:rsidP="000362E4">
            <w:pPr>
              <w:pStyle w:val="TableParagraph"/>
              <w:ind w:left="80"/>
              <w:rPr>
                <w:b/>
                <w:sz w:val="12"/>
              </w:rPr>
            </w:pPr>
            <w:r>
              <w:rPr>
                <w:b/>
                <w:color w:val="231F20"/>
                <w:sz w:val="12"/>
              </w:rPr>
              <w:t>Sub-total</w:t>
            </w:r>
          </w:p>
        </w:tc>
        <w:tc>
          <w:tcPr>
            <w:tcW w:w="945" w:type="dxa"/>
          </w:tcPr>
          <w:p w14:paraId="7BA3829B" w14:textId="77777777" w:rsidR="00C7328B" w:rsidRDefault="00C7328B" w:rsidP="000362E4">
            <w:pPr>
              <w:pStyle w:val="TableParagraph"/>
              <w:ind w:left="174" w:right="155"/>
              <w:jc w:val="center"/>
              <w:rPr>
                <w:b/>
                <w:sz w:val="12"/>
              </w:rPr>
            </w:pPr>
            <w:r>
              <w:rPr>
                <w:b/>
                <w:color w:val="231F20"/>
                <w:sz w:val="12"/>
              </w:rPr>
              <w:t>39</w:t>
            </w:r>
          </w:p>
        </w:tc>
      </w:tr>
      <w:tr w:rsidR="00C7328B" w14:paraId="7AE39207" w14:textId="77777777" w:rsidTr="000362E4">
        <w:trPr>
          <w:trHeight w:val="256"/>
        </w:trPr>
        <w:tc>
          <w:tcPr>
            <w:tcW w:w="5059" w:type="dxa"/>
            <w:shd w:val="clear" w:color="auto" w:fill="BCBEC0"/>
          </w:tcPr>
          <w:p w14:paraId="1EEA86A7" w14:textId="77777777" w:rsidR="00C7328B" w:rsidRDefault="00C7328B" w:rsidP="000362E4">
            <w:pPr>
              <w:pStyle w:val="TableParagraph"/>
              <w:spacing w:before="36"/>
              <w:ind w:left="80"/>
              <w:rPr>
                <w:b/>
                <w:sz w:val="16"/>
              </w:rPr>
            </w:pPr>
            <w:r>
              <w:rPr>
                <w:b/>
                <w:color w:val="231F20"/>
                <w:sz w:val="16"/>
              </w:rPr>
              <w:t>Major Requirements:</w:t>
            </w:r>
          </w:p>
        </w:tc>
        <w:tc>
          <w:tcPr>
            <w:tcW w:w="945" w:type="dxa"/>
            <w:shd w:val="clear" w:color="auto" w:fill="BCBEC0"/>
          </w:tcPr>
          <w:p w14:paraId="263C85BE" w14:textId="77777777" w:rsidR="00C7328B" w:rsidRDefault="00C7328B" w:rsidP="000362E4">
            <w:pPr>
              <w:pStyle w:val="TableParagraph"/>
              <w:ind w:left="174" w:right="155"/>
              <w:jc w:val="center"/>
              <w:rPr>
                <w:b/>
                <w:sz w:val="12"/>
              </w:rPr>
            </w:pPr>
            <w:r>
              <w:rPr>
                <w:b/>
                <w:color w:val="231F20"/>
                <w:sz w:val="12"/>
              </w:rPr>
              <w:t>Sem. Hrs.</w:t>
            </w:r>
          </w:p>
        </w:tc>
      </w:tr>
      <w:tr w:rsidR="00C7328B" w14:paraId="6ED886A8" w14:textId="77777777" w:rsidTr="000362E4">
        <w:trPr>
          <w:trHeight w:val="227"/>
        </w:trPr>
        <w:tc>
          <w:tcPr>
            <w:tcW w:w="5059" w:type="dxa"/>
          </w:tcPr>
          <w:p w14:paraId="076605BE" w14:textId="77777777" w:rsidR="00C7328B" w:rsidRDefault="00C7328B" w:rsidP="000362E4">
            <w:pPr>
              <w:pStyle w:val="TableParagraph"/>
              <w:ind w:left="260"/>
              <w:rPr>
                <w:sz w:val="12"/>
              </w:rPr>
            </w:pPr>
            <w:r>
              <w:rPr>
                <w:color w:val="231F20"/>
                <w:sz w:val="12"/>
              </w:rPr>
              <w:t>NRS 330V, LPN-to-BSN (Special Problems)</w:t>
            </w:r>
          </w:p>
        </w:tc>
        <w:tc>
          <w:tcPr>
            <w:tcW w:w="945" w:type="dxa"/>
          </w:tcPr>
          <w:p w14:paraId="6FF6EC6A" w14:textId="77777777" w:rsidR="00C7328B" w:rsidRDefault="00C7328B" w:rsidP="000362E4">
            <w:pPr>
              <w:pStyle w:val="TableParagraph"/>
              <w:jc w:val="center"/>
              <w:rPr>
                <w:sz w:val="12"/>
              </w:rPr>
            </w:pPr>
            <w:r>
              <w:rPr>
                <w:color w:val="231F20"/>
                <w:sz w:val="12"/>
              </w:rPr>
              <w:t>1</w:t>
            </w:r>
          </w:p>
        </w:tc>
      </w:tr>
      <w:tr w:rsidR="00C7328B" w14:paraId="4E47A7B8" w14:textId="77777777" w:rsidTr="000362E4">
        <w:trPr>
          <w:trHeight w:val="227"/>
        </w:trPr>
        <w:tc>
          <w:tcPr>
            <w:tcW w:w="5059" w:type="dxa"/>
          </w:tcPr>
          <w:p w14:paraId="03B2C775" w14:textId="77777777" w:rsidR="00C7328B" w:rsidRDefault="00C7328B" w:rsidP="000362E4">
            <w:pPr>
              <w:pStyle w:val="TableParagraph"/>
              <w:ind w:left="260"/>
              <w:rPr>
                <w:sz w:val="12"/>
              </w:rPr>
            </w:pPr>
            <w:r>
              <w:rPr>
                <w:color w:val="231F20"/>
                <w:sz w:val="12"/>
              </w:rPr>
              <w:t>NRS 3312, Introduction to Nursing Research</w:t>
            </w:r>
          </w:p>
        </w:tc>
        <w:tc>
          <w:tcPr>
            <w:tcW w:w="945" w:type="dxa"/>
          </w:tcPr>
          <w:p w14:paraId="7C9A80AF" w14:textId="77777777" w:rsidR="00C7328B" w:rsidRDefault="00C7328B" w:rsidP="000362E4">
            <w:pPr>
              <w:pStyle w:val="TableParagraph"/>
              <w:jc w:val="center"/>
              <w:rPr>
                <w:sz w:val="12"/>
              </w:rPr>
            </w:pPr>
            <w:r>
              <w:rPr>
                <w:color w:val="231F20"/>
                <w:sz w:val="12"/>
              </w:rPr>
              <w:t>2</w:t>
            </w:r>
          </w:p>
        </w:tc>
      </w:tr>
      <w:tr w:rsidR="00C7328B" w14:paraId="1B71A767" w14:textId="77777777" w:rsidTr="000362E4">
        <w:trPr>
          <w:trHeight w:val="227"/>
        </w:trPr>
        <w:tc>
          <w:tcPr>
            <w:tcW w:w="5059" w:type="dxa"/>
          </w:tcPr>
          <w:p w14:paraId="2DFA1849" w14:textId="77777777" w:rsidR="00C7328B" w:rsidRDefault="00C7328B" w:rsidP="000362E4">
            <w:pPr>
              <w:pStyle w:val="TableParagraph"/>
              <w:ind w:left="260"/>
              <w:rPr>
                <w:sz w:val="12"/>
              </w:rPr>
            </w:pPr>
            <w:r>
              <w:rPr>
                <w:color w:val="40AD49"/>
                <w:sz w:val="12"/>
              </w:rPr>
              <w:t>NRS 3103, Medical Surgical Nursing II</w:t>
            </w:r>
          </w:p>
        </w:tc>
        <w:tc>
          <w:tcPr>
            <w:tcW w:w="945" w:type="dxa"/>
          </w:tcPr>
          <w:p w14:paraId="6E826535" w14:textId="77777777" w:rsidR="00C7328B" w:rsidRDefault="00C7328B" w:rsidP="000362E4">
            <w:pPr>
              <w:pStyle w:val="TableParagraph"/>
              <w:jc w:val="center"/>
              <w:rPr>
                <w:sz w:val="12"/>
              </w:rPr>
            </w:pPr>
            <w:r>
              <w:rPr>
                <w:color w:val="231F20"/>
                <w:sz w:val="12"/>
              </w:rPr>
              <w:t>5</w:t>
            </w:r>
          </w:p>
        </w:tc>
      </w:tr>
      <w:tr w:rsidR="00C7328B" w14:paraId="50B2E728" w14:textId="77777777" w:rsidTr="000362E4">
        <w:trPr>
          <w:trHeight w:val="227"/>
        </w:trPr>
        <w:tc>
          <w:tcPr>
            <w:tcW w:w="5059" w:type="dxa"/>
          </w:tcPr>
          <w:p w14:paraId="722FEBB6" w14:textId="77777777" w:rsidR="00C7328B" w:rsidRDefault="00C7328B" w:rsidP="000362E4">
            <w:pPr>
              <w:pStyle w:val="TableParagraph"/>
              <w:ind w:left="260"/>
              <w:rPr>
                <w:sz w:val="12"/>
              </w:rPr>
            </w:pPr>
            <w:r>
              <w:rPr>
                <w:color w:val="40AD49"/>
                <w:sz w:val="12"/>
              </w:rPr>
              <w:t>NRS 3205, Medical Surgical Nursing III</w:t>
            </w:r>
          </w:p>
        </w:tc>
        <w:tc>
          <w:tcPr>
            <w:tcW w:w="945" w:type="dxa"/>
          </w:tcPr>
          <w:p w14:paraId="3372A865" w14:textId="77777777" w:rsidR="00C7328B" w:rsidRDefault="00C7328B" w:rsidP="000362E4">
            <w:pPr>
              <w:pStyle w:val="TableParagraph"/>
              <w:jc w:val="center"/>
              <w:rPr>
                <w:sz w:val="12"/>
              </w:rPr>
            </w:pPr>
            <w:r>
              <w:rPr>
                <w:color w:val="231F20"/>
                <w:sz w:val="12"/>
              </w:rPr>
              <w:t>5</w:t>
            </w:r>
          </w:p>
        </w:tc>
      </w:tr>
      <w:tr w:rsidR="00C7328B" w14:paraId="5473C2D9" w14:textId="77777777" w:rsidTr="000362E4">
        <w:trPr>
          <w:trHeight w:val="227"/>
        </w:trPr>
        <w:tc>
          <w:tcPr>
            <w:tcW w:w="5059" w:type="dxa"/>
          </w:tcPr>
          <w:p w14:paraId="7A5AD9C5" w14:textId="77777777" w:rsidR="00C7328B" w:rsidRDefault="00C7328B" w:rsidP="000362E4">
            <w:pPr>
              <w:pStyle w:val="TableParagraph"/>
              <w:ind w:left="260"/>
              <w:rPr>
                <w:sz w:val="12"/>
              </w:rPr>
            </w:pPr>
            <w:r>
              <w:rPr>
                <w:color w:val="231F20"/>
                <w:sz w:val="12"/>
              </w:rPr>
              <w:t>NRS 3473, Pathophysiology Based Pharmacology II</w:t>
            </w:r>
          </w:p>
        </w:tc>
        <w:tc>
          <w:tcPr>
            <w:tcW w:w="945" w:type="dxa"/>
          </w:tcPr>
          <w:p w14:paraId="0A615E85" w14:textId="77777777" w:rsidR="00C7328B" w:rsidRDefault="00C7328B" w:rsidP="000362E4">
            <w:pPr>
              <w:pStyle w:val="TableParagraph"/>
              <w:jc w:val="center"/>
              <w:rPr>
                <w:sz w:val="12"/>
              </w:rPr>
            </w:pPr>
            <w:r>
              <w:rPr>
                <w:color w:val="231F20"/>
                <w:sz w:val="12"/>
              </w:rPr>
              <w:t>3</w:t>
            </w:r>
          </w:p>
        </w:tc>
      </w:tr>
      <w:tr w:rsidR="00C7328B" w14:paraId="472B0D42" w14:textId="77777777" w:rsidTr="000362E4">
        <w:trPr>
          <w:trHeight w:val="227"/>
        </w:trPr>
        <w:tc>
          <w:tcPr>
            <w:tcW w:w="5059" w:type="dxa"/>
          </w:tcPr>
          <w:p w14:paraId="7806D0F3" w14:textId="77777777" w:rsidR="00C7328B" w:rsidRDefault="00C7328B" w:rsidP="000362E4">
            <w:pPr>
              <w:pStyle w:val="TableParagraph"/>
              <w:ind w:left="260"/>
              <w:rPr>
                <w:sz w:val="12"/>
              </w:rPr>
            </w:pPr>
            <w:r>
              <w:rPr>
                <w:color w:val="231F20"/>
                <w:sz w:val="12"/>
              </w:rPr>
              <w:t>NRS 4312, Chronic Illness and Rehabilitation Nursing</w:t>
            </w:r>
          </w:p>
        </w:tc>
        <w:tc>
          <w:tcPr>
            <w:tcW w:w="945" w:type="dxa"/>
          </w:tcPr>
          <w:p w14:paraId="388AFD7A" w14:textId="77777777" w:rsidR="00C7328B" w:rsidRDefault="00C7328B" w:rsidP="000362E4">
            <w:pPr>
              <w:pStyle w:val="TableParagraph"/>
              <w:jc w:val="center"/>
              <w:rPr>
                <w:sz w:val="12"/>
              </w:rPr>
            </w:pPr>
            <w:r>
              <w:rPr>
                <w:color w:val="231F20"/>
                <w:sz w:val="12"/>
              </w:rPr>
              <w:t>2</w:t>
            </w:r>
          </w:p>
        </w:tc>
      </w:tr>
      <w:tr w:rsidR="00C7328B" w14:paraId="55E04114" w14:textId="77777777" w:rsidTr="000362E4">
        <w:trPr>
          <w:trHeight w:val="227"/>
        </w:trPr>
        <w:tc>
          <w:tcPr>
            <w:tcW w:w="5059" w:type="dxa"/>
          </w:tcPr>
          <w:p w14:paraId="59A871F2" w14:textId="77777777" w:rsidR="00C7328B" w:rsidRDefault="00C7328B" w:rsidP="000362E4">
            <w:pPr>
              <w:pStyle w:val="TableParagraph"/>
              <w:ind w:left="260"/>
              <w:rPr>
                <w:sz w:val="12"/>
              </w:rPr>
            </w:pPr>
            <w:r>
              <w:rPr>
                <w:color w:val="231F20"/>
                <w:sz w:val="12"/>
              </w:rPr>
              <w:t>NRS 4343, Professional Nursing—Community</w:t>
            </w:r>
          </w:p>
        </w:tc>
        <w:tc>
          <w:tcPr>
            <w:tcW w:w="945" w:type="dxa"/>
          </w:tcPr>
          <w:p w14:paraId="2E282A01" w14:textId="77777777" w:rsidR="00C7328B" w:rsidRDefault="00C7328B" w:rsidP="000362E4">
            <w:pPr>
              <w:pStyle w:val="TableParagraph"/>
              <w:jc w:val="center"/>
              <w:rPr>
                <w:sz w:val="12"/>
              </w:rPr>
            </w:pPr>
            <w:r>
              <w:rPr>
                <w:color w:val="231F20"/>
                <w:sz w:val="12"/>
              </w:rPr>
              <w:t>3</w:t>
            </w:r>
          </w:p>
        </w:tc>
      </w:tr>
      <w:tr w:rsidR="00C7328B" w14:paraId="06AA7394" w14:textId="77777777" w:rsidTr="000362E4">
        <w:trPr>
          <w:trHeight w:val="227"/>
        </w:trPr>
        <w:tc>
          <w:tcPr>
            <w:tcW w:w="5059" w:type="dxa"/>
          </w:tcPr>
          <w:p w14:paraId="172D7881" w14:textId="77777777" w:rsidR="00C7328B" w:rsidRDefault="00C7328B" w:rsidP="000362E4">
            <w:pPr>
              <w:pStyle w:val="TableParagraph"/>
              <w:ind w:left="260"/>
              <w:rPr>
                <w:sz w:val="12"/>
              </w:rPr>
            </w:pPr>
            <w:r>
              <w:rPr>
                <w:color w:val="231F20"/>
                <w:sz w:val="12"/>
              </w:rPr>
              <w:t>NRS 4355, Critical Care and Emergency Nursing</w:t>
            </w:r>
          </w:p>
        </w:tc>
        <w:tc>
          <w:tcPr>
            <w:tcW w:w="945" w:type="dxa"/>
          </w:tcPr>
          <w:p w14:paraId="4674B758" w14:textId="77777777" w:rsidR="00C7328B" w:rsidRDefault="00C7328B" w:rsidP="000362E4">
            <w:pPr>
              <w:pStyle w:val="TableParagraph"/>
              <w:jc w:val="center"/>
              <w:rPr>
                <w:sz w:val="12"/>
              </w:rPr>
            </w:pPr>
            <w:r>
              <w:rPr>
                <w:color w:val="231F20"/>
                <w:sz w:val="12"/>
              </w:rPr>
              <w:t>5</w:t>
            </w:r>
          </w:p>
        </w:tc>
      </w:tr>
      <w:tr w:rsidR="00C7328B" w14:paraId="63507D01" w14:textId="77777777" w:rsidTr="000362E4">
        <w:trPr>
          <w:trHeight w:val="227"/>
        </w:trPr>
        <w:tc>
          <w:tcPr>
            <w:tcW w:w="5059" w:type="dxa"/>
          </w:tcPr>
          <w:p w14:paraId="5420A89D" w14:textId="77777777" w:rsidR="00C7328B" w:rsidRDefault="00C7328B" w:rsidP="000362E4">
            <w:pPr>
              <w:pStyle w:val="TableParagraph"/>
              <w:ind w:left="260"/>
              <w:rPr>
                <w:sz w:val="12"/>
              </w:rPr>
            </w:pPr>
            <w:r>
              <w:rPr>
                <w:color w:val="231F20"/>
                <w:sz w:val="12"/>
              </w:rPr>
              <w:lastRenderedPageBreak/>
              <w:t>NRS 4362, Professional Role Development</w:t>
            </w:r>
          </w:p>
        </w:tc>
        <w:tc>
          <w:tcPr>
            <w:tcW w:w="945" w:type="dxa"/>
          </w:tcPr>
          <w:p w14:paraId="03F1838D" w14:textId="77777777" w:rsidR="00C7328B" w:rsidRDefault="00C7328B" w:rsidP="000362E4">
            <w:pPr>
              <w:pStyle w:val="TableParagraph"/>
              <w:jc w:val="center"/>
              <w:rPr>
                <w:sz w:val="12"/>
              </w:rPr>
            </w:pPr>
            <w:r>
              <w:rPr>
                <w:color w:val="231F20"/>
                <w:sz w:val="12"/>
              </w:rPr>
              <w:t>2</w:t>
            </w:r>
          </w:p>
        </w:tc>
      </w:tr>
      <w:tr w:rsidR="00C7328B" w14:paraId="3D488CF0" w14:textId="77777777" w:rsidTr="000362E4">
        <w:trPr>
          <w:trHeight w:val="227"/>
        </w:trPr>
        <w:tc>
          <w:tcPr>
            <w:tcW w:w="5059" w:type="dxa"/>
          </w:tcPr>
          <w:p w14:paraId="21D885D4" w14:textId="77777777" w:rsidR="00C7328B" w:rsidRDefault="00C7328B" w:rsidP="000362E4">
            <w:pPr>
              <w:pStyle w:val="TableParagraph"/>
              <w:ind w:left="260"/>
              <w:rPr>
                <w:sz w:val="12"/>
              </w:rPr>
            </w:pPr>
            <w:r>
              <w:rPr>
                <w:color w:val="231F20"/>
                <w:sz w:val="12"/>
              </w:rPr>
              <w:t>NRS 4481, Critical Decision Making and Testing Competencies in Nursing</w:t>
            </w:r>
          </w:p>
        </w:tc>
        <w:tc>
          <w:tcPr>
            <w:tcW w:w="945" w:type="dxa"/>
          </w:tcPr>
          <w:p w14:paraId="0A92D02A" w14:textId="77777777" w:rsidR="00C7328B" w:rsidRDefault="00C7328B" w:rsidP="000362E4">
            <w:pPr>
              <w:pStyle w:val="TableParagraph"/>
              <w:jc w:val="center"/>
              <w:rPr>
                <w:sz w:val="12"/>
              </w:rPr>
            </w:pPr>
            <w:r>
              <w:rPr>
                <w:color w:val="231F20"/>
                <w:sz w:val="12"/>
              </w:rPr>
              <w:t>1</w:t>
            </w:r>
          </w:p>
        </w:tc>
      </w:tr>
      <w:tr w:rsidR="00C7328B" w14:paraId="5DE76067" w14:textId="77777777" w:rsidTr="000362E4">
        <w:trPr>
          <w:trHeight w:val="227"/>
        </w:trPr>
        <w:tc>
          <w:tcPr>
            <w:tcW w:w="5059" w:type="dxa"/>
          </w:tcPr>
          <w:p w14:paraId="23539713" w14:textId="77777777" w:rsidR="00C7328B" w:rsidRDefault="00C7328B" w:rsidP="000362E4">
            <w:pPr>
              <w:pStyle w:val="TableParagraph"/>
              <w:ind w:left="260"/>
              <w:rPr>
                <w:sz w:val="12"/>
              </w:rPr>
            </w:pPr>
            <w:r>
              <w:rPr>
                <w:color w:val="231F20"/>
                <w:sz w:val="12"/>
              </w:rPr>
              <w:t>NRS 4542, Health Care Administration</w:t>
            </w:r>
          </w:p>
        </w:tc>
        <w:tc>
          <w:tcPr>
            <w:tcW w:w="945" w:type="dxa"/>
          </w:tcPr>
          <w:p w14:paraId="58D77D1B" w14:textId="77777777" w:rsidR="00C7328B" w:rsidRDefault="00C7328B" w:rsidP="000362E4">
            <w:pPr>
              <w:pStyle w:val="TableParagraph"/>
              <w:jc w:val="center"/>
              <w:rPr>
                <w:sz w:val="12"/>
              </w:rPr>
            </w:pPr>
            <w:r>
              <w:rPr>
                <w:color w:val="231F20"/>
                <w:sz w:val="12"/>
              </w:rPr>
              <w:t>2</w:t>
            </w:r>
          </w:p>
        </w:tc>
      </w:tr>
      <w:tr w:rsidR="00C7328B" w14:paraId="099BB4E7" w14:textId="77777777" w:rsidTr="000362E4">
        <w:trPr>
          <w:trHeight w:val="227"/>
        </w:trPr>
        <w:tc>
          <w:tcPr>
            <w:tcW w:w="5059" w:type="dxa"/>
          </w:tcPr>
          <w:p w14:paraId="106A4954" w14:textId="77777777" w:rsidR="00C7328B" w:rsidRDefault="00C7328B" w:rsidP="000362E4">
            <w:pPr>
              <w:pStyle w:val="TableParagraph"/>
              <w:ind w:left="260"/>
              <w:rPr>
                <w:sz w:val="12"/>
              </w:rPr>
            </w:pPr>
            <w:r>
              <w:rPr>
                <w:color w:val="40AD49"/>
                <w:sz w:val="12"/>
              </w:rPr>
              <w:t>NRSP 3105, Nursing Practicum II</w:t>
            </w:r>
          </w:p>
        </w:tc>
        <w:tc>
          <w:tcPr>
            <w:tcW w:w="945" w:type="dxa"/>
          </w:tcPr>
          <w:p w14:paraId="588BE34C" w14:textId="77777777" w:rsidR="00C7328B" w:rsidRDefault="00C7328B" w:rsidP="000362E4">
            <w:pPr>
              <w:pStyle w:val="TableParagraph"/>
              <w:jc w:val="center"/>
              <w:rPr>
                <w:sz w:val="12"/>
              </w:rPr>
            </w:pPr>
            <w:r>
              <w:rPr>
                <w:color w:val="231F20"/>
                <w:sz w:val="12"/>
              </w:rPr>
              <w:t>5</w:t>
            </w:r>
          </w:p>
        </w:tc>
      </w:tr>
      <w:tr w:rsidR="00C7328B" w14:paraId="5DC47B10" w14:textId="77777777" w:rsidTr="000362E4">
        <w:trPr>
          <w:trHeight w:val="227"/>
        </w:trPr>
        <w:tc>
          <w:tcPr>
            <w:tcW w:w="5059" w:type="dxa"/>
          </w:tcPr>
          <w:p w14:paraId="3577B0AD" w14:textId="77777777" w:rsidR="00C7328B" w:rsidRDefault="00C7328B" w:rsidP="000362E4">
            <w:pPr>
              <w:pStyle w:val="TableParagraph"/>
              <w:ind w:left="260"/>
              <w:rPr>
                <w:sz w:val="12"/>
              </w:rPr>
            </w:pPr>
            <w:r>
              <w:rPr>
                <w:color w:val="40AD49"/>
                <w:sz w:val="12"/>
              </w:rPr>
              <w:t>NRSP 3205, Nursing Practicum III</w:t>
            </w:r>
          </w:p>
        </w:tc>
        <w:tc>
          <w:tcPr>
            <w:tcW w:w="945" w:type="dxa"/>
          </w:tcPr>
          <w:p w14:paraId="4BC19D83" w14:textId="77777777" w:rsidR="00C7328B" w:rsidRDefault="00C7328B" w:rsidP="000362E4">
            <w:pPr>
              <w:pStyle w:val="TableParagraph"/>
              <w:jc w:val="center"/>
              <w:rPr>
                <w:sz w:val="12"/>
              </w:rPr>
            </w:pPr>
            <w:r>
              <w:rPr>
                <w:color w:val="231F20"/>
                <w:sz w:val="12"/>
              </w:rPr>
              <w:t>5</w:t>
            </w:r>
          </w:p>
        </w:tc>
      </w:tr>
      <w:tr w:rsidR="00C7328B" w14:paraId="64E09867" w14:textId="77777777" w:rsidTr="000362E4">
        <w:trPr>
          <w:trHeight w:val="227"/>
        </w:trPr>
        <w:tc>
          <w:tcPr>
            <w:tcW w:w="5059" w:type="dxa"/>
          </w:tcPr>
          <w:p w14:paraId="55B1F1CC" w14:textId="77777777" w:rsidR="00C7328B" w:rsidRDefault="00C7328B" w:rsidP="000362E4">
            <w:pPr>
              <w:pStyle w:val="TableParagraph"/>
              <w:ind w:left="260"/>
              <w:rPr>
                <w:sz w:val="12"/>
              </w:rPr>
            </w:pPr>
            <w:r>
              <w:rPr>
                <w:color w:val="231F20"/>
                <w:sz w:val="12"/>
              </w:rPr>
              <w:t>NRSP 4336, Nursing Care V</w:t>
            </w:r>
          </w:p>
        </w:tc>
        <w:tc>
          <w:tcPr>
            <w:tcW w:w="945" w:type="dxa"/>
          </w:tcPr>
          <w:p w14:paraId="269608E9" w14:textId="77777777" w:rsidR="00C7328B" w:rsidRDefault="00C7328B" w:rsidP="000362E4">
            <w:pPr>
              <w:pStyle w:val="TableParagraph"/>
              <w:jc w:val="center"/>
              <w:rPr>
                <w:sz w:val="12"/>
              </w:rPr>
            </w:pPr>
            <w:r>
              <w:rPr>
                <w:color w:val="231F20"/>
                <w:sz w:val="12"/>
              </w:rPr>
              <w:t>6</w:t>
            </w:r>
          </w:p>
        </w:tc>
      </w:tr>
      <w:tr w:rsidR="00C7328B" w14:paraId="5BA183AE" w14:textId="77777777" w:rsidTr="000362E4">
        <w:trPr>
          <w:trHeight w:val="227"/>
        </w:trPr>
        <w:tc>
          <w:tcPr>
            <w:tcW w:w="5059" w:type="dxa"/>
          </w:tcPr>
          <w:p w14:paraId="17438561" w14:textId="77777777" w:rsidR="00C7328B" w:rsidRDefault="00C7328B" w:rsidP="000362E4">
            <w:pPr>
              <w:pStyle w:val="TableParagraph"/>
              <w:ind w:left="260"/>
              <w:rPr>
                <w:sz w:val="12"/>
              </w:rPr>
            </w:pPr>
            <w:r>
              <w:rPr>
                <w:color w:val="231F20"/>
                <w:sz w:val="12"/>
              </w:rPr>
              <w:t>NRSP 4366, Nursing Care VI</w:t>
            </w:r>
          </w:p>
        </w:tc>
        <w:tc>
          <w:tcPr>
            <w:tcW w:w="945" w:type="dxa"/>
          </w:tcPr>
          <w:p w14:paraId="1460AB8A" w14:textId="77777777" w:rsidR="00C7328B" w:rsidRDefault="00C7328B" w:rsidP="000362E4">
            <w:pPr>
              <w:pStyle w:val="TableParagraph"/>
              <w:jc w:val="center"/>
              <w:rPr>
                <w:sz w:val="12"/>
              </w:rPr>
            </w:pPr>
            <w:r>
              <w:rPr>
                <w:color w:val="231F20"/>
                <w:sz w:val="12"/>
              </w:rPr>
              <w:t>6</w:t>
            </w:r>
          </w:p>
        </w:tc>
      </w:tr>
      <w:tr w:rsidR="00C7328B" w14:paraId="249B76F6" w14:textId="77777777" w:rsidTr="000362E4">
        <w:trPr>
          <w:trHeight w:val="227"/>
        </w:trPr>
        <w:tc>
          <w:tcPr>
            <w:tcW w:w="5059" w:type="dxa"/>
          </w:tcPr>
          <w:p w14:paraId="5E458D0A" w14:textId="77777777" w:rsidR="00C7328B" w:rsidRDefault="00C7328B" w:rsidP="000362E4">
            <w:pPr>
              <w:pStyle w:val="TableParagraph"/>
              <w:ind w:left="260"/>
              <w:rPr>
                <w:sz w:val="12"/>
              </w:rPr>
            </w:pPr>
            <w:r>
              <w:rPr>
                <w:color w:val="231F20"/>
                <w:sz w:val="12"/>
              </w:rPr>
              <w:t>Statistics (any 3 hour course)</w:t>
            </w:r>
          </w:p>
        </w:tc>
        <w:tc>
          <w:tcPr>
            <w:tcW w:w="945" w:type="dxa"/>
          </w:tcPr>
          <w:p w14:paraId="2D40A8E0" w14:textId="77777777" w:rsidR="00C7328B" w:rsidRDefault="00C7328B" w:rsidP="000362E4">
            <w:pPr>
              <w:pStyle w:val="TableParagraph"/>
              <w:jc w:val="center"/>
              <w:rPr>
                <w:sz w:val="12"/>
              </w:rPr>
            </w:pPr>
            <w:r>
              <w:rPr>
                <w:color w:val="231F20"/>
                <w:sz w:val="12"/>
              </w:rPr>
              <w:t>3</w:t>
            </w:r>
          </w:p>
        </w:tc>
      </w:tr>
      <w:tr w:rsidR="00C7328B" w14:paraId="2E761DE4" w14:textId="77777777" w:rsidTr="000362E4">
        <w:trPr>
          <w:trHeight w:val="227"/>
        </w:trPr>
        <w:tc>
          <w:tcPr>
            <w:tcW w:w="5059" w:type="dxa"/>
          </w:tcPr>
          <w:p w14:paraId="7B2F902F" w14:textId="77777777" w:rsidR="00C7328B" w:rsidRDefault="00C7328B" w:rsidP="000362E4">
            <w:pPr>
              <w:pStyle w:val="TableParagraph"/>
              <w:ind w:left="80"/>
              <w:rPr>
                <w:b/>
                <w:sz w:val="12"/>
              </w:rPr>
            </w:pPr>
            <w:r>
              <w:rPr>
                <w:b/>
                <w:color w:val="231F20"/>
                <w:sz w:val="12"/>
              </w:rPr>
              <w:t>Sub-total</w:t>
            </w:r>
          </w:p>
        </w:tc>
        <w:tc>
          <w:tcPr>
            <w:tcW w:w="945" w:type="dxa"/>
          </w:tcPr>
          <w:p w14:paraId="6ABB4C97" w14:textId="77777777" w:rsidR="00C7328B" w:rsidRDefault="00C7328B" w:rsidP="000362E4">
            <w:pPr>
              <w:pStyle w:val="TableParagraph"/>
              <w:ind w:left="174" w:right="155"/>
              <w:jc w:val="center"/>
              <w:rPr>
                <w:b/>
                <w:sz w:val="12"/>
              </w:rPr>
            </w:pPr>
            <w:r>
              <w:rPr>
                <w:b/>
                <w:color w:val="231F20"/>
                <w:sz w:val="12"/>
              </w:rPr>
              <w:t>56</w:t>
            </w:r>
          </w:p>
        </w:tc>
      </w:tr>
      <w:tr w:rsidR="00C7328B" w14:paraId="498AD08B" w14:textId="77777777" w:rsidTr="000362E4">
        <w:trPr>
          <w:trHeight w:val="256"/>
        </w:trPr>
        <w:tc>
          <w:tcPr>
            <w:tcW w:w="5059" w:type="dxa"/>
            <w:shd w:val="clear" w:color="auto" w:fill="BCBEC0"/>
          </w:tcPr>
          <w:p w14:paraId="04656FED" w14:textId="77777777" w:rsidR="00C7328B" w:rsidRDefault="00C7328B" w:rsidP="000362E4">
            <w:pPr>
              <w:pStyle w:val="TableParagraph"/>
              <w:spacing w:before="36"/>
              <w:ind w:left="80"/>
              <w:rPr>
                <w:b/>
                <w:sz w:val="16"/>
              </w:rPr>
            </w:pPr>
            <w:r>
              <w:rPr>
                <w:b/>
                <w:color w:val="231F20"/>
                <w:sz w:val="16"/>
              </w:rPr>
              <w:t>Hours by Articulation:</w:t>
            </w:r>
          </w:p>
        </w:tc>
        <w:tc>
          <w:tcPr>
            <w:tcW w:w="945" w:type="dxa"/>
            <w:shd w:val="clear" w:color="auto" w:fill="BCBEC0"/>
          </w:tcPr>
          <w:p w14:paraId="42837E23" w14:textId="77777777" w:rsidR="00C7328B" w:rsidRDefault="00C7328B" w:rsidP="000362E4">
            <w:pPr>
              <w:pStyle w:val="TableParagraph"/>
              <w:ind w:left="174" w:right="155"/>
              <w:jc w:val="center"/>
              <w:rPr>
                <w:b/>
                <w:sz w:val="12"/>
              </w:rPr>
            </w:pPr>
            <w:r>
              <w:rPr>
                <w:b/>
                <w:color w:val="231F20"/>
                <w:sz w:val="12"/>
              </w:rPr>
              <w:t>Sem. Hrs.</w:t>
            </w:r>
          </w:p>
        </w:tc>
      </w:tr>
      <w:tr w:rsidR="00C7328B" w14:paraId="720DEE9A" w14:textId="77777777" w:rsidTr="000362E4">
        <w:trPr>
          <w:trHeight w:val="227"/>
        </w:trPr>
        <w:tc>
          <w:tcPr>
            <w:tcW w:w="5059" w:type="dxa"/>
          </w:tcPr>
          <w:p w14:paraId="6D6F3770" w14:textId="77777777" w:rsidR="00C7328B" w:rsidRDefault="00C7328B" w:rsidP="000362E4">
            <w:pPr>
              <w:pStyle w:val="TableParagraph"/>
              <w:ind w:left="260"/>
              <w:rPr>
                <w:sz w:val="12"/>
              </w:rPr>
            </w:pPr>
            <w:r>
              <w:rPr>
                <w:color w:val="231F20"/>
                <w:sz w:val="12"/>
              </w:rPr>
              <w:t>NRS 2313, Concepts of Nursing Practice</w:t>
            </w:r>
          </w:p>
        </w:tc>
        <w:tc>
          <w:tcPr>
            <w:tcW w:w="945" w:type="dxa"/>
          </w:tcPr>
          <w:p w14:paraId="5EAEC6CF" w14:textId="77777777" w:rsidR="00C7328B" w:rsidRDefault="00C7328B" w:rsidP="000362E4">
            <w:pPr>
              <w:pStyle w:val="TableParagraph"/>
              <w:jc w:val="center"/>
              <w:rPr>
                <w:sz w:val="12"/>
              </w:rPr>
            </w:pPr>
            <w:r>
              <w:rPr>
                <w:color w:val="231F20"/>
                <w:sz w:val="12"/>
              </w:rPr>
              <w:t>3</w:t>
            </w:r>
          </w:p>
        </w:tc>
      </w:tr>
      <w:tr w:rsidR="00C7328B" w14:paraId="15722761" w14:textId="77777777" w:rsidTr="000362E4">
        <w:trPr>
          <w:trHeight w:val="227"/>
        </w:trPr>
        <w:tc>
          <w:tcPr>
            <w:tcW w:w="5059" w:type="dxa"/>
          </w:tcPr>
          <w:p w14:paraId="1B87905F" w14:textId="77777777" w:rsidR="00C7328B" w:rsidRDefault="00C7328B" w:rsidP="000362E4">
            <w:pPr>
              <w:pStyle w:val="TableParagraph"/>
              <w:ind w:left="260"/>
              <w:rPr>
                <w:sz w:val="12"/>
              </w:rPr>
            </w:pPr>
            <w:r>
              <w:rPr>
                <w:color w:val="231F20"/>
                <w:sz w:val="12"/>
              </w:rPr>
              <w:t>NRS 2322, Foundations of Nursing</w:t>
            </w:r>
          </w:p>
        </w:tc>
        <w:tc>
          <w:tcPr>
            <w:tcW w:w="945" w:type="dxa"/>
          </w:tcPr>
          <w:p w14:paraId="3ABA3AE5" w14:textId="77777777" w:rsidR="00C7328B" w:rsidRDefault="00C7328B" w:rsidP="000362E4">
            <w:pPr>
              <w:pStyle w:val="TableParagraph"/>
              <w:jc w:val="center"/>
              <w:rPr>
                <w:sz w:val="12"/>
              </w:rPr>
            </w:pPr>
            <w:r>
              <w:rPr>
                <w:color w:val="231F20"/>
                <w:sz w:val="12"/>
              </w:rPr>
              <w:t>2</w:t>
            </w:r>
          </w:p>
        </w:tc>
      </w:tr>
      <w:tr w:rsidR="00C7328B" w14:paraId="75882227" w14:textId="77777777" w:rsidTr="000362E4">
        <w:trPr>
          <w:trHeight w:val="227"/>
        </w:trPr>
        <w:tc>
          <w:tcPr>
            <w:tcW w:w="5059" w:type="dxa"/>
          </w:tcPr>
          <w:p w14:paraId="575D72F4" w14:textId="77777777" w:rsidR="00C7328B" w:rsidRDefault="00C7328B" w:rsidP="000362E4">
            <w:pPr>
              <w:pStyle w:val="TableParagraph"/>
              <w:ind w:left="260"/>
              <w:rPr>
                <w:sz w:val="12"/>
              </w:rPr>
            </w:pPr>
            <w:r>
              <w:rPr>
                <w:color w:val="231F20"/>
                <w:sz w:val="12"/>
              </w:rPr>
              <w:t>NRS 2334, Health Promotion and Intro to Acute Care Nursing</w:t>
            </w:r>
          </w:p>
        </w:tc>
        <w:tc>
          <w:tcPr>
            <w:tcW w:w="945" w:type="dxa"/>
          </w:tcPr>
          <w:p w14:paraId="370FD5C1" w14:textId="77777777" w:rsidR="00C7328B" w:rsidRDefault="00C7328B" w:rsidP="000362E4">
            <w:pPr>
              <w:pStyle w:val="TableParagraph"/>
              <w:jc w:val="center"/>
              <w:rPr>
                <w:sz w:val="12"/>
              </w:rPr>
            </w:pPr>
            <w:r>
              <w:rPr>
                <w:color w:val="231F20"/>
                <w:sz w:val="12"/>
              </w:rPr>
              <w:t>4</w:t>
            </w:r>
          </w:p>
        </w:tc>
      </w:tr>
      <w:tr w:rsidR="00C7328B" w14:paraId="38525122" w14:textId="77777777" w:rsidTr="000362E4">
        <w:trPr>
          <w:trHeight w:val="227"/>
        </w:trPr>
        <w:tc>
          <w:tcPr>
            <w:tcW w:w="5059" w:type="dxa"/>
          </w:tcPr>
          <w:p w14:paraId="02933898" w14:textId="77777777" w:rsidR="00C7328B" w:rsidRDefault="00C7328B" w:rsidP="000362E4">
            <w:pPr>
              <w:pStyle w:val="TableParagraph"/>
              <w:ind w:left="260"/>
              <w:rPr>
                <w:sz w:val="12"/>
              </w:rPr>
            </w:pPr>
            <w:r>
              <w:rPr>
                <w:color w:val="231F20"/>
                <w:sz w:val="12"/>
              </w:rPr>
              <w:t>NRSP 2321, Foundations of Nursing Practicum</w:t>
            </w:r>
          </w:p>
        </w:tc>
        <w:tc>
          <w:tcPr>
            <w:tcW w:w="945" w:type="dxa"/>
          </w:tcPr>
          <w:p w14:paraId="64EECD99" w14:textId="77777777" w:rsidR="00C7328B" w:rsidRDefault="00C7328B" w:rsidP="000362E4">
            <w:pPr>
              <w:pStyle w:val="TableParagraph"/>
              <w:jc w:val="center"/>
              <w:rPr>
                <w:sz w:val="12"/>
              </w:rPr>
            </w:pPr>
            <w:r>
              <w:rPr>
                <w:color w:val="231F20"/>
                <w:sz w:val="12"/>
              </w:rPr>
              <w:t>1</w:t>
            </w:r>
          </w:p>
        </w:tc>
      </w:tr>
      <w:tr w:rsidR="00C7328B" w14:paraId="790BB75B" w14:textId="77777777" w:rsidTr="000362E4">
        <w:trPr>
          <w:trHeight w:val="227"/>
        </w:trPr>
        <w:tc>
          <w:tcPr>
            <w:tcW w:w="5059" w:type="dxa"/>
          </w:tcPr>
          <w:p w14:paraId="48FF5B12" w14:textId="77777777" w:rsidR="00C7328B" w:rsidRDefault="00C7328B" w:rsidP="000362E4">
            <w:pPr>
              <w:pStyle w:val="TableParagraph"/>
              <w:ind w:left="260"/>
              <w:rPr>
                <w:sz w:val="12"/>
              </w:rPr>
            </w:pPr>
            <w:r>
              <w:rPr>
                <w:color w:val="231F20"/>
                <w:sz w:val="12"/>
              </w:rPr>
              <w:t>NRSP 2343, Nursing Care II</w:t>
            </w:r>
          </w:p>
        </w:tc>
        <w:tc>
          <w:tcPr>
            <w:tcW w:w="945" w:type="dxa"/>
          </w:tcPr>
          <w:p w14:paraId="07559397" w14:textId="77777777" w:rsidR="00C7328B" w:rsidRDefault="00C7328B" w:rsidP="000362E4">
            <w:pPr>
              <w:pStyle w:val="TableParagraph"/>
              <w:jc w:val="center"/>
              <w:rPr>
                <w:sz w:val="12"/>
              </w:rPr>
            </w:pPr>
            <w:r>
              <w:rPr>
                <w:color w:val="231F20"/>
                <w:sz w:val="12"/>
              </w:rPr>
              <w:t>3</w:t>
            </w:r>
          </w:p>
        </w:tc>
      </w:tr>
      <w:tr w:rsidR="00C7328B" w14:paraId="12079163" w14:textId="77777777" w:rsidTr="000362E4">
        <w:trPr>
          <w:trHeight w:val="227"/>
        </w:trPr>
        <w:tc>
          <w:tcPr>
            <w:tcW w:w="5059" w:type="dxa"/>
          </w:tcPr>
          <w:p w14:paraId="51862467" w14:textId="77777777" w:rsidR="00C7328B" w:rsidRDefault="00C7328B" w:rsidP="000362E4">
            <w:pPr>
              <w:pStyle w:val="TableParagraph"/>
              <w:ind w:left="80"/>
              <w:rPr>
                <w:b/>
                <w:sz w:val="12"/>
              </w:rPr>
            </w:pPr>
            <w:r>
              <w:rPr>
                <w:b/>
                <w:color w:val="231F20"/>
                <w:sz w:val="12"/>
              </w:rPr>
              <w:t>Sub-total</w:t>
            </w:r>
          </w:p>
        </w:tc>
        <w:tc>
          <w:tcPr>
            <w:tcW w:w="945" w:type="dxa"/>
          </w:tcPr>
          <w:p w14:paraId="222F777C" w14:textId="77777777" w:rsidR="00C7328B" w:rsidRDefault="00C7328B" w:rsidP="000362E4">
            <w:pPr>
              <w:pStyle w:val="TableParagraph"/>
              <w:ind w:left="174" w:right="155"/>
              <w:jc w:val="center"/>
              <w:rPr>
                <w:b/>
                <w:sz w:val="12"/>
              </w:rPr>
            </w:pPr>
            <w:r>
              <w:rPr>
                <w:b/>
                <w:color w:val="231F20"/>
                <w:sz w:val="12"/>
              </w:rPr>
              <w:t>13</w:t>
            </w:r>
          </w:p>
        </w:tc>
      </w:tr>
      <w:tr w:rsidR="00C7328B" w14:paraId="20AB72BB" w14:textId="77777777" w:rsidTr="000362E4">
        <w:trPr>
          <w:trHeight w:val="256"/>
        </w:trPr>
        <w:tc>
          <w:tcPr>
            <w:tcW w:w="5059" w:type="dxa"/>
            <w:shd w:val="clear" w:color="auto" w:fill="BCBEC0"/>
          </w:tcPr>
          <w:p w14:paraId="4761456D" w14:textId="77777777" w:rsidR="00C7328B" w:rsidRDefault="00C7328B" w:rsidP="000362E4">
            <w:pPr>
              <w:pStyle w:val="TableParagraph"/>
              <w:spacing w:before="36"/>
              <w:ind w:left="80"/>
              <w:rPr>
                <w:b/>
                <w:sz w:val="16"/>
              </w:rPr>
            </w:pPr>
            <w:r>
              <w:rPr>
                <w:b/>
                <w:color w:val="231F20"/>
                <w:sz w:val="16"/>
              </w:rPr>
              <w:t>Total Required Hours:</w:t>
            </w:r>
          </w:p>
        </w:tc>
        <w:tc>
          <w:tcPr>
            <w:tcW w:w="945" w:type="dxa"/>
            <w:shd w:val="clear" w:color="auto" w:fill="BCBEC0"/>
          </w:tcPr>
          <w:p w14:paraId="79B144DB" w14:textId="77777777" w:rsidR="00C7328B" w:rsidRDefault="00C7328B" w:rsidP="000362E4">
            <w:pPr>
              <w:pStyle w:val="TableParagraph"/>
              <w:spacing w:before="36"/>
              <w:ind w:left="174" w:right="155"/>
              <w:jc w:val="center"/>
              <w:rPr>
                <w:b/>
                <w:sz w:val="16"/>
              </w:rPr>
            </w:pPr>
            <w:r>
              <w:rPr>
                <w:b/>
                <w:color w:val="231F20"/>
                <w:sz w:val="16"/>
              </w:rPr>
              <w:t>108</w:t>
            </w:r>
          </w:p>
        </w:tc>
      </w:tr>
    </w:tbl>
    <w:p w14:paraId="6C5D3C6F" w14:textId="77777777" w:rsidR="00C7328B" w:rsidRDefault="00C7328B" w:rsidP="00C7328B">
      <w:pPr>
        <w:spacing w:after="0" w:line="240" w:lineRule="auto"/>
        <w:rPr>
          <w:rFonts w:asciiTheme="majorHAnsi" w:hAnsiTheme="majorHAnsi" w:cs="Arial"/>
          <w:b/>
          <w:sz w:val="20"/>
          <w:szCs w:val="20"/>
        </w:rPr>
      </w:pPr>
    </w:p>
    <w:p w14:paraId="4FE4599F" w14:textId="77777777" w:rsidR="00C7328B" w:rsidRDefault="00C7328B" w:rsidP="00C7328B">
      <w:pPr>
        <w:spacing w:after="0" w:line="240" w:lineRule="auto"/>
        <w:rPr>
          <w:rFonts w:asciiTheme="majorHAnsi" w:hAnsiTheme="majorHAnsi" w:cs="Arial"/>
          <w:b/>
          <w:sz w:val="20"/>
          <w:szCs w:val="20"/>
        </w:rPr>
      </w:pPr>
    </w:p>
    <w:p w14:paraId="064F06CD" w14:textId="77777777" w:rsidR="00C7328B" w:rsidRDefault="00C7328B" w:rsidP="00C7328B">
      <w:pPr>
        <w:spacing w:after="0" w:line="240" w:lineRule="auto"/>
        <w:rPr>
          <w:rFonts w:asciiTheme="majorHAnsi" w:hAnsiTheme="majorHAnsi" w:cs="Arial"/>
          <w:b/>
          <w:sz w:val="20"/>
          <w:szCs w:val="20"/>
        </w:rPr>
      </w:pPr>
    </w:p>
    <w:p w14:paraId="20C49861" w14:textId="77777777" w:rsidR="00C7328B" w:rsidRDefault="00C7328B" w:rsidP="00C7328B">
      <w:pPr>
        <w:spacing w:after="0" w:line="240" w:lineRule="auto"/>
        <w:rPr>
          <w:rFonts w:asciiTheme="majorHAnsi" w:hAnsiTheme="majorHAnsi" w:cs="Arial"/>
          <w:b/>
          <w:sz w:val="20"/>
          <w:szCs w:val="20"/>
        </w:rPr>
      </w:pPr>
    </w:p>
    <w:p w14:paraId="311673AB" w14:textId="77777777" w:rsidR="00C7328B" w:rsidRDefault="00C7328B" w:rsidP="00C7328B">
      <w:pPr>
        <w:spacing w:after="0" w:line="240" w:lineRule="auto"/>
        <w:rPr>
          <w:rFonts w:asciiTheme="majorHAnsi" w:hAnsiTheme="majorHAnsi" w:cs="Arial"/>
          <w:b/>
          <w:sz w:val="20"/>
          <w:szCs w:val="20"/>
        </w:rPr>
      </w:pPr>
      <w:r>
        <w:rPr>
          <w:rFonts w:asciiTheme="majorHAnsi" w:hAnsiTheme="majorHAnsi" w:cs="Arial"/>
          <w:b/>
          <w:sz w:val="20"/>
          <w:szCs w:val="20"/>
        </w:rPr>
        <w:t>REVISED:   Page 355</w:t>
      </w:r>
    </w:p>
    <w:p w14:paraId="456023F6" w14:textId="77777777" w:rsidR="00C7328B" w:rsidRDefault="00C7328B" w:rsidP="00C7328B">
      <w:pPr>
        <w:spacing w:after="0" w:line="240" w:lineRule="auto"/>
        <w:rPr>
          <w:rFonts w:asciiTheme="majorHAnsi" w:hAnsiTheme="majorHAnsi" w:cs="Arial"/>
          <w:b/>
          <w:sz w:val="20"/>
          <w:szCs w:val="20"/>
        </w:rPr>
      </w:pPr>
    </w:p>
    <w:p w14:paraId="14508117" w14:textId="77777777" w:rsidR="00C7328B" w:rsidRDefault="00C7328B" w:rsidP="00C7328B">
      <w:pPr>
        <w:spacing w:after="0" w:line="240" w:lineRule="auto"/>
        <w:rPr>
          <w:rFonts w:asciiTheme="majorHAnsi" w:hAnsiTheme="majorHAnsi" w:cs="Arial"/>
          <w:b/>
          <w:sz w:val="20"/>
          <w:szCs w:val="20"/>
        </w:rPr>
      </w:pPr>
      <w:r>
        <w:rPr>
          <w:rFonts w:asciiTheme="majorHAnsi" w:hAnsiTheme="majorHAnsi" w:cs="Arial"/>
          <w:b/>
          <w:sz w:val="20"/>
          <w:szCs w:val="20"/>
        </w:rPr>
        <w:t xml:space="preserve">                LPN-BSN</w:t>
      </w:r>
    </w:p>
    <w:p w14:paraId="6F751855" w14:textId="77777777" w:rsidR="00C7328B" w:rsidRDefault="00C7328B" w:rsidP="00C7328B">
      <w:pPr>
        <w:spacing w:after="0" w:line="240" w:lineRule="auto"/>
        <w:rPr>
          <w:rFonts w:asciiTheme="majorHAnsi" w:hAnsiTheme="majorHAnsi" w:cs="Arial"/>
          <w:b/>
          <w:sz w:val="20"/>
          <w:szCs w:val="20"/>
        </w:rPr>
      </w:pPr>
    </w:p>
    <w:p w14:paraId="0FC4C605" w14:textId="24D07F90" w:rsidR="00895557" w:rsidRDefault="00895557" w:rsidP="00D02490">
      <w:pPr>
        <w:tabs>
          <w:tab w:val="left" w:pos="360"/>
          <w:tab w:val="left" w:pos="720"/>
        </w:tabs>
        <w:spacing w:after="0" w:line="240" w:lineRule="auto"/>
        <w:jc w:val="center"/>
        <w:rPr>
          <w:rFonts w:asciiTheme="majorHAnsi" w:hAnsiTheme="majorHAnsi" w:cs="Arial"/>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36"/>
      </w:tblGrid>
      <w:tr w:rsidR="00E779BD" w14:paraId="16B3A670" w14:textId="77777777" w:rsidTr="00EE2242">
        <w:trPr>
          <w:trHeight w:val="256"/>
        </w:trPr>
        <w:tc>
          <w:tcPr>
            <w:tcW w:w="5059" w:type="dxa"/>
            <w:shd w:val="clear" w:color="auto" w:fill="BCBEC0"/>
          </w:tcPr>
          <w:p w14:paraId="124F5197" w14:textId="77777777" w:rsidR="00E779BD" w:rsidRDefault="00E779BD" w:rsidP="00EE2242">
            <w:pPr>
              <w:pStyle w:val="TableParagraph"/>
              <w:spacing w:before="36"/>
              <w:ind w:left="80"/>
              <w:rPr>
                <w:b/>
                <w:sz w:val="16"/>
              </w:rPr>
            </w:pPr>
            <w:r>
              <w:rPr>
                <w:b/>
                <w:color w:val="231F20"/>
                <w:sz w:val="16"/>
              </w:rPr>
              <w:t>University Requirements:</w:t>
            </w:r>
          </w:p>
        </w:tc>
        <w:tc>
          <w:tcPr>
            <w:tcW w:w="936" w:type="dxa"/>
            <w:shd w:val="clear" w:color="auto" w:fill="BCBEC0"/>
          </w:tcPr>
          <w:p w14:paraId="07F9D6D7" w14:textId="77777777" w:rsidR="00E779BD" w:rsidRDefault="00E779BD" w:rsidP="00EE2242">
            <w:pPr>
              <w:pStyle w:val="TableParagraph"/>
              <w:spacing w:before="0"/>
              <w:ind w:left="76"/>
              <w:jc w:val="center"/>
              <w:rPr>
                <w:rFonts w:ascii="Times New Roman"/>
                <w:sz w:val="12"/>
              </w:rPr>
            </w:pPr>
          </w:p>
        </w:tc>
      </w:tr>
      <w:tr w:rsidR="00E779BD" w14:paraId="02292150" w14:textId="77777777" w:rsidTr="00EE2242">
        <w:trPr>
          <w:trHeight w:val="227"/>
        </w:trPr>
        <w:tc>
          <w:tcPr>
            <w:tcW w:w="5059" w:type="dxa"/>
          </w:tcPr>
          <w:p w14:paraId="24B55475" w14:textId="4DDABFF1" w:rsidR="00E779BD" w:rsidRPr="00446D55" w:rsidRDefault="00E779BD" w:rsidP="0084092F">
            <w:pPr>
              <w:pStyle w:val="TableParagraph"/>
              <w:ind w:left="260"/>
              <w:rPr>
                <w:color w:val="231F20"/>
                <w:sz w:val="12"/>
              </w:rPr>
            </w:pPr>
            <w:r>
              <w:rPr>
                <w:color w:val="231F20"/>
                <w:sz w:val="12"/>
              </w:rPr>
              <w:t>See University General Requirements for Baccalaureate degrees (p. 42)</w:t>
            </w:r>
          </w:p>
        </w:tc>
        <w:tc>
          <w:tcPr>
            <w:tcW w:w="936" w:type="dxa"/>
          </w:tcPr>
          <w:p w14:paraId="09B865E1" w14:textId="4C54B265" w:rsidR="00E779BD" w:rsidRDefault="00E779BD" w:rsidP="0084092F">
            <w:pPr>
              <w:pStyle w:val="TableParagraph"/>
              <w:spacing w:before="0"/>
              <w:ind w:left="0"/>
              <w:rPr>
                <w:rFonts w:ascii="Times New Roman"/>
                <w:sz w:val="12"/>
              </w:rPr>
            </w:pPr>
          </w:p>
        </w:tc>
      </w:tr>
      <w:tr w:rsidR="00E779BD" w14:paraId="34A02577" w14:textId="77777777" w:rsidTr="00EE2242">
        <w:trPr>
          <w:trHeight w:val="256"/>
        </w:trPr>
        <w:tc>
          <w:tcPr>
            <w:tcW w:w="5059" w:type="dxa"/>
            <w:shd w:val="clear" w:color="auto" w:fill="BCBEC0"/>
          </w:tcPr>
          <w:p w14:paraId="7EEFB2DB" w14:textId="77777777" w:rsidR="00E779BD" w:rsidRDefault="00E779BD" w:rsidP="00EE2242">
            <w:pPr>
              <w:pStyle w:val="TableParagraph"/>
              <w:spacing w:before="36"/>
              <w:ind w:left="80"/>
              <w:rPr>
                <w:b/>
                <w:sz w:val="16"/>
              </w:rPr>
            </w:pPr>
            <w:r>
              <w:rPr>
                <w:b/>
                <w:color w:val="231F20"/>
                <w:sz w:val="16"/>
              </w:rPr>
              <w:t>Required Courses (prior to Junior Year):</w:t>
            </w:r>
          </w:p>
        </w:tc>
        <w:tc>
          <w:tcPr>
            <w:tcW w:w="936" w:type="dxa"/>
            <w:shd w:val="clear" w:color="auto" w:fill="BCBEC0"/>
          </w:tcPr>
          <w:p w14:paraId="4CAD6FA0" w14:textId="77777777" w:rsidR="00E779BD" w:rsidRDefault="00E779BD" w:rsidP="00EE2242">
            <w:pPr>
              <w:pStyle w:val="TableParagraph"/>
              <w:ind w:left="76" w:right="155"/>
              <w:jc w:val="center"/>
              <w:rPr>
                <w:b/>
                <w:sz w:val="12"/>
              </w:rPr>
            </w:pPr>
            <w:r>
              <w:rPr>
                <w:b/>
                <w:color w:val="231F20"/>
                <w:sz w:val="12"/>
              </w:rPr>
              <w:t>Sem. Hrs.</w:t>
            </w:r>
          </w:p>
        </w:tc>
      </w:tr>
      <w:tr w:rsidR="00E779BD" w14:paraId="6B5DB271" w14:textId="77777777" w:rsidTr="00EE2242">
        <w:trPr>
          <w:trHeight w:val="227"/>
        </w:trPr>
        <w:tc>
          <w:tcPr>
            <w:tcW w:w="5059" w:type="dxa"/>
          </w:tcPr>
          <w:p w14:paraId="7ECA25FC" w14:textId="7B9C1578" w:rsidR="00E779BD" w:rsidRDefault="00E779BD" w:rsidP="00345069">
            <w:pPr>
              <w:pStyle w:val="TableParagraph"/>
              <w:ind w:left="260"/>
              <w:rPr>
                <w:sz w:val="12"/>
              </w:rPr>
            </w:pPr>
            <w:r>
              <w:rPr>
                <w:color w:val="231F20"/>
                <w:sz w:val="12"/>
              </w:rPr>
              <w:t xml:space="preserve">BIO 2103 </w:t>
            </w:r>
            <w:r>
              <w:rPr>
                <w:b/>
                <w:color w:val="231F20"/>
                <w:sz w:val="12"/>
              </w:rPr>
              <w:t xml:space="preserve">AND </w:t>
            </w:r>
            <w:r w:rsidR="00345069" w:rsidRPr="00A171F2">
              <w:rPr>
                <w:color w:val="000000" w:themeColor="text1"/>
                <w:sz w:val="12"/>
              </w:rPr>
              <w:t>210</w:t>
            </w:r>
            <w:r w:rsidRPr="00A171F2">
              <w:rPr>
                <w:color w:val="000000" w:themeColor="text1"/>
                <w:sz w:val="12"/>
              </w:rPr>
              <w:t>1</w:t>
            </w:r>
            <w:r>
              <w:rPr>
                <w:color w:val="231F20"/>
                <w:sz w:val="12"/>
              </w:rPr>
              <w:t>, Microbiology for Nursing and Allied Health and Laboratory</w:t>
            </w:r>
          </w:p>
        </w:tc>
        <w:tc>
          <w:tcPr>
            <w:tcW w:w="936" w:type="dxa"/>
          </w:tcPr>
          <w:p w14:paraId="2C2039FF" w14:textId="77777777" w:rsidR="00E779BD" w:rsidRDefault="00E779BD" w:rsidP="00EE2242">
            <w:pPr>
              <w:pStyle w:val="TableParagraph"/>
              <w:ind w:left="76"/>
              <w:jc w:val="center"/>
              <w:rPr>
                <w:sz w:val="12"/>
              </w:rPr>
            </w:pPr>
            <w:r>
              <w:rPr>
                <w:color w:val="231F20"/>
                <w:sz w:val="12"/>
              </w:rPr>
              <w:t>4</w:t>
            </w:r>
          </w:p>
        </w:tc>
      </w:tr>
      <w:tr w:rsidR="00E779BD" w14:paraId="671FD37A" w14:textId="77777777" w:rsidTr="00EE2242">
        <w:trPr>
          <w:trHeight w:val="227"/>
        </w:trPr>
        <w:tc>
          <w:tcPr>
            <w:tcW w:w="5059" w:type="dxa"/>
          </w:tcPr>
          <w:p w14:paraId="04938BD8" w14:textId="77777777" w:rsidR="00E779BD" w:rsidRDefault="00E779BD" w:rsidP="00EE2242">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36" w:type="dxa"/>
          </w:tcPr>
          <w:p w14:paraId="2B689B70" w14:textId="77777777" w:rsidR="00E779BD" w:rsidRDefault="00E779BD" w:rsidP="00EE2242">
            <w:pPr>
              <w:pStyle w:val="TableParagraph"/>
              <w:ind w:left="76"/>
              <w:jc w:val="center"/>
              <w:rPr>
                <w:sz w:val="12"/>
              </w:rPr>
            </w:pPr>
            <w:r>
              <w:rPr>
                <w:color w:val="231F20"/>
                <w:sz w:val="12"/>
              </w:rPr>
              <w:t>4</w:t>
            </w:r>
          </w:p>
        </w:tc>
      </w:tr>
      <w:tr w:rsidR="00E779BD" w14:paraId="0A39C9EE" w14:textId="77777777" w:rsidTr="00EE2242">
        <w:trPr>
          <w:trHeight w:val="230"/>
        </w:trPr>
        <w:tc>
          <w:tcPr>
            <w:tcW w:w="5059" w:type="dxa"/>
          </w:tcPr>
          <w:p w14:paraId="4B00ED93" w14:textId="77777777" w:rsidR="00E779BD" w:rsidRDefault="00E779BD" w:rsidP="00EE2242">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36" w:type="dxa"/>
          </w:tcPr>
          <w:p w14:paraId="7DA6FCB6" w14:textId="77777777" w:rsidR="00E779BD" w:rsidRDefault="00E779BD" w:rsidP="00EE2242">
            <w:pPr>
              <w:pStyle w:val="TableParagraph"/>
              <w:ind w:left="76"/>
              <w:jc w:val="center"/>
              <w:rPr>
                <w:sz w:val="12"/>
              </w:rPr>
            </w:pPr>
            <w:r>
              <w:rPr>
                <w:color w:val="231F20"/>
                <w:sz w:val="12"/>
              </w:rPr>
              <w:t>4</w:t>
            </w:r>
          </w:p>
        </w:tc>
      </w:tr>
      <w:tr w:rsidR="00E779BD" w14:paraId="7D561884" w14:textId="77777777" w:rsidTr="00EE2242">
        <w:trPr>
          <w:trHeight w:val="371"/>
        </w:trPr>
        <w:tc>
          <w:tcPr>
            <w:tcW w:w="5059" w:type="dxa"/>
          </w:tcPr>
          <w:p w14:paraId="66047405" w14:textId="77777777" w:rsidR="00E779BD" w:rsidRDefault="00E779BD" w:rsidP="00EE2242">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53E3C55F" w14:textId="77777777" w:rsidR="00E779BD" w:rsidRDefault="00E779BD" w:rsidP="00EE2242">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36" w:type="dxa"/>
          </w:tcPr>
          <w:p w14:paraId="6417BA61" w14:textId="77777777" w:rsidR="00E779BD" w:rsidRDefault="00E779BD" w:rsidP="00EE2242">
            <w:pPr>
              <w:pStyle w:val="TableParagraph"/>
              <w:ind w:left="76"/>
              <w:jc w:val="center"/>
              <w:rPr>
                <w:sz w:val="12"/>
              </w:rPr>
            </w:pPr>
            <w:r>
              <w:rPr>
                <w:color w:val="231F20"/>
                <w:sz w:val="12"/>
              </w:rPr>
              <w:t>4</w:t>
            </w:r>
          </w:p>
        </w:tc>
      </w:tr>
      <w:tr w:rsidR="00E779BD" w14:paraId="77D1B4D8" w14:textId="77777777" w:rsidTr="00EE2242">
        <w:trPr>
          <w:trHeight w:val="230"/>
        </w:trPr>
        <w:tc>
          <w:tcPr>
            <w:tcW w:w="5059" w:type="dxa"/>
          </w:tcPr>
          <w:p w14:paraId="6AF774C4" w14:textId="77777777" w:rsidR="00E779BD" w:rsidRDefault="00E779BD" w:rsidP="00EE2242">
            <w:pPr>
              <w:pStyle w:val="TableParagraph"/>
              <w:ind w:left="260"/>
              <w:rPr>
                <w:sz w:val="12"/>
              </w:rPr>
            </w:pPr>
            <w:r>
              <w:rPr>
                <w:color w:val="231F20"/>
                <w:sz w:val="12"/>
              </w:rPr>
              <w:t>CHEM 1052, Fundamental Concepts of Organic and Biochemistry</w:t>
            </w:r>
          </w:p>
        </w:tc>
        <w:tc>
          <w:tcPr>
            <w:tcW w:w="936" w:type="dxa"/>
          </w:tcPr>
          <w:p w14:paraId="324763F0" w14:textId="77777777" w:rsidR="00E779BD" w:rsidRDefault="00E779BD" w:rsidP="00EE2242">
            <w:pPr>
              <w:pStyle w:val="TableParagraph"/>
              <w:ind w:left="76"/>
              <w:jc w:val="center"/>
              <w:rPr>
                <w:sz w:val="12"/>
              </w:rPr>
            </w:pPr>
            <w:r>
              <w:rPr>
                <w:color w:val="231F20"/>
                <w:sz w:val="12"/>
              </w:rPr>
              <w:t>2</w:t>
            </w:r>
          </w:p>
        </w:tc>
      </w:tr>
      <w:tr w:rsidR="00E779BD" w14:paraId="77062791" w14:textId="77777777" w:rsidTr="00EE2242">
        <w:trPr>
          <w:trHeight w:val="230"/>
        </w:trPr>
        <w:tc>
          <w:tcPr>
            <w:tcW w:w="5059" w:type="dxa"/>
          </w:tcPr>
          <w:p w14:paraId="4313A753" w14:textId="77777777" w:rsidR="00E779BD" w:rsidRDefault="00E779BD" w:rsidP="00EE2242">
            <w:pPr>
              <w:pStyle w:val="TableParagraph"/>
              <w:ind w:left="260"/>
              <w:rPr>
                <w:sz w:val="12"/>
              </w:rPr>
            </w:pPr>
            <w:r>
              <w:rPr>
                <w:color w:val="231F20"/>
                <w:sz w:val="12"/>
              </w:rPr>
              <w:t>ENG 1003, Composition I</w:t>
            </w:r>
          </w:p>
        </w:tc>
        <w:tc>
          <w:tcPr>
            <w:tcW w:w="936" w:type="dxa"/>
          </w:tcPr>
          <w:p w14:paraId="6406E182" w14:textId="77777777" w:rsidR="00E779BD" w:rsidRDefault="00E779BD" w:rsidP="00EE2242">
            <w:pPr>
              <w:pStyle w:val="TableParagraph"/>
              <w:ind w:left="76"/>
              <w:jc w:val="center"/>
              <w:rPr>
                <w:sz w:val="12"/>
              </w:rPr>
            </w:pPr>
            <w:r>
              <w:rPr>
                <w:color w:val="231F20"/>
                <w:sz w:val="12"/>
              </w:rPr>
              <w:t>3</w:t>
            </w:r>
          </w:p>
        </w:tc>
      </w:tr>
      <w:tr w:rsidR="00E779BD" w14:paraId="49FCA7FF" w14:textId="77777777" w:rsidTr="00EE2242">
        <w:trPr>
          <w:trHeight w:val="230"/>
        </w:trPr>
        <w:tc>
          <w:tcPr>
            <w:tcW w:w="5059" w:type="dxa"/>
          </w:tcPr>
          <w:p w14:paraId="4228E2BB" w14:textId="77777777" w:rsidR="00E779BD" w:rsidRDefault="00E779BD" w:rsidP="00EE2242">
            <w:pPr>
              <w:pStyle w:val="TableParagraph"/>
              <w:ind w:left="260"/>
              <w:rPr>
                <w:sz w:val="12"/>
              </w:rPr>
            </w:pPr>
            <w:r>
              <w:rPr>
                <w:color w:val="231F20"/>
                <w:sz w:val="12"/>
              </w:rPr>
              <w:t>ENG 1013, Composition II</w:t>
            </w:r>
          </w:p>
        </w:tc>
        <w:tc>
          <w:tcPr>
            <w:tcW w:w="936" w:type="dxa"/>
          </w:tcPr>
          <w:p w14:paraId="358EFFEB" w14:textId="77777777" w:rsidR="00E779BD" w:rsidRDefault="00E779BD" w:rsidP="00EE2242">
            <w:pPr>
              <w:pStyle w:val="TableParagraph"/>
              <w:ind w:left="76"/>
              <w:jc w:val="center"/>
              <w:rPr>
                <w:sz w:val="12"/>
              </w:rPr>
            </w:pPr>
            <w:r>
              <w:rPr>
                <w:color w:val="231F20"/>
                <w:sz w:val="12"/>
              </w:rPr>
              <w:t>3</w:t>
            </w:r>
          </w:p>
        </w:tc>
      </w:tr>
      <w:tr w:rsidR="00E779BD" w14:paraId="2BD1DFC1" w14:textId="77777777" w:rsidTr="00EE2242">
        <w:trPr>
          <w:trHeight w:val="230"/>
        </w:trPr>
        <w:tc>
          <w:tcPr>
            <w:tcW w:w="5059" w:type="dxa"/>
          </w:tcPr>
          <w:p w14:paraId="7CC5C25E" w14:textId="77777777" w:rsidR="00E779BD" w:rsidRDefault="00E779BD" w:rsidP="00EE2242">
            <w:pPr>
              <w:pStyle w:val="TableParagraph"/>
              <w:ind w:left="260"/>
              <w:rPr>
                <w:sz w:val="12"/>
              </w:rPr>
            </w:pPr>
            <w:r>
              <w:rPr>
                <w:color w:val="231F20"/>
                <w:sz w:val="12"/>
              </w:rPr>
              <w:t>MATH 1023, College Algebra</w:t>
            </w:r>
          </w:p>
        </w:tc>
        <w:tc>
          <w:tcPr>
            <w:tcW w:w="936" w:type="dxa"/>
          </w:tcPr>
          <w:p w14:paraId="49BE7D18" w14:textId="77777777" w:rsidR="00E779BD" w:rsidRDefault="00E779BD" w:rsidP="00EE2242">
            <w:pPr>
              <w:pStyle w:val="TableParagraph"/>
              <w:ind w:left="76"/>
              <w:jc w:val="center"/>
              <w:rPr>
                <w:sz w:val="12"/>
              </w:rPr>
            </w:pPr>
            <w:r>
              <w:rPr>
                <w:color w:val="231F20"/>
                <w:sz w:val="12"/>
              </w:rPr>
              <w:t>3</w:t>
            </w:r>
          </w:p>
        </w:tc>
      </w:tr>
      <w:tr w:rsidR="00E779BD" w14:paraId="085CC8C0" w14:textId="77777777" w:rsidTr="00EE2242">
        <w:trPr>
          <w:trHeight w:val="230"/>
        </w:trPr>
        <w:tc>
          <w:tcPr>
            <w:tcW w:w="5059" w:type="dxa"/>
          </w:tcPr>
          <w:p w14:paraId="2D81C761" w14:textId="77777777" w:rsidR="00E779BD" w:rsidRDefault="00E779BD" w:rsidP="00EE2242">
            <w:pPr>
              <w:pStyle w:val="TableParagraph"/>
              <w:ind w:left="260"/>
              <w:rPr>
                <w:sz w:val="12"/>
              </w:rPr>
            </w:pPr>
            <w:r>
              <w:rPr>
                <w:color w:val="231F20"/>
                <w:sz w:val="12"/>
              </w:rPr>
              <w:t>NRS 2392, Health Assessment</w:t>
            </w:r>
          </w:p>
        </w:tc>
        <w:tc>
          <w:tcPr>
            <w:tcW w:w="936" w:type="dxa"/>
          </w:tcPr>
          <w:p w14:paraId="66CAAD07" w14:textId="77777777" w:rsidR="00E779BD" w:rsidRDefault="00E779BD" w:rsidP="00EE2242">
            <w:pPr>
              <w:pStyle w:val="TableParagraph"/>
              <w:ind w:left="76"/>
              <w:jc w:val="center"/>
              <w:rPr>
                <w:sz w:val="12"/>
              </w:rPr>
            </w:pPr>
            <w:r>
              <w:rPr>
                <w:color w:val="231F20"/>
                <w:sz w:val="12"/>
              </w:rPr>
              <w:t>2</w:t>
            </w:r>
          </w:p>
        </w:tc>
      </w:tr>
      <w:tr w:rsidR="00E779BD" w14:paraId="678AB1DC" w14:textId="77777777" w:rsidTr="00EE2242">
        <w:trPr>
          <w:trHeight w:val="230"/>
        </w:trPr>
        <w:tc>
          <w:tcPr>
            <w:tcW w:w="5059" w:type="dxa"/>
          </w:tcPr>
          <w:p w14:paraId="6A8E341B" w14:textId="77777777" w:rsidR="00E779BD" w:rsidRDefault="00E779BD" w:rsidP="00EE2242">
            <w:pPr>
              <w:pStyle w:val="TableParagraph"/>
              <w:ind w:left="260"/>
              <w:rPr>
                <w:sz w:val="12"/>
              </w:rPr>
            </w:pPr>
            <w:r>
              <w:rPr>
                <w:color w:val="231F20"/>
                <w:sz w:val="12"/>
              </w:rPr>
              <w:t>NRS 3463, Pathophysiology Based Pharmacology I</w:t>
            </w:r>
          </w:p>
        </w:tc>
        <w:tc>
          <w:tcPr>
            <w:tcW w:w="936" w:type="dxa"/>
          </w:tcPr>
          <w:p w14:paraId="6C71DF26" w14:textId="77777777" w:rsidR="00E779BD" w:rsidRDefault="00E779BD" w:rsidP="00EE2242">
            <w:pPr>
              <w:pStyle w:val="TableParagraph"/>
              <w:ind w:left="76"/>
              <w:jc w:val="center"/>
              <w:rPr>
                <w:sz w:val="12"/>
              </w:rPr>
            </w:pPr>
            <w:r>
              <w:rPr>
                <w:color w:val="231F20"/>
                <w:sz w:val="12"/>
              </w:rPr>
              <w:t>3</w:t>
            </w:r>
          </w:p>
        </w:tc>
      </w:tr>
      <w:tr w:rsidR="00E779BD" w14:paraId="65B39603" w14:textId="77777777" w:rsidTr="00EE2242">
        <w:trPr>
          <w:trHeight w:val="230"/>
        </w:trPr>
        <w:tc>
          <w:tcPr>
            <w:tcW w:w="5059" w:type="dxa"/>
          </w:tcPr>
          <w:p w14:paraId="4ED624E8" w14:textId="77777777" w:rsidR="00E779BD" w:rsidRDefault="00E779BD" w:rsidP="00EE2242">
            <w:pPr>
              <w:pStyle w:val="TableParagraph"/>
              <w:ind w:left="260"/>
              <w:rPr>
                <w:sz w:val="12"/>
              </w:rPr>
            </w:pPr>
            <w:r>
              <w:rPr>
                <w:color w:val="231F20"/>
                <w:sz w:val="12"/>
              </w:rPr>
              <w:t>NRSP 2391, Health Assessment Practicum</w:t>
            </w:r>
          </w:p>
        </w:tc>
        <w:tc>
          <w:tcPr>
            <w:tcW w:w="936" w:type="dxa"/>
          </w:tcPr>
          <w:p w14:paraId="0852A5E9" w14:textId="77777777" w:rsidR="00E779BD" w:rsidRDefault="00E779BD" w:rsidP="00EE2242">
            <w:pPr>
              <w:pStyle w:val="TableParagraph"/>
              <w:ind w:left="76"/>
              <w:jc w:val="center"/>
              <w:rPr>
                <w:sz w:val="12"/>
              </w:rPr>
            </w:pPr>
            <w:r>
              <w:rPr>
                <w:color w:val="231F20"/>
                <w:sz w:val="12"/>
              </w:rPr>
              <w:t>1</w:t>
            </w:r>
          </w:p>
        </w:tc>
      </w:tr>
      <w:tr w:rsidR="00E779BD" w14:paraId="347911DC" w14:textId="77777777" w:rsidTr="00EE2242">
        <w:trPr>
          <w:trHeight w:val="230"/>
        </w:trPr>
        <w:tc>
          <w:tcPr>
            <w:tcW w:w="5059" w:type="dxa"/>
          </w:tcPr>
          <w:p w14:paraId="358EDE09" w14:textId="77777777" w:rsidR="00E779BD" w:rsidRDefault="00E779BD" w:rsidP="00EE2242">
            <w:pPr>
              <w:pStyle w:val="TableParagraph"/>
              <w:ind w:left="260"/>
              <w:rPr>
                <w:sz w:val="12"/>
              </w:rPr>
            </w:pPr>
            <w:r>
              <w:rPr>
                <w:color w:val="231F20"/>
                <w:sz w:val="12"/>
              </w:rPr>
              <w:t>PSY 2013, Introduction to Psychology</w:t>
            </w:r>
          </w:p>
        </w:tc>
        <w:tc>
          <w:tcPr>
            <w:tcW w:w="936" w:type="dxa"/>
          </w:tcPr>
          <w:p w14:paraId="44E8DD28" w14:textId="77777777" w:rsidR="00E779BD" w:rsidRDefault="00E779BD" w:rsidP="00EE2242">
            <w:pPr>
              <w:pStyle w:val="TableParagraph"/>
              <w:ind w:left="76"/>
              <w:jc w:val="center"/>
              <w:rPr>
                <w:sz w:val="12"/>
              </w:rPr>
            </w:pPr>
            <w:r>
              <w:rPr>
                <w:color w:val="231F20"/>
                <w:sz w:val="12"/>
              </w:rPr>
              <w:t>3</w:t>
            </w:r>
          </w:p>
        </w:tc>
      </w:tr>
      <w:tr w:rsidR="00E779BD" w14:paraId="4935407C" w14:textId="77777777" w:rsidTr="00EE2242">
        <w:trPr>
          <w:trHeight w:val="230"/>
        </w:trPr>
        <w:tc>
          <w:tcPr>
            <w:tcW w:w="5059" w:type="dxa"/>
          </w:tcPr>
          <w:p w14:paraId="23AF05F5" w14:textId="77777777" w:rsidR="00E779BD" w:rsidRDefault="00E779BD" w:rsidP="00EE2242">
            <w:pPr>
              <w:pStyle w:val="TableParagraph"/>
              <w:ind w:left="260"/>
              <w:rPr>
                <w:sz w:val="12"/>
              </w:rPr>
            </w:pPr>
            <w:r>
              <w:rPr>
                <w:color w:val="231F20"/>
                <w:sz w:val="12"/>
              </w:rPr>
              <w:t>SOC 2213, Introduction to Sociology</w:t>
            </w:r>
          </w:p>
        </w:tc>
        <w:tc>
          <w:tcPr>
            <w:tcW w:w="936" w:type="dxa"/>
          </w:tcPr>
          <w:p w14:paraId="0C84441A" w14:textId="77777777" w:rsidR="00E779BD" w:rsidRDefault="00E779BD" w:rsidP="00EE2242">
            <w:pPr>
              <w:pStyle w:val="TableParagraph"/>
              <w:ind w:left="76"/>
              <w:jc w:val="center"/>
              <w:rPr>
                <w:sz w:val="12"/>
              </w:rPr>
            </w:pPr>
            <w:r>
              <w:rPr>
                <w:color w:val="231F20"/>
                <w:sz w:val="12"/>
              </w:rPr>
              <w:t>3</w:t>
            </w:r>
          </w:p>
        </w:tc>
      </w:tr>
      <w:tr w:rsidR="00E779BD" w14:paraId="3B581A8D" w14:textId="77777777" w:rsidTr="00EE2242">
        <w:trPr>
          <w:trHeight w:val="230"/>
        </w:trPr>
        <w:tc>
          <w:tcPr>
            <w:tcW w:w="5059" w:type="dxa"/>
          </w:tcPr>
          <w:p w14:paraId="1AF7A0E0" w14:textId="77777777" w:rsidR="00E779BD" w:rsidRPr="00CA514B" w:rsidRDefault="00E779BD" w:rsidP="00EE2242">
            <w:pPr>
              <w:pStyle w:val="TableParagraph"/>
              <w:ind w:left="260"/>
              <w:rPr>
                <w:sz w:val="12"/>
              </w:rPr>
            </w:pPr>
            <w:r w:rsidRPr="00CA514B">
              <w:rPr>
                <w:sz w:val="12"/>
              </w:rPr>
              <w:t>NRS 2012, Professional Role Development</w:t>
            </w:r>
          </w:p>
        </w:tc>
        <w:tc>
          <w:tcPr>
            <w:tcW w:w="936" w:type="dxa"/>
          </w:tcPr>
          <w:p w14:paraId="28E38453" w14:textId="77777777" w:rsidR="00E779BD" w:rsidRPr="00CA514B" w:rsidRDefault="00E779BD" w:rsidP="00EE2242">
            <w:pPr>
              <w:pStyle w:val="TableParagraph"/>
              <w:ind w:left="76"/>
              <w:jc w:val="center"/>
              <w:rPr>
                <w:sz w:val="12"/>
              </w:rPr>
            </w:pPr>
            <w:r w:rsidRPr="00CA514B">
              <w:rPr>
                <w:sz w:val="12"/>
              </w:rPr>
              <w:t>2</w:t>
            </w:r>
          </w:p>
        </w:tc>
      </w:tr>
      <w:tr w:rsidR="00E779BD" w14:paraId="57AEB1A7" w14:textId="77777777" w:rsidTr="00EE2242">
        <w:trPr>
          <w:trHeight w:val="230"/>
        </w:trPr>
        <w:tc>
          <w:tcPr>
            <w:tcW w:w="5059" w:type="dxa"/>
          </w:tcPr>
          <w:p w14:paraId="3DFF681E" w14:textId="77777777" w:rsidR="00E779BD" w:rsidRPr="00CA514B" w:rsidRDefault="00E779BD" w:rsidP="00EE2242">
            <w:pPr>
              <w:pStyle w:val="TableParagraph"/>
              <w:ind w:left="260"/>
              <w:rPr>
                <w:sz w:val="12"/>
              </w:rPr>
            </w:pPr>
            <w:r w:rsidRPr="00CA514B">
              <w:rPr>
                <w:color w:val="231F20"/>
                <w:sz w:val="12"/>
              </w:rPr>
              <w:t>HIST 2763, or HIST 2773, or POSC 2103</w:t>
            </w:r>
          </w:p>
        </w:tc>
        <w:tc>
          <w:tcPr>
            <w:tcW w:w="936" w:type="dxa"/>
          </w:tcPr>
          <w:p w14:paraId="0A4A1906" w14:textId="77777777" w:rsidR="00E779BD" w:rsidRPr="00CA514B" w:rsidRDefault="00E779BD" w:rsidP="00EE2242">
            <w:pPr>
              <w:pStyle w:val="TableParagraph"/>
              <w:ind w:left="76"/>
              <w:jc w:val="center"/>
              <w:rPr>
                <w:sz w:val="12"/>
              </w:rPr>
            </w:pPr>
            <w:r>
              <w:rPr>
                <w:sz w:val="12"/>
              </w:rPr>
              <w:t>3</w:t>
            </w:r>
          </w:p>
        </w:tc>
      </w:tr>
      <w:tr w:rsidR="00E779BD" w14:paraId="5D6E6CFE" w14:textId="77777777" w:rsidTr="00EE2242">
        <w:trPr>
          <w:trHeight w:val="230"/>
        </w:trPr>
        <w:tc>
          <w:tcPr>
            <w:tcW w:w="5059" w:type="dxa"/>
          </w:tcPr>
          <w:p w14:paraId="63E22F87" w14:textId="77777777" w:rsidR="00E779BD" w:rsidRPr="00CA514B" w:rsidRDefault="00E779BD" w:rsidP="00EE2242">
            <w:pPr>
              <w:pStyle w:val="TableParagraph"/>
              <w:ind w:left="260"/>
              <w:rPr>
                <w:sz w:val="12"/>
              </w:rPr>
            </w:pPr>
            <w:r w:rsidRPr="00CA514B">
              <w:rPr>
                <w:i/>
                <w:sz w:val="12"/>
              </w:rPr>
              <w:t>Nine hours of Fine Arts or Humanities (Required Departmental Gen. Ed. Option)</w:t>
            </w:r>
          </w:p>
        </w:tc>
        <w:tc>
          <w:tcPr>
            <w:tcW w:w="936" w:type="dxa"/>
          </w:tcPr>
          <w:p w14:paraId="77464267" w14:textId="77777777" w:rsidR="00E779BD" w:rsidRPr="00CA514B" w:rsidRDefault="00E779BD" w:rsidP="00EE2242">
            <w:pPr>
              <w:pStyle w:val="TableParagraph"/>
              <w:ind w:left="76"/>
              <w:jc w:val="center"/>
              <w:rPr>
                <w:sz w:val="12"/>
              </w:rPr>
            </w:pPr>
            <w:r w:rsidRPr="00CA514B">
              <w:rPr>
                <w:sz w:val="12"/>
              </w:rPr>
              <w:t>9</w:t>
            </w:r>
          </w:p>
        </w:tc>
      </w:tr>
      <w:tr w:rsidR="00E779BD" w14:paraId="02509CFC" w14:textId="77777777" w:rsidTr="00EE2242">
        <w:trPr>
          <w:trHeight w:val="227"/>
        </w:trPr>
        <w:tc>
          <w:tcPr>
            <w:tcW w:w="5059" w:type="dxa"/>
          </w:tcPr>
          <w:p w14:paraId="7058249C" w14:textId="77777777" w:rsidR="00E779BD" w:rsidRDefault="00E779BD" w:rsidP="00EE2242">
            <w:pPr>
              <w:pStyle w:val="TableParagraph"/>
              <w:ind w:left="80"/>
              <w:rPr>
                <w:b/>
                <w:sz w:val="12"/>
              </w:rPr>
            </w:pPr>
            <w:r>
              <w:rPr>
                <w:b/>
                <w:color w:val="231F20"/>
                <w:sz w:val="12"/>
              </w:rPr>
              <w:t>Sub-total</w:t>
            </w:r>
          </w:p>
        </w:tc>
        <w:tc>
          <w:tcPr>
            <w:tcW w:w="936" w:type="dxa"/>
          </w:tcPr>
          <w:p w14:paraId="00817ACC" w14:textId="77777777" w:rsidR="00E779BD" w:rsidRDefault="00E779BD" w:rsidP="00EE2242">
            <w:pPr>
              <w:pStyle w:val="TableParagraph"/>
              <w:ind w:left="76" w:right="155"/>
              <w:jc w:val="center"/>
              <w:rPr>
                <w:b/>
                <w:sz w:val="12"/>
              </w:rPr>
            </w:pPr>
            <w:r>
              <w:rPr>
                <w:b/>
                <w:color w:val="231F20"/>
                <w:sz w:val="12"/>
              </w:rPr>
              <w:t>53</w:t>
            </w:r>
          </w:p>
        </w:tc>
      </w:tr>
      <w:tr w:rsidR="00E779BD" w14:paraId="3FFF1550" w14:textId="77777777" w:rsidTr="00EE2242">
        <w:trPr>
          <w:trHeight w:val="256"/>
        </w:trPr>
        <w:tc>
          <w:tcPr>
            <w:tcW w:w="5059" w:type="dxa"/>
            <w:shd w:val="clear" w:color="auto" w:fill="BCBEC0"/>
          </w:tcPr>
          <w:p w14:paraId="69A31DDA" w14:textId="77777777" w:rsidR="00E779BD" w:rsidRDefault="00E779BD" w:rsidP="00EE2242">
            <w:pPr>
              <w:pStyle w:val="TableParagraph"/>
              <w:spacing w:before="36"/>
              <w:ind w:left="80"/>
              <w:rPr>
                <w:b/>
                <w:sz w:val="16"/>
              </w:rPr>
            </w:pPr>
            <w:r>
              <w:rPr>
                <w:b/>
                <w:color w:val="231F20"/>
                <w:sz w:val="16"/>
              </w:rPr>
              <w:t>Major Requirements:</w:t>
            </w:r>
          </w:p>
        </w:tc>
        <w:tc>
          <w:tcPr>
            <w:tcW w:w="936" w:type="dxa"/>
            <w:shd w:val="clear" w:color="auto" w:fill="BCBEC0"/>
          </w:tcPr>
          <w:p w14:paraId="31BD2346" w14:textId="77777777" w:rsidR="00E779BD" w:rsidRDefault="00E779BD" w:rsidP="00EE2242">
            <w:pPr>
              <w:pStyle w:val="TableParagraph"/>
              <w:ind w:left="76" w:right="155"/>
              <w:jc w:val="center"/>
              <w:rPr>
                <w:b/>
                <w:sz w:val="12"/>
              </w:rPr>
            </w:pPr>
            <w:r>
              <w:rPr>
                <w:b/>
                <w:color w:val="231F20"/>
                <w:sz w:val="12"/>
              </w:rPr>
              <w:t>Sem. Hrs.</w:t>
            </w:r>
          </w:p>
        </w:tc>
      </w:tr>
      <w:tr w:rsidR="00E779BD" w14:paraId="0E32DE03" w14:textId="77777777" w:rsidTr="00EE2242">
        <w:trPr>
          <w:trHeight w:val="227"/>
        </w:trPr>
        <w:tc>
          <w:tcPr>
            <w:tcW w:w="5059" w:type="dxa"/>
          </w:tcPr>
          <w:p w14:paraId="37E17295" w14:textId="77777777" w:rsidR="00E779BD" w:rsidRDefault="00E779BD" w:rsidP="00EE2242">
            <w:pPr>
              <w:pStyle w:val="TableParagraph"/>
              <w:ind w:left="260"/>
              <w:rPr>
                <w:sz w:val="12"/>
              </w:rPr>
            </w:pPr>
            <w:r>
              <w:rPr>
                <w:color w:val="231F20"/>
                <w:sz w:val="12"/>
              </w:rPr>
              <w:t>NRS 330V, LPN-to-BSN (Special Problems)</w:t>
            </w:r>
          </w:p>
        </w:tc>
        <w:tc>
          <w:tcPr>
            <w:tcW w:w="936" w:type="dxa"/>
          </w:tcPr>
          <w:p w14:paraId="5EF593C5" w14:textId="77777777" w:rsidR="00E779BD" w:rsidRDefault="00E779BD" w:rsidP="00EE2242">
            <w:pPr>
              <w:pStyle w:val="TableParagraph"/>
              <w:ind w:left="76"/>
              <w:jc w:val="center"/>
              <w:rPr>
                <w:sz w:val="12"/>
              </w:rPr>
            </w:pPr>
            <w:r>
              <w:rPr>
                <w:color w:val="231F20"/>
                <w:sz w:val="12"/>
              </w:rPr>
              <w:t>1</w:t>
            </w:r>
          </w:p>
        </w:tc>
      </w:tr>
      <w:tr w:rsidR="00E779BD" w14:paraId="3ECB0B81" w14:textId="77777777" w:rsidTr="00EE2242">
        <w:trPr>
          <w:trHeight w:val="227"/>
        </w:trPr>
        <w:tc>
          <w:tcPr>
            <w:tcW w:w="5059" w:type="dxa"/>
          </w:tcPr>
          <w:p w14:paraId="507BCCB7" w14:textId="77777777" w:rsidR="00E779BD" w:rsidRDefault="00E779BD" w:rsidP="00EE2242">
            <w:pPr>
              <w:pStyle w:val="TableParagraph"/>
              <w:ind w:left="260"/>
              <w:rPr>
                <w:sz w:val="12"/>
              </w:rPr>
            </w:pPr>
            <w:r>
              <w:rPr>
                <w:color w:val="231F20"/>
                <w:sz w:val="12"/>
              </w:rPr>
              <w:t>NRS 3312, Introduction to Nursing Research</w:t>
            </w:r>
          </w:p>
        </w:tc>
        <w:tc>
          <w:tcPr>
            <w:tcW w:w="936" w:type="dxa"/>
          </w:tcPr>
          <w:p w14:paraId="38696817" w14:textId="77777777" w:rsidR="00E779BD" w:rsidRDefault="00E779BD" w:rsidP="00EE2242">
            <w:pPr>
              <w:pStyle w:val="TableParagraph"/>
              <w:ind w:left="76"/>
              <w:jc w:val="center"/>
              <w:rPr>
                <w:sz w:val="12"/>
              </w:rPr>
            </w:pPr>
            <w:r>
              <w:rPr>
                <w:color w:val="231F20"/>
                <w:sz w:val="12"/>
              </w:rPr>
              <w:t>2</w:t>
            </w:r>
          </w:p>
        </w:tc>
      </w:tr>
      <w:tr w:rsidR="00E779BD" w14:paraId="368D590F" w14:textId="77777777" w:rsidTr="00EE2242">
        <w:trPr>
          <w:trHeight w:val="227"/>
        </w:trPr>
        <w:tc>
          <w:tcPr>
            <w:tcW w:w="5059" w:type="dxa"/>
          </w:tcPr>
          <w:p w14:paraId="0E8522D7" w14:textId="77777777" w:rsidR="00E779BD" w:rsidRPr="00CA514B" w:rsidRDefault="00E779BD" w:rsidP="00EE2242">
            <w:pPr>
              <w:pStyle w:val="TableParagraph"/>
              <w:ind w:left="260"/>
              <w:rPr>
                <w:sz w:val="12"/>
              </w:rPr>
            </w:pPr>
            <w:r w:rsidRPr="00CA514B">
              <w:rPr>
                <w:sz w:val="12"/>
              </w:rPr>
              <w:t>NRS 3103, Medical Surgical Nursing II</w:t>
            </w:r>
          </w:p>
        </w:tc>
        <w:tc>
          <w:tcPr>
            <w:tcW w:w="936" w:type="dxa"/>
          </w:tcPr>
          <w:p w14:paraId="249656D1" w14:textId="77777777" w:rsidR="00E779BD" w:rsidRPr="00CA514B" w:rsidRDefault="00E779BD" w:rsidP="00EE2242">
            <w:pPr>
              <w:pStyle w:val="TableParagraph"/>
              <w:ind w:left="76"/>
              <w:jc w:val="center"/>
              <w:rPr>
                <w:sz w:val="12"/>
              </w:rPr>
            </w:pPr>
            <w:r w:rsidRPr="00CA514B">
              <w:rPr>
                <w:sz w:val="12"/>
              </w:rPr>
              <w:t>3</w:t>
            </w:r>
          </w:p>
        </w:tc>
      </w:tr>
      <w:tr w:rsidR="00E779BD" w14:paraId="5EA38F36" w14:textId="77777777" w:rsidTr="00EE2242">
        <w:trPr>
          <w:trHeight w:val="227"/>
        </w:trPr>
        <w:tc>
          <w:tcPr>
            <w:tcW w:w="5059" w:type="dxa"/>
          </w:tcPr>
          <w:p w14:paraId="679E52B6" w14:textId="77777777" w:rsidR="00E779BD" w:rsidRPr="005E4505" w:rsidRDefault="00E779BD" w:rsidP="00EE2242">
            <w:pPr>
              <w:pStyle w:val="TableParagraph"/>
              <w:ind w:left="260"/>
              <w:rPr>
                <w:sz w:val="12"/>
              </w:rPr>
            </w:pPr>
            <w:r w:rsidRPr="005E4505">
              <w:rPr>
                <w:sz w:val="12"/>
              </w:rPr>
              <w:t>NRS 3205, Medical Surgical Nursing III</w:t>
            </w:r>
          </w:p>
        </w:tc>
        <w:tc>
          <w:tcPr>
            <w:tcW w:w="936" w:type="dxa"/>
          </w:tcPr>
          <w:p w14:paraId="3FD80E26" w14:textId="77777777" w:rsidR="00E779BD" w:rsidRPr="005E4505" w:rsidRDefault="00E779BD" w:rsidP="00EE2242">
            <w:pPr>
              <w:pStyle w:val="TableParagraph"/>
              <w:ind w:left="76"/>
              <w:jc w:val="center"/>
              <w:rPr>
                <w:sz w:val="12"/>
              </w:rPr>
            </w:pPr>
            <w:r w:rsidRPr="005E4505">
              <w:rPr>
                <w:sz w:val="12"/>
              </w:rPr>
              <w:t>5</w:t>
            </w:r>
          </w:p>
        </w:tc>
      </w:tr>
      <w:tr w:rsidR="00E779BD" w14:paraId="515239F1" w14:textId="77777777" w:rsidTr="00EE2242">
        <w:trPr>
          <w:trHeight w:val="227"/>
        </w:trPr>
        <w:tc>
          <w:tcPr>
            <w:tcW w:w="5059" w:type="dxa"/>
          </w:tcPr>
          <w:p w14:paraId="43B9E86D" w14:textId="3F86044A" w:rsidR="00E779BD" w:rsidRPr="005E4505" w:rsidRDefault="00E779BD" w:rsidP="00EE2242">
            <w:pPr>
              <w:pStyle w:val="TableParagraph"/>
              <w:ind w:left="260"/>
              <w:rPr>
                <w:sz w:val="12"/>
              </w:rPr>
            </w:pPr>
            <w:r w:rsidRPr="005E4505">
              <w:rPr>
                <w:sz w:val="12"/>
              </w:rPr>
              <w:lastRenderedPageBreak/>
              <w:t>NRS 3422, Essentials of Mental Health</w:t>
            </w:r>
            <w:r w:rsidR="00345069" w:rsidRPr="005E4505">
              <w:rPr>
                <w:sz w:val="12"/>
              </w:rPr>
              <w:t xml:space="preserve"> Nursing</w:t>
            </w:r>
          </w:p>
        </w:tc>
        <w:tc>
          <w:tcPr>
            <w:tcW w:w="936" w:type="dxa"/>
          </w:tcPr>
          <w:p w14:paraId="4E168752" w14:textId="77777777" w:rsidR="00E779BD" w:rsidRPr="005E4505" w:rsidRDefault="00E779BD" w:rsidP="00EE2242">
            <w:pPr>
              <w:pStyle w:val="TableParagraph"/>
              <w:ind w:left="76"/>
              <w:jc w:val="center"/>
              <w:rPr>
                <w:sz w:val="12"/>
              </w:rPr>
            </w:pPr>
            <w:r w:rsidRPr="005E4505">
              <w:rPr>
                <w:sz w:val="12"/>
              </w:rPr>
              <w:t>2</w:t>
            </w:r>
          </w:p>
        </w:tc>
      </w:tr>
      <w:tr w:rsidR="00E779BD" w14:paraId="0DEC3B5E" w14:textId="77777777" w:rsidTr="00EE2242">
        <w:trPr>
          <w:trHeight w:val="227"/>
        </w:trPr>
        <w:tc>
          <w:tcPr>
            <w:tcW w:w="5059" w:type="dxa"/>
          </w:tcPr>
          <w:p w14:paraId="5A85B4A1" w14:textId="77777777" w:rsidR="00E779BD" w:rsidRPr="005E4505" w:rsidRDefault="00E779BD" w:rsidP="00EE2242">
            <w:pPr>
              <w:pStyle w:val="TableParagraph"/>
              <w:ind w:left="260"/>
              <w:rPr>
                <w:sz w:val="12"/>
              </w:rPr>
            </w:pPr>
            <w:r w:rsidRPr="005E4505">
              <w:rPr>
                <w:sz w:val="12"/>
              </w:rPr>
              <w:t>NRS 3473, Pathophysiology Based Pharmacology II</w:t>
            </w:r>
          </w:p>
        </w:tc>
        <w:tc>
          <w:tcPr>
            <w:tcW w:w="936" w:type="dxa"/>
          </w:tcPr>
          <w:p w14:paraId="566F7BC6" w14:textId="77777777" w:rsidR="00E779BD" w:rsidRPr="005E4505" w:rsidRDefault="00E779BD" w:rsidP="00EE2242">
            <w:pPr>
              <w:pStyle w:val="TableParagraph"/>
              <w:ind w:left="76"/>
              <w:jc w:val="center"/>
              <w:rPr>
                <w:sz w:val="12"/>
              </w:rPr>
            </w:pPr>
            <w:r w:rsidRPr="005E4505">
              <w:rPr>
                <w:sz w:val="12"/>
              </w:rPr>
              <w:t>3</w:t>
            </w:r>
          </w:p>
        </w:tc>
      </w:tr>
      <w:tr w:rsidR="00E779BD" w14:paraId="019EBD4C" w14:textId="77777777" w:rsidTr="00EE2242">
        <w:trPr>
          <w:trHeight w:val="227"/>
        </w:trPr>
        <w:tc>
          <w:tcPr>
            <w:tcW w:w="5059" w:type="dxa"/>
          </w:tcPr>
          <w:p w14:paraId="3AAE2FDC" w14:textId="77777777" w:rsidR="00E779BD" w:rsidRPr="005E4505" w:rsidRDefault="00E779BD" w:rsidP="00EE2242">
            <w:pPr>
              <w:pStyle w:val="TableParagraph"/>
              <w:ind w:left="260"/>
              <w:rPr>
                <w:sz w:val="12"/>
              </w:rPr>
            </w:pPr>
            <w:r w:rsidRPr="005E4505">
              <w:rPr>
                <w:sz w:val="12"/>
              </w:rPr>
              <w:t>NRS 4343, Professional Nursing—Community</w:t>
            </w:r>
          </w:p>
        </w:tc>
        <w:tc>
          <w:tcPr>
            <w:tcW w:w="936" w:type="dxa"/>
          </w:tcPr>
          <w:p w14:paraId="476ED2EE" w14:textId="77777777" w:rsidR="00E779BD" w:rsidRPr="005E4505" w:rsidRDefault="00E779BD" w:rsidP="00EE2242">
            <w:pPr>
              <w:pStyle w:val="TableParagraph"/>
              <w:ind w:left="76"/>
              <w:jc w:val="center"/>
              <w:rPr>
                <w:sz w:val="12"/>
              </w:rPr>
            </w:pPr>
            <w:r w:rsidRPr="005E4505">
              <w:rPr>
                <w:sz w:val="12"/>
              </w:rPr>
              <w:t>3</w:t>
            </w:r>
          </w:p>
        </w:tc>
      </w:tr>
      <w:tr w:rsidR="00E779BD" w14:paraId="283F588B" w14:textId="77777777" w:rsidTr="00EE2242">
        <w:trPr>
          <w:trHeight w:val="227"/>
        </w:trPr>
        <w:tc>
          <w:tcPr>
            <w:tcW w:w="5059" w:type="dxa"/>
          </w:tcPr>
          <w:p w14:paraId="41D0AF00" w14:textId="77777777" w:rsidR="00E779BD" w:rsidRPr="005E4505" w:rsidRDefault="00E779BD" w:rsidP="00EE2242">
            <w:pPr>
              <w:pStyle w:val="TableParagraph"/>
              <w:ind w:left="260"/>
              <w:rPr>
                <w:sz w:val="12"/>
              </w:rPr>
            </w:pPr>
            <w:r w:rsidRPr="005E4505">
              <w:rPr>
                <w:sz w:val="12"/>
              </w:rPr>
              <w:t>NRS 4005, Medical Surgical Nursing IV</w:t>
            </w:r>
          </w:p>
        </w:tc>
        <w:tc>
          <w:tcPr>
            <w:tcW w:w="936" w:type="dxa"/>
          </w:tcPr>
          <w:p w14:paraId="7DD67B26" w14:textId="77777777" w:rsidR="00E779BD" w:rsidRPr="005E4505" w:rsidRDefault="00E779BD" w:rsidP="00EE2242">
            <w:pPr>
              <w:pStyle w:val="TableParagraph"/>
              <w:ind w:left="76"/>
              <w:jc w:val="center"/>
              <w:rPr>
                <w:sz w:val="12"/>
              </w:rPr>
            </w:pPr>
            <w:r w:rsidRPr="005E4505">
              <w:rPr>
                <w:sz w:val="12"/>
              </w:rPr>
              <w:t>5</w:t>
            </w:r>
          </w:p>
        </w:tc>
      </w:tr>
      <w:tr w:rsidR="00E779BD" w14:paraId="17B71D83" w14:textId="77777777" w:rsidTr="00EE2242">
        <w:trPr>
          <w:trHeight w:val="227"/>
        </w:trPr>
        <w:tc>
          <w:tcPr>
            <w:tcW w:w="5059" w:type="dxa"/>
          </w:tcPr>
          <w:p w14:paraId="21348A2A" w14:textId="77777777" w:rsidR="00E779BD" w:rsidRPr="00A171F2" w:rsidRDefault="00E779BD" w:rsidP="00EE2242">
            <w:pPr>
              <w:pStyle w:val="TableParagraph"/>
              <w:ind w:left="260"/>
              <w:rPr>
                <w:color w:val="548DD4" w:themeColor="text2" w:themeTint="99"/>
                <w:sz w:val="12"/>
              </w:rPr>
            </w:pPr>
            <w:r w:rsidRPr="00A171F2">
              <w:rPr>
                <w:color w:val="548DD4" w:themeColor="text2" w:themeTint="99"/>
                <w:sz w:val="12"/>
              </w:rPr>
              <w:t>NRS 4012, Essentials of Obstetric Nursing</w:t>
            </w:r>
          </w:p>
        </w:tc>
        <w:tc>
          <w:tcPr>
            <w:tcW w:w="936" w:type="dxa"/>
          </w:tcPr>
          <w:p w14:paraId="77A5338A" w14:textId="77777777" w:rsidR="00E779BD" w:rsidRPr="00A171F2" w:rsidRDefault="00E779BD" w:rsidP="00EE2242">
            <w:pPr>
              <w:pStyle w:val="TableParagraph"/>
              <w:ind w:left="76"/>
              <w:jc w:val="center"/>
              <w:rPr>
                <w:color w:val="548DD4" w:themeColor="text2" w:themeTint="99"/>
                <w:sz w:val="12"/>
              </w:rPr>
            </w:pPr>
            <w:r w:rsidRPr="00A171F2">
              <w:rPr>
                <w:color w:val="548DD4" w:themeColor="text2" w:themeTint="99"/>
                <w:sz w:val="12"/>
              </w:rPr>
              <w:t>2</w:t>
            </w:r>
          </w:p>
        </w:tc>
      </w:tr>
      <w:tr w:rsidR="00E779BD" w14:paraId="41C93FB1" w14:textId="77777777" w:rsidTr="00EE2242">
        <w:trPr>
          <w:trHeight w:val="227"/>
        </w:trPr>
        <w:tc>
          <w:tcPr>
            <w:tcW w:w="5059" w:type="dxa"/>
          </w:tcPr>
          <w:p w14:paraId="66F3DF1D" w14:textId="77777777" w:rsidR="00E779BD" w:rsidRPr="005E4505" w:rsidRDefault="00E779BD" w:rsidP="00EE2242">
            <w:pPr>
              <w:pStyle w:val="TableParagraph"/>
              <w:ind w:left="260"/>
              <w:rPr>
                <w:sz w:val="12"/>
              </w:rPr>
            </w:pPr>
            <w:r w:rsidRPr="005E4505">
              <w:rPr>
                <w:sz w:val="12"/>
              </w:rPr>
              <w:t>NRS 4022, Essentials of Pediatric Nursing</w:t>
            </w:r>
          </w:p>
        </w:tc>
        <w:tc>
          <w:tcPr>
            <w:tcW w:w="936" w:type="dxa"/>
          </w:tcPr>
          <w:p w14:paraId="34C3420A" w14:textId="77777777" w:rsidR="00E779BD" w:rsidRPr="005E4505" w:rsidRDefault="00E779BD" w:rsidP="00EE2242">
            <w:pPr>
              <w:pStyle w:val="TableParagraph"/>
              <w:ind w:left="76"/>
              <w:jc w:val="center"/>
              <w:rPr>
                <w:sz w:val="12"/>
              </w:rPr>
            </w:pPr>
            <w:r w:rsidRPr="005E4505">
              <w:rPr>
                <w:sz w:val="12"/>
              </w:rPr>
              <w:t>2</w:t>
            </w:r>
          </w:p>
        </w:tc>
      </w:tr>
      <w:tr w:rsidR="00E779BD" w14:paraId="7A5AAF6E" w14:textId="77777777" w:rsidTr="00EE2242">
        <w:trPr>
          <w:trHeight w:val="227"/>
        </w:trPr>
        <w:tc>
          <w:tcPr>
            <w:tcW w:w="5059" w:type="dxa"/>
          </w:tcPr>
          <w:p w14:paraId="609D3CC5" w14:textId="77777777" w:rsidR="00E779BD" w:rsidRDefault="00E779BD" w:rsidP="00EE2242">
            <w:pPr>
              <w:pStyle w:val="TableParagraph"/>
              <w:ind w:left="260"/>
              <w:rPr>
                <w:sz w:val="12"/>
              </w:rPr>
            </w:pPr>
            <w:r>
              <w:rPr>
                <w:color w:val="231F20"/>
                <w:sz w:val="12"/>
              </w:rPr>
              <w:t>NRS 4481, Critical Decision Making and Testing Competencies in Nursing</w:t>
            </w:r>
          </w:p>
        </w:tc>
        <w:tc>
          <w:tcPr>
            <w:tcW w:w="936" w:type="dxa"/>
          </w:tcPr>
          <w:p w14:paraId="0B3138BF" w14:textId="77777777" w:rsidR="00E779BD" w:rsidRDefault="00E779BD" w:rsidP="00EE2242">
            <w:pPr>
              <w:pStyle w:val="TableParagraph"/>
              <w:ind w:left="76"/>
              <w:jc w:val="center"/>
              <w:rPr>
                <w:sz w:val="12"/>
              </w:rPr>
            </w:pPr>
            <w:r>
              <w:rPr>
                <w:color w:val="231F20"/>
                <w:sz w:val="12"/>
              </w:rPr>
              <w:t>1</w:t>
            </w:r>
          </w:p>
        </w:tc>
      </w:tr>
      <w:tr w:rsidR="00E779BD" w14:paraId="08C83629" w14:textId="77777777" w:rsidTr="00EE2242">
        <w:trPr>
          <w:trHeight w:val="227"/>
        </w:trPr>
        <w:tc>
          <w:tcPr>
            <w:tcW w:w="5059" w:type="dxa"/>
          </w:tcPr>
          <w:p w14:paraId="04090A12" w14:textId="77777777" w:rsidR="00E779BD" w:rsidRDefault="00E779BD" w:rsidP="00EE2242">
            <w:pPr>
              <w:pStyle w:val="TableParagraph"/>
              <w:ind w:left="260"/>
              <w:rPr>
                <w:sz w:val="12"/>
              </w:rPr>
            </w:pPr>
            <w:r>
              <w:rPr>
                <w:color w:val="231F20"/>
                <w:sz w:val="12"/>
              </w:rPr>
              <w:t>NRS 4542, Health Care Administration</w:t>
            </w:r>
          </w:p>
        </w:tc>
        <w:tc>
          <w:tcPr>
            <w:tcW w:w="936" w:type="dxa"/>
          </w:tcPr>
          <w:p w14:paraId="69D418CC" w14:textId="77777777" w:rsidR="00E779BD" w:rsidRDefault="00E779BD" w:rsidP="00EE2242">
            <w:pPr>
              <w:pStyle w:val="TableParagraph"/>
              <w:ind w:left="76"/>
              <w:jc w:val="center"/>
              <w:rPr>
                <w:sz w:val="12"/>
              </w:rPr>
            </w:pPr>
            <w:r>
              <w:rPr>
                <w:color w:val="231F20"/>
                <w:sz w:val="12"/>
              </w:rPr>
              <w:t>2</w:t>
            </w:r>
          </w:p>
        </w:tc>
      </w:tr>
      <w:tr w:rsidR="00E779BD" w14:paraId="04E4E89F" w14:textId="77777777" w:rsidTr="00EE2242">
        <w:trPr>
          <w:trHeight w:val="227"/>
        </w:trPr>
        <w:tc>
          <w:tcPr>
            <w:tcW w:w="5059" w:type="dxa"/>
          </w:tcPr>
          <w:p w14:paraId="03D27387" w14:textId="77777777" w:rsidR="00E779BD" w:rsidRPr="00CA514B" w:rsidRDefault="00E779BD" w:rsidP="00EE2242">
            <w:pPr>
              <w:pStyle w:val="TableParagraph"/>
              <w:ind w:left="260"/>
              <w:rPr>
                <w:sz w:val="12"/>
              </w:rPr>
            </w:pPr>
            <w:r w:rsidRPr="00CA514B">
              <w:rPr>
                <w:sz w:val="12"/>
              </w:rPr>
              <w:t>NRSP 3105, Nursing Practicum II</w:t>
            </w:r>
          </w:p>
        </w:tc>
        <w:tc>
          <w:tcPr>
            <w:tcW w:w="936" w:type="dxa"/>
          </w:tcPr>
          <w:p w14:paraId="3BA6B119" w14:textId="77777777" w:rsidR="00E779BD" w:rsidRPr="00CA514B" w:rsidRDefault="00E779BD" w:rsidP="00EE2242">
            <w:pPr>
              <w:pStyle w:val="TableParagraph"/>
              <w:ind w:left="76"/>
              <w:jc w:val="center"/>
              <w:rPr>
                <w:sz w:val="12"/>
              </w:rPr>
            </w:pPr>
            <w:r w:rsidRPr="00CA514B">
              <w:rPr>
                <w:sz w:val="12"/>
              </w:rPr>
              <w:t>5</w:t>
            </w:r>
          </w:p>
        </w:tc>
      </w:tr>
      <w:tr w:rsidR="00E779BD" w14:paraId="4A856082" w14:textId="77777777" w:rsidTr="00EE2242">
        <w:trPr>
          <w:trHeight w:val="227"/>
        </w:trPr>
        <w:tc>
          <w:tcPr>
            <w:tcW w:w="5059" w:type="dxa"/>
          </w:tcPr>
          <w:p w14:paraId="5CBCDBC0" w14:textId="77777777" w:rsidR="00E779BD" w:rsidRPr="005E4505" w:rsidRDefault="00E779BD" w:rsidP="00EE2242">
            <w:pPr>
              <w:pStyle w:val="TableParagraph"/>
              <w:ind w:left="260"/>
              <w:rPr>
                <w:sz w:val="12"/>
              </w:rPr>
            </w:pPr>
            <w:r w:rsidRPr="005E4505">
              <w:rPr>
                <w:sz w:val="12"/>
              </w:rPr>
              <w:t>NRSP 3205, Nursing Practicum III</w:t>
            </w:r>
          </w:p>
        </w:tc>
        <w:tc>
          <w:tcPr>
            <w:tcW w:w="936" w:type="dxa"/>
          </w:tcPr>
          <w:p w14:paraId="5447333C" w14:textId="77777777" w:rsidR="00E779BD" w:rsidRPr="00CA514B" w:rsidRDefault="00E779BD" w:rsidP="00EE2242">
            <w:pPr>
              <w:pStyle w:val="TableParagraph"/>
              <w:ind w:left="76"/>
              <w:jc w:val="center"/>
              <w:rPr>
                <w:sz w:val="12"/>
              </w:rPr>
            </w:pPr>
            <w:r w:rsidRPr="00CA514B">
              <w:rPr>
                <w:sz w:val="12"/>
              </w:rPr>
              <w:t>5</w:t>
            </w:r>
          </w:p>
        </w:tc>
      </w:tr>
      <w:tr w:rsidR="00E779BD" w14:paraId="73844200" w14:textId="77777777" w:rsidTr="00EE2242">
        <w:trPr>
          <w:trHeight w:val="227"/>
        </w:trPr>
        <w:tc>
          <w:tcPr>
            <w:tcW w:w="5059" w:type="dxa"/>
          </w:tcPr>
          <w:p w14:paraId="79D441A6" w14:textId="77777777" w:rsidR="00E779BD" w:rsidRPr="005E4505" w:rsidRDefault="00E779BD" w:rsidP="00EE2242">
            <w:pPr>
              <w:pStyle w:val="TableParagraph"/>
              <w:ind w:left="260"/>
              <w:rPr>
                <w:sz w:val="12"/>
              </w:rPr>
            </w:pPr>
            <w:r w:rsidRPr="005E4505">
              <w:rPr>
                <w:sz w:val="12"/>
              </w:rPr>
              <w:t>NRSP 4006, Nursing Practicum IV</w:t>
            </w:r>
          </w:p>
        </w:tc>
        <w:tc>
          <w:tcPr>
            <w:tcW w:w="936" w:type="dxa"/>
          </w:tcPr>
          <w:p w14:paraId="5EE7891F" w14:textId="77777777" w:rsidR="00E779BD" w:rsidRDefault="00E779BD" w:rsidP="00EE2242">
            <w:pPr>
              <w:pStyle w:val="TableParagraph"/>
              <w:ind w:left="76"/>
              <w:jc w:val="center"/>
              <w:rPr>
                <w:sz w:val="12"/>
              </w:rPr>
            </w:pPr>
            <w:r>
              <w:rPr>
                <w:color w:val="231F20"/>
                <w:sz w:val="12"/>
              </w:rPr>
              <w:t>6</w:t>
            </w:r>
          </w:p>
        </w:tc>
      </w:tr>
      <w:tr w:rsidR="00E779BD" w14:paraId="6A11DA2B" w14:textId="77777777" w:rsidTr="00EE2242">
        <w:trPr>
          <w:trHeight w:val="227"/>
        </w:trPr>
        <w:tc>
          <w:tcPr>
            <w:tcW w:w="5059" w:type="dxa"/>
          </w:tcPr>
          <w:p w14:paraId="33E4EEBD" w14:textId="77777777" w:rsidR="00E779BD" w:rsidRPr="005E4505" w:rsidRDefault="00E779BD" w:rsidP="00EE2242">
            <w:pPr>
              <w:pStyle w:val="TableParagraph"/>
              <w:ind w:left="260"/>
              <w:rPr>
                <w:sz w:val="12"/>
              </w:rPr>
            </w:pPr>
            <w:r w:rsidRPr="005E4505">
              <w:rPr>
                <w:sz w:val="12"/>
              </w:rPr>
              <w:t>NRSP 4016, Nursing Practicum V</w:t>
            </w:r>
          </w:p>
        </w:tc>
        <w:tc>
          <w:tcPr>
            <w:tcW w:w="936" w:type="dxa"/>
          </w:tcPr>
          <w:p w14:paraId="70A7A27F" w14:textId="77777777" w:rsidR="00E779BD" w:rsidRDefault="00E779BD" w:rsidP="00EE2242">
            <w:pPr>
              <w:pStyle w:val="TableParagraph"/>
              <w:ind w:left="76"/>
              <w:jc w:val="center"/>
              <w:rPr>
                <w:sz w:val="12"/>
              </w:rPr>
            </w:pPr>
            <w:r>
              <w:rPr>
                <w:color w:val="231F20"/>
                <w:sz w:val="12"/>
              </w:rPr>
              <w:t>6</w:t>
            </w:r>
          </w:p>
        </w:tc>
      </w:tr>
      <w:tr w:rsidR="00E779BD" w14:paraId="781E4CFA" w14:textId="77777777" w:rsidTr="00EE2242">
        <w:trPr>
          <w:trHeight w:val="227"/>
        </w:trPr>
        <w:tc>
          <w:tcPr>
            <w:tcW w:w="5059" w:type="dxa"/>
          </w:tcPr>
          <w:p w14:paraId="49EBA386" w14:textId="77777777" w:rsidR="00E779BD" w:rsidRPr="005E4505" w:rsidRDefault="00E779BD" w:rsidP="00EE2242">
            <w:pPr>
              <w:pStyle w:val="TableParagraph"/>
              <w:ind w:left="260"/>
              <w:rPr>
                <w:sz w:val="12"/>
              </w:rPr>
            </w:pPr>
            <w:r w:rsidRPr="005E4505">
              <w:rPr>
                <w:sz w:val="12"/>
              </w:rPr>
              <w:t>Statistics (any 3 hour course)</w:t>
            </w:r>
          </w:p>
        </w:tc>
        <w:tc>
          <w:tcPr>
            <w:tcW w:w="936" w:type="dxa"/>
          </w:tcPr>
          <w:p w14:paraId="6FED27D7" w14:textId="77777777" w:rsidR="00E779BD" w:rsidRDefault="00E779BD" w:rsidP="00EE2242">
            <w:pPr>
              <w:pStyle w:val="TableParagraph"/>
              <w:ind w:left="76"/>
              <w:jc w:val="center"/>
              <w:rPr>
                <w:sz w:val="12"/>
              </w:rPr>
            </w:pPr>
            <w:r>
              <w:rPr>
                <w:color w:val="231F20"/>
                <w:sz w:val="12"/>
              </w:rPr>
              <w:t>3</w:t>
            </w:r>
          </w:p>
        </w:tc>
      </w:tr>
      <w:tr w:rsidR="00E779BD" w14:paraId="11EBD17C" w14:textId="77777777" w:rsidTr="00EE2242">
        <w:trPr>
          <w:trHeight w:val="227"/>
        </w:trPr>
        <w:tc>
          <w:tcPr>
            <w:tcW w:w="5059" w:type="dxa"/>
          </w:tcPr>
          <w:p w14:paraId="3D7C05FC" w14:textId="77777777" w:rsidR="00E779BD" w:rsidRDefault="00E779BD" w:rsidP="00EE2242">
            <w:pPr>
              <w:pStyle w:val="TableParagraph"/>
              <w:ind w:left="80"/>
              <w:rPr>
                <w:b/>
                <w:sz w:val="12"/>
              </w:rPr>
            </w:pPr>
            <w:r>
              <w:rPr>
                <w:b/>
                <w:color w:val="231F20"/>
                <w:sz w:val="12"/>
              </w:rPr>
              <w:t>Sub-total</w:t>
            </w:r>
          </w:p>
        </w:tc>
        <w:tc>
          <w:tcPr>
            <w:tcW w:w="936" w:type="dxa"/>
          </w:tcPr>
          <w:p w14:paraId="59FE756E" w14:textId="77777777" w:rsidR="00E779BD" w:rsidRDefault="00E779BD" w:rsidP="00EE2242">
            <w:pPr>
              <w:pStyle w:val="TableParagraph"/>
              <w:ind w:left="76" w:right="155"/>
              <w:jc w:val="center"/>
              <w:rPr>
                <w:b/>
                <w:sz w:val="12"/>
              </w:rPr>
            </w:pPr>
            <w:r>
              <w:rPr>
                <w:b/>
                <w:color w:val="231F20"/>
                <w:sz w:val="12"/>
              </w:rPr>
              <w:t>56</w:t>
            </w:r>
          </w:p>
        </w:tc>
      </w:tr>
      <w:tr w:rsidR="00E779BD" w14:paraId="2C655736" w14:textId="77777777" w:rsidTr="00EE2242">
        <w:trPr>
          <w:trHeight w:val="256"/>
        </w:trPr>
        <w:tc>
          <w:tcPr>
            <w:tcW w:w="5059" w:type="dxa"/>
            <w:shd w:val="clear" w:color="auto" w:fill="BCBEC0"/>
          </w:tcPr>
          <w:p w14:paraId="1ED03154" w14:textId="77777777" w:rsidR="00E779BD" w:rsidRDefault="00E779BD" w:rsidP="00EE2242">
            <w:pPr>
              <w:pStyle w:val="TableParagraph"/>
              <w:spacing w:before="36"/>
              <w:ind w:left="80"/>
              <w:rPr>
                <w:b/>
                <w:sz w:val="16"/>
              </w:rPr>
            </w:pPr>
            <w:r>
              <w:rPr>
                <w:b/>
                <w:color w:val="231F20"/>
                <w:sz w:val="16"/>
              </w:rPr>
              <w:t>Hours by Articulation:</w:t>
            </w:r>
          </w:p>
        </w:tc>
        <w:tc>
          <w:tcPr>
            <w:tcW w:w="936" w:type="dxa"/>
            <w:shd w:val="clear" w:color="auto" w:fill="BCBEC0"/>
          </w:tcPr>
          <w:p w14:paraId="34012E98" w14:textId="77777777" w:rsidR="00E779BD" w:rsidRDefault="00E779BD" w:rsidP="00EE2242">
            <w:pPr>
              <w:pStyle w:val="TableParagraph"/>
              <w:ind w:left="76" w:right="155"/>
              <w:jc w:val="center"/>
              <w:rPr>
                <w:b/>
                <w:sz w:val="12"/>
              </w:rPr>
            </w:pPr>
            <w:r>
              <w:rPr>
                <w:b/>
                <w:color w:val="231F20"/>
                <w:sz w:val="12"/>
              </w:rPr>
              <w:t>Sem. Hrs.</w:t>
            </w:r>
          </w:p>
        </w:tc>
      </w:tr>
      <w:tr w:rsidR="00E779BD" w14:paraId="5C21474C" w14:textId="77777777" w:rsidTr="00EE2242">
        <w:trPr>
          <w:trHeight w:val="227"/>
        </w:trPr>
        <w:tc>
          <w:tcPr>
            <w:tcW w:w="5059" w:type="dxa"/>
          </w:tcPr>
          <w:p w14:paraId="46CF6BDD" w14:textId="77777777" w:rsidR="00E779BD" w:rsidRDefault="00E779BD" w:rsidP="00EE2242">
            <w:pPr>
              <w:pStyle w:val="TableParagraph"/>
              <w:ind w:left="260"/>
              <w:rPr>
                <w:sz w:val="12"/>
              </w:rPr>
            </w:pPr>
            <w:r>
              <w:rPr>
                <w:color w:val="231F20"/>
                <w:sz w:val="12"/>
              </w:rPr>
              <w:t>NRS 2313, Concepts of Nursing Practice</w:t>
            </w:r>
          </w:p>
        </w:tc>
        <w:tc>
          <w:tcPr>
            <w:tcW w:w="936" w:type="dxa"/>
          </w:tcPr>
          <w:p w14:paraId="1E69CE6F" w14:textId="77777777" w:rsidR="00E779BD" w:rsidRDefault="00E779BD" w:rsidP="00EE2242">
            <w:pPr>
              <w:pStyle w:val="TableParagraph"/>
              <w:ind w:left="76"/>
              <w:jc w:val="center"/>
              <w:rPr>
                <w:sz w:val="12"/>
              </w:rPr>
            </w:pPr>
            <w:r>
              <w:rPr>
                <w:color w:val="231F20"/>
                <w:sz w:val="12"/>
              </w:rPr>
              <w:t>3</w:t>
            </w:r>
          </w:p>
        </w:tc>
      </w:tr>
      <w:tr w:rsidR="00E779BD" w14:paraId="7D693904" w14:textId="77777777" w:rsidTr="00EE2242">
        <w:trPr>
          <w:trHeight w:val="227"/>
        </w:trPr>
        <w:tc>
          <w:tcPr>
            <w:tcW w:w="5059" w:type="dxa"/>
          </w:tcPr>
          <w:p w14:paraId="03B919B0" w14:textId="77777777" w:rsidR="00E779BD" w:rsidRDefault="00E779BD" w:rsidP="00EE2242">
            <w:pPr>
              <w:pStyle w:val="TableParagraph"/>
              <w:ind w:left="260"/>
              <w:rPr>
                <w:sz w:val="12"/>
              </w:rPr>
            </w:pPr>
            <w:r>
              <w:rPr>
                <w:color w:val="231F20"/>
                <w:sz w:val="12"/>
              </w:rPr>
              <w:t>NRS 2322, Foundations of Nursing</w:t>
            </w:r>
          </w:p>
        </w:tc>
        <w:tc>
          <w:tcPr>
            <w:tcW w:w="936" w:type="dxa"/>
          </w:tcPr>
          <w:p w14:paraId="6F1B17B4" w14:textId="77777777" w:rsidR="00E779BD" w:rsidRDefault="00E779BD" w:rsidP="00EE2242">
            <w:pPr>
              <w:pStyle w:val="TableParagraph"/>
              <w:ind w:left="76"/>
              <w:jc w:val="center"/>
              <w:rPr>
                <w:sz w:val="12"/>
              </w:rPr>
            </w:pPr>
            <w:r>
              <w:rPr>
                <w:color w:val="231F20"/>
                <w:sz w:val="12"/>
              </w:rPr>
              <w:t>2</w:t>
            </w:r>
          </w:p>
        </w:tc>
      </w:tr>
      <w:tr w:rsidR="00E779BD" w14:paraId="1D30A1B7" w14:textId="77777777" w:rsidTr="00EE2242">
        <w:trPr>
          <w:trHeight w:val="227"/>
        </w:trPr>
        <w:tc>
          <w:tcPr>
            <w:tcW w:w="5059" w:type="dxa"/>
          </w:tcPr>
          <w:p w14:paraId="48BD4C8F" w14:textId="77777777" w:rsidR="00E779BD" w:rsidRDefault="00E779BD" w:rsidP="00EE2242">
            <w:pPr>
              <w:pStyle w:val="TableParagraph"/>
              <w:ind w:left="260"/>
              <w:rPr>
                <w:sz w:val="12"/>
              </w:rPr>
            </w:pPr>
            <w:r>
              <w:rPr>
                <w:color w:val="231F20"/>
                <w:sz w:val="12"/>
              </w:rPr>
              <w:t>NRSP 2321, Foundations of Nursing Practicum</w:t>
            </w:r>
          </w:p>
        </w:tc>
        <w:tc>
          <w:tcPr>
            <w:tcW w:w="936" w:type="dxa"/>
          </w:tcPr>
          <w:p w14:paraId="212ED867" w14:textId="77777777" w:rsidR="00E779BD" w:rsidRDefault="00E779BD" w:rsidP="00EE2242">
            <w:pPr>
              <w:pStyle w:val="TableParagraph"/>
              <w:ind w:left="76"/>
              <w:jc w:val="center"/>
              <w:rPr>
                <w:sz w:val="12"/>
              </w:rPr>
            </w:pPr>
            <w:r>
              <w:rPr>
                <w:color w:val="231F20"/>
                <w:sz w:val="12"/>
              </w:rPr>
              <w:t>1</w:t>
            </w:r>
          </w:p>
        </w:tc>
      </w:tr>
      <w:tr w:rsidR="00E779BD" w14:paraId="7402AC86" w14:textId="77777777" w:rsidTr="00EE2242">
        <w:trPr>
          <w:trHeight w:val="227"/>
        </w:trPr>
        <w:tc>
          <w:tcPr>
            <w:tcW w:w="5059" w:type="dxa"/>
          </w:tcPr>
          <w:p w14:paraId="6DB8A918" w14:textId="77777777" w:rsidR="00E779BD" w:rsidRPr="00CA514B" w:rsidRDefault="00E779BD" w:rsidP="00EE2242">
            <w:pPr>
              <w:pStyle w:val="TableParagraph"/>
              <w:ind w:left="260"/>
              <w:rPr>
                <w:sz w:val="12"/>
              </w:rPr>
            </w:pPr>
            <w:r w:rsidRPr="00CA514B">
              <w:rPr>
                <w:sz w:val="12"/>
              </w:rPr>
              <w:t>NRS 2002, Medical Surgical Nursing I</w:t>
            </w:r>
          </w:p>
        </w:tc>
        <w:tc>
          <w:tcPr>
            <w:tcW w:w="936" w:type="dxa"/>
          </w:tcPr>
          <w:p w14:paraId="603BDFB9" w14:textId="77777777" w:rsidR="00E779BD" w:rsidRPr="00CA514B" w:rsidRDefault="00E779BD" w:rsidP="00EE2242">
            <w:pPr>
              <w:pStyle w:val="TableParagraph"/>
              <w:ind w:left="76"/>
              <w:jc w:val="center"/>
              <w:rPr>
                <w:sz w:val="12"/>
              </w:rPr>
            </w:pPr>
            <w:r w:rsidRPr="00CA514B">
              <w:rPr>
                <w:sz w:val="12"/>
              </w:rPr>
              <w:t>2</w:t>
            </w:r>
          </w:p>
        </w:tc>
      </w:tr>
      <w:tr w:rsidR="00E779BD" w14:paraId="38CB4668" w14:textId="77777777" w:rsidTr="00EE2242">
        <w:trPr>
          <w:trHeight w:val="227"/>
        </w:trPr>
        <w:tc>
          <w:tcPr>
            <w:tcW w:w="5059" w:type="dxa"/>
          </w:tcPr>
          <w:p w14:paraId="25A1753C" w14:textId="77777777" w:rsidR="00E779BD" w:rsidRPr="00CA514B" w:rsidRDefault="00E779BD" w:rsidP="00EE2242">
            <w:pPr>
              <w:pStyle w:val="TableParagraph"/>
              <w:ind w:left="260"/>
              <w:rPr>
                <w:sz w:val="12"/>
              </w:rPr>
            </w:pPr>
            <w:r w:rsidRPr="00CA514B">
              <w:rPr>
                <w:sz w:val="12"/>
              </w:rPr>
              <w:t>NRS 2003, Nursing Practicum I</w:t>
            </w:r>
          </w:p>
        </w:tc>
        <w:tc>
          <w:tcPr>
            <w:tcW w:w="936" w:type="dxa"/>
          </w:tcPr>
          <w:p w14:paraId="3E1B4FA5" w14:textId="77777777" w:rsidR="00E779BD" w:rsidRPr="00CA514B" w:rsidRDefault="00E779BD" w:rsidP="00EE2242">
            <w:pPr>
              <w:pStyle w:val="TableParagraph"/>
              <w:ind w:left="76"/>
              <w:jc w:val="center"/>
              <w:rPr>
                <w:sz w:val="12"/>
              </w:rPr>
            </w:pPr>
            <w:r w:rsidRPr="00CA514B">
              <w:rPr>
                <w:sz w:val="12"/>
              </w:rPr>
              <w:t>3</w:t>
            </w:r>
          </w:p>
        </w:tc>
      </w:tr>
      <w:tr w:rsidR="00E779BD" w14:paraId="67CC4C7E" w14:textId="77777777" w:rsidTr="00EE2242">
        <w:trPr>
          <w:trHeight w:val="227"/>
        </w:trPr>
        <w:tc>
          <w:tcPr>
            <w:tcW w:w="5059" w:type="dxa"/>
          </w:tcPr>
          <w:p w14:paraId="6958D8F9" w14:textId="77777777" w:rsidR="00E779BD" w:rsidRDefault="00E779BD" w:rsidP="00EE2242">
            <w:pPr>
              <w:pStyle w:val="TableParagraph"/>
              <w:ind w:left="80"/>
              <w:rPr>
                <w:b/>
                <w:sz w:val="12"/>
              </w:rPr>
            </w:pPr>
            <w:r>
              <w:rPr>
                <w:b/>
                <w:color w:val="231F20"/>
                <w:sz w:val="12"/>
              </w:rPr>
              <w:t>Sub-total</w:t>
            </w:r>
          </w:p>
        </w:tc>
        <w:tc>
          <w:tcPr>
            <w:tcW w:w="936" w:type="dxa"/>
          </w:tcPr>
          <w:p w14:paraId="1088B674" w14:textId="77777777" w:rsidR="00E779BD" w:rsidRDefault="00E779BD" w:rsidP="00EE2242">
            <w:pPr>
              <w:pStyle w:val="TableParagraph"/>
              <w:ind w:left="76" w:right="155"/>
              <w:jc w:val="center"/>
              <w:rPr>
                <w:b/>
                <w:sz w:val="12"/>
              </w:rPr>
            </w:pPr>
            <w:r>
              <w:rPr>
                <w:b/>
                <w:color w:val="231F20"/>
                <w:sz w:val="12"/>
              </w:rPr>
              <w:t>11</w:t>
            </w:r>
          </w:p>
        </w:tc>
      </w:tr>
      <w:tr w:rsidR="00E779BD" w14:paraId="1FAFB102" w14:textId="77777777" w:rsidTr="00EE2242">
        <w:trPr>
          <w:trHeight w:val="256"/>
        </w:trPr>
        <w:tc>
          <w:tcPr>
            <w:tcW w:w="5059" w:type="dxa"/>
            <w:shd w:val="clear" w:color="auto" w:fill="BCBEC0"/>
          </w:tcPr>
          <w:p w14:paraId="239F5B23" w14:textId="77777777" w:rsidR="00E779BD" w:rsidRDefault="00E779BD" w:rsidP="00EE2242">
            <w:pPr>
              <w:pStyle w:val="TableParagraph"/>
              <w:spacing w:before="36"/>
              <w:ind w:left="80"/>
              <w:rPr>
                <w:b/>
                <w:sz w:val="16"/>
              </w:rPr>
            </w:pPr>
            <w:r>
              <w:rPr>
                <w:b/>
                <w:color w:val="231F20"/>
                <w:sz w:val="16"/>
              </w:rPr>
              <w:t>Total Required Hours:</w:t>
            </w:r>
          </w:p>
        </w:tc>
        <w:tc>
          <w:tcPr>
            <w:tcW w:w="936" w:type="dxa"/>
            <w:shd w:val="clear" w:color="auto" w:fill="BCBEC0"/>
          </w:tcPr>
          <w:p w14:paraId="33780DA1" w14:textId="0ED8A64A" w:rsidR="00E779BD" w:rsidRDefault="0084092F" w:rsidP="00EE2242">
            <w:pPr>
              <w:pStyle w:val="TableParagraph"/>
              <w:spacing w:before="36"/>
              <w:ind w:left="76" w:right="155"/>
              <w:jc w:val="center"/>
              <w:rPr>
                <w:b/>
                <w:sz w:val="16"/>
              </w:rPr>
            </w:pPr>
            <w:r>
              <w:rPr>
                <w:b/>
                <w:color w:val="231F20"/>
                <w:sz w:val="16"/>
              </w:rPr>
              <w:t>120</w:t>
            </w:r>
          </w:p>
        </w:tc>
      </w:tr>
    </w:tbl>
    <w:p w14:paraId="6DBA83F6" w14:textId="1E54EC1C" w:rsidR="00E779BD" w:rsidRDefault="00E779BD" w:rsidP="00D02490">
      <w:pPr>
        <w:tabs>
          <w:tab w:val="left" w:pos="360"/>
          <w:tab w:val="left" w:pos="720"/>
        </w:tabs>
        <w:spacing w:after="0" w:line="240" w:lineRule="auto"/>
        <w:jc w:val="center"/>
        <w:rPr>
          <w:rFonts w:asciiTheme="majorHAnsi" w:hAnsiTheme="majorHAnsi" w:cs="Arial"/>
          <w:sz w:val="20"/>
          <w:szCs w:val="20"/>
        </w:rPr>
      </w:pPr>
    </w:p>
    <w:p w14:paraId="3AF2BDE5" w14:textId="33E1896C" w:rsidR="00345069" w:rsidRDefault="00345069" w:rsidP="00D02490">
      <w:pPr>
        <w:tabs>
          <w:tab w:val="left" w:pos="360"/>
          <w:tab w:val="left" w:pos="720"/>
        </w:tabs>
        <w:spacing w:after="0" w:line="240" w:lineRule="auto"/>
        <w:jc w:val="center"/>
        <w:rPr>
          <w:rFonts w:asciiTheme="majorHAnsi" w:hAnsiTheme="majorHAnsi" w:cs="Arial"/>
          <w:sz w:val="20"/>
          <w:szCs w:val="20"/>
        </w:rPr>
      </w:pPr>
    </w:p>
    <w:p w14:paraId="2EE97E7E" w14:textId="77777777" w:rsidR="00345069" w:rsidRPr="008426D1" w:rsidRDefault="00345069" w:rsidP="00D02490">
      <w:pPr>
        <w:tabs>
          <w:tab w:val="left" w:pos="360"/>
          <w:tab w:val="left" w:pos="720"/>
        </w:tabs>
        <w:spacing w:after="0" w:line="240" w:lineRule="auto"/>
        <w:jc w:val="center"/>
        <w:rPr>
          <w:rFonts w:asciiTheme="majorHAnsi" w:hAnsiTheme="majorHAnsi" w:cs="Arial"/>
          <w:sz w:val="20"/>
          <w:szCs w:val="20"/>
        </w:rPr>
      </w:pPr>
    </w:p>
    <w:sectPr w:rsidR="00345069"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E6BDB" w14:textId="77777777" w:rsidR="00C3699A" w:rsidRDefault="00C3699A" w:rsidP="00AF3758">
      <w:pPr>
        <w:spacing w:after="0" w:line="240" w:lineRule="auto"/>
      </w:pPr>
      <w:r>
        <w:separator/>
      </w:r>
    </w:p>
  </w:endnote>
  <w:endnote w:type="continuationSeparator" w:id="0">
    <w:p w14:paraId="20646005" w14:textId="77777777" w:rsidR="00C3699A" w:rsidRDefault="00C3699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D10F37" w:rsidRDefault="00D10F3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10F37" w:rsidRDefault="00D10F3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C32427E" w:rsidR="00D10F37" w:rsidRDefault="00D10F3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399">
      <w:rPr>
        <w:rStyle w:val="PageNumber"/>
        <w:noProof/>
      </w:rPr>
      <w:t>1</w:t>
    </w:r>
    <w:r>
      <w:rPr>
        <w:rStyle w:val="PageNumber"/>
      </w:rPr>
      <w:fldChar w:fldCharType="end"/>
    </w:r>
  </w:p>
  <w:p w14:paraId="0312F2A9" w14:textId="6FBF632F" w:rsidR="00D10F37" w:rsidRDefault="00D10F37"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5FB3" w14:textId="77777777" w:rsidR="00C3699A" w:rsidRDefault="00C3699A" w:rsidP="00AF3758">
      <w:pPr>
        <w:spacing w:after="0" w:line="240" w:lineRule="auto"/>
      </w:pPr>
      <w:r>
        <w:separator/>
      </w:r>
    </w:p>
  </w:footnote>
  <w:footnote w:type="continuationSeparator" w:id="0">
    <w:p w14:paraId="0A831BC3" w14:textId="77777777" w:rsidR="00C3699A" w:rsidRDefault="00C3699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D13DC"/>
    <w:multiLevelType w:val="hybridMultilevel"/>
    <w:tmpl w:val="546AEEA8"/>
    <w:lvl w:ilvl="0" w:tplc="7A3A88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7604"/>
    <w:multiLevelType w:val="hybridMultilevel"/>
    <w:tmpl w:val="85128940"/>
    <w:lvl w:ilvl="0" w:tplc="7898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C7ECE"/>
    <w:multiLevelType w:val="hybridMultilevel"/>
    <w:tmpl w:val="6ED8A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F7B18"/>
    <w:multiLevelType w:val="hybridMultilevel"/>
    <w:tmpl w:val="E236C62C"/>
    <w:lvl w:ilvl="0" w:tplc="100A946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8135E"/>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772E9"/>
    <w:multiLevelType w:val="hybridMultilevel"/>
    <w:tmpl w:val="6ED8A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86C82"/>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05B5E"/>
    <w:multiLevelType w:val="hybridMultilevel"/>
    <w:tmpl w:val="546AEEA8"/>
    <w:lvl w:ilvl="0" w:tplc="7A3A88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72110"/>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95A03"/>
    <w:multiLevelType w:val="hybridMultilevel"/>
    <w:tmpl w:val="2F1A85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7225A30">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294836"/>
    <w:multiLevelType w:val="hybridMultilevel"/>
    <w:tmpl w:val="6ED8A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319B6"/>
    <w:multiLevelType w:val="hybridMultilevel"/>
    <w:tmpl w:val="546AEEA8"/>
    <w:lvl w:ilvl="0" w:tplc="7A3A88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E46D7"/>
    <w:multiLevelType w:val="hybridMultilevel"/>
    <w:tmpl w:val="6ED8A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A41761"/>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991551"/>
    <w:multiLevelType w:val="hybridMultilevel"/>
    <w:tmpl w:val="8D265314"/>
    <w:lvl w:ilvl="0" w:tplc="2518901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16"/>
  </w:num>
  <w:num w:numId="4">
    <w:abstractNumId w:val="35"/>
  </w:num>
  <w:num w:numId="5">
    <w:abstractNumId w:val="37"/>
  </w:num>
  <w:num w:numId="6">
    <w:abstractNumId w:val="24"/>
  </w:num>
  <w:num w:numId="7">
    <w:abstractNumId w:val="14"/>
  </w:num>
  <w:num w:numId="8">
    <w:abstractNumId w:val="34"/>
  </w:num>
  <w:num w:numId="9">
    <w:abstractNumId w:val="15"/>
  </w:num>
  <w:num w:numId="10">
    <w:abstractNumId w:val="10"/>
  </w:num>
  <w:num w:numId="11">
    <w:abstractNumId w:val="27"/>
  </w:num>
  <w:num w:numId="12">
    <w:abstractNumId w:val="20"/>
  </w:num>
  <w:num w:numId="13">
    <w:abstractNumId w:val="17"/>
  </w:num>
  <w:num w:numId="14">
    <w:abstractNumId w:val="11"/>
  </w:num>
  <w:num w:numId="15">
    <w:abstractNumId w:val="1"/>
  </w:num>
  <w:num w:numId="16">
    <w:abstractNumId w:val="5"/>
  </w:num>
  <w:num w:numId="17">
    <w:abstractNumId w:val="36"/>
  </w:num>
  <w:num w:numId="18">
    <w:abstractNumId w:val="18"/>
  </w:num>
  <w:num w:numId="19">
    <w:abstractNumId w:val="19"/>
  </w:num>
  <w:num w:numId="20">
    <w:abstractNumId w:val="30"/>
  </w:num>
  <w:num w:numId="21">
    <w:abstractNumId w:val="25"/>
  </w:num>
  <w:num w:numId="22">
    <w:abstractNumId w:val="9"/>
  </w:num>
  <w:num w:numId="23">
    <w:abstractNumId w:val="6"/>
  </w:num>
  <w:num w:numId="24">
    <w:abstractNumId w:val="32"/>
  </w:num>
  <w:num w:numId="25">
    <w:abstractNumId w:val="12"/>
  </w:num>
  <w:num w:numId="26">
    <w:abstractNumId w:val="21"/>
  </w:num>
  <w:num w:numId="27">
    <w:abstractNumId w:val="31"/>
  </w:num>
  <w:num w:numId="28">
    <w:abstractNumId w:val="23"/>
  </w:num>
  <w:num w:numId="29">
    <w:abstractNumId w:val="4"/>
  </w:num>
  <w:num w:numId="30">
    <w:abstractNumId w:val="8"/>
  </w:num>
  <w:num w:numId="31">
    <w:abstractNumId w:val="28"/>
  </w:num>
  <w:num w:numId="32">
    <w:abstractNumId w:val="13"/>
  </w:num>
  <w:num w:numId="33">
    <w:abstractNumId w:val="33"/>
  </w:num>
  <w:num w:numId="34">
    <w:abstractNumId w:val="3"/>
  </w:num>
  <w:num w:numId="35">
    <w:abstractNumId w:val="2"/>
  </w:num>
  <w:num w:numId="36">
    <w:abstractNumId w:val="26"/>
  </w:num>
  <w:num w:numId="37">
    <w:abstractNumId w:val="2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362E4"/>
    <w:rsid w:val="00041E75"/>
    <w:rsid w:val="000433EC"/>
    <w:rsid w:val="0005467E"/>
    <w:rsid w:val="00054918"/>
    <w:rsid w:val="000556EA"/>
    <w:rsid w:val="0006489D"/>
    <w:rsid w:val="00066BF1"/>
    <w:rsid w:val="00067C2F"/>
    <w:rsid w:val="00073D10"/>
    <w:rsid w:val="00076F60"/>
    <w:rsid w:val="0008410E"/>
    <w:rsid w:val="00093A2A"/>
    <w:rsid w:val="000A654B"/>
    <w:rsid w:val="000B1906"/>
    <w:rsid w:val="000B2C0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259E"/>
    <w:rsid w:val="00185D67"/>
    <w:rsid w:val="0019007D"/>
    <w:rsid w:val="001A5DD5"/>
    <w:rsid w:val="001B736F"/>
    <w:rsid w:val="001C6BFA"/>
    <w:rsid w:val="001D046F"/>
    <w:rsid w:val="001D2890"/>
    <w:rsid w:val="001D6244"/>
    <w:rsid w:val="001D79A5"/>
    <w:rsid w:val="001E0129"/>
    <w:rsid w:val="001E0853"/>
    <w:rsid w:val="001E288B"/>
    <w:rsid w:val="001E516B"/>
    <w:rsid w:val="001E597A"/>
    <w:rsid w:val="001F28FD"/>
    <w:rsid w:val="001F5DA4"/>
    <w:rsid w:val="00201405"/>
    <w:rsid w:val="002036A0"/>
    <w:rsid w:val="00210588"/>
    <w:rsid w:val="0021263E"/>
    <w:rsid w:val="0021282B"/>
    <w:rsid w:val="00212A76"/>
    <w:rsid w:val="00212A84"/>
    <w:rsid w:val="002172AB"/>
    <w:rsid w:val="00220AA4"/>
    <w:rsid w:val="00224C48"/>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45069"/>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1D93"/>
    <w:rsid w:val="0040637C"/>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33A9"/>
    <w:rsid w:val="004C4ADF"/>
    <w:rsid w:val="004C53EC"/>
    <w:rsid w:val="004D5819"/>
    <w:rsid w:val="004D605B"/>
    <w:rsid w:val="004F2F54"/>
    <w:rsid w:val="004F3C87"/>
    <w:rsid w:val="00504ECD"/>
    <w:rsid w:val="00526B81"/>
    <w:rsid w:val="0054568E"/>
    <w:rsid w:val="00545E5A"/>
    <w:rsid w:val="00547433"/>
    <w:rsid w:val="00556E69"/>
    <w:rsid w:val="00560E52"/>
    <w:rsid w:val="005677EC"/>
    <w:rsid w:val="0056782C"/>
    <w:rsid w:val="00573D98"/>
    <w:rsid w:val="00575870"/>
    <w:rsid w:val="00584C22"/>
    <w:rsid w:val="00592A95"/>
    <w:rsid w:val="005934F2"/>
    <w:rsid w:val="005978FA"/>
    <w:rsid w:val="00597EE5"/>
    <w:rsid w:val="005B6EB6"/>
    <w:rsid w:val="005C26C9"/>
    <w:rsid w:val="005C471D"/>
    <w:rsid w:val="005C7F00"/>
    <w:rsid w:val="005D6652"/>
    <w:rsid w:val="005E4505"/>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3A9A"/>
    <w:rsid w:val="00687879"/>
    <w:rsid w:val="00690A96"/>
    <w:rsid w:val="00691664"/>
    <w:rsid w:val="006A7113"/>
    <w:rsid w:val="006B0864"/>
    <w:rsid w:val="006B52C0"/>
    <w:rsid w:val="006C0168"/>
    <w:rsid w:val="006D0246"/>
    <w:rsid w:val="006D258C"/>
    <w:rsid w:val="006D3578"/>
    <w:rsid w:val="006E6117"/>
    <w:rsid w:val="006F1078"/>
    <w:rsid w:val="00707894"/>
    <w:rsid w:val="00712045"/>
    <w:rsid w:val="00722114"/>
    <w:rsid w:val="007227F4"/>
    <w:rsid w:val="0073025F"/>
    <w:rsid w:val="0073125A"/>
    <w:rsid w:val="00750AF6"/>
    <w:rsid w:val="007637B2"/>
    <w:rsid w:val="00770217"/>
    <w:rsid w:val="007735A0"/>
    <w:rsid w:val="007876A3"/>
    <w:rsid w:val="00787FB0"/>
    <w:rsid w:val="00797F18"/>
    <w:rsid w:val="007A06B9"/>
    <w:rsid w:val="007A099B"/>
    <w:rsid w:val="007A0B12"/>
    <w:rsid w:val="007B4144"/>
    <w:rsid w:val="007C7F4C"/>
    <w:rsid w:val="007D371A"/>
    <w:rsid w:val="007D3A96"/>
    <w:rsid w:val="007D5ABC"/>
    <w:rsid w:val="007E3CEE"/>
    <w:rsid w:val="007F159A"/>
    <w:rsid w:val="007F2D67"/>
    <w:rsid w:val="00802638"/>
    <w:rsid w:val="00820CD9"/>
    <w:rsid w:val="00822A0F"/>
    <w:rsid w:val="00826029"/>
    <w:rsid w:val="0083170D"/>
    <w:rsid w:val="0083796F"/>
    <w:rsid w:val="0084092F"/>
    <w:rsid w:val="008426D1"/>
    <w:rsid w:val="00862E36"/>
    <w:rsid w:val="00865BE0"/>
    <w:rsid w:val="008663CA"/>
    <w:rsid w:val="008810B0"/>
    <w:rsid w:val="00884ABF"/>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171F2"/>
    <w:rsid w:val="00A40562"/>
    <w:rsid w:val="00A40B80"/>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57EC"/>
    <w:rsid w:val="00B11E96"/>
    <w:rsid w:val="00B134C2"/>
    <w:rsid w:val="00B1628A"/>
    <w:rsid w:val="00B35368"/>
    <w:rsid w:val="00B427B8"/>
    <w:rsid w:val="00B43D4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2A63"/>
    <w:rsid w:val="00BF68C8"/>
    <w:rsid w:val="00BF6FF6"/>
    <w:rsid w:val="00C002F9"/>
    <w:rsid w:val="00C06304"/>
    <w:rsid w:val="00C12816"/>
    <w:rsid w:val="00C12977"/>
    <w:rsid w:val="00C23120"/>
    <w:rsid w:val="00C23CC7"/>
    <w:rsid w:val="00C31DE7"/>
    <w:rsid w:val="00C334FF"/>
    <w:rsid w:val="00C3699A"/>
    <w:rsid w:val="00C42E21"/>
    <w:rsid w:val="00C44B9B"/>
    <w:rsid w:val="00C44C5E"/>
    <w:rsid w:val="00C52F85"/>
    <w:rsid w:val="00C55BB9"/>
    <w:rsid w:val="00C60A91"/>
    <w:rsid w:val="00C61F9E"/>
    <w:rsid w:val="00C67C20"/>
    <w:rsid w:val="00C7328B"/>
    <w:rsid w:val="00C74B62"/>
    <w:rsid w:val="00C75783"/>
    <w:rsid w:val="00C80773"/>
    <w:rsid w:val="00C90523"/>
    <w:rsid w:val="00C945B1"/>
    <w:rsid w:val="00CA269E"/>
    <w:rsid w:val="00CA57D6"/>
    <w:rsid w:val="00CA7772"/>
    <w:rsid w:val="00CA7C7C"/>
    <w:rsid w:val="00CB2125"/>
    <w:rsid w:val="00CB3F7C"/>
    <w:rsid w:val="00CB4B5A"/>
    <w:rsid w:val="00CC257B"/>
    <w:rsid w:val="00CC6399"/>
    <w:rsid w:val="00CC6C15"/>
    <w:rsid w:val="00CD3ABC"/>
    <w:rsid w:val="00CD73B4"/>
    <w:rsid w:val="00CE6F34"/>
    <w:rsid w:val="00CF22DF"/>
    <w:rsid w:val="00CF60D8"/>
    <w:rsid w:val="00D02490"/>
    <w:rsid w:val="00D06043"/>
    <w:rsid w:val="00D0686A"/>
    <w:rsid w:val="00D10F37"/>
    <w:rsid w:val="00D14CE3"/>
    <w:rsid w:val="00D20B84"/>
    <w:rsid w:val="00D215DB"/>
    <w:rsid w:val="00D24427"/>
    <w:rsid w:val="00D33FCF"/>
    <w:rsid w:val="00D3680D"/>
    <w:rsid w:val="00D36E2F"/>
    <w:rsid w:val="00D4202C"/>
    <w:rsid w:val="00D4255A"/>
    <w:rsid w:val="00D469EB"/>
    <w:rsid w:val="00D51205"/>
    <w:rsid w:val="00D57716"/>
    <w:rsid w:val="00D66C39"/>
    <w:rsid w:val="00D671EF"/>
    <w:rsid w:val="00D67AC4"/>
    <w:rsid w:val="00D91DED"/>
    <w:rsid w:val="00D95DA5"/>
    <w:rsid w:val="00D96A29"/>
    <w:rsid w:val="00D979DD"/>
    <w:rsid w:val="00DB1CDE"/>
    <w:rsid w:val="00DB3463"/>
    <w:rsid w:val="00DC1C9F"/>
    <w:rsid w:val="00DD4450"/>
    <w:rsid w:val="00DE70AB"/>
    <w:rsid w:val="00DF4B00"/>
    <w:rsid w:val="00DF4B78"/>
    <w:rsid w:val="00DF4C1C"/>
    <w:rsid w:val="00E015B1"/>
    <w:rsid w:val="00E0473D"/>
    <w:rsid w:val="00E2250C"/>
    <w:rsid w:val="00E24B23"/>
    <w:rsid w:val="00E253C1"/>
    <w:rsid w:val="00E27C4B"/>
    <w:rsid w:val="00E30A0B"/>
    <w:rsid w:val="00E315F0"/>
    <w:rsid w:val="00E322A3"/>
    <w:rsid w:val="00E41F8D"/>
    <w:rsid w:val="00E45868"/>
    <w:rsid w:val="00E70B06"/>
    <w:rsid w:val="00E779BD"/>
    <w:rsid w:val="00E87EF0"/>
    <w:rsid w:val="00E90913"/>
    <w:rsid w:val="00E9738F"/>
    <w:rsid w:val="00EA1DBA"/>
    <w:rsid w:val="00EA50C8"/>
    <w:rsid w:val="00EA757C"/>
    <w:rsid w:val="00EB28B7"/>
    <w:rsid w:val="00EC52BB"/>
    <w:rsid w:val="00EC5D93"/>
    <w:rsid w:val="00EC6970"/>
    <w:rsid w:val="00ED5E7F"/>
    <w:rsid w:val="00EE0357"/>
    <w:rsid w:val="00EE2242"/>
    <w:rsid w:val="00EE2479"/>
    <w:rsid w:val="00EF2038"/>
    <w:rsid w:val="00EF2A44"/>
    <w:rsid w:val="00EF34D9"/>
    <w:rsid w:val="00EF3F87"/>
    <w:rsid w:val="00EF50DC"/>
    <w:rsid w:val="00EF59AD"/>
    <w:rsid w:val="00EF6535"/>
    <w:rsid w:val="00F0348A"/>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545E5A"/>
    <w:pPr>
      <w:spacing w:after="0" w:line="240" w:lineRule="auto"/>
    </w:pPr>
  </w:style>
  <w:style w:type="paragraph" w:customStyle="1" w:styleId="TableParagraph">
    <w:name w:val="Table Paragraph"/>
    <w:basedOn w:val="Normal"/>
    <w:uiPriority w:val="1"/>
    <w:qFormat/>
    <w:rsid w:val="00560E52"/>
    <w:pPr>
      <w:widowControl w:val="0"/>
      <w:autoSpaceDE w:val="0"/>
      <w:autoSpaceDN w:val="0"/>
      <w:spacing w:before="43" w:after="0" w:line="240" w:lineRule="auto"/>
      <w:ind w:left="268"/>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825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50036535">
      <w:bodyDiv w:val="1"/>
      <w:marLeft w:val="0"/>
      <w:marRight w:val="0"/>
      <w:marTop w:val="0"/>
      <w:marBottom w:val="0"/>
      <w:divBdr>
        <w:top w:val="none" w:sz="0" w:space="0" w:color="auto"/>
        <w:left w:val="none" w:sz="0" w:space="0" w:color="auto"/>
        <w:bottom w:val="none" w:sz="0" w:space="0" w:color="auto"/>
        <w:right w:val="none" w:sz="0" w:space="0" w:color="auto"/>
      </w:divBdr>
    </w:div>
    <w:div w:id="11537936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ning@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s://americanpregnancy.org/while-pregnant/kick-coun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5A7A90"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5A7A90"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5A7A90"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5A7A90"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2D7F4C"/>
    <w:rsid w:val="0032383A"/>
    <w:rsid w:val="00337484"/>
    <w:rsid w:val="003D4C2A"/>
    <w:rsid w:val="00406A79"/>
    <w:rsid w:val="00425226"/>
    <w:rsid w:val="00436B57"/>
    <w:rsid w:val="004A46EC"/>
    <w:rsid w:val="004E1A75"/>
    <w:rsid w:val="00534B28"/>
    <w:rsid w:val="00576003"/>
    <w:rsid w:val="00587536"/>
    <w:rsid w:val="005A7A90"/>
    <w:rsid w:val="005C4D59"/>
    <w:rsid w:val="005D5D2F"/>
    <w:rsid w:val="00623293"/>
    <w:rsid w:val="00654E35"/>
    <w:rsid w:val="006A43EF"/>
    <w:rsid w:val="006C3910"/>
    <w:rsid w:val="007635B0"/>
    <w:rsid w:val="007A50F2"/>
    <w:rsid w:val="007B52DB"/>
    <w:rsid w:val="0086259A"/>
    <w:rsid w:val="008822A5"/>
    <w:rsid w:val="00891F77"/>
    <w:rsid w:val="00901612"/>
    <w:rsid w:val="00913E4B"/>
    <w:rsid w:val="0096458F"/>
    <w:rsid w:val="009707BA"/>
    <w:rsid w:val="00972541"/>
    <w:rsid w:val="009D439F"/>
    <w:rsid w:val="00A20583"/>
    <w:rsid w:val="00AC62E8"/>
    <w:rsid w:val="00AD4B92"/>
    <w:rsid w:val="00AD5D56"/>
    <w:rsid w:val="00B2559E"/>
    <w:rsid w:val="00B46360"/>
    <w:rsid w:val="00B46AFF"/>
    <w:rsid w:val="00B72454"/>
    <w:rsid w:val="00B72548"/>
    <w:rsid w:val="00BA0596"/>
    <w:rsid w:val="00BE0E7B"/>
    <w:rsid w:val="00C216A9"/>
    <w:rsid w:val="00C3188A"/>
    <w:rsid w:val="00CB25D5"/>
    <w:rsid w:val="00CD4EF8"/>
    <w:rsid w:val="00CD656D"/>
    <w:rsid w:val="00CE7C19"/>
    <w:rsid w:val="00D87B77"/>
    <w:rsid w:val="00D96F4E"/>
    <w:rsid w:val="00DB1513"/>
    <w:rsid w:val="00DD12EE"/>
    <w:rsid w:val="00DE6391"/>
    <w:rsid w:val="00E5114D"/>
    <w:rsid w:val="00EB3740"/>
    <w:rsid w:val="00ED0388"/>
    <w:rsid w:val="00F0343A"/>
    <w:rsid w:val="00F03590"/>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D823-A3AD-432C-A34B-6935209D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cp:lastPrinted>2019-07-10T17:02:00Z</cp:lastPrinted>
  <dcterms:created xsi:type="dcterms:W3CDTF">2020-04-09T16:15:00Z</dcterms:created>
  <dcterms:modified xsi:type="dcterms:W3CDTF">2020-04-09T16:15:00Z</dcterms:modified>
</cp:coreProperties>
</file>