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A76" w:rsidRPr="00592A95" w:rsidRDefault="00AF3758" w:rsidP="00AF3758">
      <w:pPr>
        <w:jc w:val="right"/>
        <w:rPr>
          <w:rFonts w:asciiTheme="majorHAnsi" w:hAnsiTheme="majorHAnsi"/>
        </w:rPr>
      </w:pPr>
      <w:r w:rsidRPr="00592A95">
        <w:rPr>
          <w:rFonts w:asciiTheme="majorHAnsi" w:hAnsiTheme="majorHAnsi"/>
          <w:sz w:val="24"/>
          <w:szCs w:val="24"/>
        </w:rPr>
        <w:t xml:space="preserve">Code # </w:t>
      </w:r>
      <w:sdt>
        <w:sdtPr>
          <w:rPr>
            <w:rFonts w:asciiTheme="majorHAnsi" w:hAnsiTheme="majorHAnsi"/>
          </w:rPr>
          <w:id w:val="-786346552"/>
          <w:placeholder>
            <w:docPart w:val="68A43CBC7F0F41BDA33698E698E97571"/>
          </w:placeholder>
        </w:sdtPr>
        <w:sdtEndPr/>
        <w:sdtContent>
          <w:sdt>
            <w:sdtPr>
              <w:rPr>
                <w:rFonts w:asciiTheme="majorHAnsi" w:hAnsiTheme="majorHAnsi"/>
                <w:sz w:val="20"/>
                <w:szCs w:val="20"/>
              </w:rPr>
              <w:id w:val="-720354806"/>
              <w:placeholder>
                <w:docPart w:val="41CB8AE9BF614C7F977BB8BE8F3D5818"/>
              </w:placeholder>
            </w:sdtPr>
            <w:sdtEndPr/>
            <w:sdtContent>
              <w:r w:rsidR="001A573C">
                <w:rPr>
                  <w:rFonts w:asciiTheme="majorHAnsi" w:hAnsiTheme="majorHAnsi"/>
                  <w:sz w:val="20"/>
                  <w:szCs w:val="20"/>
                </w:rPr>
                <w:t>2016U_ATE15</w:t>
              </w:r>
              <w:bookmarkStart w:id="0" w:name="_GoBack"/>
              <w:bookmarkEnd w:id="0"/>
            </w:sdtContent>
          </w:sdt>
        </w:sdtContent>
      </w:sdt>
    </w:p>
    <w:p w:rsidR="00F75657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791B16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:rsidR="00AD2FB4" w:rsidRPr="00285F5A" w:rsidRDefault="00AD2FB4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1A573C" w:rsidP="00E47866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E47866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J Kim </w:t>
                      </w:r>
                      <w:proofErr w:type="spellStart"/>
                      <w:r w:rsidR="00E47866">
                        <w:rPr>
                          <w:rFonts w:asciiTheme="majorHAnsi" w:hAnsiTheme="majorHAnsi"/>
                          <w:sz w:val="20"/>
                          <w:szCs w:val="20"/>
                        </w:rPr>
                        <w:t>Pittcock</w:t>
                      </w:r>
                      <w:proofErr w:type="spellEnd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16-10-0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E47866" w:rsidP="00E47866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10/5/2016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1A573C" w:rsidP="00E46EF4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</w:sdtPr>
                    <w:sdtEndPr/>
                    <w:sdtContent>
                      <w:r w:rsidR="00E46EF4">
                        <w:rPr>
                          <w:rFonts w:asciiTheme="majorHAnsi" w:hAnsiTheme="majorHAnsi"/>
                          <w:sz w:val="20"/>
                          <w:szCs w:val="20"/>
                        </w:rPr>
                        <w:t>Robert Williams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date w:fullDate="2016-10-13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E46EF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10/13/2016</w:t>
                      </w:r>
                    </w:p>
                  </w:tc>
                </w:sdtContent>
              </w:sdt>
            </w:tr>
          </w:tbl>
          <w:p w:rsidR="00AD2FB4" w:rsidRPr="006648A0" w:rsidRDefault="00AD2FB4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1A573C" w:rsidP="00156D19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156D19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Donald Kennedy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16-10-10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156D19" w:rsidP="00156D19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10/10/2016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1A573C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76161886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7616188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1A573C" w:rsidP="00156D19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156D19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J. Kim </w:t>
                      </w:r>
                      <w:proofErr w:type="spellStart"/>
                      <w:r w:rsidR="00156D19">
                        <w:rPr>
                          <w:rFonts w:asciiTheme="majorHAnsi" w:hAnsiTheme="majorHAnsi"/>
                          <w:sz w:val="20"/>
                          <w:szCs w:val="20"/>
                        </w:rPr>
                        <w:t>Pittcock</w:t>
                      </w:r>
                      <w:proofErr w:type="spellEnd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16-10-10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156D19" w:rsidP="00156D19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10/10/2016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1A573C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1140944567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140944567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1A573C" w:rsidP="00156D19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156D19">
                        <w:rPr>
                          <w:rFonts w:asciiTheme="majorHAnsi" w:hAnsiTheme="majorHAnsi"/>
                          <w:sz w:val="20"/>
                          <w:szCs w:val="20"/>
                        </w:rPr>
                        <w:t>Timothy Burcham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16-10-10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156D19" w:rsidP="00156D19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10/10/2016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1A573C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31824983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31824983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9"/>
              <w:gridCol w:w="1351"/>
            </w:tblGrid>
            <w:tr w:rsidR="001F5BF1" w:rsidTr="001F5BF1">
              <w:trPr>
                <w:trHeight w:val="113"/>
              </w:trPr>
              <w:tc>
                <w:tcPr>
                  <w:tcW w:w="3685" w:type="dxa"/>
                  <w:vAlign w:val="bottom"/>
                  <w:hideMark/>
                </w:tcPr>
                <w:p w:rsidR="001F5BF1" w:rsidRDefault="001A573C" w:rsidP="00400B3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355338875"/>
                    </w:sdtPr>
                    <w:sdtEndPr/>
                    <w:sdtContent>
                      <w:r w:rsidR="00400B32">
                        <w:rPr>
                          <w:rFonts w:asciiTheme="majorHAnsi" w:hAnsiTheme="majorHAnsi"/>
                          <w:sz w:val="20"/>
                          <w:szCs w:val="20"/>
                        </w:rPr>
                        <w:t>Mary Jane Bradley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270943807"/>
                  <w:date w:fullDate="2016-11-0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  <w:hideMark/>
                    </w:tcPr>
                    <w:p w:rsidR="001F5BF1" w:rsidRDefault="00400B32" w:rsidP="00400B32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11/7/2016</w:t>
                      </w:r>
                    </w:p>
                  </w:tc>
                </w:sdtContent>
              </w:sdt>
            </w:tr>
          </w:tbl>
          <w:p w:rsidR="00AD2FB4" w:rsidRPr="001F5BF1" w:rsidRDefault="001F5BF1" w:rsidP="00BB5EF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F5BF1">
              <w:rPr>
                <w:rFonts w:asciiTheme="majorHAnsi" w:hAnsiTheme="majorHAnsi"/>
                <w:b/>
                <w:sz w:val="20"/>
                <w:szCs w:val="20"/>
              </w:rPr>
              <w:t>Head of Unit (if applicable)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1A573C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1322862274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2286227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proofErr w:type="gramStart"/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</w:t>
      </w:r>
      <w:proofErr w:type="gramEnd"/>
      <w:r w:rsidR="000A7C2E" w:rsidRPr="005813B9">
        <w:rPr>
          <w:rFonts w:asciiTheme="majorHAnsi" w:hAnsiTheme="majorHAnsi" w:cs="Arial"/>
          <w:b/>
          <w:sz w:val="20"/>
          <w:szCs w:val="20"/>
        </w:rPr>
        <w:t xml:space="preserve">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:rsidR="006E6FEC" w:rsidRDefault="00791B16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Kevin Humphrey, </w:t>
          </w:r>
          <w:hyperlink r:id="rId8" w:history="1">
            <w:r w:rsidRPr="00AE4F5E">
              <w:rPr>
                <w:rStyle w:val="Hyperlink"/>
                <w:rFonts w:asciiTheme="majorHAnsi" w:hAnsiTheme="majorHAnsi" w:cs="Arial"/>
                <w:sz w:val="20"/>
                <w:szCs w:val="20"/>
              </w:rPr>
              <w:t>jhumphre@astate.edu</w:t>
            </w:r>
          </w:hyperlink>
          <w:r>
            <w:rPr>
              <w:rFonts w:asciiTheme="majorHAnsi" w:hAnsiTheme="majorHAnsi" w:cs="Arial"/>
              <w:sz w:val="20"/>
              <w:szCs w:val="20"/>
            </w:rPr>
            <w:t>, 870.972.2203</w:t>
          </w:r>
        </w:p>
      </w:sdtContent>
    </w:sdt>
    <w:p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proofErr w:type="gramStart"/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</w:t>
      </w:r>
      <w:proofErr w:type="gramEnd"/>
      <w:r w:rsidR="000A7C2E" w:rsidRPr="005813B9">
        <w:rPr>
          <w:rFonts w:asciiTheme="majorHAnsi" w:hAnsiTheme="majorHAnsi" w:cs="Arial"/>
          <w:b/>
          <w:sz w:val="20"/>
          <w:szCs w:val="20"/>
        </w:rPr>
        <w:t xml:space="preserve"> Change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:rsidR="002E3FC9" w:rsidRDefault="00300871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The purpose of this change is to clarify </w:t>
          </w:r>
          <w:r w:rsidR="002D2D3E">
            <w:rPr>
              <w:rFonts w:asciiTheme="majorHAnsi" w:hAnsiTheme="majorHAnsi" w:cs="Arial"/>
              <w:sz w:val="20"/>
              <w:szCs w:val="20"/>
            </w:rPr>
            <w:t xml:space="preserve">to the student </w:t>
          </w:r>
          <w:r>
            <w:rPr>
              <w:rFonts w:asciiTheme="majorHAnsi" w:hAnsiTheme="majorHAnsi" w:cs="Arial"/>
              <w:sz w:val="20"/>
              <w:szCs w:val="20"/>
            </w:rPr>
            <w:t xml:space="preserve">that </w:t>
          </w:r>
          <w:r w:rsidR="00B15D3E">
            <w:rPr>
              <w:rFonts w:asciiTheme="majorHAnsi" w:hAnsiTheme="majorHAnsi" w:cs="Arial"/>
              <w:sz w:val="20"/>
              <w:szCs w:val="20"/>
            </w:rPr>
            <w:t>the</w:t>
          </w:r>
          <w:r w:rsidR="002D2D3E">
            <w:rPr>
              <w:rFonts w:asciiTheme="majorHAnsi" w:hAnsiTheme="majorHAnsi" w:cs="Arial"/>
              <w:sz w:val="20"/>
              <w:szCs w:val="20"/>
            </w:rPr>
            <w:t xml:space="preserve">y </w:t>
          </w:r>
          <w:r w:rsidR="00F036E0">
            <w:rPr>
              <w:rFonts w:asciiTheme="majorHAnsi" w:hAnsiTheme="majorHAnsi" w:cs="Arial"/>
              <w:sz w:val="20"/>
              <w:szCs w:val="20"/>
            </w:rPr>
            <w:t xml:space="preserve">will </w:t>
          </w:r>
          <w:r w:rsidR="00B15D3E">
            <w:rPr>
              <w:rFonts w:asciiTheme="majorHAnsi" w:hAnsiTheme="majorHAnsi" w:cs="Arial"/>
              <w:sz w:val="20"/>
              <w:szCs w:val="20"/>
            </w:rPr>
            <w:t xml:space="preserve">select, with advisor approval, </w:t>
          </w:r>
          <w:r>
            <w:rPr>
              <w:rFonts w:asciiTheme="majorHAnsi" w:hAnsiTheme="majorHAnsi" w:cs="Arial"/>
              <w:sz w:val="20"/>
              <w:szCs w:val="20"/>
            </w:rPr>
            <w:t>1</w:t>
          </w:r>
          <w:r w:rsidR="00BE32AD">
            <w:rPr>
              <w:rFonts w:asciiTheme="majorHAnsi" w:hAnsiTheme="majorHAnsi" w:cs="Arial"/>
              <w:sz w:val="20"/>
              <w:szCs w:val="20"/>
            </w:rPr>
            <w:t>2</w:t>
          </w:r>
          <w:r>
            <w:rPr>
              <w:rFonts w:asciiTheme="majorHAnsi" w:hAnsiTheme="majorHAnsi" w:cs="Arial"/>
              <w:sz w:val="20"/>
              <w:szCs w:val="20"/>
            </w:rPr>
            <w:t xml:space="preserve"> hours of </w:t>
          </w:r>
          <w:r w:rsidR="00B15D3E">
            <w:rPr>
              <w:rFonts w:asciiTheme="majorHAnsi" w:hAnsiTheme="majorHAnsi" w:cs="Arial"/>
              <w:sz w:val="20"/>
              <w:szCs w:val="20"/>
            </w:rPr>
            <w:t xml:space="preserve">agricultural content </w:t>
          </w:r>
          <w:r>
            <w:rPr>
              <w:rFonts w:asciiTheme="majorHAnsi" w:hAnsiTheme="majorHAnsi" w:cs="Arial"/>
              <w:sz w:val="20"/>
              <w:szCs w:val="20"/>
            </w:rPr>
            <w:t>courses</w:t>
          </w:r>
          <w:r w:rsidR="00B15D3E">
            <w:rPr>
              <w:rFonts w:asciiTheme="majorHAnsi" w:hAnsiTheme="majorHAnsi" w:cs="Arial"/>
              <w:sz w:val="20"/>
              <w:szCs w:val="20"/>
            </w:rPr>
            <w:t xml:space="preserve"> that will serve to either broaden the student’s experience or deepen the student’s knowledge in a specific discipline</w:t>
          </w:r>
          <w:r w:rsidR="002D2D3E">
            <w:rPr>
              <w:rFonts w:asciiTheme="majorHAnsi" w:hAnsiTheme="majorHAnsi" w:cs="Arial"/>
              <w:sz w:val="20"/>
              <w:szCs w:val="20"/>
            </w:rPr>
            <w:t>. This change enables the advisor and student to customize</w:t>
          </w:r>
          <w:r w:rsidR="00B15D3E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2D2D3E">
            <w:rPr>
              <w:rFonts w:asciiTheme="majorHAnsi" w:hAnsiTheme="majorHAnsi" w:cs="Arial"/>
              <w:sz w:val="20"/>
              <w:szCs w:val="20"/>
            </w:rPr>
            <w:t xml:space="preserve">the student’s program, based on the individual student’s educational needs </w:t>
          </w:r>
          <w:r w:rsidR="00B15D3E">
            <w:rPr>
              <w:rFonts w:asciiTheme="majorHAnsi" w:hAnsiTheme="majorHAnsi" w:cs="Arial"/>
              <w:sz w:val="20"/>
              <w:szCs w:val="20"/>
            </w:rPr>
            <w:t xml:space="preserve">in order to more fully prepare the student for teaching agricultural sciences at the secondary level. </w:t>
          </w:r>
          <w:r>
            <w:rPr>
              <w:rFonts w:asciiTheme="majorHAnsi" w:hAnsiTheme="majorHAnsi" w:cs="Arial"/>
              <w:sz w:val="20"/>
              <w:szCs w:val="20"/>
            </w:rPr>
            <w:t xml:space="preserve"> </w:t>
          </w:r>
        </w:p>
      </w:sdtContent>
    </w:sdt>
    <w:p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proofErr w:type="gramStart"/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</w:t>
      </w:r>
      <w:proofErr w:type="gramEnd"/>
      <w:r w:rsidR="000A7C2E" w:rsidRPr="005813B9">
        <w:rPr>
          <w:rFonts w:asciiTheme="majorHAnsi" w:hAnsiTheme="majorHAnsi" w:cs="Arial"/>
          <w:b/>
          <w:sz w:val="20"/>
          <w:szCs w:val="20"/>
        </w:rPr>
        <w:t xml:space="preserve">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:rsidR="002E3FC9" w:rsidRDefault="00E47866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Spring 2017</w:t>
          </w:r>
        </w:p>
      </w:sdtContent>
    </w:sdt>
    <w:p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proofErr w:type="gramStart"/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proofErr w:type="gramEnd"/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:rsidR="002E3FC9" w:rsidRDefault="00791B16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Eliminate confusion due to current wording</w:t>
          </w:r>
          <w:r w:rsidR="00F036E0">
            <w:rPr>
              <w:rFonts w:asciiTheme="majorHAnsi" w:hAnsiTheme="majorHAnsi" w:cs="Arial"/>
              <w:sz w:val="20"/>
              <w:szCs w:val="20"/>
            </w:rPr>
            <w:t xml:space="preserve"> and individually listed hours on each elective. </w:t>
          </w:r>
        </w:p>
      </w:sdtContent>
    </w:sdt>
    <w:p w:rsidR="0039532B" w:rsidRDefault="0039532B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Bulletin Changes</w:t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CD7510" w:rsidRPr="008426D1" w:rsidTr="00781FAA">
        <w:tc>
          <w:tcPr>
            <w:tcW w:w="11016" w:type="dxa"/>
            <w:shd w:val="clear" w:color="auto" w:fill="D9D9D9" w:themeFill="background1" w:themeFillShade="D9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:rsidTr="00781FAA">
        <w:tc>
          <w:tcPr>
            <w:tcW w:w="11016" w:type="dxa"/>
            <w:shd w:val="clear" w:color="auto" w:fill="F2F2F2" w:themeFill="background1" w:themeFillShade="F2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:rsidR="00CD7510" w:rsidRPr="008426D1" w:rsidRDefault="00CD7510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:rsidR="005B2E9E" w:rsidRDefault="00CD7510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1499E228" wp14:editId="6E85E39B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1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  <w:proofErr w:type="spellStart"/>
      <w:r w:rsidR="00597338">
        <w:rPr>
          <w:rFonts w:asciiTheme="majorHAnsi" w:hAnsiTheme="majorHAnsi" w:cs="Arial"/>
          <w:sz w:val="18"/>
          <w:szCs w:val="18"/>
        </w:rPr>
        <w:t>Pg</w:t>
      </w:r>
      <w:proofErr w:type="spellEnd"/>
      <w:r w:rsidR="00597338">
        <w:rPr>
          <w:rFonts w:asciiTheme="majorHAnsi" w:hAnsiTheme="majorHAnsi" w:cs="Arial"/>
          <w:sz w:val="18"/>
          <w:szCs w:val="18"/>
        </w:rPr>
        <w:t xml:space="preserve"> 109</w:t>
      </w:r>
    </w:p>
    <w:tbl>
      <w:tblPr>
        <w:tblpPr w:leftFromText="180" w:rightFromText="180" w:vertAnchor="text" w:horzAnchor="margin" w:tblpXSpec="center" w:tblpY="32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027"/>
        <w:gridCol w:w="2804"/>
      </w:tblGrid>
      <w:tr w:rsidR="00F036E0" w:rsidTr="00F036E0">
        <w:trPr>
          <w:trHeight w:val="182"/>
        </w:trPr>
        <w:tc>
          <w:tcPr>
            <w:tcW w:w="7027" w:type="dxa"/>
          </w:tcPr>
          <w:p w:rsidR="00300871" w:rsidRPr="00300871" w:rsidRDefault="00300871" w:rsidP="00300871">
            <w:pPr>
              <w:pStyle w:val="Pa232"/>
              <w:rPr>
                <w:color w:val="221E1F"/>
                <w:sz w:val="22"/>
                <w:szCs w:val="22"/>
              </w:rPr>
            </w:pPr>
            <w:r w:rsidRPr="00300871">
              <w:rPr>
                <w:b/>
                <w:bCs/>
                <w:color w:val="221E1F"/>
                <w:sz w:val="22"/>
                <w:szCs w:val="22"/>
              </w:rPr>
              <w:t xml:space="preserve">Emphasis Area (Agricultural Education): </w:t>
            </w:r>
          </w:p>
        </w:tc>
        <w:tc>
          <w:tcPr>
            <w:tcW w:w="2804" w:type="dxa"/>
          </w:tcPr>
          <w:p w:rsidR="00300871" w:rsidRPr="00300871" w:rsidRDefault="00300871" w:rsidP="00300871">
            <w:pPr>
              <w:pStyle w:val="Pa3"/>
              <w:jc w:val="center"/>
              <w:rPr>
                <w:color w:val="221E1F"/>
                <w:sz w:val="22"/>
                <w:szCs w:val="22"/>
              </w:rPr>
            </w:pPr>
            <w:r w:rsidRPr="00300871">
              <w:rPr>
                <w:rStyle w:val="A16"/>
                <w:sz w:val="22"/>
                <w:szCs w:val="22"/>
              </w:rPr>
              <w:t xml:space="preserve">Sem. </w:t>
            </w:r>
            <w:proofErr w:type="spellStart"/>
            <w:r w:rsidRPr="00300871">
              <w:rPr>
                <w:rStyle w:val="A16"/>
                <w:sz w:val="22"/>
                <w:szCs w:val="22"/>
              </w:rPr>
              <w:t>Hrs</w:t>
            </w:r>
            <w:proofErr w:type="spellEnd"/>
            <w:r w:rsidRPr="00300871">
              <w:rPr>
                <w:rStyle w:val="A16"/>
                <w:sz w:val="22"/>
                <w:szCs w:val="22"/>
              </w:rPr>
              <w:t xml:space="preserve"> </w:t>
            </w:r>
          </w:p>
        </w:tc>
      </w:tr>
      <w:tr w:rsidR="00F036E0" w:rsidTr="00F036E0">
        <w:trPr>
          <w:trHeight w:val="128"/>
        </w:trPr>
        <w:tc>
          <w:tcPr>
            <w:tcW w:w="7027" w:type="dxa"/>
          </w:tcPr>
          <w:p w:rsidR="00300871" w:rsidRPr="00300871" w:rsidRDefault="00300871" w:rsidP="00300871">
            <w:pPr>
              <w:pStyle w:val="Pa61"/>
              <w:rPr>
                <w:color w:val="221E1F"/>
                <w:sz w:val="22"/>
                <w:szCs w:val="22"/>
              </w:rPr>
            </w:pPr>
            <w:r w:rsidRPr="00300871">
              <w:rPr>
                <w:rStyle w:val="A16"/>
                <w:b w:val="0"/>
                <w:bCs w:val="0"/>
                <w:sz w:val="22"/>
                <w:szCs w:val="22"/>
              </w:rPr>
              <w:t xml:space="preserve">ANSC 1621, Introduction to Animal Science Laboratory </w:t>
            </w:r>
          </w:p>
        </w:tc>
        <w:tc>
          <w:tcPr>
            <w:tcW w:w="2804" w:type="dxa"/>
          </w:tcPr>
          <w:p w:rsidR="00300871" w:rsidRPr="00300871" w:rsidRDefault="00300871" w:rsidP="00300871">
            <w:pPr>
              <w:pStyle w:val="Pa3"/>
              <w:jc w:val="center"/>
              <w:rPr>
                <w:color w:val="221E1F"/>
                <w:sz w:val="22"/>
                <w:szCs w:val="22"/>
              </w:rPr>
            </w:pPr>
            <w:r w:rsidRPr="00300871">
              <w:rPr>
                <w:rStyle w:val="A16"/>
                <w:b w:val="0"/>
                <w:bCs w:val="0"/>
                <w:sz w:val="22"/>
                <w:szCs w:val="22"/>
              </w:rPr>
              <w:t xml:space="preserve">1 </w:t>
            </w:r>
          </w:p>
        </w:tc>
      </w:tr>
      <w:tr w:rsidR="00F036E0" w:rsidTr="00F036E0">
        <w:trPr>
          <w:trHeight w:val="128"/>
        </w:trPr>
        <w:tc>
          <w:tcPr>
            <w:tcW w:w="7027" w:type="dxa"/>
          </w:tcPr>
          <w:p w:rsidR="00300871" w:rsidRPr="00300871" w:rsidRDefault="00300871" w:rsidP="00300871">
            <w:pPr>
              <w:pStyle w:val="Pa61"/>
              <w:rPr>
                <w:color w:val="221E1F"/>
                <w:sz w:val="22"/>
                <w:szCs w:val="22"/>
              </w:rPr>
            </w:pPr>
            <w:r w:rsidRPr="00300871">
              <w:rPr>
                <w:rStyle w:val="A16"/>
                <w:b w:val="0"/>
                <w:bCs w:val="0"/>
                <w:sz w:val="22"/>
                <w:szCs w:val="22"/>
              </w:rPr>
              <w:t xml:space="preserve">PSSC 2811, Soils Lab </w:t>
            </w:r>
          </w:p>
        </w:tc>
        <w:tc>
          <w:tcPr>
            <w:tcW w:w="2804" w:type="dxa"/>
          </w:tcPr>
          <w:p w:rsidR="00300871" w:rsidRPr="00300871" w:rsidRDefault="00300871" w:rsidP="00300871">
            <w:pPr>
              <w:pStyle w:val="Pa3"/>
              <w:jc w:val="center"/>
              <w:rPr>
                <w:color w:val="221E1F"/>
                <w:sz w:val="22"/>
                <w:szCs w:val="22"/>
              </w:rPr>
            </w:pPr>
            <w:r w:rsidRPr="00300871">
              <w:rPr>
                <w:rStyle w:val="A16"/>
                <w:b w:val="0"/>
                <w:bCs w:val="0"/>
                <w:sz w:val="22"/>
                <w:szCs w:val="22"/>
              </w:rPr>
              <w:t xml:space="preserve">1 </w:t>
            </w:r>
          </w:p>
        </w:tc>
      </w:tr>
      <w:tr w:rsidR="00F036E0" w:rsidTr="00F036E0">
        <w:trPr>
          <w:trHeight w:val="128"/>
        </w:trPr>
        <w:tc>
          <w:tcPr>
            <w:tcW w:w="7027" w:type="dxa"/>
          </w:tcPr>
          <w:p w:rsidR="00300871" w:rsidRPr="00300871" w:rsidRDefault="00300871" w:rsidP="00300871">
            <w:pPr>
              <w:pStyle w:val="Pa61"/>
              <w:rPr>
                <w:color w:val="221E1F"/>
                <w:sz w:val="22"/>
                <w:szCs w:val="22"/>
              </w:rPr>
            </w:pPr>
            <w:r w:rsidRPr="00300871">
              <w:rPr>
                <w:rStyle w:val="A16"/>
                <w:b w:val="0"/>
                <w:bCs w:val="0"/>
                <w:sz w:val="22"/>
                <w:szCs w:val="22"/>
              </w:rPr>
              <w:t xml:space="preserve">CHEM 1052, Fundamental Concepts of Organic and Biochemistry </w:t>
            </w:r>
          </w:p>
        </w:tc>
        <w:tc>
          <w:tcPr>
            <w:tcW w:w="2804" w:type="dxa"/>
          </w:tcPr>
          <w:p w:rsidR="00300871" w:rsidRPr="00300871" w:rsidRDefault="00300871" w:rsidP="00300871">
            <w:pPr>
              <w:pStyle w:val="Pa3"/>
              <w:jc w:val="center"/>
              <w:rPr>
                <w:color w:val="221E1F"/>
                <w:sz w:val="22"/>
                <w:szCs w:val="22"/>
              </w:rPr>
            </w:pPr>
            <w:r w:rsidRPr="00300871">
              <w:rPr>
                <w:rStyle w:val="A16"/>
                <w:b w:val="0"/>
                <w:bCs w:val="0"/>
                <w:sz w:val="22"/>
                <w:szCs w:val="22"/>
              </w:rPr>
              <w:t xml:space="preserve">2 </w:t>
            </w:r>
          </w:p>
        </w:tc>
      </w:tr>
      <w:tr w:rsidR="00F036E0" w:rsidTr="00F036E0">
        <w:trPr>
          <w:trHeight w:val="612"/>
        </w:trPr>
        <w:tc>
          <w:tcPr>
            <w:tcW w:w="7027" w:type="dxa"/>
          </w:tcPr>
          <w:p w:rsidR="00300871" w:rsidRPr="00300871" w:rsidRDefault="00300871" w:rsidP="00300871">
            <w:pPr>
              <w:pStyle w:val="Pa61"/>
              <w:rPr>
                <w:color w:val="221E1F"/>
                <w:sz w:val="22"/>
                <w:szCs w:val="22"/>
              </w:rPr>
            </w:pPr>
            <w:r w:rsidRPr="00300871">
              <w:rPr>
                <w:rStyle w:val="A16"/>
                <w:sz w:val="22"/>
                <w:szCs w:val="22"/>
              </w:rPr>
              <w:t xml:space="preserve">Select three of the following: </w:t>
            </w:r>
          </w:p>
          <w:p w:rsidR="00300871" w:rsidRPr="00300871" w:rsidRDefault="00300871" w:rsidP="00300871">
            <w:pPr>
              <w:pStyle w:val="Pa213"/>
              <w:rPr>
                <w:color w:val="221E1F"/>
                <w:sz w:val="22"/>
                <w:szCs w:val="22"/>
              </w:rPr>
            </w:pPr>
            <w:r w:rsidRPr="00300871">
              <w:rPr>
                <w:rStyle w:val="A16"/>
                <w:b w:val="0"/>
                <w:bCs w:val="0"/>
                <w:sz w:val="22"/>
                <w:szCs w:val="22"/>
              </w:rPr>
              <w:t xml:space="preserve">AGED 2433, Principles of Agricultural Power: Electricity and Internal Combustion Engines </w:t>
            </w:r>
          </w:p>
          <w:p w:rsidR="00300871" w:rsidRPr="00300871" w:rsidRDefault="00300871" w:rsidP="00300871">
            <w:pPr>
              <w:pStyle w:val="Pa213"/>
              <w:rPr>
                <w:color w:val="221E1F"/>
                <w:sz w:val="22"/>
                <w:szCs w:val="22"/>
              </w:rPr>
            </w:pPr>
            <w:r w:rsidRPr="00300871">
              <w:rPr>
                <w:rStyle w:val="A16"/>
                <w:b w:val="0"/>
                <w:bCs w:val="0"/>
                <w:sz w:val="22"/>
                <w:szCs w:val="22"/>
              </w:rPr>
              <w:t xml:space="preserve">AGED 2453, Application of Welding Technologies to Agriculture </w:t>
            </w:r>
          </w:p>
          <w:p w:rsidR="00300871" w:rsidRPr="00300871" w:rsidRDefault="00300871" w:rsidP="00300871">
            <w:pPr>
              <w:pStyle w:val="Pa213"/>
              <w:rPr>
                <w:color w:val="221E1F"/>
                <w:sz w:val="22"/>
                <w:szCs w:val="22"/>
              </w:rPr>
            </w:pPr>
            <w:r w:rsidRPr="00300871">
              <w:rPr>
                <w:rStyle w:val="A16"/>
                <w:b w:val="0"/>
                <w:bCs w:val="0"/>
                <w:sz w:val="22"/>
                <w:szCs w:val="22"/>
              </w:rPr>
              <w:t xml:space="preserve">AGED 3433, Agricultural Equipment Hydraulic Systems </w:t>
            </w:r>
          </w:p>
          <w:p w:rsidR="00300871" w:rsidRPr="00300871" w:rsidRDefault="00300871" w:rsidP="00300871">
            <w:pPr>
              <w:pStyle w:val="Pa213"/>
              <w:rPr>
                <w:color w:val="221E1F"/>
                <w:sz w:val="22"/>
                <w:szCs w:val="22"/>
              </w:rPr>
            </w:pPr>
            <w:r w:rsidRPr="00300871">
              <w:rPr>
                <w:rStyle w:val="A16"/>
                <w:b w:val="0"/>
                <w:bCs w:val="0"/>
                <w:sz w:val="22"/>
                <w:szCs w:val="22"/>
              </w:rPr>
              <w:t xml:space="preserve">AGED 3453, Agricultural Structural Systems </w:t>
            </w:r>
          </w:p>
        </w:tc>
        <w:tc>
          <w:tcPr>
            <w:tcW w:w="2804" w:type="dxa"/>
          </w:tcPr>
          <w:p w:rsidR="00300871" w:rsidRPr="00300871" w:rsidRDefault="00300871" w:rsidP="00300871">
            <w:pPr>
              <w:pStyle w:val="Pa3"/>
              <w:jc w:val="center"/>
              <w:rPr>
                <w:color w:val="221E1F"/>
                <w:sz w:val="22"/>
                <w:szCs w:val="22"/>
              </w:rPr>
            </w:pPr>
            <w:r w:rsidRPr="00300871">
              <w:rPr>
                <w:rStyle w:val="A16"/>
                <w:b w:val="0"/>
                <w:bCs w:val="0"/>
                <w:sz w:val="22"/>
                <w:szCs w:val="22"/>
              </w:rPr>
              <w:t xml:space="preserve">9 </w:t>
            </w:r>
          </w:p>
        </w:tc>
      </w:tr>
      <w:tr w:rsidR="00300871" w:rsidTr="00F036E0">
        <w:trPr>
          <w:trHeight w:val="136"/>
        </w:trPr>
        <w:tc>
          <w:tcPr>
            <w:tcW w:w="9831" w:type="dxa"/>
            <w:gridSpan w:val="2"/>
          </w:tcPr>
          <w:p w:rsidR="00BE32AD" w:rsidRDefault="00300871" w:rsidP="00B51287">
            <w:pPr>
              <w:pStyle w:val="Pa61"/>
              <w:rPr>
                <w:rStyle w:val="A16"/>
                <w:sz w:val="22"/>
                <w:szCs w:val="22"/>
              </w:rPr>
            </w:pPr>
            <w:r w:rsidRPr="00300871">
              <w:rPr>
                <w:rStyle w:val="A16"/>
                <w:sz w:val="22"/>
                <w:szCs w:val="22"/>
              </w:rPr>
              <w:t xml:space="preserve">Twelve hours </w:t>
            </w:r>
            <w:r w:rsidRPr="00F036E0">
              <w:rPr>
                <w:rStyle w:val="A16"/>
                <w:color w:val="548DD4" w:themeColor="text2" w:themeTint="99"/>
                <w:sz w:val="28"/>
                <w:szCs w:val="28"/>
              </w:rPr>
              <w:t>from</w:t>
            </w:r>
            <w:r>
              <w:rPr>
                <w:rStyle w:val="A16"/>
                <w:sz w:val="22"/>
                <w:szCs w:val="22"/>
              </w:rPr>
              <w:t xml:space="preserve"> </w:t>
            </w:r>
            <w:r w:rsidRPr="00F036E0">
              <w:rPr>
                <w:rStyle w:val="A16"/>
                <w:strike/>
                <w:color w:val="FF0000"/>
                <w:sz w:val="22"/>
                <w:szCs w:val="22"/>
              </w:rPr>
              <w:t xml:space="preserve">of </w:t>
            </w:r>
            <w:r w:rsidRPr="00F036E0">
              <w:rPr>
                <w:rStyle w:val="A16"/>
                <w:color w:val="548DD4" w:themeColor="text2" w:themeTint="99"/>
                <w:sz w:val="28"/>
                <w:szCs w:val="28"/>
              </w:rPr>
              <w:t xml:space="preserve">the </w:t>
            </w:r>
            <w:r w:rsidRPr="00300871">
              <w:rPr>
                <w:rStyle w:val="A16"/>
                <w:sz w:val="22"/>
                <w:szCs w:val="22"/>
              </w:rPr>
              <w:t>following</w:t>
            </w:r>
            <w:r w:rsidR="00597338">
              <w:rPr>
                <w:rStyle w:val="A16"/>
                <w:sz w:val="22"/>
                <w:szCs w:val="22"/>
              </w:rPr>
              <w:t xml:space="preserve">, </w:t>
            </w:r>
            <w:r w:rsidRPr="00300871">
              <w:rPr>
                <w:rStyle w:val="A16"/>
                <w:sz w:val="22"/>
                <w:szCs w:val="22"/>
              </w:rPr>
              <w:t xml:space="preserve">must be </w:t>
            </w:r>
            <w:r w:rsidRPr="00F036E0">
              <w:rPr>
                <w:rStyle w:val="A16"/>
                <w:color w:val="548DD4" w:themeColor="text2" w:themeTint="99"/>
                <w:sz w:val="28"/>
                <w:szCs w:val="28"/>
              </w:rPr>
              <w:t>advisor approved and</w:t>
            </w:r>
            <w:r w:rsidRPr="00F036E0">
              <w:rPr>
                <w:rStyle w:val="A16"/>
                <w:color w:val="548DD4" w:themeColor="text2" w:themeTint="99"/>
                <w:sz w:val="22"/>
                <w:szCs w:val="22"/>
              </w:rPr>
              <w:t xml:space="preserve"> </w:t>
            </w:r>
            <w:r w:rsidRPr="00300871">
              <w:rPr>
                <w:rStyle w:val="A16"/>
                <w:sz w:val="22"/>
                <w:szCs w:val="22"/>
              </w:rPr>
              <w:t>upper-level:</w:t>
            </w:r>
          </w:p>
          <w:p w:rsidR="00300871" w:rsidRPr="00597338" w:rsidRDefault="00300871" w:rsidP="00597338">
            <w:pPr>
              <w:pStyle w:val="Pa61"/>
              <w:spacing w:line="240" w:lineRule="auto"/>
              <w:rPr>
                <w:rStyle w:val="A16"/>
                <w:b w:val="0"/>
                <w:strike/>
                <w:color w:val="FF0000"/>
                <w:sz w:val="22"/>
                <w:szCs w:val="22"/>
              </w:rPr>
            </w:pPr>
            <w:r w:rsidRPr="00300871">
              <w:rPr>
                <w:rStyle w:val="A16"/>
                <w:sz w:val="22"/>
                <w:szCs w:val="22"/>
              </w:rPr>
              <w:t xml:space="preserve"> </w:t>
            </w:r>
            <w:r w:rsidR="00BE32AD" w:rsidRPr="00597338">
              <w:rPr>
                <w:rStyle w:val="A16"/>
                <w:b w:val="0"/>
                <w:strike/>
                <w:color w:val="FF0000"/>
                <w:sz w:val="22"/>
                <w:szCs w:val="22"/>
              </w:rPr>
              <w:t>AGRI or AGED elective                                                                                              0-3</w:t>
            </w:r>
          </w:p>
          <w:p w:rsidR="00597338" w:rsidRPr="00597338" w:rsidRDefault="00BE32AD" w:rsidP="00597338">
            <w:pPr>
              <w:spacing w:line="240" w:lineRule="auto"/>
              <w:contextualSpacing/>
              <w:rPr>
                <w:rFonts w:ascii="Arial" w:hAnsi="Arial" w:cs="Arial"/>
                <w:strike/>
                <w:color w:val="FF0000"/>
              </w:rPr>
            </w:pPr>
            <w:r w:rsidRPr="00597338">
              <w:rPr>
                <w:rFonts w:ascii="Arial" w:hAnsi="Arial" w:cs="Arial"/>
                <w:strike/>
                <w:color w:val="FF0000"/>
              </w:rPr>
              <w:t>AGEC elective                                                                                                                3</w:t>
            </w:r>
          </w:p>
          <w:p w:rsidR="00BE32AD" w:rsidRPr="00597338" w:rsidRDefault="00BE32AD" w:rsidP="00597338">
            <w:pPr>
              <w:spacing w:line="240" w:lineRule="auto"/>
              <w:contextualSpacing/>
              <w:rPr>
                <w:rFonts w:ascii="Arial" w:hAnsi="Arial" w:cs="Arial"/>
                <w:strike/>
                <w:color w:val="FF0000"/>
              </w:rPr>
            </w:pPr>
            <w:r w:rsidRPr="00597338">
              <w:rPr>
                <w:rFonts w:ascii="Arial" w:hAnsi="Arial" w:cs="Arial"/>
                <w:strike/>
                <w:color w:val="FF0000"/>
              </w:rPr>
              <w:t>ANSC elective                                                                                                             3-6</w:t>
            </w:r>
          </w:p>
          <w:p w:rsidR="00BE32AD" w:rsidRPr="00597338" w:rsidRDefault="00BE32AD" w:rsidP="00597338">
            <w:pPr>
              <w:spacing w:line="240" w:lineRule="auto"/>
              <w:contextualSpacing/>
              <w:rPr>
                <w:rFonts w:ascii="Arial" w:hAnsi="Arial" w:cs="Arial"/>
                <w:strike/>
                <w:color w:val="FF0000"/>
              </w:rPr>
            </w:pPr>
            <w:r w:rsidRPr="00597338">
              <w:rPr>
                <w:rFonts w:ascii="Arial" w:hAnsi="Arial" w:cs="Arial"/>
                <w:strike/>
                <w:color w:val="FF0000"/>
              </w:rPr>
              <w:t>HORT elective                                                                                                             0-3</w:t>
            </w:r>
          </w:p>
          <w:p w:rsidR="00BE32AD" w:rsidRPr="00597338" w:rsidRDefault="00BE32AD" w:rsidP="00597338">
            <w:pPr>
              <w:spacing w:line="240" w:lineRule="auto"/>
              <w:contextualSpacing/>
              <w:rPr>
                <w:rFonts w:ascii="Arial" w:hAnsi="Arial" w:cs="Arial"/>
                <w:strike/>
                <w:color w:val="FF0000"/>
              </w:rPr>
            </w:pPr>
            <w:r w:rsidRPr="00597338">
              <w:rPr>
                <w:rFonts w:ascii="Arial" w:hAnsi="Arial" w:cs="Arial"/>
                <w:strike/>
                <w:color w:val="FF0000"/>
              </w:rPr>
              <w:t xml:space="preserve">PSSC elective                                                                                                             </w:t>
            </w:r>
            <w:r w:rsidR="00597338" w:rsidRPr="00597338">
              <w:rPr>
                <w:rFonts w:ascii="Arial" w:hAnsi="Arial" w:cs="Arial"/>
                <w:strike/>
                <w:color w:val="FF0000"/>
              </w:rPr>
              <w:t>3-6</w:t>
            </w:r>
          </w:p>
          <w:p w:rsidR="00BE32AD" w:rsidRPr="00BE32AD" w:rsidRDefault="00597338" w:rsidP="00597338">
            <w:pPr>
              <w:spacing w:line="240" w:lineRule="auto"/>
              <w:contextualSpacing/>
            </w:pPr>
            <w:r w:rsidRPr="00597338">
              <w:rPr>
                <w:rFonts w:ascii="Arial" w:hAnsi="Arial" w:cs="Arial"/>
                <w:strike/>
                <w:color w:val="FF0000"/>
              </w:rPr>
              <w:t>TECH elective                                                                                                                3</w:t>
            </w:r>
          </w:p>
        </w:tc>
      </w:tr>
      <w:tr w:rsidR="00F036E0" w:rsidTr="00F036E0">
        <w:trPr>
          <w:trHeight w:val="128"/>
        </w:trPr>
        <w:tc>
          <w:tcPr>
            <w:tcW w:w="7027" w:type="dxa"/>
          </w:tcPr>
          <w:p w:rsidR="00300871" w:rsidRPr="00B51287" w:rsidRDefault="00300871" w:rsidP="00597338">
            <w:pPr>
              <w:pStyle w:val="Pa213"/>
              <w:rPr>
                <w:color w:val="221E1F"/>
                <w:sz w:val="22"/>
                <w:szCs w:val="22"/>
              </w:rPr>
            </w:pPr>
            <w:r w:rsidRPr="00B51287">
              <w:rPr>
                <w:rStyle w:val="A16"/>
                <w:bCs w:val="0"/>
                <w:color w:val="365F91" w:themeColor="accent1" w:themeShade="BF"/>
                <w:sz w:val="22"/>
                <w:szCs w:val="22"/>
              </w:rPr>
              <w:t>AGRI</w:t>
            </w:r>
            <w:r w:rsidR="00B51287" w:rsidRPr="00B51287">
              <w:rPr>
                <w:rStyle w:val="A16"/>
                <w:bCs w:val="0"/>
                <w:color w:val="365F91" w:themeColor="accent1" w:themeShade="BF"/>
                <w:sz w:val="22"/>
                <w:szCs w:val="22"/>
              </w:rPr>
              <w:t>, AGEC, AGED, ANSC, HORT, PSSC, or TECH</w:t>
            </w:r>
          </w:p>
        </w:tc>
        <w:tc>
          <w:tcPr>
            <w:tcW w:w="2804" w:type="dxa"/>
          </w:tcPr>
          <w:p w:rsidR="00300871" w:rsidRPr="00BE32AD" w:rsidRDefault="00BE32AD" w:rsidP="00300871">
            <w:pPr>
              <w:pStyle w:val="Pa3"/>
              <w:jc w:val="center"/>
              <w:rPr>
                <w:b/>
                <w:color w:val="221E1F"/>
                <w:sz w:val="22"/>
                <w:szCs w:val="22"/>
              </w:rPr>
            </w:pPr>
            <w:r w:rsidRPr="00BE32AD">
              <w:rPr>
                <w:b/>
                <w:color w:val="548DD4" w:themeColor="text2" w:themeTint="99"/>
                <w:sz w:val="22"/>
                <w:szCs w:val="22"/>
              </w:rPr>
              <w:t>12</w:t>
            </w:r>
          </w:p>
        </w:tc>
      </w:tr>
      <w:tr w:rsidR="00F036E0" w:rsidTr="00F036E0">
        <w:trPr>
          <w:trHeight w:val="136"/>
        </w:trPr>
        <w:tc>
          <w:tcPr>
            <w:tcW w:w="7027" w:type="dxa"/>
          </w:tcPr>
          <w:p w:rsidR="00300871" w:rsidRPr="00300871" w:rsidRDefault="00300871" w:rsidP="00300871">
            <w:pPr>
              <w:pStyle w:val="Pa232"/>
              <w:rPr>
                <w:color w:val="221E1F"/>
                <w:sz w:val="22"/>
                <w:szCs w:val="22"/>
              </w:rPr>
            </w:pPr>
            <w:r w:rsidRPr="00300871">
              <w:rPr>
                <w:rStyle w:val="A16"/>
                <w:sz w:val="22"/>
                <w:szCs w:val="22"/>
              </w:rPr>
              <w:t xml:space="preserve">Sub-total </w:t>
            </w:r>
          </w:p>
        </w:tc>
        <w:tc>
          <w:tcPr>
            <w:tcW w:w="2804" w:type="dxa"/>
          </w:tcPr>
          <w:p w:rsidR="00300871" w:rsidRPr="00300871" w:rsidRDefault="00300871" w:rsidP="00300871">
            <w:pPr>
              <w:pStyle w:val="Pa3"/>
              <w:jc w:val="center"/>
              <w:rPr>
                <w:color w:val="221E1F"/>
                <w:sz w:val="22"/>
                <w:szCs w:val="22"/>
              </w:rPr>
            </w:pPr>
            <w:r w:rsidRPr="00300871">
              <w:rPr>
                <w:rStyle w:val="A16"/>
                <w:sz w:val="22"/>
                <w:szCs w:val="22"/>
              </w:rPr>
              <w:t xml:space="preserve">31 </w:t>
            </w:r>
          </w:p>
        </w:tc>
      </w:tr>
    </w:tbl>
    <w:p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</w:sdtPr>
      <w:sdtEndPr/>
      <w:sdtContent>
        <w:p w:rsidR="00300871" w:rsidRDefault="00300871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:rsidR="00CD7510" w:rsidRPr="008426D1" w:rsidRDefault="001A573C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p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headerReference w:type="default" r:id="rId12"/>
      <w:footerReference w:type="default" r:id="rId13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BF6" w:rsidRDefault="00BA1BF6" w:rsidP="00AF3758">
      <w:pPr>
        <w:spacing w:after="0" w:line="240" w:lineRule="auto"/>
      </w:pPr>
      <w:r>
        <w:separator/>
      </w:r>
    </w:p>
  </w:endnote>
  <w:endnote w:type="continuationSeparator" w:id="0">
    <w:p w:rsidR="00BA1BF6" w:rsidRDefault="00BA1BF6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6C2" w:rsidRPr="00CD7510" w:rsidRDefault="00F11CE3" w:rsidP="00F11CE3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 w:rsidRPr="00CD7510"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 or course prefix should utilize the ‘Course Deletion’ form.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BF6" w:rsidRDefault="00BA1BF6" w:rsidP="00AF3758">
      <w:pPr>
        <w:spacing w:after="0" w:line="240" w:lineRule="auto"/>
      </w:pPr>
      <w:r>
        <w:separator/>
      </w:r>
    </w:p>
  </w:footnote>
  <w:footnote w:type="continuationSeparator" w:id="0">
    <w:p w:rsidR="00BA1BF6" w:rsidRDefault="00BA1BF6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758" w:rsidRPr="00986BD2" w:rsidRDefault="00AF3758" w:rsidP="00384538">
    <w:pPr>
      <w:pStyle w:val="Head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Revised </w:t>
    </w:r>
    <w:r w:rsidR="00AD2FB4">
      <w:rPr>
        <w:rFonts w:ascii="Arial Narrow" w:hAnsi="Arial Narrow"/>
        <w:sz w:val="16"/>
        <w:szCs w:val="16"/>
      </w:rPr>
      <w:t>7/6/2016</w:t>
    </w:r>
  </w:p>
  <w:p w:rsidR="00AF3758" w:rsidRDefault="00AF37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16FE7"/>
    <w:rsid w:val="000232AB"/>
    <w:rsid w:val="00024BA5"/>
    <w:rsid w:val="00040138"/>
    <w:rsid w:val="000627BE"/>
    <w:rsid w:val="0009788F"/>
    <w:rsid w:val="000A7C2E"/>
    <w:rsid w:val="000D06F1"/>
    <w:rsid w:val="00103070"/>
    <w:rsid w:val="00116278"/>
    <w:rsid w:val="0014025C"/>
    <w:rsid w:val="00151451"/>
    <w:rsid w:val="00152424"/>
    <w:rsid w:val="0015435B"/>
    <w:rsid w:val="00156D19"/>
    <w:rsid w:val="0018269B"/>
    <w:rsid w:val="00185D67"/>
    <w:rsid w:val="001A573C"/>
    <w:rsid w:val="001A5DD5"/>
    <w:rsid w:val="001A78E8"/>
    <w:rsid w:val="001E36BB"/>
    <w:rsid w:val="001F5BF1"/>
    <w:rsid w:val="001F5E9E"/>
    <w:rsid w:val="001F7398"/>
    <w:rsid w:val="00212A76"/>
    <w:rsid w:val="0022350B"/>
    <w:rsid w:val="002258D1"/>
    <w:rsid w:val="002315B0"/>
    <w:rsid w:val="00254447"/>
    <w:rsid w:val="00261ACE"/>
    <w:rsid w:val="00262156"/>
    <w:rsid w:val="00265C17"/>
    <w:rsid w:val="002776C2"/>
    <w:rsid w:val="0029793B"/>
    <w:rsid w:val="002C26D5"/>
    <w:rsid w:val="002D2D3E"/>
    <w:rsid w:val="002E3FC9"/>
    <w:rsid w:val="00300871"/>
    <w:rsid w:val="003328F3"/>
    <w:rsid w:val="00346F5C"/>
    <w:rsid w:val="00362414"/>
    <w:rsid w:val="00374D72"/>
    <w:rsid w:val="00384538"/>
    <w:rsid w:val="0039532B"/>
    <w:rsid w:val="003A05F4"/>
    <w:rsid w:val="003C0ED1"/>
    <w:rsid w:val="003C1EE2"/>
    <w:rsid w:val="00400712"/>
    <w:rsid w:val="00400B32"/>
    <w:rsid w:val="004072F1"/>
    <w:rsid w:val="00473252"/>
    <w:rsid w:val="00487771"/>
    <w:rsid w:val="00492F7C"/>
    <w:rsid w:val="004A7706"/>
    <w:rsid w:val="004C59E8"/>
    <w:rsid w:val="004E5007"/>
    <w:rsid w:val="004F3C87"/>
    <w:rsid w:val="00504BCC"/>
    <w:rsid w:val="00515205"/>
    <w:rsid w:val="00526B81"/>
    <w:rsid w:val="00563E52"/>
    <w:rsid w:val="00584C22"/>
    <w:rsid w:val="00592A95"/>
    <w:rsid w:val="00597338"/>
    <w:rsid w:val="005B2E9E"/>
    <w:rsid w:val="006179CB"/>
    <w:rsid w:val="00636DB3"/>
    <w:rsid w:val="006657FB"/>
    <w:rsid w:val="00677A48"/>
    <w:rsid w:val="006A09CE"/>
    <w:rsid w:val="006A2286"/>
    <w:rsid w:val="006B52C0"/>
    <w:rsid w:val="006D0246"/>
    <w:rsid w:val="006E6117"/>
    <w:rsid w:val="006E6FEC"/>
    <w:rsid w:val="00712045"/>
    <w:rsid w:val="0073025F"/>
    <w:rsid w:val="0073125A"/>
    <w:rsid w:val="00740F65"/>
    <w:rsid w:val="00750AF6"/>
    <w:rsid w:val="00791B16"/>
    <w:rsid w:val="007A06B9"/>
    <w:rsid w:val="0083170D"/>
    <w:rsid w:val="00856927"/>
    <w:rsid w:val="008A795D"/>
    <w:rsid w:val="008C703B"/>
    <w:rsid w:val="008D012F"/>
    <w:rsid w:val="008D35A2"/>
    <w:rsid w:val="008E6C1C"/>
    <w:rsid w:val="00920523"/>
    <w:rsid w:val="00982FB1"/>
    <w:rsid w:val="00995206"/>
    <w:rsid w:val="009A529F"/>
    <w:rsid w:val="009E1AA5"/>
    <w:rsid w:val="00A01035"/>
    <w:rsid w:val="00A0329C"/>
    <w:rsid w:val="00A16BB1"/>
    <w:rsid w:val="00A34100"/>
    <w:rsid w:val="00A5089E"/>
    <w:rsid w:val="00A56D36"/>
    <w:rsid w:val="00A605DD"/>
    <w:rsid w:val="00AB5523"/>
    <w:rsid w:val="00AD2FB4"/>
    <w:rsid w:val="00AF20FF"/>
    <w:rsid w:val="00AF3758"/>
    <w:rsid w:val="00AF3C6A"/>
    <w:rsid w:val="00B15D3E"/>
    <w:rsid w:val="00B1628A"/>
    <w:rsid w:val="00B24A85"/>
    <w:rsid w:val="00B35368"/>
    <w:rsid w:val="00B51287"/>
    <w:rsid w:val="00B7606A"/>
    <w:rsid w:val="00BA1BF6"/>
    <w:rsid w:val="00BD2A0D"/>
    <w:rsid w:val="00BE069E"/>
    <w:rsid w:val="00BE32AD"/>
    <w:rsid w:val="00C12816"/>
    <w:rsid w:val="00C132F9"/>
    <w:rsid w:val="00C23CC7"/>
    <w:rsid w:val="00C334FF"/>
    <w:rsid w:val="00C723B8"/>
    <w:rsid w:val="00CA6230"/>
    <w:rsid w:val="00CB34AA"/>
    <w:rsid w:val="00CD7510"/>
    <w:rsid w:val="00D0686A"/>
    <w:rsid w:val="00D51205"/>
    <w:rsid w:val="00D57716"/>
    <w:rsid w:val="00D654AF"/>
    <w:rsid w:val="00D67AC4"/>
    <w:rsid w:val="00D72E20"/>
    <w:rsid w:val="00D76DEE"/>
    <w:rsid w:val="00D979DD"/>
    <w:rsid w:val="00DA3F9B"/>
    <w:rsid w:val="00DB3983"/>
    <w:rsid w:val="00E45868"/>
    <w:rsid w:val="00E46EF4"/>
    <w:rsid w:val="00E47866"/>
    <w:rsid w:val="00E70F88"/>
    <w:rsid w:val="00EB4FF5"/>
    <w:rsid w:val="00EC6970"/>
    <w:rsid w:val="00ED726F"/>
    <w:rsid w:val="00EE55A2"/>
    <w:rsid w:val="00EF2A44"/>
    <w:rsid w:val="00F01A8B"/>
    <w:rsid w:val="00F036E0"/>
    <w:rsid w:val="00F11CE3"/>
    <w:rsid w:val="00F645B5"/>
    <w:rsid w:val="00F75657"/>
    <w:rsid w:val="00F87993"/>
    <w:rsid w:val="00FB00D4"/>
    <w:rsid w:val="00FB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2F094D-066A-41F3-A17D-539A9C13E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Pa3">
    <w:name w:val="Pa3"/>
    <w:basedOn w:val="Normal"/>
    <w:next w:val="Normal"/>
    <w:uiPriority w:val="99"/>
    <w:rsid w:val="00300871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paragraph" w:customStyle="1" w:styleId="Pa232">
    <w:name w:val="Pa232"/>
    <w:basedOn w:val="Normal"/>
    <w:next w:val="Normal"/>
    <w:uiPriority w:val="99"/>
    <w:rsid w:val="00300871"/>
    <w:pPr>
      <w:autoSpaceDE w:val="0"/>
      <w:autoSpaceDN w:val="0"/>
      <w:adjustRightInd w:val="0"/>
      <w:spacing w:after="0" w:line="161" w:lineRule="atLeast"/>
    </w:pPr>
    <w:rPr>
      <w:rFonts w:ascii="Arial" w:hAnsi="Arial" w:cs="Arial"/>
      <w:sz w:val="24"/>
      <w:szCs w:val="24"/>
    </w:rPr>
  </w:style>
  <w:style w:type="character" w:customStyle="1" w:styleId="A16">
    <w:name w:val="A16"/>
    <w:uiPriority w:val="99"/>
    <w:rsid w:val="00300871"/>
    <w:rPr>
      <w:b/>
      <w:bCs/>
      <w:color w:val="221E1F"/>
      <w:sz w:val="12"/>
      <w:szCs w:val="12"/>
    </w:rPr>
  </w:style>
  <w:style w:type="paragraph" w:customStyle="1" w:styleId="Pa61">
    <w:name w:val="Pa61"/>
    <w:basedOn w:val="Normal"/>
    <w:next w:val="Normal"/>
    <w:uiPriority w:val="99"/>
    <w:rsid w:val="00300871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paragraph" w:customStyle="1" w:styleId="Pa213">
    <w:name w:val="Pa213"/>
    <w:basedOn w:val="Normal"/>
    <w:next w:val="Normal"/>
    <w:uiPriority w:val="99"/>
    <w:rsid w:val="00300871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6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humphre@astate.ed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urriculum@astate.ed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yjdL2n4lZm4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8A43CBC7F0F41BDA33698E698E97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AEF27-69CC-4257-86C6-3692FA142CCD}"/>
      </w:docPartPr>
      <w:docPartBody>
        <w:p w:rsidR="00CD4EF8" w:rsidRDefault="00587536" w:rsidP="00587536">
          <w:pPr>
            <w:pStyle w:val="68A43CBC7F0F41BDA33698E698E975718"/>
          </w:pPr>
          <w:r w:rsidRPr="00592A95">
            <w:rPr>
              <w:rFonts w:asciiTheme="majorHAnsi" w:hAnsiTheme="majorHAnsi"/>
              <w:color w:val="808080" w:themeColor="background1" w:themeShade="80"/>
              <w:sz w:val="24"/>
              <w:szCs w:val="24"/>
              <w:shd w:val="clear" w:color="auto" w:fill="D9D9D9" w:themeFill="background1" w:themeFillShade="D9"/>
            </w:rPr>
            <w:t>Enter text…</w:t>
          </w:r>
        </w:p>
      </w:docPartBody>
    </w:docPart>
    <w:docPart>
      <w:docPartPr>
        <w:name w:val="41CB8AE9BF614C7F977BB8BE8F3D5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8ECBA-7ECC-4CCA-984D-29D498B39E25}"/>
      </w:docPartPr>
      <w:docPartBody>
        <w:p w:rsidR="00C16165" w:rsidRDefault="00636142" w:rsidP="00636142">
          <w:pPr>
            <w:pStyle w:val="41CB8AE9BF614C7F977BB8BE8F3D58187"/>
          </w:pPr>
          <w:r w:rsidRPr="00592A95">
            <w:rPr>
              <w:rFonts w:asciiTheme="majorHAnsi" w:hAnsiTheme="majorHAnsi"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text…</w:t>
          </w:r>
        </w:p>
      </w:docPartBody>
    </w:docPart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751EA5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751EA5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751EA5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751EA5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751EA5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751EA5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751EA5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751EA5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751EA5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751EA5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751EA5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751EA5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751EA5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751EA5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751EA5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751EA5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751EA5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751EA5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0D3E26"/>
    <w:rsid w:val="00156A9E"/>
    <w:rsid w:val="001B45B5"/>
    <w:rsid w:val="00236E5E"/>
    <w:rsid w:val="002603D0"/>
    <w:rsid w:val="00293680"/>
    <w:rsid w:val="004027ED"/>
    <w:rsid w:val="004068B1"/>
    <w:rsid w:val="00444715"/>
    <w:rsid w:val="00485F0C"/>
    <w:rsid w:val="004E1A75"/>
    <w:rsid w:val="00587536"/>
    <w:rsid w:val="005D5D2F"/>
    <w:rsid w:val="00623293"/>
    <w:rsid w:val="00636142"/>
    <w:rsid w:val="006C0858"/>
    <w:rsid w:val="00724E33"/>
    <w:rsid w:val="00751EA5"/>
    <w:rsid w:val="00760B65"/>
    <w:rsid w:val="007C429E"/>
    <w:rsid w:val="0088172E"/>
    <w:rsid w:val="009C0E11"/>
    <w:rsid w:val="00AC3009"/>
    <w:rsid w:val="00AD5D56"/>
    <w:rsid w:val="00B2559E"/>
    <w:rsid w:val="00B46AFF"/>
    <w:rsid w:val="00BA2926"/>
    <w:rsid w:val="00C16165"/>
    <w:rsid w:val="00C35680"/>
    <w:rsid w:val="00CD4EF8"/>
    <w:rsid w:val="00E17027"/>
    <w:rsid w:val="00FD70C9"/>
    <w:rsid w:val="00FE4AFE"/>
    <w:rsid w:val="00FF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6142"/>
    <w:rPr>
      <w:color w:val="808080"/>
    </w:rPr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Alyssa Simpson</cp:lastModifiedBy>
  <cp:revision>3</cp:revision>
  <cp:lastPrinted>2016-09-28T13:26:00Z</cp:lastPrinted>
  <dcterms:created xsi:type="dcterms:W3CDTF">2016-11-14T17:09:00Z</dcterms:created>
  <dcterms:modified xsi:type="dcterms:W3CDTF">2016-11-14T17:09:00Z</dcterms:modified>
</cp:coreProperties>
</file>