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5C1CE6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F4B78">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052BFCE" w:rsidR="00424133" w:rsidRPr="00424133" w:rsidRDefault="00DF4B78"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5B6EB6">
              <w:rPr>
                <w:rFonts w:ascii="MS Gothic" w:eastAsia="MS Gothic" w:hAnsi="MS Gothic" w:cs="Arial"/>
                <w:b/>
                <w:szCs w:val="20"/>
              </w:rPr>
              <w:t>]</w:t>
            </w:r>
            <w:r w:rsidR="005B6EB6">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5B6EB6">
              <w:rPr>
                <w:rFonts w:asciiTheme="majorHAnsi" w:hAnsiTheme="majorHAnsi" w:cs="Arial"/>
                <w:b/>
                <w:sz w:val="20"/>
                <w:szCs w:val="20"/>
              </w:rPr>
              <w:t xml:space="preserve">,  </w:t>
            </w:r>
            <w:r w:rsidR="005B6EB6" w:rsidRPr="00AA7312">
              <w:rPr>
                <w:rFonts w:asciiTheme="majorHAnsi" w:hAnsiTheme="majorHAnsi" w:cs="Arial"/>
                <w:b/>
                <w:sz w:val="20"/>
                <w:szCs w:val="20"/>
              </w:rPr>
              <w:t xml:space="preserve">or  </w:t>
            </w:r>
            <w:r w:rsidR="005B6EB6" w:rsidRPr="00C74B62">
              <w:rPr>
                <w:rFonts w:ascii="MS Gothic" w:eastAsia="MS Gothic" w:hAnsi="MS Gothic" w:cs="Arial"/>
                <w:b/>
                <w:szCs w:val="20"/>
                <w:highlight w:val="yellow"/>
              </w:rPr>
              <w:t>[ ]</w:t>
            </w:r>
            <w:r w:rsidR="005B6EB6" w:rsidRPr="00C74B62">
              <w:rPr>
                <w:rFonts w:asciiTheme="majorHAnsi" w:hAnsiTheme="majorHAnsi" w:cs="Arial"/>
                <w:b/>
                <w:sz w:val="20"/>
                <w:szCs w:val="20"/>
                <w:highlight w:val="yellow"/>
              </w:rPr>
              <w:t>Modified Course</w:t>
            </w:r>
            <w:r w:rsidR="005B6EB6">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9C78812" w:rsidR="00001C04" w:rsidRPr="008426D1" w:rsidRDefault="00AF2296" w:rsidP="00DF4B7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F4B78">
                  <w:rPr>
                    <w:rFonts w:asciiTheme="majorHAnsi" w:hAnsiTheme="majorHAnsi"/>
                    <w:sz w:val="20"/>
                    <w:szCs w:val="20"/>
                  </w:rPr>
                  <w:t xml:space="preserve">Mollie Manning                                                  </w:t>
                </w:r>
              </w:sdtContent>
            </w:sdt>
            <w:sdt>
              <w:sdtPr>
                <w:rPr>
                  <w:rFonts w:asciiTheme="majorHAnsi" w:hAnsiTheme="majorHAnsi"/>
                  <w:smallCaps/>
                  <w:sz w:val="20"/>
                  <w:szCs w:val="20"/>
                </w:rPr>
                <w:id w:val="-83312976"/>
                <w:placeholder>
                  <w:docPart w:val="718B36D8A256491BB8A3FCA85E4AAEAC"/>
                </w:placeholder>
                <w:date w:fullDate="2020-04-08T00:00:00Z">
                  <w:dateFormat w:val="M/d/yyyy"/>
                  <w:lid w:val="en-US"/>
                  <w:storeMappedDataAs w:val="dateTime"/>
                  <w:calendar w:val="gregorian"/>
                </w:date>
              </w:sdtPr>
              <w:sdtEndPr/>
              <w:sdtContent>
                <w:r w:rsidR="00BB4AC1">
                  <w:rPr>
                    <w:rFonts w:asciiTheme="majorHAnsi" w:hAnsiTheme="majorHAnsi"/>
                    <w:smallCaps/>
                    <w:sz w:val="20"/>
                    <w:szCs w:val="20"/>
                  </w:rPr>
                  <w:t>4/8</w:t>
                </w:r>
                <w:r w:rsidR="00DF4B78">
                  <w:rPr>
                    <w:rFonts w:asciiTheme="majorHAnsi" w:hAnsiTheme="majorHAnsi"/>
                    <w:smallCaps/>
                    <w:sz w:val="20"/>
                    <w:szCs w:val="20"/>
                  </w:rPr>
                  <w:t>/2020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F229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E3EEC60" w:rsidR="00001C04" w:rsidRPr="008426D1" w:rsidRDefault="00AF2296" w:rsidP="00A266A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266A3">
                      <w:rPr>
                        <w:rFonts w:asciiTheme="majorHAnsi" w:hAnsiTheme="majorHAnsi"/>
                        <w:sz w:val="20"/>
                        <w:szCs w:val="20"/>
                      </w:rPr>
                      <w:t xml:space="preserve">Sarah Davidson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08T00:00:00Z">
                  <w:dateFormat w:val="M/d/yyyy"/>
                  <w:lid w:val="en-US"/>
                  <w:storeMappedDataAs w:val="dateTime"/>
                  <w:calendar w:val="gregorian"/>
                </w:date>
              </w:sdtPr>
              <w:sdtEndPr/>
              <w:sdtContent>
                <w:r w:rsidR="00BB4AC1">
                  <w:rPr>
                    <w:rFonts w:asciiTheme="majorHAnsi" w:hAnsiTheme="majorHAnsi"/>
                    <w:smallCaps/>
                    <w:sz w:val="20"/>
                    <w:szCs w:val="20"/>
                  </w:rPr>
                  <w:t>4/8</w:t>
                </w:r>
                <w:r w:rsidR="00A266A3">
                  <w:rPr>
                    <w:rFonts w:asciiTheme="majorHAnsi" w:hAnsiTheme="majorHAnsi"/>
                    <w:smallCaps/>
                    <w:sz w:val="20"/>
                    <w:szCs w:val="20"/>
                  </w:rPr>
                  <w:t>/2020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F229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20BCA0B" w:rsidR="004C4ADF" w:rsidRDefault="00AF2296"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63670F">
                      <w:rPr>
                        <w:rFonts w:asciiTheme="majorHAnsi" w:hAnsiTheme="majorHAnsi"/>
                        <w:sz w:val="20"/>
                        <w:szCs w:val="20"/>
                      </w:rPr>
                      <w:t xml:space="preserve">Shanon Brantley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4-08T00:00:00Z">
                  <w:dateFormat w:val="M/d/yyyy"/>
                  <w:lid w:val="en-US"/>
                  <w:storeMappedDataAs w:val="dateTime"/>
                  <w:calendar w:val="gregorian"/>
                </w:date>
              </w:sdtPr>
              <w:sdtEndPr/>
              <w:sdtContent>
                <w:r w:rsidR="00BB4AC1">
                  <w:rPr>
                    <w:rFonts w:asciiTheme="majorHAnsi" w:hAnsiTheme="majorHAnsi"/>
                    <w:smallCaps/>
                    <w:sz w:val="20"/>
                    <w:szCs w:val="20"/>
                  </w:rPr>
                  <w:t>4/8</w:t>
                </w:r>
                <w:r w:rsidR="0063670F">
                  <w:rPr>
                    <w:rFonts w:asciiTheme="majorHAnsi" w:hAnsiTheme="majorHAnsi"/>
                    <w:smallCaps/>
                    <w:sz w:val="20"/>
                    <w:szCs w:val="20"/>
                  </w:rPr>
                  <w:t>/2020</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AF229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6D532013" w:rsidR="00D66C39" w:rsidRPr="008426D1" w:rsidRDefault="00AF229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1868D7">
                      <w:rPr>
                        <w:rFonts w:asciiTheme="majorHAnsi" w:hAnsiTheme="majorHAnsi"/>
                        <w:sz w:val="20"/>
                        <w:szCs w:val="20"/>
                      </w:rPr>
                      <w:t>Mary Elizabeth Spence</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31T00:00:00Z">
                  <w:dateFormat w:val="M/d/yyyy"/>
                  <w:lid w:val="en-US"/>
                  <w:storeMappedDataAs w:val="dateTime"/>
                  <w:calendar w:val="gregorian"/>
                </w:date>
              </w:sdtPr>
              <w:sdtEndPr/>
              <w:sdtContent>
                <w:r w:rsidR="001868D7">
                  <w:rPr>
                    <w:rFonts w:asciiTheme="majorHAnsi" w:hAnsiTheme="majorHAnsi"/>
                    <w:smallCaps/>
                    <w:sz w:val="20"/>
                    <w:szCs w:val="20"/>
                  </w:rPr>
                  <w:t>3/31/2020</w:t>
                </w:r>
              </w:sdtContent>
            </w:sdt>
            <w:r w:rsidR="00D66C39" w:rsidRPr="008426D1">
              <w:rPr>
                <w:rFonts w:asciiTheme="majorHAnsi" w:hAnsiTheme="majorHAnsi"/>
                <w:sz w:val="20"/>
                <w:szCs w:val="20"/>
              </w:rPr>
              <w:br/>
            </w:r>
            <w:r w:rsidR="007B51E3">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AF229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014E287" w:rsidR="00D66C39" w:rsidRPr="008426D1" w:rsidRDefault="00AF2296" w:rsidP="00DD475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DD4754">
                      <w:rPr>
                        <w:rFonts w:asciiTheme="majorHAnsi" w:hAnsiTheme="majorHAnsi"/>
                        <w:sz w:val="20"/>
                        <w:szCs w:val="20"/>
                      </w:rPr>
                      <w:t xml:space="preserve">Susan Hanrahan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4-09T00:00:00Z">
                  <w:dateFormat w:val="M/d/yyyy"/>
                  <w:lid w:val="en-US"/>
                  <w:storeMappedDataAs w:val="dateTime"/>
                  <w:calendar w:val="gregorian"/>
                </w:date>
              </w:sdtPr>
              <w:sdtEndPr/>
              <w:sdtContent>
                <w:r w:rsidR="000855A7">
                  <w:rPr>
                    <w:rFonts w:asciiTheme="majorHAnsi" w:hAnsiTheme="majorHAnsi"/>
                    <w:smallCaps/>
                    <w:sz w:val="20"/>
                    <w:szCs w:val="20"/>
                  </w:rPr>
                  <w:t>4/9/2020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AF229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AF2296"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07D96F83" w14:textId="77777777" w:rsidR="00DF4B78" w:rsidRDefault="00DF4B7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Mollie Manning</w:t>
          </w:r>
        </w:p>
        <w:p w14:paraId="7732DDF6" w14:textId="4327EDE5" w:rsidR="00DF4B78" w:rsidRDefault="00AF2296" w:rsidP="007D371A">
          <w:pPr>
            <w:tabs>
              <w:tab w:val="left" w:pos="360"/>
              <w:tab w:val="left" w:pos="720"/>
            </w:tabs>
            <w:spacing w:after="0" w:line="240" w:lineRule="auto"/>
            <w:rPr>
              <w:rFonts w:asciiTheme="majorHAnsi" w:hAnsiTheme="majorHAnsi" w:cs="Arial"/>
              <w:sz w:val="20"/>
              <w:szCs w:val="20"/>
            </w:rPr>
          </w:pPr>
          <w:hyperlink r:id="rId8" w:history="1">
            <w:r w:rsidR="00DF4B78" w:rsidRPr="00F45C66">
              <w:rPr>
                <w:rStyle w:val="Hyperlink"/>
                <w:rFonts w:asciiTheme="majorHAnsi" w:hAnsiTheme="majorHAnsi" w:cs="Arial"/>
                <w:sz w:val="20"/>
                <w:szCs w:val="20"/>
              </w:rPr>
              <w:t>mmanning@astate.edu</w:t>
            </w:r>
          </w:hyperlink>
        </w:p>
        <w:p w14:paraId="76E25B1E" w14:textId="60D11417" w:rsidR="007D371A" w:rsidRPr="008426D1" w:rsidRDefault="00DF4B7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870-972-2405</w:t>
          </w:r>
          <w:r>
            <w:rPr>
              <w:rFonts w:asciiTheme="majorHAnsi" w:hAnsiTheme="majorHAnsi" w:cs="Arial"/>
              <w:sz w:val="20"/>
              <w:szCs w:val="20"/>
            </w:rPr>
            <w:tab/>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7FEC0ECC" w:rsidR="003F2F3D" w:rsidRPr="00A865C3" w:rsidRDefault="00DF4B78"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 xml:space="preserve">Fall 2021     </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A01C0A2" w:rsidR="00A865C3" w:rsidRDefault="00DF4B7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NRS</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6DE09C57" w:rsidR="00A865C3" w:rsidRDefault="00D704A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4022</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4148B380" w:rsidR="00A865C3" w:rsidRDefault="00DF4B78" w:rsidP="00D704A9">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Essentials of </w:t>
            </w:r>
            <w:r w:rsidR="00D704A9">
              <w:rPr>
                <w:rFonts w:asciiTheme="majorHAnsi" w:hAnsiTheme="majorHAnsi" w:cs="Arial"/>
                <w:b/>
                <w:sz w:val="20"/>
                <w:szCs w:val="20"/>
              </w:rPr>
              <w:t>Pediatric</w:t>
            </w:r>
            <w:r>
              <w:rPr>
                <w:rFonts w:asciiTheme="majorHAnsi" w:hAnsiTheme="majorHAnsi" w:cs="Arial"/>
                <w:b/>
                <w:sz w:val="20"/>
                <w:szCs w:val="20"/>
              </w:rPr>
              <w:t xml:space="preserve"> Nursing</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7CBC49AF" w:rsidR="00A865C3" w:rsidRPr="00DF4B78" w:rsidRDefault="00D704A9" w:rsidP="00DF4B78">
            <w:pPr>
              <w:rPr>
                <w:rFonts w:ascii="Calibri" w:eastAsia="Times New Roman" w:hAnsi="Calibri"/>
                <w:color w:val="000000"/>
              </w:rPr>
            </w:pPr>
            <w:r>
              <w:rPr>
                <w:rFonts w:ascii="Times New Roman" w:hAnsi="Times New Roman" w:cs="Times New Roman"/>
              </w:rPr>
              <w:t>Nursing assessment and management of selected hea</w:t>
            </w:r>
            <w:r w:rsidR="006C438C">
              <w:rPr>
                <w:rFonts w:ascii="Times New Roman" w:hAnsi="Times New Roman" w:cs="Times New Roman"/>
              </w:rPr>
              <w:t>l</w:t>
            </w:r>
            <w:r>
              <w:rPr>
                <w:rFonts w:ascii="Times New Roman" w:hAnsi="Times New Roman" w:cs="Times New Roman"/>
              </w:rPr>
              <w:t>th care needs of pediatric patients and their families. Emphasis is on the nursing care of the pediatric patient and family within the acute and community setting. Registration restricted to BSN students.</w:t>
            </w:r>
            <w:r w:rsidR="0063670F">
              <w:rPr>
                <w:rFonts w:ascii="Times New Roman" w:hAnsi="Times New Roman" w:cs="Times New Roman"/>
              </w:rPr>
              <w:t xml:space="preserve"> Fall, Spring.</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E21783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C9822D4" w:rsidR="00391206" w:rsidRPr="008426D1" w:rsidRDefault="00AF229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F4B78">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4DB4434" w:rsidR="00A966C5" w:rsidRPr="008426D1" w:rsidRDefault="00AF229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DF4B78">
            <w:rPr>
              <w:rFonts w:asciiTheme="majorHAnsi" w:hAnsiTheme="majorHAnsi" w:cs="Arial"/>
              <w:sz w:val="20"/>
              <w:szCs w:val="20"/>
            </w:rPr>
            <w:t>NRS 3312, NRS 3205, NRSP 3205</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C4D228D" w:rsidR="00C002F9" w:rsidRPr="008426D1" w:rsidRDefault="00AF2296"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F4B78">
            <w:rPr>
              <w:rFonts w:asciiTheme="majorHAnsi" w:hAnsiTheme="majorHAnsi" w:cs="Arial"/>
              <w:sz w:val="20"/>
              <w:szCs w:val="20"/>
            </w:rPr>
            <w:t>BSN plan of study sequence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994F399" w:rsidR="00391206" w:rsidRPr="008426D1" w:rsidRDefault="00AF229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F4B78">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8F6A67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DF4B78">
            <w:rPr>
              <w:rFonts w:asciiTheme="majorHAnsi" w:hAnsiTheme="majorHAnsi" w:cs="Arial"/>
              <w:sz w:val="20"/>
              <w:szCs w:val="20"/>
            </w:rPr>
            <w:t>Nursing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0A86F05"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27813A2" w:rsidR="00C002F9" w:rsidRPr="008426D1" w:rsidRDefault="00DF4B7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FF9C031"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ECD43A0" w:rsidR="00AF68E8" w:rsidRPr="008426D1" w:rsidRDefault="00DF4B78"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252B90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3879517" w:rsidR="001E288B" w:rsidRDefault="00DF4B78"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1FF09A0"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DF4B7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D82357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F4B7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19E3353"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DF4B7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B40184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DF4B7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Style w:val="TableGrid"/>
        <w:tblW w:w="0" w:type="auto"/>
        <w:tblLook w:val="04A0" w:firstRow="1" w:lastRow="0" w:firstColumn="1" w:lastColumn="0" w:noHBand="0" w:noVBand="1"/>
      </w:tblPr>
      <w:tblGrid>
        <w:gridCol w:w="1453"/>
        <w:gridCol w:w="5036"/>
        <w:gridCol w:w="2861"/>
      </w:tblGrid>
      <w:tr w:rsidR="004A4A80" w:rsidRPr="001F6E06" w14:paraId="768E3664" w14:textId="77777777" w:rsidTr="004A4A80">
        <w:tc>
          <w:tcPr>
            <w:tcW w:w="1453" w:type="dxa"/>
          </w:tcPr>
          <w:p w14:paraId="0171DFD1" w14:textId="77777777" w:rsidR="004A4A80" w:rsidRPr="001F6E06" w:rsidRDefault="004A4A80" w:rsidP="004A4A80">
            <w:pPr>
              <w:jc w:val="center"/>
              <w:rPr>
                <w:rFonts w:ascii="Arial" w:hAnsi="Arial" w:cs="Arial"/>
                <w:b/>
                <w:sz w:val="16"/>
                <w:szCs w:val="16"/>
              </w:rPr>
            </w:pPr>
            <w:r w:rsidRPr="001F6E06">
              <w:rPr>
                <w:rFonts w:ascii="Arial" w:hAnsi="Arial" w:cs="Arial"/>
                <w:b/>
                <w:sz w:val="16"/>
                <w:szCs w:val="16"/>
              </w:rPr>
              <w:t>Topic</w:t>
            </w:r>
          </w:p>
        </w:tc>
        <w:tc>
          <w:tcPr>
            <w:tcW w:w="5036" w:type="dxa"/>
          </w:tcPr>
          <w:p w14:paraId="08A41345" w14:textId="77777777" w:rsidR="004A4A80" w:rsidRPr="001F6E06" w:rsidRDefault="004A4A80" w:rsidP="004A4A80">
            <w:pPr>
              <w:jc w:val="center"/>
              <w:rPr>
                <w:rFonts w:ascii="Arial" w:hAnsi="Arial" w:cs="Arial"/>
                <w:b/>
                <w:sz w:val="16"/>
                <w:szCs w:val="16"/>
              </w:rPr>
            </w:pPr>
            <w:r w:rsidRPr="001F6E06">
              <w:rPr>
                <w:rFonts w:ascii="Arial" w:hAnsi="Arial" w:cs="Arial"/>
                <w:b/>
                <w:sz w:val="16"/>
                <w:szCs w:val="16"/>
              </w:rPr>
              <w:t>Objectives</w:t>
            </w:r>
          </w:p>
        </w:tc>
        <w:tc>
          <w:tcPr>
            <w:tcW w:w="2861" w:type="dxa"/>
          </w:tcPr>
          <w:p w14:paraId="1983F657" w14:textId="77777777" w:rsidR="004A4A80" w:rsidRPr="001F6E06" w:rsidRDefault="004A4A80" w:rsidP="004A4A80">
            <w:pPr>
              <w:jc w:val="center"/>
              <w:rPr>
                <w:rFonts w:ascii="Arial" w:hAnsi="Arial" w:cs="Arial"/>
                <w:b/>
                <w:sz w:val="16"/>
                <w:szCs w:val="16"/>
              </w:rPr>
            </w:pPr>
            <w:r w:rsidRPr="001F6E06">
              <w:rPr>
                <w:rFonts w:ascii="Arial" w:hAnsi="Arial" w:cs="Arial"/>
                <w:b/>
                <w:sz w:val="16"/>
                <w:szCs w:val="16"/>
              </w:rPr>
              <w:t>Content covered</w:t>
            </w:r>
          </w:p>
        </w:tc>
      </w:tr>
      <w:tr w:rsidR="004A4A80" w:rsidRPr="001F6E06" w14:paraId="70F07599" w14:textId="77777777" w:rsidTr="004A4A80">
        <w:tc>
          <w:tcPr>
            <w:tcW w:w="1453" w:type="dxa"/>
          </w:tcPr>
          <w:p w14:paraId="48C98729" w14:textId="77777777" w:rsidR="004A4A80" w:rsidRPr="001F6E06" w:rsidRDefault="004A4A80" w:rsidP="004A4A80">
            <w:pPr>
              <w:rPr>
                <w:rFonts w:ascii="Arial" w:hAnsi="Arial" w:cs="Arial"/>
                <w:b/>
                <w:sz w:val="16"/>
                <w:szCs w:val="16"/>
              </w:rPr>
            </w:pPr>
            <w:r w:rsidRPr="001F6E06">
              <w:rPr>
                <w:rFonts w:ascii="Arial" w:hAnsi="Arial" w:cs="Arial"/>
                <w:b/>
                <w:sz w:val="16"/>
                <w:szCs w:val="16"/>
              </w:rPr>
              <w:t>Pediatric Cardiac</w:t>
            </w:r>
          </w:p>
        </w:tc>
        <w:tc>
          <w:tcPr>
            <w:tcW w:w="5036" w:type="dxa"/>
          </w:tcPr>
          <w:p w14:paraId="7653169E" w14:textId="77777777" w:rsidR="004A4A80" w:rsidRPr="001F6E06" w:rsidRDefault="004A4A80" w:rsidP="004A4A80">
            <w:pPr>
              <w:pStyle w:val="ListParagraph"/>
              <w:numPr>
                <w:ilvl w:val="0"/>
                <w:numId w:val="29"/>
              </w:numPr>
              <w:rPr>
                <w:rFonts w:ascii="Arial" w:hAnsi="Arial" w:cs="Arial"/>
                <w:sz w:val="16"/>
                <w:szCs w:val="16"/>
              </w:rPr>
            </w:pPr>
            <w:r w:rsidRPr="001F6E06">
              <w:rPr>
                <w:rFonts w:ascii="Arial" w:hAnsi="Arial" w:cs="Arial"/>
                <w:sz w:val="16"/>
                <w:szCs w:val="16"/>
              </w:rPr>
              <w:t>Summarize development of the fetal heart and circulation pre and post birth</w:t>
            </w:r>
          </w:p>
          <w:p w14:paraId="6C97ACB9" w14:textId="77777777" w:rsidR="004A4A80" w:rsidRPr="001F6E06" w:rsidRDefault="004A4A80" w:rsidP="004A4A80">
            <w:pPr>
              <w:pStyle w:val="ListParagraph"/>
              <w:numPr>
                <w:ilvl w:val="0"/>
                <w:numId w:val="29"/>
              </w:numPr>
              <w:rPr>
                <w:rFonts w:ascii="Arial" w:hAnsi="Arial" w:cs="Arial"/>
                <w:sz w:val="16"/>
                <w:szCs w:val="16"/>
              </w:rPr>
            </w:pPr>
            <w:r w:rsidRPr="001F6E06">
              <w:rPr>
                <w:rFonts w:ascii="Arial" w:hAnsi="Arial" w:cs="Arial"/>
                <w:sz w:val="16"/>
                <w:szCs w:val="16"/>
              </w:rPr>
              <w:t>Identify steps in the pediatric cardiac assessment</w:t>
            </w:r>
          </w:p>
          <w:p w14:paraId="11CA22D5" w14:textId="77777777" w:rsidR="004A4A80" w:rsidRPr="001F6E06" w:rsidRDefault="004A4A80" w:rsidP="004A4A80">
            <w:pPr>
              <w:pStyle w:val="ListParagraph"/>
              <w:numPr>
                <w:ilvl w:val="0"/>
                <w:numId w:val="29"/>
              </w:numPr>
              <w:rPr>
                <w:rFonts w:ascii="Arial" w:hAnsi="Arial" w:cs="Arial"/>
                <w:sz w:val="16"/>
                <w:szCs w:val="16"/>
              </w:rPr>
            </w:pPr>
            <w:r w:rsidRPr="001F6E06">
              <w:rPr>
                <w:rFonts w:ascii="Arial" w:hAnsi="Arial" w:cs="Arial"/>
                <w:sz w:val="16"/>
                <w:szCs w:val="16"/>
              </w:rPr>
              <w:t>Discuss nursing EBP and collaborative management of pediatrics with heart failure</w:t>
            </w:r>
          </w:p>
          <w:p w14:paraId="12A6EEF8" w14:textId="77777777" w:rsidR="004A4A80" w:rsidRPr="001F6E06" w:rsidRDefault="004A4A80" w:rsidP="004A4A80">
            <w:pPr>
              <w:pStyle w:val="ListParagraph"/>
              <w:numPr>
                <w:ilvl w:val="0"/>
                <w:numId w:val="29"/>
              </w:numPr>
              <w:rPr>
                <w:rFonts w:ascii="Arial" w:hAnsi="Arial" w:cs="Arial"/>
                <w:sz w:val="16"/>
                <w:szCs w:val="16"/>
              </w:rPr>
            </w:pPr>
            <w:r w:rsidRPr="001F6E06">
              <w:rPr>
                <w:rFonts w:ascii="Arial" w:hAnsi="Arial" w:cs="Arial"/>
                <w:sz w:val="16"/>
                <w:szCs w:val="16"/>
              </w:rPr>
              <w:t>Discuss collaborative care and nursing management of pediatrics with rheumatic fever</w:t>
            </w:r>
          </w:p>
          <w:p w14:paraId="292A4C4E" w14:textId="77777777" w:rsidR="004A4A80" w:rsidRPr="001F6E06" w:rsidRDefault="004A4A80" w:rsidP="004A4A80">
            <w:pPr>
              <w:pStyle w:val="ListParagraph"/>
              <w:numPr>
                <w:ilvl w:val="0"/>
                <w:numId w:val="29"/>
              </w:numPr>
              <w:rPr>
                <w:rFonts w:ascii="Arial" w:hAnsi="Arial" w:cs="Arial"/>
                <w:sz w:val="16"/>
                <w:szCs w:val="16"/>
              </w:rPr>
            </w:pPr>
            <w:r w:rsidRPr="001F6E06">
              <w:rPr>
                <w:rFonts w:ascii="Arial" w:hAnsi="Arial" w:cs="Arial"/>
                <w:sz w:val="16"/>
                <w:szCs w:val="16"/>
              </w:rPr>
              <w:t>Identify common congenital and acquired heart (Kawasaki disease)defects</w:t>
            </w:r>
          </w:p>
          <w:p w14:paraId="56BE0641" w14:textId="77777777" w:rsidR="004A4A80" w:rsidRPr="001F6E06" w:rsidRDefault="004A4A80" w:rsidP="004A4A80">
            <w:pPr>
              <w:pStyle w:val="ListParagraph"/>
              <w:numPr>
                <w:ilvl w:val="0"/>
                <w:numId w:val="29"/>
              </w:numPr>
              <w:rPr>
                <w:rFonts w:ascii="Arial" w:hAnsi="Arial" w:cs="Arial"/>
                <w:sz w:val="16"/>
                <w:szCs w:val="16"/>
              </w:rPr>
            </w:pPr>
            <w:r w:rsidRPr="001F6E06">
              <w:rPr>
                <w:rFonts w:ascii="Arial" w:hAnsi="Arial" w:cs="Arial"/>
                <w:sz w:val="16"/>
                <w:szCs w:val="16"/>
              </w:rPr>
              <w:t xml:space="preserve">Discuss collaborative care and nursing management of pediatrics with congenital heart defects. </w:t>
            </w:r>
          </w:p>
          <w:p w14:paraId="5302D51D" w14:textId="77777777" w:rsidR="004A4A80" w:rsidRPr="001F6E06" w:rsidRDefault="004A4A80" w:rsidP="004A4A80">
            <w:pPr>
              <w:pStyle w:val="ListParagraph"/>
              <w:numPr>
                <w:ilvl w:val="0"/>
                <w:numId w:val="29"/>
              </w:numPr>
              <w:rPr>
                <w:rFonts w:ascii="Arial" w:hAnsi="Arial" w:cs="Arial"/>
                <w:sz w:val="16"/>
                <w:szCs w:val="16"/>
              </w:rPr>
            </w:pPr>
            <w:r w:rsidRPr="001F6E06">
              <w:rPr>
                <w:rFonts w:ascii="Arial" w:hAnsi="Arial" w:cs="Arial"/>
                <w:sz w:val="16"/>
                <w:szCs w:val="16"/>
              </w:rPr>
              <w:t>Discuss nursing care for children with heart disease</w:t>
            </w:r>
          </w:p>
          <w:p w14:paraId="2EB689C9" w14:textId="77777777" w:rsidR="004A4A80" w:rsidRPr="001F6E06" w:rsidRDefault="004A4A80" w:rsidP="004A4A80">
            <w:pPr>
              <w:pStyle w:val="ListParagraph"/>
              <w:numPr>
                <w:ilvl w:val="0"/>
                <w:numId w:val="29"/>
              </w:numPr>
              <w:rPr>
                <w:rFonts w:ascii="Arial" w:hAnsi="Arial" w:cs="Arial"/>
                <w:sz w:val="16"/>
                <w:szCs w:val="16"/>
              </w:rPr>
            </w:pPr>
            <w:r w:rsidRPr="001F6E06">
              <w:rPr>
                <w:rFonts w:ascii="Arial" w:hAnsi="Arial" w:cs="Arial"/>
                <w:sz w:val="16"/>
                <w:szCs w:val="16"/>
              </w:rPr>
              <w:t>Teaching care that is provided for the management of pediatrics with cardiac conditions.</w:t>
            </w:r>
          </w:p>
          <w:p w14:paraId="2BD0AC1A" w14:textId="77777777" w:rsidR="004A4A80" w:rsidRPr="001F6E06" w:rsidRDefault="004A4A80" w:rsidP="004A4A80">
            <w:pPr>
              <w:rPr>
                <w:rFonts w:ascii="Arial" w:hAnsi="Arial" w:cs="Arial"/>
                <w:sz w:val="16"/>
                <w:szCs w:val="16"/>
              </w:rPr>
            </w:pPr>
          </w:p>
        </w:tc>
        <w:tc>
          <w:tcPr>
            <w:tcW w:w="2861" w:type="dxa"/>
          </w:tcPr>
          <w:p w14:paraId="7F67313E" w14:textId="77777777" w:rsidR="004A4A80" w:rsidRPr="001F6E06" w:rsidRDefault="004A4A80" w:rsidP="004A4A80">
            <w:pPr>
              <w:rPr>
                <w:rFonts w:ascii="Arial" w:hAnsi="Arial" w:cs="Arial"/>
                <w:sz w:val="16"/>
                <w:szCs w:val="16"/>
              </w:rPr>
            </w:pPr>
            <w:r w:rsidRPr="001F6E06">
              <w:rPr>
                <w:rFonts w:ascii="Arial" w:hAnsi="Arial" w:cs="Arial"/>
                <w:sz w:val="16"/>
                <w:szCs w:val="16"/>
              </w:rPr>
              <w:t>Prenatal/postnatal circulation</w:t>
            </w:r>
          </w:p>
          <w:p w14:paraId="34D90286" w14:textId="77777777" w:rsidR="004A4A80" w:rsidRPr="001F6E06" w:rsidRDefault="004A4A80" w:rsidP="004A4A80">
            <w:pPr>
              <w:rPr>
                <w:rFonts w:ascii="Arial" w:hAnsi="Arial" w:cs="Arial"/>
                <w:sz w:val="16"/>
                <w:szCs w:val="16"/>
              </w:rPr>
            </w:pPr>
            <w:r w:rsidRPr="001F6E06">
              <w:rPr>
                <w:rFonts w:ascii="Arial" w:hAnsi="Arial" w:cs="Arial"/>
                <w:sz w:val="16"/>
                <w:szCs w:val="16"/>
              </w:rPr>
              <w:t>Heart failure in infants/children</w:t>
            </w:r>
          </w:p>
          <w:p w14:paraId="044290D8" w14:textId="77777777" w:rsidR="004A4A80" w:rsidRPr="001F6E06" w:rsidRDefault="004A4A80" w:rsidP="004A4A80">
            <w:pPr>
              <w:rPr>
                <w:rFonts w:ascii="Arial" w:hAnsi="Arial" w:cs="Arial"/>
                <w:sz w:val="16"/>
                <w:szCs w:val="16"/>
              </w:rPr>
            </w:pPr>
            <w:r w:rsidRPr="001F6E06">
              <w:rPr>
                <w:rFonts w:ascii="Arial" w:hAnsi="Arial" w:cs="Arial"/>
                <w:sz w:val="16"/>
                <w:szCs w:val="16"/>
              </w:rPr>
              <w:t>Pediatric cardiac assessment</w:t>
            </w:r>
          </w:p>
          <w:p w14:paraId="08BB70DC" w14:textId="77777777" w:rsidR="004A4A80" w:rsidRPr="001F6E06" w:rsidRDefault="004A4A80" w:rsidP="004A4A80">
            <w:pPr>
              <w:rPr>
                <w:rFonts w:ascii="Arial" w:hAnsi="Arial" w:cs="Arial"/>
                <w:sz w:val="16"/>
                <w:szCs w:val="16"/>
              </w:rPr>
            </w:pPr>
            <w:r w:rsidRPr="001F6E06">
              <w:rPr>
                <w:rFonts w:ascii="Arial" w:hAnsi="Arial" w:cs="Arial"/>
                <w:sz w:val="16"/>
                <w:szCs w:val="16"/>
              </w:rPr>
              <w:t>Atrial Septal defect</w:t>
            </w:r>
          </w:p>
          <w:p w14:paraId="19E558DA" w14:textId="77777777" w:rsidR="004A4A80" w:rsidRPr="001F6E06" w:rsidRDefault="004A4A80" w:rsidP="004A4A80">
            <w:pPr>
              <w:rPr>
                <w:rFonts w:ascii="Arial" w:hAnsi="Arial" w:cs="Arial"/>
                <w:sz w:val="16"/>
                <w:szCs w:val="16"/>
              </w:rPr>
            </w:pPr>
            <w:r w:rsidRPr="001F6E06">
              <w:rPr>
                <w:rFonts w:ascii="Arial" w:hAnsi="Arial" w:cs="Arial"/>
                <w:sz w:val="16"/>
                <w:szCs w:val="16"/>
              </w:rPr>
              <w:t>Ventricular septal defect</w:t>
            </w:r>
          </w:p>
          <w:p w14:paraId="0E8E6E20" w14:textId="77777777" w:rsidR="004A4A80" w:rsidRPr="001F6E06" w:rsidRDefault="004A4A80" w:rsidP="004A4A80">
            <w:pPr>
              <w:rPr>
                <w:rFonts w:ascii="Arial" w:hAnsi="Arial" w:cs="Arial"/>
                <w:sz w:val="16"/>
                <w:szCs w:val="16"/>
              </w:rPr>
            </w:pPr>
            <w:r w:rsidRPr="001F6E06">
              <w:rPr>
                <w:rFonts w:ascii="Arial" w:hAnsi="Arial" w:cs="Arial"/>
                <w:sz w:val="16"/>
                <w:szCs w:val="16"/>
              </w:rPr>
              <w:t>Patent ductus arteriosus</w:t>
            </w:r>
          </w:p>
          <w:p w14:paraId="09238DAE" w14:textId="77777777" w:rsidR="004A4A80" w:rsidRPr="001F6E06" w:rsidRDefault="004A4A80" w:rsidP="004A4A80">
            <w:pPr>
              <w:rPr>
                <w:rFonts w:ascii="Arial" w:hAnsi="Arial" w:cs="Arial"/>
                <w:sz w:val="16"/>
                <w:szCs w:val="16"/>
              </w:rPr>
            </w:pPr>
            <w:r w:rsidRPr="001F6E06">
              <w:rPr>
                <w:rFonts w:ascii="Arial" w:hAnsi="Arial" w:cs="Arial"/>
                <w:sz w:val="16"/>
                <w:szCs w:val="16"/>
              </w:rPr>
              <w:t>Tetralogy of fallot</w:t>
            </w:r>
          </w:p>
          <w:p w14:paraId="33FF0DB3" w14:textId="77777777" w:rsidR="004A4A80" w:rsidRPr="001F6E06" w:rsidRDefault="004A4A80" w:rsidP="004A4A80">
            <w:pPr>
              <w:rPr>
                <w:rFonts w:ascii="Arial" w:hAnsi="Arial" w:cs="Arial"/>
                <w:sz w:val="16"/>
                <w:szCs w:val="16"/>
              </w:rPr>
            </w:pPr>
            <w:r w:rsidRPr="001F6E06">
              <w:rPr>
                <w:rFonts w:ascii="Arial" w:hAnsi="Arial" w:cs="Arial"/>
                <w:sz w:val="16"/>
                <w:szCs w:val="16"/>
              </w:rPr>
              <w:t>Transposition of the great arteries</w:t>
            </w:r>
          </w:p>
          <w:p w14:paraId="5ABD5C6D" w14:textId="77777777" w:rsidR="004A4A80" w:rsidRPr="001F6E06" w:rsidRDefault="004A4A80" w:rsidP="004A4A80">
            <w:pPr>
              <w:rPr>
                <w:rFonts w:ascii="Arial" w:hAnsi="Arial" w:cs="Arial"/>
                <w:sz w:val="16"/>
                <w:szCs w:val="16"/>
              </w:rPr>
            </w:pPr>
            <w:r w:rsidRPr="001F6E06">
              <w:rPr>
                <w:rFonts w:ascii="Arial" w:hAnsi="Arial" w:cs="Arial"/>
                <w:sz w:val="16"/>
                <w:szCs w:val="16"/>
              </w:rPr>
              <w:t>Tricuspid atresia</w:t>
            </w:r>
          </w:p>
          <w:p w14:paraId="2D8F979E" w14:textId="77777777" w:rsidR="004A4A80" w:rsidRPr="001F6E06" w:rsidRDefault="004A4A80" w:rsidP="004A4A80">
            <w:pPr>
              <w:rPr>
                <w:rFonts w:ascii="Arial" w:hAnsi="Arial" w:cs="Arial"/>
                <w:sz w:val="16"/>
                <w:szCs w:val="16"/>
              </w:rPr>
            </w:pPr>
            <w:r w:rsidRPr="001F6E06">
              <w:rPr>
                <w:rFonts w:ascii="Arial" w:hAnsi="Arial" w:cs="Arial"/>
                <w:sz w:val="16"/>
                <w:szCs w:val="16"/>
              </w:rPr>
              <w:t>Coarctation of the aorta</w:t>
            </w:r>
          </w:p>
          <w:p w14:paraId="78B84FF4" w14:textId="77777777" w:rsidR="004A4A80" w:rsidRPr="001F6E06" w:rsidRDefault="004A4A80" w:rsidP="004A4A80">
            <w:pPr>
              <w:rPr>
                <w:rFonts w:ascii="Arial" w:hAnsi="Arial" w:cs="Arial"/>
                <w:sz w:val="16"/>
                <w:szCs w:val="16"/>
              </w:rPr>
            </w:pPr>
            <w:r w:rsidRPr="001F6E06">
              <w:rPr>
                <w:rFonts w:ascii="Arial" w:hAnsi="Arial" w:cs="Arial"/>
                <w:sz w:val="16"/>
                <w:szCs w:val="16"/>
              </w:rPr>
              <w:t>Aortic stenosis</w:t>
            </w:r>
          </w:p>
          <w:p w14:paraId="51E02F63" w14:textId="77777777" w:rsidR="004A4A80" w:rsidRPr="001F6E06" w:rsidRDefault="004A4A80" w:rsidP="004A4A80">
            <w:pPr>
              <w:rPr>
                <w:rFonts w:ascii="Arial" w:hAnsi="Arial" w:cs="Arial"/>
                <w:sz w:val="16"/>
                <w:szCs w:val="16"/>
              </w:rPr>
            </w:pPr>
            <w:r w:rsidRPr="001F6E06">
              <w:rPr>
                <w:rFonts w:ascii="Arial" w:hAnsi="Arial" w:cs="Arial"/>
                <w:sz w:val="16"/>
                <w:szCs w:val="16"/>
              </w:rPr>
              <w:t>Pulmonic stenosis</w:t>
            </w:r>
          </w:p>
          <w:p w14:paraId="2086CA99" w14:textId="77777777" w:rsidR="004A4A80" w:rsidRPr="001F6E06" w:rsidRDefault="004A4A80" w:rsidP="004A4A80">
            <w:pPr>
              <w:rPr>
                <w:rFonts w:ascii="Arial" w:hAnsi="Arial" w:cs="Arial"/>
                <w:sz w:val="16"/>
                <w:szCs w:val="16"/>
              </w:rPr>
            </w:pPr>
            <w:r w:rsidRPr="001F6E06">
              <w:rPr>
                <w:rFonts w:ascii="Arial" w:hAnsi="Arial" w:cs="Arial"/>
                <w:sz w:val="16"/>
                <w:szCs w:val="16"/>
              </w:rPr>
              <w:t>Truncus Arteriosus</w:t>
            </w:r>
          </w:p>
          <w:p w14:paraId="6E171D0E" w14:textId="77777777" w:rsidR="004A4A80" w:rsidRPr="001F6E06" w:rsidRDefault="004A4A80" w:rsidP="004A4A80">
            <w:pPr>
              <w:rPr>
                <w:rFonts w:ascii="Arial" w:hAnsi="Arial" w:cs="Arial"/>
                <w:sz w:val="16"/>
                <w:szCs w:val="16"/>
              </w:rPr>
            </w:pPr>
            <w:r w:rsidRPr="001F6E06">
              <w:rPr>
                <w:rFonts w:ascii="Arial" w:hAnsi="Arial" w:cs="Arial"/>
                <w:sz w:val="16"/>
                <w:szCs w:val="16"/>
              </w:rPr>
              <w:t>Hypoplastic left heart syndrome</w:t>
            </w:r>
          </w:p>
          <w:p w14:paraId="07C29B40" w14:textId="77777777" w:rsidR="004A4A80" w:rsidRPr="001F6E06" w:rsidRDefault="004A4A80" w:rsidP="004A4A80">
            <w:pPr>
              <w:rPr>
                <w:rFonts w:ascii="Arial" w:hAnsi="Arial" w:cs="Arial"/>
                <w:sz w:val="16"/>
                <w:szCs w:val="16"/>
              </w:rPr>
            </w:pPr>
            <w:r w:rsidRPr="001F6E06">
              <w:rPr>
                <w:rFonts w:ascii="Arial" w:hAnsi="Arial" w:cs="Arial"/>
                <w:sz w:val="16"/>
                <w:szCs w:val="16"/>
              </w:rPr>
              <w:t>Norwood procedure</w:t>
            </w:r>
          </w:p>
          <w:p w14:paraId="4FCA8EC9" w14:textId="77777777" w:rsidR="004A4A80" w:rsidRPr="001F6E06" w:rsidRDefault="004A4A80" w:rsidP="004A4A80">
            <w:pPr>
              <w:rPr>
                <w:rFonts w:ascii="Arial" w:hAnsi="Arial" w:cs="Arial"/>
                <w:sz w:val="16"/>
                <w:szCs w:val="16"/>
              </w:rPr>
            </w:pPr>
            <w:r w:rsidRPr="001F6E06">
              <w:rPr>
                <w:rFonts w:ascii="Arial" w:hAnsi="Arial" w:cs="Arial"/>
                <w:sz w:val="16"/>
                <w:szCs w:val="16"/>
              </w:rPr>
              <w:t>Fontan procedure</w:t>
            </w:r>
          </w:p>
          <w:p w14:paraId="28D49920" w14:textId="77777777" w:rsidR="004A4A80" w:rsidRPr="001F6E06" w:rsidRDefault="004A4A80" w:rsidP="004A4A80">
            <w:pPr>
              <w:rPr>
                <w:rFonts w:ascii="Arial" w:hAnsi="Arial" w:cs="Arial"/>
                <w:sz w:val="16"/>
                <w:szCs w:val="16"/>
              </w:rPr>
            </w:pPr>
            <w:r w:rsidRPr="001F6E06">
              <w:rPr>
                <w:rFonts w:ascii="Arial" w:hAnsi="Arial" w:cs="Arial"/>
                <w:sz w:val="16"/>
                <w:szCs w:val="16"/>
              </w:rPr>
              <w:t>Glenn procedure</w:t>
            </w:r>
          </w:p>
          <w:p w14:paraId="7F032DDF" w14:textId="77777777" w:rsidR="004A4A80" w:rsidRPr="001F6E06" w:rsidRDefault="004A4A80" w:rsidP="004A4A80">
            <w:pPr>
              <w:rPr>
                <w:rFonts w:ascii="Arial" w:hAnsi="Arial" w:cs="Arial"/>
                <w:sz w:val="16"/>
                <w:szCs w:val="16"/>
              </w:rPr>
            </w:pPr>
            <w:r w:rsidRPr="001F6E06">
              <w:rPr>
                <w:rFonts w:ascii="Arial" w:hAnsi="Arial" w:cs="Arial"/>
                <w:sz w:val="16"/>
                <w:szCs w:val="16"/>
              </w:rPr>
              <w:t>Pulmonary banding</w:t>
            </w:r>
          </w:p>
          <w:p w14:paraId="3803CEA1" w14:textId="77777777" w:rsidR="004A4A80" w:rsidRPr="001F6E06" w:rsidRDefault="004A4A80" w:rsidP="004A4A80">
            <w:pPr>
              <w:rPr>
                <w:rFonts w:ascii="Arial" w:hAnsi="Arial" w:cs="Arial"/>
                <w:sz w:val="16"/>
                <w:szCs w:val="16"/>
              </w:rPr>
            </w:pPr>
            <w:r w:rsidRPr="001F6E06">
              <w:rPr>
                <w:rFonts w:ascii="Arial" w:hAnsi="Arial" w:cs="Arial"/>
                <w:sz w:val="16"/>
                <w:szCs w:val="16"/>
              </w:rPr>
              <w:lastRenderedPageBreak/>
              <w:t>Kawasaki Disease</w:t>
            </w:r>
          </w:p>
          <w:p w14:paraId="051AD1D4" w14:textId="77777777" w:rsidR="004A4A80" w:rsidRPr="001F6E06" w:rsidRDefault="004A4A80" w:rsidP="004A4A80">
            <w:pPr>
              <w:rPr>
                <w:rFonts w:ascii="Arial" w:hAnsi="Arial" w:cs="Arial"/>
                <w:sz w:val="16"/>
                <w:szCs w:val="16"/>
              </w:rPr>
            </w:pPr>
            <w:r w:rsidRPr="001F6E06">
              <w:rPr>
                <w:rFonts w:ascii="Arial" w:hAnsi="Arial" w:cs="Arial"/>
                <w:sz w:val="16"/>
                <w:szCs w:val="16"/>
              </w:rPr>
              <w:t>Rheumatic fever</w:t>
            </w:r>
          </w:p>
        </w:tc>
      </w:tr>
      <w:tr w:rsidR="004A4A80" w:rsidRPr="001F6E06" w14:paraId="7EF514BB" w14:textId="77777777" w:rsidTr="004A4A80">
        <w:tc>
          <w:tcPr>
            <w:tcW w:w="1453" w:type="dxa"/>
          </w:tcPr>
          <w:p w14:paraId="53DC68A4" w14:textId="77777777" w:rsidR="004A4A80" w:rsidRPr="001F6E06" w:rsidRDefault="004A4A80" w:rsidP="004A4A80">
            <w:pPr>
              <w:rPr>
                <w:rFonts w:ascii="Arial" w:hAnsi="Arial" w:cs="Arial"/>
                <w:b/>
                <w:sz w:val="16"/>
                <w:szCs w:val="16"/>
              </w:rPr>
            </w:pPr>
            <w:r w:rsidRPr="001F6E06">
              <w:rPr>
                <w:rFonts w:ascii="Arial" w:hAnsi="Arial" w:cs="Arial"/>
                <w:b/>
                <w:sz w:val="16"/>
                <w:szCs w:val="16"/>
              </w:rPr>
              <w:lastRenderedPageBreak/>
              <w:t>Pediatric Gastrointestinal</w:t>
            </w:r>
          </w:p>
        </w:tc>
        <w:tc>
          <w:tcPr>
            <w:tcW w:w="5036" w:type="dxa"/>
          </w:tcPr>
          <w:p w14:paraId="49A7315F" w14:textId="77777777" w:rsidR="004A4A80" w:rsidRPr="001F6E06" w:rsidRDefault="004A4A80" w:rsidP="004A4A80">
            <w:pPr>
              <w:pStyle w:val="ListParagraph"/>
              <w:numPr>
                <w:ilvl w:val="0"/>
                <w:numId w:val="30"/>
              </w:numPr>
              <w:rPr>
                <w:rFonts w:ascii="Arial" w:hAnsi="Arial" w:cs="Arial"/>
                <w:sz w:val="16"/>
                <w:szCs w:val="16"/>
              </w:rPr>
            </w:pPr>
            <w:r w:rsidRPr="001F6E06">
              <w:rPr>
                <w:rFonts w:ascii="Arial" w:hAnsi="Arial" w:cs="Arial"/>
                <w:sz w:val="16"/>
                <w:szCs w:val="16"/>
              </w:rPr>
              <w:t>Describe the anatomic and physiologic characteristics of the developing GI system.</w:t>
            </w:r>
          </w:p>
          <w:p w14:paraId="2E1DE287" w14:textId="77777777" w:rsidR="004A4A80" w:rsidRPr="001F6E06" w:rsidRDefault="004A4A80" w:rsidP="004A4A80">
            <w:pPr>
              <w:pStyle w:val="ListParagraph"/>
              <w:numPr>
                <w:ilvl w:val="0"/>
                <w:numId w:val="30"/>
              </w:numPr>
              <w:rPr>
                <w:rFonts w:ascii="Arial" w:hAnsi="Arial" w:cs="Arial"/>
                <w:sz w:val="16"/>
                <w:szCs w:val="16"/>
              </w:rPr>
            </w:pPr>
            <w:r w:rsidRPr="001F6E06">
              <w:rPr>
                <w:rFonts w:ascii="Arial" w:hAnsi="Arial" w:cs="Arial"/>
                <w:sz w:val="16"/>
                <w:szCs w:val="16"/>
              </w:rPr>
              <w:t>Discuss the pathophysiology associated with specific GI disorders in pediatrics</w:t>
            </w:r>
          </w:p>
          <w:p w14:paraId="4B8826CA" w14:textId="77777777" w:rsidR="004A4A80" w:rsidRPr="001F6E06" w:rsidRDefault="004A4A80" w:rsidP="004A4A80">
            <w:pPr>
              <w:pStyle w:val="ListParagraph"/>
              <w:numPr>
                <w:ilvl w:val="0"/>
                <w:numId w:val="30"/>
              </w:numPr>
              <w:rPr>
                <w:rFonts w:ascii="Arial" w:hAnsi="Arial" w:cs="Arial"/>
                <w:sz w:val="16"/>
                <w:szCs w:val="16"/>
              </w:rPr>
            </w:pPr>
            <w:r w:rsidRPr="001F6E06">
              <w:rPr>
                <w:rFonts w:ascii="Arial" w:hAnsi="Arial" w:cs="Arial"/>
                <w:sz w:val="16"/>
                <w:szCs w:val="16"/>
              </w:rPr>
              <w:t>Describe common physical findings of GI problems</w:t>
            </w:r>
          </w:p>
          <w:p w14:paraId="4144F3BE" w14:textId="77777777" w:rsidR="004A4A80" w:rsidRPr="001F6E06" w:rsidRDefault="004A4A80" w:rsidP="004A4A80">
            <w:pPr>
              <w:pStyle w:val="ListParagraph"/>
              <w:numPr>
                <w:ilvl w:val="0"/>
                <w:numId w:val="30"/>
              </w:numPr>
              <w:rPr>
                <w:rFonts w:ascii="Arial" w:hAnsi="Arial" w:cs="Arial"/>
                <w:sz w:val="16"/>
                <w:szCs w:val="16"/>
              </w:rPr>
            </w:pPr>
            <w:r w:rsidRPr="001F6E06">
              <w:rPr>
                <w:rFonts w:ascii="Arial" w:hAnsi="Arial" w:cs="Arial"/>
                <w:sz w:val="16"/>
                <w:szCs w:val="16"/>
              </w:rPr>
              <w:t>Summarize preoperative/postoperative family-centered care for a child with cleft lip/palate</w:t>
            </w:r>
          </w:p>
          <w:p w14:paraId="0D478A22" w14:textId="77777777" w:rsidR="004A4A80" w:rsidRPr="001F6E06" w:rsidRDefault="004A4A80" w:rsidP="004A4A80">
            <w:pPr>
              <w:pStyle w:val="ListParagraph"/>
              <w:numPr>
                <w:ilvl w:val="0"/>
                <w:numId w:val="30"/>
              </w:numPr>
              <w:rPr>
                <w:rFonts w:ascii="Arial" w:hAnsi="Arial" w:cs="Arial"/>
                <w:sz w:val="16"/>
                <w:szCs w:val="16"/>
              </w:rPr>
            </w:pPr>
            <w:r w:rsidRPr="001F6E06">
              <w:rPr>
                <w:rFonts w:ascii="Arial" w:hAnsi="Arial" w:cs="Arial"/>
                <w:sz w:val="16"/>
                <w:szCs w:val="16"/>
              </w:rPr>
              <w:t>Describe nursing management for operative vs. non-operative care for specific GI disorders</w:t>
            </w:r>
          </w:p>
          <w:p w14:paraId="0C8AE01E" w14:textId="77777777" w:rsidR="004A4A80" w:rsidRPr="001F6E06" w:rsidRDefault="004A4A80" w:rsidP="004A4A80">
            <w:pPr>
              <w:pStyle w:val="ListParagraph"/>
              <w:numPr>
                <w:ilvl w:val="0"/>
                <w:numId w:val="30"/>
              </w:numPr>
              <w:rPr>
                <w:rFonts w:ascii="Arial" w:hAnsi="Arial" w:cs="Arial"/>
                <w:sz w:val="16"/>
                <w:szCs w:val="16"/>
              </w:rPr>
            </w:pPr>
            <w:r w:rsidRPr="001F6E06">
              <w:rPr>
                <w:rFonts w:ascii="Arial" w:hAnsi="Arial" w:cs="Arial"/>
                <w:sz w:val="16"/>
                <w:szCs w:val="16"/>
              </w:rPr>
              <w:t>Discuss nursing EBP and collaborative management of pediatrics with GI disorders</w:t>
            </w:r>
          </w:p>
          <w:p w14:paraId="46C4A75B" w14:textId="77777777" w:rsidR="004A4A80" w:rsidRPr="001F6E06" w:rsidRDefault="004A4A80" w:rsidP="004A4A80">
            <w:pPr>
              <w:pStyle w:val="ListParagraph"/>
              <w:numPr>
                <w:ilvl w:val="0"/>
                <w:numId w:val="30"/>
              </w:numPr>
              <w:rPr>
                <w:rFonts w:ascii="Arial" w:hAnsi="Arial" w:cs="Arial"/>
                <w:sz w:val="16"/>
                <w:szCs w:val="16"/>
              </w:rPr>
            </w:pPr>
            <w:r w:rsidRPr="001F6E06">
              <w:rPr>
                <w:rFonts w:ascii="Arial" w:hAnsi="Arial" w:cs="Arial"/>
                <w:sz w:val="16"/>
                <w:szCs w:val="16"/>
              </w:rPr>
              <w:t>Summarize nursing management of children with serious GI problems</w:t>
            </w:r>
          </w:p>
          <w:p w14:paraId="01551A57" w14:textId="77777777" w:rsidR="004A4A80" w:rsidRPr="001F6E06" w:rsidRDefault="004A4A80" w:rsidP="004A4A80">
            <w:pPr>
              <w:pStyle w:val="ListParagraph"/>
              <w:numPr>
                <w:ilvl w:val="0"/>
                <w:numId w:val="30"/>
              </w:numPr>
              <w:rPr>
                <w:rFonts w:ascii="Arial" w:hAnsi="Arial" w:cs="Arial"/>
                <w:sz w:val="16"/>
                <w:szCs w:val="16"/>
              </w:rPr>
            </w:pPr>
            <w:r w:rsidRPr="001F6E06">
              <w:rPr>
                <w:rFonts w:ascii="Arial" w:hAnsi="Arial" w:cs="Arial"/>
                <w:sz w:val="16"/>
                <w:szCs w:val="16"/>
              </w:rPr>
              <w:t>Analyze developmentally appropriate approaches for nursing management of GI disorders in the pediatric population</w:t>
            </w:r>
          </w:p>
        </w:tc>
        <w:tc>
          <w:tcPr>
            <w:tcW w:w="2861" w:type="dxa"/>
          </w:tcPr>
          <w:p w14:paraId="38E02BA3" w14:textId="77777777" w:rsidR="004A4A80" w:rsidRPr="001F6E06" w:rsidRDefault="004A4A80" w:rsidP="004A4A80">
            <w:pPr>
              <w:rPr>
                <w:rFonts w:ascii="Arial" w:hAnsi="Arial" w:cs="Arial"/>
                <w:sz w:val="16"/>
                <w:szCs w:val="16"/>
              </w:rPr>
            </w:pPr>
            <w:r w:rsidRPr="001F6E06">
              <w:rPr>
                <w:rFonts w:ascii="Arial" w:hAnsi="Arial" w:cs="Arial"/>
                <w:sz w:val="16"/>
                <w:szCs w:val="16"/>
              </w:rPr>
              <w:t>Structures of the GI system</w:t>
            </w:r>
          </w:p>
          <w:p w14:paraId="0AF6D041" w14:textId="77777777" w:rsidR="004A4A80" w:rsidRPr="001F6E06" w:rsidRDefault="004A4A80" w:rsidP="004A4A80">
            <w:pPr>
              <w:rPr>
                <w:rFonts w:ascii="Arial" w:hAnsi="Arial" w:cs="Arial"/>
                <w:sz w:val="16"/>
                <w:szCs w:val="16"/>
              </w:rPr>
            </w:pPr>
            <w:r w:rsidRPr="001F6E06">
              <w:rPr>
                <w:rFonts w:ascii="Arial" w:hAnsi="Arial" w:cs="Arial"/>
                <w:sz w:val="16"/>
                <w:szCs w:val="16"/>
              </w:rPr>
              <w:t>Child vs Adult GI system</w:t>
            </w:r>
          </w:p>
          <w:p w14:paraId="39A009DB" w14:textId="77777777" w:rsidR="004A4A80" w:rsidRPr="001F6E06" w:rsidRDefault="004A4A80" w:rsidP="004A4A80">
            <w:pPr>
              <w:rPr>
                <w:rFonts w:ascii="Arial" w:hAnsi="Arial" w:cs="Arial"/>
                <w:sz w:val="16"/>
                <w:szCs w:val="16"/>
              </w:rPr>
            </w:pPr>
            <w:r w:rsidRPr="001F6E06">
              <w:rPr>
                <w:rFonts w:ascii="Arial" w:hAnsi="Arial" w:cs="Arial"/>
                <w:sz w:val="16"/>
                <w:szCs w:val="16"/>
              </w:rPr>
              <w:t>Pyloric stenosis</w:t>
            </w:r>
          </w:p>
          <w:p w14:paraId="4BA6F1E5" w14:textId="77777777" w:rsidR="004A4A80" w:rsidRPr="001F6E06" w:rsidRDefault="004A4A80" w:rsidP="004A4A80">
            <w:pPr>
              <w:rPr>
                <w:rFonts w:ascii="Arial" w:hAnsi="Arial" w:cs="Arial"/>
                <w:sz w:val="16"/>
                <w:szCs w:val="16"/>
              </w:rPr>
            </w:pPr>
            <w:r w:rsidRPr="001F6E06">
              <w:rPr>
                <w:rFonts w:ascii="Arial" w:hAnsi="Arial" w:cs="Arial"/>
                <w:sz w:val="16"/>
                <w:szCs w:val="16"/>
              </w:rPr>
              <w:t>Intussusception</w:t>
            </w:r>
          </w:p>
          <w:p w14:paraId="5E9AC823" w14:textId="77777777" w:rsidR="004A4A80" w:rsidRPr="001F6E06" w:rsidRDefault="004A4A80" w:rsidP="004A4A80">
            <w:pPr>
              <w:rPr>
                <w:rFonts w:ascii="Arial" w:hAnsi="Arial" w:cs="Arial"/>
                <w:sz w:val="16"/>
                <w:szCs w:val="16"/>
              </w:rPr>
            </w:pPr>
            <w:r w:rsidRPr="001F6E06">
              <w:rPr>
                <w:rFonts w:ascii="Arial" w:hAnsi="Arial" w:cs="Arial"/>
                <w:sz w:val="16"/>
                <w:szCs w:val="16"/>
              </w:rPr>
              <w:t>Volvulus</w:t>
            </w:r>
          </w:p>
          <w:p w14:paraId="72FCE0C5" w14:textId="77777777" w:rsidR="004A4A80" w:rsidRPr="001F6E06" w:rsidRDefault="004A4A80" w:rsidP="004A4A80">
            <w:pPr>
              <w:rPr>
                <w:rFonts w:ascii="Arial" w:hAnsi="Arial" w:cs="Arial"/>
                <w:sz w:val="16"/>
                <w:szCs w:val="16"/>
              </w:rPr>
            </w:pPr>
            <w:r w:rsidRPr="001F6E06">
              <w:rPr>
                <w:rFonts w:ascii="Arial" w:hAnsi="Arial" w:cs="Arial"/>
                <w:sz w:val="16"/>
                <w:szCs w:val="16"/>
              </w:rPr>
              <w:t>Hirschsprung’s disease</w:t>
            </w:r>
          </w:p>
          <w:p w14:paraId="6A47E1A5" w14:textId="77777777" w:rsidR="004A4A80" w:rsidRPr="001F6E06" w:rsidRDefault="004A4A80" w:rsidP="004A4A80">
            <w:pPr>
              <w:rPr>
                <w:rFonts w:ascii="Arial" w:hAnsi="Arial" w:cs="Arial"/>
                <w:sz w:val="16"/>
                <w:szCs w:val="16"/>
              </w:rPr>
            </w:pPr>
            <w:r w:rsidRPr="001F6E06">
              <w:rPr>
                <w:rFonts w:ascii="Arial" w:hAnsi="Arial" w:cs="Arial"/>
                <w:sz w:val="16"/>
                <w:szCs w:val="16"/>
              </w:rPr>
              <w:t>Cleft lip/palate</w:t>
            </w:r>
          </w:p>
          <w:p w14:paraId="62A86F59" w14:textId="77777777" w:rsidR="004A4A80" w:rsidRPr="001F6E06" w:rsidRDefault="004A4A80" w:rsidP="004A4A80">
            <w:pPr>
              <w:rPr>
                <w:rFonts w:ascii="Arial" w:hAnsi="Arial" w:cs="Arial"/>
                <w:sz w:val="16"/>
                <w:szCs w:val="16"/>
              </w:rPr>
            </w:pPr>
            <w:r w:rsidRPr="001F6E06">
              <w:rPr>
                <w:rFonts w:ascii="Arial" w:hAnsi="Arial" w:cs="Arial"/>
                <w:sz w:val="16"/>
                <w:szCs w:val="16"/>
              </w:rPr>
              <w:t>Gastroschisis</w:t>
            </w:r>
          </w:p>
          <w:p w14:paraId="72C4A58F" w14:textId="77777777" w:rsidR="004A4A80" w:rsidRPr="001F6E06" w:rsidRDefault="004A4A80" w:rsidP="004A4A80">
            <w:pPr>
              <w:rPr>
                <w:rFonts w:ascii="Arial" w:hAnsi="Arial" w:cs="Arial"/>
                <w:sz w:val="16"/>
                <w:szCs w:val="16"/>
              </w:rPr>
            </w:pPr>
            <w:r w:rsidRPr="001F6E06">
              <w:rPr>
                <w:rFonts w:ascii="Arial" w:hAnsi="Arial" w:cs="Arial"/>
                <w:sz w:val="16"/>
                <w:szCs w:val="16"/>
              </w:rPr>
              <w:t>Omphalocele</w:t>
            </w:r>
          </w:p>
          <w:p w14:paraId="7D10654B" w14:textId="77777777" w:rsidR="004A4A80" w:rsidRPr="001F6E06" w:rsidRDefault="004A4A80" w:rsidP="004A4A80">
            <w:pPr>
              <w:rPr>
                <w:rFonts w:ascii="Arial" w:hAnsi="Arial" w:cs="Arial"/>
                <w:sz w:val="16"/>
                <w:szCs w:val="16"/>
              </w:rPr>
            </w:pPr>
            <w:r w:rsidRPr="001F6E06">
              <w:rPr>
                <w:rFonts w:ascii="Arial" w:hAnsi="Arial" w:cs="Arial"/>
                <w:sz w:val="16"/>
                <w:szCs w:val="16"/>
              </w:rPr>
              <w:t>Diaphragmatic hernia</w:t>
            </w:r>
          </w:p>
          <w:p w14:paraId="790AE24F" w14:textId="77777777" w:rsidR="004A4A80" w:rsidRPr="001F6E06" w:rsidRDefault="004A4A80" w:rsidP="004A4A80">
            <w:pPr>
              <w:rPr>
                <w:rFonts w:ascii="Arial" w:hAnsi="Arial" w:cs="Arial"/>
                <w:sz w:val="16"/>
                <w:szCs w:val="16"/>
              </w:rPr>
            </w:pPr>
            <w:r w:rsidRPr="001F6E06">
              <w:rPr>
                <w:rFonts w:ascii="Arial" w:hAnsi="Arial" w:cs="Arial"/>
                <w:sz w:val="16"/>
                <w:szCs w:val="16"/>
              </w:rPr>
              <w:t>Esophageal atresia</w:t>
            </w:r>
          </w:p>
          <w:p w14:paraId="3198D87A" w14:textId="77777777" w:rsidR="004A4A80" w:rsidRPr="001F6E06" w:rsidRDefault="004A4A80" w:rsidP="004A4A80">
            <w:pPr>
              <w:rPr>
                <w:rFonts w:ascii="Arial" w:hAnsi="Arial" w:cs="Arial"/>
                <w:sz w:val="16"/>
                <w:szCs w:val="16"/>
              </w:rPr>
            </w:pPr>
            <w:r w:rsidRPr="001F6E06">
              <w:rPr>
                <w:rFonts w:ascii="Arial" w:hAnsi="Arial" w:cs="Arial"/>
                <w:sz w:val="16"/>
                <w:szCs w:val="16"/>
              </w:rPr>
              <w:t>Biliary Atresia</w:t>
            </w:r>
          </w:p>
          <w:p w14:paraId="4FB589D3" w14:textId="77777777" w:rsidR="004A4A80" w:rsidRPr="001F6E06" w:rsidRDefault="004A4A80" w:rsidP="004A4A80">
            <w:pPr>
              <w:rPr>
                <w:rFonts w:ascii="Arial" w:hAnsi="Arial" w:cs="Arial"/>
                <w:sz w:val="16"/>
                <w:szCs w:val="16"/>
              </w:rPr>
            </w:pPr>
            <w:r w:rsidRPr="001F6E06">
              <w:rPr>
                <w:rFonts w:ascii="Arial" w:hAnsi="Arial" w:cs="Arial"/>
                <w:sz w:val="16"/>
                <w:szCs w:val="16"/>
              </w:rPr>
              <w:t>Gastroesophageal reflux</w:t>
            </w:r>
          </w:p>
          <w:p w14:paraId="027544C3" w14:textId="77777777" w:rsidR="004A4A80" w:rsidRPr="001F6E06" w:rsidRDefault="004A4A80" w:rsidP="004A4A80">
            <w:pPr>
              <w:rPr>
                <w:rFonts w:ascii="Arial" w:hAnsi="Arial" w:cs="Arial"/>
                <w:sz w:val="16"/>
                <w:szCs w:val="16"/>
              </w:rPr>
            </w:pPr>
            <w:r w:rsidRPr="001F6E06">
              <w:rPr>
                <w:rFonts w:ascii="Arial" w:hAnsi="Arial" w:cs="Arial"/>
                <w:sz w:val="16"/>
                <w:szCs w:val="16"/>
              </w:rPr>
              <w:t>Appendicitis</w:t>
            </w:r>
          </w:p>
          <w:p w14:paraId="67DBAFE6" w14:textId="77777777" w:rsidR="004A4A80" w:rsidRPr="001F6E06" w:rsidRDefault="004A4A80" w:rsidP="004A4A80">
            <w:pPr>
              <w:rPr>
                <w:rFonts w:ascii="Arial" w:hAnsi="Arial" w:cs="Arial"/>
                <w:sz w:val="16"/>
                <w:szCs w:val="16"/>
              </w:rPr>
            </w:pPr>
            <w:r w:rsidRPr="001F6E06">
              <w:rPr>
                <w:rFonts w:ascii="Arial" w:hAnsi="Arial" w:cs="Arial"/>
                <w:sz w:val="16"/>
                <w:szCs w:val="16"/>
              </w:rPr>
              <w:t>Inflammatory Bowel Disease</w:t>
            </w:r>
          </w:p>
          <w:p w14:paraId="71F7FA33" w14:textId="77777777" w:rsidR="004A4A80" w:rsidRPr="001F6E06" w:rsidRDefault="004A4A80" w:rsidP="004A4A80">
            <w:pPr>
              <w:rPr>
                <w:rFonts w:ascii="Arial" w:hAnsi="Arial" w:cs="Arial"/>
                <w:sz w:val="16"/>
                <w:szCs w:val="16"/>
              </w:rPr>
            </w:pPr>
            <w:r w:rsidRPr="001F6E06">
              <w:rPr>
                <w:rFonts w:ascii="Arial" w:hAnsi="Arial" w:cs="Arial"/>
                <w:sz w:val="16"/>
                <w:szCs w:val="16"/>
              </w:rPr>
              <w:t>Chronic constipation and encopresis</w:t>
            </w:r>
          </w:p>
          <w:p w14:paraId="514659BB" w14:textId="77777777" w:rsidR="004A4A80" w:rsidRPr="001F6E06" w:rsidRDefault="004A4A80" w:rsidP="004A4A80">
            <w:pPr>
              <w:rPr>
                <w:rFonts w:ascii="Arial" w:hAnsi="Arial" w:cs="Arial"/>
                <w:sz w:val="16"/>
                <w:szCs w:val="16"/>
              </w:rPr>
            </w:pPr>
            <w:r w:rsidRPr="001F6E06">
              <w:rPr>
                <w:rFonts w:ascii="Arial" w:hAnsi="Arial" w:cs="Arial"/>
                <w:sz w:val="16"/>
                <w:szCs w:val="16"/>
              </w:rPr>
              <w:t>Celiac Disease</w:t>
            </w:r>
          </w:p>
          <w:p w14:paraId="12ED47A8" w14:textId="77777777" w:rsidR="004A4A80" w:rsidRPr="001F6E06" w:rsidRDefault="004A4A80" w:rsidP="004A4A80">
            <w:pPr>
              <w:rPr>
                <w:rFonts w:ascii="Arial" w:hAnsi="Arial" w:cs="Arial"/>
                <w:sz w:val="16"/>
                <w:szCs w:val="16"/>
              </w:rPr>
            </w:pPr>
          </w:p>
          <w:p w14:paraId="33E2C103" w14:textId="77777777" w:rsidR="004A4A80" w:rsidRPr="001F6E06" w:rsidRDefault="004A4A80" w:rsidP="004A4A80">
            <w:pPr>
              <w:rPr>
                <w:rFonts w:ascii="Arial" w:hAnsi="Arial" w:cs="Arial"/>
                <w:sz w:val="16"/>
                <w:szCs w:val="16"/>
              </w:rPr>
            </w:pPr>
          </w:p>
          <w:p w14:paraId="1D1366C9" w14:textId="77777777" w:rsidR="004A4A80" w:rsidRPr="001F6E06" w:rsidRDefault="004A4A80" w:rsidP="004A4A80">
            <w:pPr>
              <w:rPr>
                <w:rFonts w:ascii="Arial" w:hAnsi="Arial" w:cs="Arial"/>
                <w:sz w:val="16"/>
                <w:szCs w:val="16"/>
              </w:rPr>
            </w:pPr>
          </w:p>
          <w:p w14:paraId="0C5AE691" w14:textId="77777777" w:rsidR="004A4A80" w:rsidRPr="001F6E06" w:rsidRDefault="004A4A80" w:rsidP="004A4A80">
            <w:pPr>
              <w:rPr>
                <w:rFonts w:ascii="Arial" w:hAnsi="Arial" w:cs="Arial"/>
                <w:sz w:val="16"/>
                <w:szCs w:val="16"/>
              </w:rPr>
            </w:pPr>
          </w:p>
          <w:p w14:paraId="164C0F56" w14:textId="77777777" w:rsidR="004A4A80" w:rsidRPr="001F6E06" w:rsidRDefault="004A4A80" w:rsidP="004A4A80">
            <w:pPr>
              <w:jc w:val="center"/>
              <w:rPr>
                <w:rFonts w:ascii="Arial" w:hAnsi="Arial" w:cs="Arial"/>
                <w:sz w:val="16"/>
                <w:szCs w:val="16"/>
              </w:rPr>
            </w:pPr>
          </w:p>
        </w:tc>
      </w:tr>
      <w:tr w:rsidR="004A4A80" w:rsidRPr="001F6E06" w14:paraId="22598DA6" w14:textId="77777777" w:rsidTr="004A4A80">
        <w:tc>
          <w:tcPr>
            <w:tcW w:w="1453" w:type="dxa"/>
          </w:tcPr>
          <w:p w14:paraId="1B293682" w14:textId="77777777" w:rsidR="004A4A80" w:rsidRPr="001F6E06" w:rsidRDefault="004A4A80" w:rsidP="004A4A80">
            <w:pPr>
              <w:rPr>
                <w:rFonts w:ascii="Arial" w:hAnsi="Arial" w:cs="Arial"/>
                <w:sz w:val="16"/>
                <w:szCs w:val="16"/>
              </w:rPr>
            </w:pPr>
            <w:r w:rsidRPr="001F6E06">
              <w:rPr>
                <w:rFonts w:ascii="Arial" w:hAnsi="Arial" w:cs="Arial"/>
                <w:b/>
                <w:sz w:val="16"/>
                <w:szCs w:val="16"/>
              </w:rPr>
              <w:t>Pediatric Endocrine</w:t>
            </w:r>
          </w:p>
        </w:tc>
        <w:tc>
          <w:tcPr>
            <w:tcW w:w="5036" w:type="dxa"/>
          </w:tcPr>
          <w:p w14:paraId="171CD459" w14:textId="77777777" w:rsidR="004A4A80" w:rsidRPr="001F6E06" w:rsidRDefault="004A4A80" w:rsidP="004A4A80">
            <w:pPr>
              <w:pStyle w:val="ListParagraph"/>
              <w:numPr>
                <w:ilvl w:val="0"/>
                <w:numId w:val="31"/>
              </w:numPr>
              <w:rPr>
                <w:rFonts w:ascii="Arial" w:hAnsi="Arial" w:cs="Arial"/>
                <w:sz w:val="16"/>
                <w:szCs w:val="16"/>
              </w:rPr>
            </w:pPr>
            <w:r w:rsidRPr="001F6E06">
              <w:rPr>
                <w:rFonts w:ascii="Arial" w:hAnsi="Arial" w:cs="Arial"/>
                <w:sz w:val="16"/>
                <w:szCs w:val="16"/>
              </w:rPr>
              <w:t>Describe the endocrine glands, their hormones and functions</w:t>
            </w:r>
          </w:p>
          <w:p w14:paraId="480B19DF" w14:textId="77777777" w:rsidR="004A4A80" w:rsidRPr="001F6E06" w:rsidRDefault="004A4A80" w:rsidP="004A4A80">
            <w:pPr>
              <w:pStyle w:val="ListParagraph"/>
              <w:numPr>
                <w:ilvl w:val="0"/>
                <w:numId w:val="31"/>
              </w:numPr>
              <w:rPr>
                <w:rFonts w:ascii="Arial" w:hAnsi="Arial" w:cs="Arial"/>
                <w:sz w:val="16"/>
                <w:szCs w:val="16"/>
              </w:rPr>
            </w:pPr>
            <w:r w:rsidRPr="001F6E06">
              <w:rPr>
                <w:rFonts w:ascii="Arial" w:hAnsi="Arial" w:cs="Arial"/>
                <w:sz w:val="16"/>
                <w:szCs w:val="16"/>
              </w:rPr>
              <w:t>Describe the differences between the functioning of the endocrine system of a child vs. an adult</w:t>
            </w:r>
          </w:p>
          <w:p w14:paraId="6CEC5B0C" w14:textId="77777777" w:rsidR="004A4A80" w:rsidRPr="001F6E06" w:rsidRDefault="004A4A80" w:rsidP="004A4A80">
            <w:pPr>
              <w:pStyle w:val="ListParagraph"/>
              <w:numPr>
                <w:ilvl w:val="0"/>
                <w:numId w:val="31"/>
              </w:numPr>
              <w:rPr>
                <w:rFonts w:ascii="Arial" w:hAnsi="Arial" w:cs="Arial"/>
                <w:sz w:val="16"/>
                <w:szCs w:val="16"/>
              </w:rPr>
            </w:pPr>
            <w:r w:rsidRPr="001F6E06">
              <w:rPr>
                <w:rFonts w:ascii="Arial" w:hAnsi="Arial" w:cs="Arial"/>
                <w:sz w:val="16"/>
                <w:szCs w:val="16"/>
              </w:rPr>
              <w:t>Describe the etiology, clinical manifestations, treatment, and nursing management of the more common endocrine disorders in children</w:t>
            </w:r>
          </w:p>
          <w:p w14:paraId="426DCFCC" w14:textId="77777777" w:rsidR="004A4A80" w:rsidRPr="001F6E06" w:rsidRDefault="004A4A80" w:rsidP="004A4A80">
            <w:pPr>
              <w:pStyle w:val="ListParagraph"/>
              <w:numPr>
                <w:ilvl w:val="0"/>
                <w:numId w:val="31"/>
              </w:numPr>
              <w:rPr>
                <w:rFonts w:ascii="Arial" w:hAnsi="Arial" w:cs="Arial"/>
                <w:sz w:val="16"/>
                <w:szCs w:val="16"/>
              </w:rPr>
            </w:pPr>
            <w:r w:rsidRPr="001F6E06">
              <w:rPr>
                <w:rFonts w:ascii="Arial" w:hAnsi="Arial" w:cs="Arial"/>
                <w:sz w:val="16"/>
                <w:szCs w:val="16"/>
              </w:rPr>
              <w:t>Distinguish between nursing care of a child with type I and type 2 diabetes.</w:t>
            </w:r>
          </w:p>
          <w:p w14:paraId="09C9A971" w14:textId="77777777" w:rsidR="004A4A80" w:rsidRPr="001F6E06" w:rsidRDefault="004A4A80" w:rsidP="004A4A80">
            <w:pPr>
              <w:pStyle w:val="ListParagraph"/>
              <w:numPr>
                <w:ilvl w:val="0"/>
                <w:numId w:val="31"/>
              </w:numPr>
              <w:rPr>
                <w:rFonts w:ascii="Arial" w:hAnsi="Arial" w:cs="Arial"/>
                <w:sz w:val="16"/>
                <w:szCs w:val="16"/>
              </w:rPr>
            </w:pPr>
            <w:r w:rsidRPr="001F6E06">
              <w:rPr>
                <w:rFonts w:ascii="Arial" w:hAnsi="Arial" w:cs="Arial"/>
                <w:sz w:val="16"/>
                <w:szCs w:val="16"/>
              </w:rPr>
              <w:t>Summarize family education  for children with common endocrine disorders</w:t>
            </w:r>
          </w:p>
          <w:p w14:paraId="18760FD9" w14:textId="77777777" w:rsidR="004A4A80" w:rsidRPr="001F6E06" w:rsidRDefault="004A4A80" w:rsidP="004A4A80">
            <w:pPr>
              <w:pStyle w:val="ListParagraph"/>
              <w:numPr>
                <w:ilvl w:val="0"/>
                <w:numId w:val="31"/>
              </w:numPr>
              <w:rPr>
                <w:rFonts w:ascii="Arial" w:hAnsi="Arial" w:cs="Arial"/>
                <w:sz w:val="16"/>
                <w:szCs w:val="16"/>
              </w:rPr>
            </w:pPr>
            <w:r w:rsidRPr="001F6E06">
              <w:rPr>
                <w:rFonts w:ascii="Arial" w:hAnsi="Arial" w:cs="Arial"/>
                <w:sz w:val="16"/>
                <w:szCs w:val="16"/>
              </w:rPr>
              <w:t>Discuss nursing EBP and collaborative management of pediatrics with endocrine disorders</w:t>
            </w:r>
          </w:p>
          <w:p w14:paraId="044AA95D" w14:textId="77777777" w:rsidR="004A4A80" w:rsidRPr="001F6E06" w:rsidRDefault="004A4A80" w:rsidP="004A4A80">
            <w:pPr>
              <w:pStyle w:val="ListParagraph"/>
              <w:numPr>
                <w:ilvl w:val="0"/>
                <w:numId w:val="31"/>
              </w:numPr>
              <w:rPr>
                <w:rFonts w:ascii="Arial" w:hAnsi="Arial" w:cs="Arial"/>
                <w:sz w:val="16"/>
                <w:szCs w:val="16"/>
              </w:rPr>
            </w:pPr>
            <w:r w:rsidRPr="001F6E06">
              <w:rPr>
                <w:rFonts w:ascii="Arial" w:hAnsi="Arial" w:cs="Arial"/>
                <w:sz w:val="16"/>
                <w:szCs w:val="16"/>
              </w:rPr>
              <w:t>Analyze developmentally appropriate approaches for nursing management of endocrine disorders in the pediatric population</w:t>
            </w:r>
          </w:p>
          <w:p w14:paraId="3F500ABC" w14:textId="77777777" w:rsidR="004A4A80" w:rsidRPr="001F6E06" w:rsidRDefault="004A4A80" w:rsidP="004A4A80">
            <w:pPr>
              <w:rPr>
                <w:rFonts w:ascii="Arial" w:hAnsi="Arial" w:cs="Arial"/>
                <w:sz w:val="16"/>
                <w:szCs w:val="16"/>
              </w:rPr>
            </w:pPr>
          </w:p>
        </w:tc>
        <w:tc>
          <w:tcPr>
            <w:tcW w:w="2861" w:type="dxa"/>
          </w:tcPr>
          <w:p w14:paraId="7CB89FBE" w14:textId="77777777" w:rsidR="004A4A80" w:rsidRPr="001F6E06" w:rsidRDefault="004A4A80" w:rsidP="004A4A80">
            <w:pPr>
              <w:rPr>
                <w:rFonts w:ascii="Arial" w:hAnsi="Arial" w:cs="Arial"/>
                <w:sz w:val="16"/>
                <w:szCs w:val="16"/>
              </w:rPr>
            </w:pPr>
            <w:r w:rsidRPr="001F6E06">
              <w:rPr>
                <w:rFonts w:ascii="Arial" w:hAnsi="Arial" w:cs="Arial"/>
                <w:sz w:val="16"/>
                <w:szCs w:val="16"/>
              </w:rPr>
              <w:t>Pediatric Differences</w:t>
            </w:r>
          </w:p>
          <w:p w14:paraId="51D526DF" w14:textId="77777777" w:rsidR="004A4A80" w:rsidRPr="001F6E06" w:rsidRDefault="004A4A80" w:rsidP="004A4A80">
            <w:pPr>
              <w:rPr>
                <w:rFonts w:ascii="Arial" w:hAnsi="Arial" w:cs="Arial"/>
                <w:sz w:val="16"/>
                <w:szCs w:val="16"/>
              </w:rPr>
            </w:pPr>
            <w:r w:rsidRPr="001F6E06">
              <w:rPr>
                <w:rFonts w:ascii="Arial" w:hAnsi="Arial" w:cs="Arial"/>
                <w:sz w:val="16"/>
                <w:szCs w:val="16"/>
              </w:rPr>
              <w:t>Major organs and glands of endocrine system</w:t>
            </w:r>
          </w:p>
          <w:p w14:paraId="794113BF" w14:textId="77777777" w:rsidR="004A4A80" w:rsidRPr="001F6E06" w:rsidRDefault="004A4A80" w:rsidP="004A4A80">
            <w:pPr>
              <w:rPr>
                <w:rFonts w:ascii="Arial" w:hAnsi="Arial" w:cs="Arial"/>
                <w:sz w:val="16"/>
                <w:szCs w:val="16"/>
              </w:rPr>
            </w:pPr>
            <w:r w:rsidRPr="001F6E06">
              <w:rPr>
                <w:rFonts w:ascii="Arial" w:hAnsi="Arial" w:cs="Arial"/>
                <w:sz w:val="16"/>
                <w:szCs w:val="16"/>
              </w:rPr>
              <w:t>Growth Hormone deficiency</w:t>
            </w:r>
          </w:p>
          <w:p w14:paraId="509F8551" w14:textId="77777777" w:rsidR="004A4A80" w:rsidRPr="001F6E06" w:rsidRDefault="004A4A80" w:rsidP="004A4A80">
            <w:pPr>
              <w:rPr>
                <w:rFonts w:ascii="Arial" w:hAnsi="Arial" w:cs="Arial"/>
                <w:sz w:val="16"/>
                <w:szCs w:val="16"/>
              </w:rPr>
            </w:pPr>
            <w:r w:rsidRPr="001F6E06">
              <w:rPr>
                <w:rFonts w:ascii="Arial" w:hAnsi="Arial" w:cs="Arial"/>
                <w:sz w:val="16"/>
                <w:szCs w:val="16"/>
              </w:rPr>
              <w:t>Precocious puberty</w:t>
            </w:r>
          </w:p>
          <w:p w14:paraId="12CA42E1" w14:textId="77777777" w:rsidR="004A4A80" w:rsidRPr="001F6E06" w:rsidRDefault="004A4A80" w:rsidP="004A4A80">
            <w:pPr>
              <w:rPr>
                <w:rFonts w:ascii="Arial" w:hAnsi="Arial" w:cs="Arial"/>
                <w:sz w:val="16"/>
                <w:szCs w:val="16"/>
              </w:rPr>
            </w:pPr>
            <w:r w:rsidRPr="001F6E06">
              <w:rPr>
                <w:rFonts w:ascii="Arial" w:hAnsi="Arial" w:cs="Arial"/>
                <w:sz w:val="16"/>
                <w:szCs w:val="16"/>
              </w:rPr>
              <w:t>Gynecomastia</w:t>
            </w:r>
          </w:p>
          <w:p w14:paraId="74746C08" w14:textId="77777777" w:rsidR="004A4A80" w:rsidRPr="001F6E06" w:rsidRDefault="004A4A80" w:rsidP="004A4A80">
            <w:pPr>
              <w:rPr>
                <w:rFonts w:ascii="Arial" w:hAnsi="Arial" w:cs="Arial"/>
                <w:sz w:val="16"/>
                <w:szCs w:val="16"/>
              </w:rPr>
            </w:pPr>
            <w:r w:rsidRPr="001F6E06">
              <w:rPr>
                <w:rFonts w:ascii="Arial" w:hAnsi="Arial" w:cs="Arial"/>
                <w:sz w:val="16"/>
                <w:szCs w:val="16"/>
              </w:rPr>
              <w:t>Juvenile hypothyroidism</w:t>
            </w:r>
          </w:p>
          <w:p w14:paraId="316154E3" w14:textId="77777777" w:rsidR="004A4A80" w:rsidRPr="001F6E06" w:rsidRDefault="004A4A80" w:rsidP="004A4A80">
            <w:pPr>
              <w:rPr>
                <w:rFonts w:ascii="Arial" w:hAnsi="Arial" w:cs="Arial"/>
                <w:sz w:val="16"/>
                <w:szCs w:val="16"/>
              </w:rPr>
            </w:pPr>
            <w:r w:rsidRPr="001F6E06">
              <w:rPr>
                <w:rFonts w:ascii="Arial" w:hAnsi="Arial" w:cs="Arial"/>
                <w:sz w:val="16"/>
                <w:szCs w:val="16"/>
              </w:rPr>
              <w:t>Hyperthyroidism</w:t>
            </w:r>
          </w:p>
          <w:p w14:paraId="7E02442E" w14:textId="77777777" w:rsidR="004A4A80" w:rsidRPr="001F6E06" w:rsidRDefault="004A4A80" w:rsidP="004A4A80">
            <w:pPr>
              <w:rPr>
                <w:rFonts w:ascii="Arial" w:hAnsi="Arial" w:cs="Arial"/>
                <w:sz w:val="16"/>
                <w:szCs w:val="16"/>
              </w:rPr>
            </w:pPr>
            <w:r w:rsidRPr="001F6E06">
              <w:rPr>
                <w:rFonts w:ascii="Arial" w:hAnsi="Arial" w:cs="Arial"/>
                <w:sz w:val="16"/>
                <w:szCs w:val="16"/>
              </w:rPr>
              <w:t>Diabetes Insipidus</w:t>
            </w:r>
          </w:p>
          <w:p w14:paraId="37FE8FFF" w14:textId="77777777" w:rsidR="004A4A80" w:rsidRPr="001F6E06" w:rsidRDefault="004A4A80" w:rsidP="004A4A80">
            <w:pPr>
              <w:rPr>
                <w:rFonts w:ascii="Arial" w:hAnsi="Arial" w:cs="Arial"/>
                <w:sz w:val="16"/>
                <w:szCs w:val="16"/>
              </w:rPr>
            </w:pPr>
            <w:r w:rsidRPr="001F6E06">
              <w:rPr>
                <w:rFonts w:ascii="Arial" w:hAnsi="Arial" w:cs="Arial"/>
                <w:sz w:val="16"/>
                <w:szCs w:val="16"/>
              </w:rPr>
              <w:t>Congenital adrenal hyperplasia</w:t>
            </w:r>
          </w:p>
          <w:p w14:paraId="3BE70A12" w14:textId="77777777" w:rsidR="004A4A80" w:rsidRPr="001F6E06" w:rsidRDefault="004A4A80" w:rsidP="004A4A80">
            <w:pPr>
              <w:rPr>
                <w:rFonts w:ascii="Arial" w:hAnsi="Arial" w:cs="Arial"/>
                <w:sz w:val="16"/>
                <w:szCs w:val="16"/>
              </w:rPr>
            </w:pPr>
            <w:r w:rsidRPr="001F6E06">
              <w:rPr>
                <w:rFonts w:ascii="Arial" w:hAnsi="Arial" w:cs="Arial"/>
                <w:sz w:val="16"/>
                <w:szCs w:val="16"/>
              </w:rPr>
              <w:t>Pheochromocytoma</w:t>
            </w:r>
          </w:p>
          <w:p w14:paraId="297A259D" w14:textId="77777777" w:rsidR="004A4A80" w:rsidRPr="001F6E06" w:rsidRDefault="004A4A80" w:rsidP="004A4A80">
            <w:pPr>
              <w:rPr>
                <w:rFonts w:ascii="Arial" w:hAnsi="Arial" w:cs="Arial"/>
                <w:sz w:val="16"/>
                <w:szCs w:val="16"/>
              </w:rPr>
            </w:pPr>
            <w:r w:rsidRPr="001F6E06">
              <w:rPr>
                <w:rFonts w:ascii="Arial" w:hAnsi="Arial" w:cs="Arial"/>
                <w:sz w:val="16"/>
                <w:szCs w:val="16"/>
              </w:rPr>
              <w:t>Phenylketonuria</w:t>
            </w:r>
          </w:p>
          <w:p w14:paraId="4E01C00A" w14:textId="77777777" w:rsidR="004A4A80" w:rsidRPr="001F6E06" w:rsidRDefault="004A4A80" w:rsidP="004A4A80">
            <w:pPr>
              <w:rPr>
                <w:rFonts w:ascii="Arial" w:hAnsi="Arial" w:cs="Arial"/>
                <w:sz w:val="16"/>
                <w:szCs w:val="16"/>
              </w:rPr>
            </w:pPr>
            <w:r w:rsidRPr="001F6E06">
              <w:rPr>
                <w:rFonts w:ascii="Arial" w:hAnsi="Arial" w:cs="Arial"/>
                <w:sz w:val="16"/>
                <w:szCs w:val="16"/>
              </w:rPr>
              <w:t>Turner syndrome</w:t>
            </w:r>
          </w:p>
          <w:p w14:paraId="34312ED4" w14:textId="77777777" w:rsidR="004A4A80" w:rsidRPr="001F6E06" w:rsidRDefault="004A4A80" w:rsidP="004A4A80">
            <w:pPr>
              <w:rPr>
                <w:rFonts w:ascii="Arial" w:hAnsi="Arial" w:cs="Arial"/>
                <w:sz w:val="16"/>
                <w:szCs w:val="16"/>
              </w:rPr>
            </w:pPr>
            <w:r w:rsidRPr="001F6E06">
              <w:rPr>
                <w:rFonts w:ascii="Arial" w:hAnsi="Arial" w:cs="Arial"/>
                <w:sz w:val="16"/>
                <w:szCs w:val="16"/>
              </w:rPr>
              <w:t>Klinefelter syndrome</w:t>
            </w:r>
          </w:p>
          <w:p w14:paraId="5DDE43C5" w14:textId="77777777" w:rsidR="004A4A80" w:rsidRPr="001F6E06" w:rsidRDefault="004A4A80" w:rsidP="004A4A80">
            <w:pPr>
              <w:rPr>
                <w:rFonts w:ascii="Arial" w:hAnsi="Arial" w:cs="Arial"/>
                <w:sz w:val="16"/>
                <w:szCs w:val="16"/>
              </w:rPr>
            </w:pPr>
            <w:r w:rsidRPr="001F6E06">
              <w:rPr>
                <w:rFonts w:ascii="Arial" w:hAnsi="Arial" w:cs="Arial"/>
                <w:sz w:val="16"/>
                <w:szCs w:val="16"/>
              </w:rPr>
              <w:t>Maple syrup urine disease</w:t>
            </w:r>
          </w:p>
          <w:p w14:paraId="32DAC4B8" w14:textId="77777777" w:rsidR="004A4A80" w:rsidRPr="001F6E06" w:rsidRDefault="004A4A80" w:rsidP="004A4A80">
            <w:pPr>
              <w:rPr>
                <w:rFonts w:ascii="Arial" w:hAnsi="Arial" w:cs="Arial"/>
                <w:sz w:val="16"/>
                <w:szCs w:val="16"/>
              </w:rPr>
            </w:pPr>
            <w:r w:rsidRPr="001F6E06">
              <w:rPr>
                <w:rFonts w:ascii="Arial" w:hAnsi="Arial" w:cs="Arial"/>
                <w:sz w:val="16"/>
                <w:szCs w:val="16"/>
              </w:rPr>
              <w:t>Diabetes and children</w:t>
            </w:r>
          </w:p>
          <w:p w14:paraId="0DB98CC1" w14:textId="77777777" w:rsidR="004A4A80" w:rsidRPr="001F6E06" w:rsidRDefault="004A4A80" w:rsidP="004A4A80">
            <w:pPr>
              <w:rPr>
                <w:rFonts w:ascii="Arial" w:hAnsi="Arial" w:cs="Arial"/>
                <w:sz w:val="16"/>
                <w:szCs w:val="16"/>
              </w:rPr>
            </w:pPr>
          </w:p>
        </w:tc>
      </w:tr>
      <w:tr w:rsidR="004A4A80" w:rsidRPr="001F6E06" w14:paraId="69796EF1" w14:textId="77777777" w:rsidTr="004A4A80">
        <w:tc>
          <w:tcPr>
            <w:tcW w:w="1453" w:type="dxa"/>
          </w:tcPr>
          <w:p w14:paraId="609BE25C" w14:textId="77777777" w:rsidR="004A4A80" w:rsidRPr="001F6E06" w:rsidRDefault="004A4A80" w:rsidP="004A4A80">
            <w:pPr>
              <w:rPr>
                <w:rFonts w:ascii="Arial" w:hAnsi="Arial" w:cs="Arial"/>
                <w:b/>
                <w:sz w:val="16"/>
                <w:szCs w:val="16"/>
              </w:rPr>
            </w:pPr>
            <w:r w:rsidRPr="001F6E06">
              <w:rPr>
                <w:rFonts w:ascii="Arial" w:hAnsi="Arial" w:cs="Arial"/>
                <w:b/>
                <w:sz w:val="16"/>
                <w:szCs w:val="16"/>
              </w:rPr>
              <w:t xml:space="preserve">Pediatric Musculoskeletal </w:t>
            </w:r>
          </w:p>
        </w:tc>
        <w:tc>
          <w:tcPr>
            <w:tcW w:w="5036" w:type="dxa"/>
          </w:tcPr>
          <w:p w14:paraId="5747C115" w14:textId="77777777" w:rsidR="004A4A80" w:rsidRPr="001F6E06" w:rsidRDefault="004A4A80" w:rsidP="004A4A80">
            <w:pPr>
              <w:pStyle w:val="ListParagraph"/>
              <w:numPr>
                <w:ilvl w:val="0"/>
                <w:numId w:val="32"/>
              </w:numPr>
              <w:rPr>
                <w:rFonts w:ascii="Arial" w:hAnsi="Arial" w:cs="Arial"/>
                <w:sz w:val="16"/>
                <w:szCs w:val="16"/>
              </w:rPr>
            </w:pPr>
            <w:r w:rsidRPr="001F6E06">
              <w:rPr>
                <w:rFonts w:ascii="Arial" w:hAnsi="Arial" w:cs="Arial"/>
                <w:sz w:val="16"/>
                <w:szCs w:val="16"/>
              </w:rPr>
              <w:t>Describe the anatomy and physiology difference between the musculoskeletal systems of the developing child vs. adult</w:t>
            </w:r>
          </w:p>
          <w:p w14:paraId="76C71E6A" w14:textId="77777777" w:rsidR="004A4A80" w:rsidRPr="001F6E06" w:rsidRDefault="004A4A80" w:rsidP="004A4A80">
            <w:pPr>
              <w:pStyle w:val="ListParagraph"/>
              <w:numPr>
                <w:ilvl w:val="0"/>
                <w:numId w:val="32"/>
              </w:numPr>
              <w:rPr>
                <w:rFonts w:ascii="Arial" w:hAnsi="Arial" w:cs="Arial"/>
                <w:sz w:val="16"/>
                <w:szCs w:val="16"/>
              </w:rPr>
            </w:pPr>
            <w:r w:rsidRPr="001F6E06">
              <w:rPr>
                <w:rFonts w:ascii="Arial" w:hAnsi="Arial" w:cs="Arial"/>
                <w:sz w:val="16"/>
                <w:szCs w:val="16"/>
              </w:rPr>
              <w:t>Describe common musculoskeletal disorders and treatment common to children and adolescents.</w:t>
            </w:r>
          </w:p>
          <w:p w14:paraId="4FE6B5E7" w14:textId="77777777" w:rsidR="004A4A80" w:rsidRPr="001F6E06" w:rsidRDefault="004A4A80" w:rsidP="004A4A80">
            <w:pPr>
              <w:pStyle w:val="ListParagraph"/>
              <w:numPr>
                <w:ilvl w:val="0"/>
                <w:numId w:val="32"/>
              </w:numPr>
              <w:rPr>
                <w:rFonts w:ascii="Arial" w:hAnsi="Arial" w:cs="Arial"/>
                <w:sz w:val="16"/>
                <w:szCs w:val="16"/>
              </w:rPr>
            </w:pPr>
            <w:r w:rsidRPr="001F6E06">
              <w:rPr>
                <w:rFonts w:ascii="Arial" w:hAnsi="Arial" w:cs="Arial"/>
                <w:sz w:val="16"/>
                <w:szCs w:val="16"/>
              </w:rPr>
              <w:t>Describe nursing care for children with structural deformities of the foot, hip and spine</w:t>
            </w:r>
          </w:p>
          <w:p w14:paraId="60DD4040" w14:textId="77777777" w:rsidR="004A4A80" w:rsidRPr="001F6E06" w:rsidRDefault="004A4A80" w:rsidP="004A4A80">
            <w:pPr>
              <w:pStyle w:val="ListParagraph"/>
              <w:numPr>
                <w:ilvl w:val="0"/>
                <w:numId w:val="32"/>
              </w:numPr>
              <w:rPr>
                <w:rFonts w:ascii="Arial" w:hAnsi="Arial" w:cs="Arial"/>
                <w:sz w:val="16"/>
                <w:szCs w:val="16"/>
              </w:rPr>
            </w:pPr>
            <w:r w:rsidRPr="001F6E06">
              <w:rPr>
                <w:rFonts w:ascii="Arial" w:hAnsi="Arial" w:cs="Arial"/>
                <w:sz w:val="16"/>
                <w:szCs w:val="16"/>
              </w:rPr>
              <w:t>Summarize family education in planning care for children with musculoskeletal disorders</w:t>
            </w:r>
          </w:p>
          <w:p w14:paraId="22F6AF38" w14:textId="77777777" w:rsidR="004A4A80" w:rsidRPr="001F6E06" w:rsidRDefault="004A4A80" w:rsidP="004A4A80">
            <w:pPr>
              <w:pStyle w:val="ListParagraph"/>
              <w:numPr>
                <w:ilvl w:val="0"/>
                <w:numId w:val="32"/>
              </w:numPr>
              <w:rPr>
                <w:rFonts w:ascii="Arial" w:hAnsi="Arial" w:cs="Arial"/>
                <w:sz w:val="16"/>
                <w:szCs w:val="16"/>
              </w:rPr>
            </w:pPr>
            <w:r w:rsidRPr="001F6E06">
              <w:rPr>
                <w:rFonts w:ascii="Arial" w:hAnsi="Arial" w:cs="Arial"/>
                <w:sz w:val="16"/>
                <w:szCs w:val="16"/>
              </w:rPr>
              <w:t>Discuss nursing interventions to promote safety and developmental progression in children who require braces, casts, traction and surgery</w:t>
            </w:r>
          </w:p>
          <w:p w14:paraId="6CACB442" w14:textId="77777777" w:rsidR="004A4A80" w:rsidRPr="001F6E06" w:rsidRDefault="004A4A80" w:rsidP="004A4A80">
            <w:pPr>
              <w:pStyle w:val="ListParagraph"/>
              <w:numPr>
                <w:ilvl w:val="0"/>
                <w:numId w:val="32"/>
              </w:numPr>
              <w:rPr>
                <w:rFonts w:ascii="Arial" w:hAnsi="Arial" w:cs="Arial"/>
                <w:sz w:val="16"/>
                <w:szCs w:val="16"/>
              </w:rPr>
            </w:pPr>
            <w:r w:rsidRPr="001F6E06">
              <w:rPr>
                <w:rFonts w:ascii="Arial" w:hAnsi="Arial" w:cs="Arial"/>
                <w:sz w:val="16"/>
                <w:szCs w:val="16"/>
              </w:rPr>
              <w:t xml:space="preserve">Describe nursing care and evidence-based nursing interventions for the child who has sustained a fracture or MS injury. </w:t>
            </w:r>
          </w:p>
          <w:p w14:paraId="388C3BAB" w14:textId="77777777" w:rsidR="004A4A80" w:rsidRPr="001F6E06" w:rsidRDefault="004A4A80" w:rsidP="004A4A80">
            <w:pPr>
              <w:pStyle w:val="ListParagraph"/>
              <w:numPr>
                <w:ilvl w:val="0"/>
                <w:numId w:val="32"/>
              </w:numPr>
              <w:rPr>
                <w:rFonts w:ascii="Arial" w:hAnsi="Arial" w:cs="Arial"/>
                <w:sz w:val="16"/>
                <w:szCs w:val="16"/>
              </w:rPr>
            </w:pPr>
            <w:r w:rsidRPr="001F6E06">
              <w:rPr>
                <w:rFonts w:ascii="Arial" w:hAnsi="Arial" w:cs="Arial"/>
                <w:sz w:val="16"/>
                <w:szCs w:val="16"/>
              </w:rPr>
              <w:t>Discuss importance of identifying an injury of the epiphyseal growth plate</w:t>
            </w:r>
          </w:p>
          <w:p w14:paraId="76D9D3FA" w14:textId="77777777" w:rsidR="004A4A80" w:rsidRPr="001F6E06" w:rsidRDefault="004A4A80" w:rsidP="004A4A80">
            <w:pPr>
              <w:pStyle w:val="ListParagraph"/>
              <w:numPr>
                <w:ilvl w:val="0"/>
                <w:numId w:val="32"/>
              </w:numPr>
              <w:rPr>
                <w:rFonts w:ascii="Arial" w:hAnsi="Arial" w:cs="Arial"/>
                <w:sz w:val="16"/>
                <w:szCs w:val="16"/>
              </w:rPr>
            </w:pPr>
            <w:r w:rsidRPr="001F6E06">
              <w:rPr>
                <w:rFonts w:ascii="Arial" w:hAnsi="Arial" w:cs="Arial"/>
                <w:sz w:val="16"/>
                <w:szCs w:val="16"/>
              </w:rPr>
              <w:t xml:space="preserve">Discuss mandated reporting laws for non-accidental trauma. </w:t>
            </w:r>
          </w:p>
        </w:tc>
        <w:tc>
          <w:tcPr>
            <w:tcW w:w="2861" w:type="dxa"/>
          </w:tcPr>
          <w:p w14:paraId="1DA61B41" w14:textId="77777777" w:rsidR="004A4A80" w:rsidRPr="001F6E06" w:rsidRDefault="004A4A80" w:rsidP="004A4A80">
            <w:pPr>
              <w:rPr>
                <w:rFonts w:ascii="Arial" w:hAnsi="Arial" w:cs="Arial"/>
                <w:sz w:val="16"/>
                <w:szCs w:val="16"/>
              </w:rPr>
            </w:pPr>
            <w:r w:rsidRPr="001F6E06">
              <w:rPr>
                <w:rFonts w:ascii="Arial" w:hAnsi="Arial" w:cs="Arial"/>
                <w:sz w:val="16"/>
                <w:szCs w:val="16"/>
              </w:rPr>
              <w:t>Musculoskeletal differences in infants/children</w:t>
            </w:r>
          </w:p>
          <w:p w14:paraId="087042CA" w14:textId="77777777" w:rsidR="004A4A80" w:rsidRPr="001F6E06" w:rsidRDefault="004A4A80" w:rsidP="004A4A80">
            <w:pPr>
              <w:rPr>
                <w:rFonts w:ascii="Arial" w:hAnsi="Arial" w:cs="Arial"/>
                <w:sz w:val="16"/>
                <w:szCs w:val="16"/>
              </w:rPr>
            </w:pPr>
            <w:r w:rsidRPr="001F6E06">
              <w:rPr>
                <w:rFonts w:ascii="Arial" w:hAnsi="Arial" w:cs="Arial"/>
                <w:sz w:val="16"/>
                <w:szCs w:val="16"/>
              </w:rPr>
              <w:t>Musculoskeletal positions and joint motions</w:t>
            </w:r>
          </w:p>
          <w:p w14:paraId="55BEFF5F" w14:textId="77777777" w:rsidR="004A4A80" w:rsidRPr="001F6E06" w:rsidRDefault="004A4A80" w:rsidP="004A4A80">
            <w:pPr>
              <w:rPr>
                <w:rFonts w:ascii="Arial" w:hAnsi="Arial" w:cs="Arial"/>
                <w:sz w:val="16"/>
                <w:szCs w:val="16"/>
              </w:rPr>
            </w:pPr>
            <w:r w:rsidRPr="001F6E06">
              <w:rPr>
                <w:rFonts w:ascii="Arial" w:hAnsi="Arial" w:cs="Arial"/>
                <w:sz w:val="16"/>
                <w:szCs w:val="16"/>
              </w:rPr>
              <w:t>Slipped capital femoral epiphysis</w:t>
            </w:r>
          </w:p>
          <w:p w14:paraId="1B57BE00" w14:textId="77777777" w:rsidR="004A4A80" w:rsidRPr="001F6E06" w:rsidRDefault="004A4A80" w:rsidP="004A4A80">
            <w:pPr>
              <w:rPr>
                <w:rFonts w:ascii="Arial" w:hAnsi="Arial" w:cs="Arial"/>
                <w:sz w:val="16"/>
                <w:szCs w:val="16"/>
              </w:rPr>
            </w:pPr>
            <w:r w:rsidRPr="001F6E06">
              <w:rPr>
                <w:rFonts w:ascii="Arial" w:hAnsi="Arial" w:cs="Arial"/>
                <w:sz w:val="16"/>
                <w:szCs w:val="16"/>
              </w:rPr>
              <w:t>Salter- Harris fractures</w:t>
            </w:r>
          </w:p>
          <w:p w14:paraId="1020BB5A" w14:textId="77777777" w:rsidR="004A4A80" w:rsidRPr="001F6E06" w:rsidRDefault="004A4A80" w:rsidP="004A4A80">
            <w:pPr>
              <w:rPr>
                <w:rFonts w:ascii="Arial" w:hAnsi="Arial" w:cs="Arial"/>
                <w:sz w:val="16"/>
                <w:szCs w:val="16"/>
              </w:rPr>
            </w:pPr>
            <w:r w:rsidRPr="001F6E06">
              <w:rPr>
                <w:rFonts w:ascii="Arial" w:hAnsi="Arial" w:cs="Arial"/>
                <w:sz w:val="16"/>
                <w:szCs w:val="16"/>
              </w:rPr>
              <w:t>Fractures of abuse</w:t>
            </w:r>
          </w:p>
          <w:p w14:paraId="52C02BC2" w14:textId="77777777" w:rsidR="004A4A80" w:rsidRPr="001F6E06" w:rsidRDefault="004A4A80" w:rsidP="004A4A80">
            <w:pPr>
              <w:rPr>
                <w:rFonts w:ascii="Arial" w:hAnsi="Arial" w:cs="Arial"/>
                <w:sz w:val="16"/>
                <w:szCs w:val="16"/>
              </w:rPr>
            </w:pPr>
            <w:r w:rsidRPr="001F6E06">
              <w:rPr>
                <w:rFonts w:ascii="Arial" w:hAnsi="Arial" w:cs="Arial"/>
                <w:sz w:val="16"/>
                <w:szCs w:val="16"/>
              </w:rPr>
              <w:t>Sports related injuries</w:t>
            </w:r>
          </w:p>
          <w:p w14:paraId="315B96EE" w14:textId="77777777" w:rsidR="004A4A80" w:rsidRPr="001F6E06" w:rsidRDefault="004A4A80" w:rsidP="004A4A80">
            <w:pPr>
              <w:rPr>
                <w:rFonts w:ascii="Arial" w:hAnsi="Arial" w:cs="Arial"/>
                <w:sz w:val="16"/>
                <w:szCs w:val="16"/>
              </w:rPr>
            </w:pPr>
            <w:r w:rsidRPr="001F6E06">
              <w:rPr>
                <w:rFonts w:ascii="Arial" w:hAnsi="Arial" w:cs="Arial"/>
                <w:sz w:val="16"/>
                <w:szCs w:val="16"/>
              </w:rPr>
              <w:t>Sprains, strains</w:t>
            </w:r>
          </w:p>
          <w:p w14:paraId="21BA000E" w14:textId="77777777" w:rsidR="004A4A80" w:rsidRPr="001F6E06" w:rsidRDefault="004A4A80" w:rsidP="004A4A80">
            <w:pPr>
              <w:rPr>
                <w:rFonts w:ascii="Arial" w:hAnsi="Arial" w:cs="Arial"/>
                <w:sz w:val="16"/>
                <w:szCs w:val="16"/>
              </w:rPr>
            </w:pPr>
            <w:r w:rsidRPr="001F6E06">
              <w:rPr>
                <w:rFonts w:ascii="Arial" w:hAnsi="Arial" w:cs="Arial"/>
                <w:sz w:val="16"/>
                <w:szCs w:val="16"/>
              </w:rPr>
              <w:t>Dislocated elbow</w:t>
            </w:r>
          </w:p>
          <w:p w14:paraId="77A0D985" w14:textId="77777777" w:rsidR="004A4A80" w:rsidRPr="001F6E06" w:rsidRDefault="004A4A80" w:rsidP="004A4A80">
            <w:pPr>
              <w:rPr>
                <w:rFonts w:ascii="Arial" w:hAnsi="Arial" w:cs="Arial"/>
                <w:sz w:val="16"/>
                <w:szCs w:val="16"/>
              </w:rPr>
            </w:pPr>
            <w:r w:rsidRPr="001F6E06">
              <w:rPr>
                <w:rFonts w:ascii="Arial" w:hAnsi="Arial" w:cs="Arial"/>
                <w:sz w:val="16"/>
                <w:szCs w:val="16"/>
              </w:rPr>
              <w:t>Casting/ effects of immobilization</w:t>
            </w:r>
          </w:p>
          <w:p w14:paraId="70C5CB9C" w14:textId="77777777" w:rsidR="004A4A80" w:rsidRPr="001F6E06" w:rsidRDefault="004A4A80" w:rsidP="004A4A80">
            <w:pPr>
              <w:rPr>
                <w:rFonts w:ascii="Arial" w:hAnsi="Arial" w:cs="Arial"/>
                <w:sz w:val="16"/>
                <w:szCs w:val="16"/>
              </w:rPr>
            </w:pPr>
            <w:r w:rsidRPr="001F6E06">
              <w:rPr>
                <w:rFonts w:ascii="Arial" w:hAnsi="Arial" w:cs="Arial"/>
                <w:sz w:val="16"/>
                <w:szCs w:val="16"/>
              </w:rPr>
              <w:t>Types of casts</w:t>
            </w:r>
          </w:p>
          <w:p w14:paraId="6F210918" w14:textId="77777777" w:rsidR="004A4A80" w:rsidRPr="001F6E06" w:rsidRDefault="004A4A80" w:rsidP="004A4A80">
            <w:pPr>
              <w:rPr>
                <w:rFonts w:ascii="Arial" w:hAnsi="Arial" w:cs="Arial"/>
                <w:sz w:val="16"/>
                <w:szCs w:val="16"/>
              </w:rPr>
            </w:pPr>
            <w:r w:rsidRPr="001F6E06">
              <w:rPr>
                <w:rFonts w:ascii="Arial" w:hAnsi="Arial" w:cs="Arial"/>
                <w:sz w:val="16"/>
                <w:szCs w:val="16"/>
              </w:rPr>
              <w:t>Talipes Equinovarus</w:t>
            </w:r>
          </w:p>
          <w:p w14:paraId="6166CD6F" w14:textId="77777777" w:rsidR="004A4A80" w:rsidRPr="001F6E06" w:rsidRDefault="004A4A80" w:rsidP="004A4A80">
            <w:pPr>
              <w:rPr>
                <w:rFonts w:ascii="Arial" w:hAnsi="Arial" w:cs="Arial"/>
                <w:sz w:val="16"/>
                <w:szCs w:val="16"/>
              </w:rPr>
            </w:pPr>
            <w:r w:rsidRPr="001F6E06">
              <w:rPr>
                <w:rFonts w:ascii="Arial" w:hAnsi="Arial" w:cs="Arial"/>
                <w:sz w:val="16"/>
                <w:szCs w:val="16"/>
              </w:rPr>
              <w:t>Metatarsus adductus</w:t>
            </w:r>
          </w:p>
          <w:p w14:paraId="3FE414EF" w14:textId="77777777" w:rsidR="004A4A80" w:rsidRPr="001F6E06" w:rsidRDefault="004A4A80" w:rsidP="004A4A80">
            <w:pPr>
              <w:rPr>
                <w:rFonts w:ascii="Arial" w:hAnsi="Arial" w:cs="Arial"/>
                <w:sz w:val="16"/>
                <w:szCs w:val="16"/>
              </w:rPr>
            </w:pPr>
            <w:r w:rsidRPr="001F6E06">
              <w:rPr>
                <w:rFonts w:ascii="Arial" w:hAnsi="Arial" w:cs="Arial"/>
                <w:sz w:val="16"/>
                <w:szCs w:val="16"/>
              </w:rPr>
              <w:t>Genu valgum</w:t>
            </w:r>
          </w:p>
          <w:p w14:paraId="2C03E719" w14:textId="77777777" w:rsidR="004A4A80" w:rsidRPr="001F6E06" w:rsidRDefault="004A4A80" w:rsidP="004A4A80">
            <w:pPr>
              <w:rPr>
                <w:rFonts w:ascii="Arial" w:hAnsi="Arial" w:cs="Arial"/>
                <w:sz w:val="16"/>
                <w:szCs w:val="16"/>
              </w:rPr>
            </w:pPr>
            <w:r w:rsidRPr="001F6E06">
              <w:rPr>
                <w:rFonts w:ascii="Arial" w:hAnsi="Arial" w:cs="Arial"/>
                <w:sz w:val="16"/>
                <w:szCs w:val="16"/>
              </w:rPr>
              <w:t>Genu Varum</w:t>
            </w:r>
          </w:p>
          <w:p w14:paraId="2CC56E7E" w14:textId="77777777" w:rsidR="004A4A80" w:rsidRPr="001F6E06" w:rsidRDefault="004A4A80" w:rsidP="004A4A80">
            <w:pPr>
              <w:rPr>
                <w:rFonts w:ascii="Arial" w:hAnsi="Arial" w:cs="Arial"/>
                <w:sz w:val="16"/>
                <w:szCs w:val="16"/>
              </w:rPr>
            </w:pPr>
            <w:r w:rsidRPr="001F6E06">
              <w:rPr>
                <w:rFonts w:ascii="Arial" w:hAnsi="Arial" w:cs="Arial"/>
                <w:sz w:val="16"/>
                <w:szCs w:val="16"/>
              </w:rPr>
              <w:t>Developmental dysplasia of hip</w:t>
            </w:r>
          </w:p>
          <w:p w14:paraId="2D2CAB65" w14:textId="77777777" w:rsidR="004A4A80" w:rsidRPr="001F6E06" w:rsidRDefault="004A4A80" w:rsidP="004A4A80">
            <w:pPr>
              <w:rPr>
                <w:rFonts w:ascii="Arial" w:hAnsi="Arial" w:cs="Arial"/>
                <w:sz w:val="16"/>
                <w:szCs w:val="16"/>
              </w:rPr>
            </w:pPr>
            <w:r w:rsidRPr="001F6E06">
              <w:rPr>
                <w:rFonts w:ascii="Arial" w:hAnsi="Arial" w:cs="Arial"/>
                <w:sz w:val="16"/>
                <w:szCs w:val="16"/>
              </w:rPr>
              <w:t>Scoliosis</w:t>
            </w:r>
          </w:p>
          <w:p w14:paraId="25B81071" w14:textId="77777777" w:rsidR="004A4A80" w:rsidRPr="001F6E06" w:rsidRDefault="004A4A80" w:rsidP="004A4A80">
            <w:pPr>
              <w:rPr>
                <w:rFonts w:ascii="Arial" w:hAnsi="Arial" w:cs="Arial"/>
                <w:sz w:val="16"/>
                <w:szCs w:val="16"/>
              </w:rPr>
            </w:pPr>
            <w:r w:rsidRPr="001F6E06">
              <w:rPr>
                <w:rFonts w:ascii="Arial" w:hAnsi="Arial" w:cs="Arial"/>
                <w:sz w:val="16"/>
                <w:szCs w:val="16"/>
              </w:rPr>
              <w:t>Kyphosis</w:t>
            </w:r>
          </w:p>
          <w:p w14:paraId="215B9538" w14:textId="77777777" w:rsidR="004A4A80" w:rsidRPr="001F6E06" w:rsidRDefault="004A4A80" w:rsidP="004A4A80">
            <w:pPr>
              <w:rPr>
                <w:rFonts w:ascii="Arial" w:hAnsi="Arial" w:cs="Arial"/>
                <w:sz w:val="16"/>
                <w:szCs w:val="16"/>
              </w:rPr>
            </w:pPr>
            <w:r w:rsidRPr="001F6E06">
              <w:rPr>
                <w:rFonts w:ascii="Arial" w:hAnsi="Arial" w:cs="Arial"/>
                <w:sz w:val="16"/>
                <w:szCs w:val="16"/>
              </w:rPr>
              <w:t>Lordosis</w:t>
            </w:r>
          </w:p>
          <w:p w14:paraId="51785AD6" w14:textId="77777777" w:rsidR="004A4A80" w:rsidRPr="001F6E06" w:rsidRDefault="004A4A80" w:rsidP="004A4A80">
            <w:pPr>
              <w:rPr>
                <w:rFonts w:ascii="Arial" w:hAnsi="Arial" w:cs="Arial"/>
                <w:sz w:val="16"/>
                <w:szCs w:val="16"/>
              </w:rPr>
            </w:pPr>
            <w:r w:rsidRPr="001F6E06">
              <w:rPr>
                <w:rFonts w:ascii="Arial" w:hAnsi="Arial" w:cs="Arial"/>
                <w:sz w:val="16"/>
                <w:szCs w:val="16"/>
              </w:rPr>
              <w:t>Muscular Dystrophy</w:t>
            </w:r>
          </w:p>
          <w:p w14:paraId="1141A740" w14:textId="77777777" w:rsidR="004A4A80" w:rsidRPr="001F6E06" w:rsidRDefault="004A4A80" w:rsidP="004A4A80">
            <w:pPr>
              <w:rPr>
                <w:rFonts w:ascii="Arial" w:hAnsi="Arial" w:cs="Arial"/>
                <w:sz w:val="16"/>
                <w:szCs w:val="16"/>
              </w:rPr>
            </w:pPr>
            <w:r w:rsidRPr="001F6E06">
              <w:rPr>
                <w:rFonts w:ascii="Arial" w:hAnsi="Arial" w:cs="Arial"/>
                <w:sz w:val="16"/>
                <w:szCs w:val="16"/>
              </w:rPr>
              <w:t>Osteogenesis imperfecta</w:t>
            </w:r>
          </w:p>
          <w:p w14:paraId="1EB9FE1F" w14:textId="77777777" w:rsidR="004A4A80" w:rsidRPr="001F6E06" w:rsidRDefault="004A4A80" w:rsidP="004A4A80">
            <w:pPr>
              <w:rPr>
                <w:rFonts w:ascii="Arial" w:hAnsi="Arial" w:cs="Arial"/>
                <w:sz w:val="16"/>
                <w:szCs w:val="16"/>
              </w:rPr>
            </w:pPr>
            <w:r w:rsidRPr="001F6E06">
              <w:rPr>
                <w:rFonts w:ascii="Arial" w:hAnsi="Arial" w:cs="Arial"/>
                <w:sz w:val="16"/>
                <w:szCs w:val="16"/>
              </w:rPr>
              <w:t>Legg-Calve Perthes Disease</w:t>
            </w:r>
          </w:p>
          <w:p w14:paraId="6056A3C2" w14:textId="77777777" w:rsidR="004A4A80" w:rsidRPr="001F6E06" w:rsidRDefault="004A4A80" w:rsidP="004A4A80">
            <w:pPr>
              <w:rPr>
                <w:rFonts w:ascii="Arial" w:hAnsi="Arial" w:cs="Arial"/>
                <w:sz w:val="16"/>
                <w:szCs w:val="16"/>
              </w:rPr>
            </w:pPr>
            <w:r w:rsidRPr="001F6E06">
              <w:rPr>
                <w:rFonts w:ascii="Arial" w:hAnsi="Arial" w:cs="Arial"/>
                <w:sz w:val="16"/>
                <w:szCs w:val="16"/>
              </w:rPr>
              <w:t>Juvenile rheumatoid arthritis</w:t>
            </w:r>
          </w:p>
          <w:p w14:paraId="76D521AA" w14:textId="77777777" w:rsidR="004A4A80" w:rsidRPr="001F6E06" w:rsidRDefault="004A4A80" w:rsidP="004A4A80">
            <w:pPr>
              <w:rPr>
                <w:rFonts w:ascii="Arial" w:hAnsi="Arial" w:cs="Arial"/>
                <w:sz w:val="16"/>
                <w:szCs w:val="16"/>
              </w:rPr>
            </w:pPr>
          </w:p>
        </w:tc>
      </w:tr>
      <w:tr w:rsidR="004A4A80" w:rsidRPr="001F6E06" w14:paraId="600C4A37" w14:textId="77777777" w:rsidTr="004A4A80">
        <w:tc>
          <w:tcPr>
            <w:tcW w:w="1453" w:type="dxa"/>
          </w:tcPr>
          <w:p w14:paraId="72A1FAE0" w14:textId="77777777" w:rsidR="004A4A80" w:rsidRPr="001F6E06" w:rsidRDefault="004A4A80" w:rsidP="004A4A80">
            <w:pPr>
              <w:rPr>
                <w:rFonts w:ascii="Arial" w:hAnsi="Arial" w:cs="Arial"/>
                <w:b/>
                <w:sz w:val="16"/>
                <w:szCs w:val="16"/>
              </w:rPr>
            </w:pPr>
            <w:r w:rsidRPr="001F6E06">
              <w:rPr>
                <w:rFonts w:ascii="Arial" w:hAnsi="Arial" w:cs="Arial"/>
                <w:b/>
                <w:sz w:val="16"/>
                <w:szCs w:val="16"/>
              </w:rPr>
              <w:t>Pediatric Neuro</w:t>
            </w:r>
          </w:p>
        </w:tc>
        <w:tc>
          <w:tcPr>
            <w:tcW w:w="5036" w:type="dxa"/>
          </w:tcPr>
          <w:p w14:paraId="4B224FB9" w14:textId="77777777" w:rsidR="004A4A80" w:rsidRPr="001F6E06" w:rsidRDefault="004A4A80" w:rsidP="004A4A80">
            <w:pPr>
              <w:pStyle w:val="ListParagraph"/>
              <w:numPr>
                <w:ilvl w:val="0"/>
                <w:numId w:val="33"/>
              </w:numPr>
              <w:rPr>
                <w:rFonts w:ascii="Arial" w:hAnsi="Arial" w:cs="Arial"/>
                <w:b/>
                <w:sz w:val="16"/>
                <w:szCs w:val="16"/>
                <w:u w:val="single"/>
              </w:rPr>
            </w:pPr>
            <w:r w:rsidRPr="001F6E06">
              <w:rPr>
                <w:rFonts w:ascii="Arial" w:hAnsi="Arial" w:cs="Arial"/>
                <w:sz w:val="16"/>
                <w:szCs w:val="16"/>
              </w:rPr>
              <w:t>Describe purpose of ketogenic diet in a pediatric with seizures</w:t>
            </w:r>
          </w:p>
          <w:p w14:paraId="7E5938DB" w14:textId="77777777" w:rsidR="004A4A80" w:rsidRPr="001F6E06" w:rsidRDefault="004A4A80" w:rsidP="004A4A80">
            <w:pPr>
              <w:pStyle w:val="ListParagraph"/>
              <w:numPr>
                <w:ilvl w:val="0"/>
                <w:numId w:val="33"/>
              </w:numPr>
              <w:rPr>
                <w:rFonts w:ascii="Arial" w:hAnsi="Arial" w:cs="Arial"/>
                <w:b/>
                <w:sz w:val="16"/>
                <w:szCs w:val="16"/>
                <w:u w:val="single"/>
              </w:rPr>
            </w:pPr>
            <w:r w:rsidRPr="001F6E06">
              <w:rPr>
                <w:rFonts w:ascii="Arial" w:hAnsi="Arial" w:cs="Arial"/>
                <w:sz w:val="16"/>
                <w:szCs w:val="16"/>
              </w:rPr>
              <w:t>Explain the anatomy and physiological differences of the nervous system between the child vs. adult</w:t>
            </w:r>
          </w:p>
          <w:p w14:paraId="3FE722CB" w14:textId="77777777" w:rsidR="004A4A80" w:rsidRPr="001F6E06" w:rsidRDefault="004A4A80" w:rsidP="004A4A80">
            <w:pPr>
              <w:pStyle w:val="ListParagraph"/>
              <w:numPr>
                <w:ilvl w:val="0"/>
                <w:numId w:val="33"/>
              </w:numPr>
              <w:rPr>
                <w:rFonts w:ascii="Arial" w:hAnsi="Arial" w:cs="Arial"/>
                <w:b/>
                <w:sz w:val="16"/>
                <w:szCs w:val="16"/>
                <w:u w:val="single"/>
              </w:rPr>
            </w:pPr>
            <w:r w:rsidRPr="001F6E06">
              <w:rPr>
                <w:rFonts w:ascii="Arial" w:hAnsi="Arial" w:cs="Arial"/>
                <w:sz w:val="16"/>
                <w:szCs w:val="16"/>
              </w:rPr>
              <w:lastRenderedPageBreak/>
              <w:t>Identify nursing assessment process used for infants and children with altered LOC and other neurological conditions/disorders.</w:t>
            </w:r>
          </w:p>
          <w:p w14:paraId="212E9BB1" w14:textId="77777777" w:rsidR="004A4A80" w:rsidRPr="001F6E06" w:rsidRDefault="004A4A80" w:rsidP="004A4A80">
            <w:pPr>
              <w:pStyle w:val="ListParagraph"/>
              <w:numPr>
                <w:ilvl w:val="0"/>
                <w:numId w:val="33"/>
              </w:numPr>
              <w:rPr>
                <w:rFonts w:ascii="Arial" w:hAnsi="Arial" w:cs="Arial"/>
                <w:b/>
                <w:sz w:val="16"/>
                <w:szCs w:val="16"/>
                <w:u w:val="single"/>
              </w:rPr>
            </w:pPr>
            <w:r w:rsidRPr="001F6E06">
              <w:rPr>
                <w:rFonts w:ascii="Arial" w:hAnsi="Arial" w:cs="Arial"/>
                <w:sz w:val="16"/>
                <w:szCs w:val="16"/>
              </w:rPr>
              <w:t>Differentiate between the signs of bacterial meningitis, viral meningitis, encephalitis, and Reye syndrome in infants and children.</w:t>
            </w:r>
          </w:p>
          <w:p w14:paraId="141795E4" w14:textId="77777777" w:rsidR="004A4A80" w:rsidRPr="001F6E06" w:rsidRDefault="004A4A80" w:rsidP="004A4A80">
            <w:pPr>
              <w:pStyle w:val="ListParagraph"/>
              <w:numPr>
                <w:ilvl w:val="0"/>
                <w:numId w:val="33"/>
              </w:numPr>
              <w:rPr>
                <w:rFonts w:ascii="Arial" w:hAnsi="Arial" w:cs="Arial"/>
                <w:b/>
                <w:sz w:val="16"/>
                <w:szCs w:val="16"/>
                <w:u w:val="single"/>
              </w:rPr>
            </w:pPr>
            <w:r w:rsidRPr="001F6E06">
              <w:rPr>
                <w:rFonts w:ascii="Arial" w:hAnsi="Arial" w:cs="Arial"/>
                <w:sz w:val="16"/>
                <w:szCs w:val="16"/>
              </w:rPr>
              <w:t>Describe the etiology, clinical manifestations and EB nursing management of hydrocephalus, meningitis, neural tube defects and other common neurologic conditions.</w:t>
            </w:r>
          </w:p>
          <w:p w14:paraId="67DE1555" w14:textId="77777777" w:rsidR="004A4A80" w:rsidRPr="001F6E06" w:rsidRDefault="004A4A80" w:rsidP="004A4A80">
            <w:pPr>
              <w:pStyle w:val="ListParagraph"/>
              <w:numPr>
                <w:ilvl w:val="0"/>
                <w:numId w:val="33"/>
              </w:numPr>
              <w:rPr>
                <w:rFonts w:ascii="Arial" w:hAnsi="Arial" w:cs="Arial"/>
                <w:b/>
                <w:sz w:val="16"/>
                <w:szCs w:val="16"/>
                <w:u w:val="single"/>
              </w:rPr>
            </w:pPr>
            <w:r w:rsidRPr="001F6E06">
              <w:rPr>
                <w:rFonts w:ascii="Arial" w:hAnsi="Arial" w:cs="Arial"/>
                <w:sz w:val="16"/>
                <w:szCs w:val="16"/>
              </w:rPr>
              <w:t>Discuss the etiology, clinical manifestations and EB nursing management  and family centered care of the various types of cerebral palsy</w:t>
            </w:r>
          </w:p>
          <w:p w14:paraId="4DE53EFC" w14:textId="77777777" w:rsidR="004A4A80" w:rsidRPr="001F6E06" w:rsidRDefault="004A4A80" w:rsidP="004A4A80">
            <w:pPr>
              <w:pStyle w:val="ListParagraph"/>
              <w:numPr>
                <w:ilvl w:val="0"/>
                <w:numId w:val="33"/>
              </w:numPr>
              <w:rPr>
                <w:rFonts w:ascii="Arial" w:hAnsi="Arial" w:cs="Arial"/>
                <w:b/>
                <w:sz w:val="16"/>
                <w:szCs w:val="16"/>
                <w:u w:val="single"/>
              </w:rPr>
            </w:pPr>
            <w:r w:rsidRPr="001F6E06">
              <w:rPr>
                <w:rFonts w:ascii="Arial" w:hAnsi="Arial" w:cs="Arial"/>
                <w:sz w:val="16"/>
                <w:szCs w:val="16"/>
              </w:rPr>
              <w:t>Discuss common assessment findings and management  associated with abusive head trauma and traumatic head injury</w:t>
            </w:r>
          </w:p>
          <w:p w14:paraId="6EAE32F8" w14:textId="77777777" w:rsidR="004A4A80" w:rsidRPr="001F6E06" w:rsidRDefault="004A4A80" w:rsidP="004A4A80">
            <w:pPr>
              <w:pStyle w:val="ListParagraph"/>
              <w:numPr>
                <w:ilvl w:val="0"/>
                <w:numId w:val="33"/>
              </w:numPr>
              <w:rPr>
                <w:rFonts w:ascii="Arial" w:hAnsi="Arial" w:cs="Arial"/>
                <w:b/>
                <w:sz w:val="16"/>
                <w:szCs w:val="16"/>
                <w:u w:val="single"/>
              </w:rPr>
            </w:pPr>
            <w:r w:rsidRPr="001F6E06">
              <w:rPr>
                <w:rFonts w:ascii="Arial" w:hAnsi="Arial" w:cs="Arial"/>
                <w:sz w:val="16"/>
                <w:szCs w:val="16"/>
              </w:rPr>
              <w:t>Discuss legal requirements of being a mandated reporter for abuse.</w:t>
            </w:r>
          </w:p>
        </w:tc>
        <w:tc>
          <w:tcPr>
            <w:tcW w:w="2861" w:type="dxa"/>
          </w:tcPr>
          <w:p w14:paraId="2BE643BD" w14:textId="77777777" w:rsidR="004A4A80" w:rsidRPr="001F6E06" w:rsidRDefault="004A4A80" w:rsidP="004A4A80">
            <w:pPr>
              <w:rPr>
                <w:rFonts w:ascii="Arial" w:hAnsi="Arial" w:cs="Arial"/>
                <w:sz w:val="16"/>
                <w:szCs w:val="16"/>
              </w:rPr>
            </w:pPr>
            <w:r w:rsidRPr="001F6E06">
              <w:rPr>
                <w:rFonts w:ascii="Arial" w:hAnsi="Arial" w:cs="Arial"/>
                <w:sz w:val="16"/>
                <w:szCs w:val="16"/>
              </w:rPr>
              <w:lastRenderedPageBreak/>
              <w:t>Ketogenic Diet for seizure disorders</w:t>
            </w:r>
          </w:p>
          <w:p w14:paraId="3BC17603" w14:textId="77777777" w:rsidR="004A4A80" w:rsidRPr="001F6E06" w:rsidRDefault="004A4A80" w:rsidP="004A4A80">
            <w:pPr>
              <w:rPr>
                <w:rFonts w:ascii="Arial" w:hAnsi="Arial" w:cs="Arial"/>
                <w:sz w:val="16"/>
                <w:szCs w:val="16"/>
              </w:rPr>
            </w:pPr>
            <w:r w:rsidRPr="001F6E06">
              <w:rPr>
                <w:rFonts w:ascii="Arial" w:hAnsi="Arial" w:cs="Arial"/>
                <w:sz w:val="16"/>
                <w:szCs w:val="16"/>
              </w:rPr>
              <w:t>Pediatric neurological differences</w:t>
            </w:r>
          </w:p>
          <w:p w14:paraId="07D92E74" w14:textId="77777777" w:rsidR="004A4A80" w:rsidRPr="001F6E06" w:rsidRDefault="004A4A80" w:rsidP="004A4A80">
            <w:pPr>
              <w:rPr>
                <w:rFonts w:ascii="Arial" w:hAnsi="Arial" w:cs="Arial"/>
                <w:sz w:val="16"/>
                <w:szCs w:val="16"/>
              </w:rPr>
            </w:pPr>
            <w:r w:rsidRPr="001F6E06">
              <w:rPr>
                <w:rFonts w:ascii="Arial" w:hAnsi="Arial" w:cs="Arial"/>
                <w:sz w:val="16"/>
                <w:szCs w:val="16"/>
              </w:rPr>
              <w:t>Factors that predispose peds to head injuries</w:t>
            </w:r>
          </w:p>
          <w:p w14:paraId="31D7D80E" w14:textId="77777777" w:rsidR="004A4A80" w:rsidRPr="001F6E06" w:rsidRDefault="004A4A80" w:rsidP="004A4A80">
            <w:pPr>
              <w:rPr>
                <w:rFonts w:ascii="Arial" w:hAnsi="Arial" w:cs="Arial"/>
                <w:sz w:val="16"/>
                <w:szCs w:val="16"/>
              </w:rPr>
            </w:pPr>
            <w:r w:rsidRPr="001F6E06">
              <w:rPr>
                <w:rFonts w:ascii="Arial" w:hAnsi="Arial" w:cs="Arial"/>
                <w:sz w:val="16"/>
                <w:szCs w:val="16"/>
              </w:rPr>
              <w:lastRenderedPageBreak/>
              <w:t>Cushing triad</w:t>
            </w:r>
          </w:p>
          <w:p w14:paraId="4088689A" w14:textId="77777777" w:rsidR="004A4A80" w:rsidRPr="001F6E06" w:rsidRDefault="004A4A80" w:rsidP="004A4A80">
            <w:pPr>
              <w:rPr>
                <w:rFonts w:ascii="Arial" w:hAnsi="Arial" w:cs="Arial"/>
                <w:sz w:val="16"/>
                <w:szCs w:val="16"/>
              </w:rPr>
            </w:pPr>
            <w:r w:rsidRPr="001F6E06">
              <w:rPr>
                <w:rFonts w:ascii="Arial" w:hAnsi="Arial" w:cs="Arial"/>
                <w:sz w:val="16"/>
                <w:szCs w:val="16"/>
              </w:rPr>
              <w:t>Assessment of cranial nerves in a child</w:t>
            </w:r>
          </w:p>
          <w:p w14:paraId="4C21BBC7" w14:textId="77777777" w:rsidR="004A4A80" w:rsidRPr="001F6E06" w:rsidRDefault="004A4A80" w:rsidP="004A4A80">
            <w:pPr>
              <w:rPr>
                <w:rFonts w:ascii="Arial" w:hAnsi="Arial" w:cs="Arial"/>
                <w:sz w:val="16"/>
                <w:szCs w:val="16"/>
              </w:rPr>
            </w:pPr>
            <w:r w:rsidRPr="001F6E06">
              <w:rPr>
                <w:rFonts w:ascii="Arial" w:hAnsi="Arial" w:cs="Arial"/>
                <w:sz w:val="16"/>
                <w:szCs w:val="16"/>
              </w:rPr>
              <w:t>Hydrocephalus</w:t>
            </w:r>
          </w:p>
          <w:p w14:paraId="452DA758" w14:textId="77777777" w:rsidR="004A4A80" w:rsidRPr="001F6E06" w:rsidRDefault="004A4A80" w:rsidP="004A4A80">
            <w:pPr>
              <w:rPr>
                <w:rFonts w:ascii="Arial" w:hAnsi="Arial" w:cs="Arial"/>
                <w:sz w:val="16"/>
                <w:szCs w:val="16"/>
              </w:rPr>
            </w:pPr>
            <w:r w:rsidRPr="001F6E06">
              <w:rPr>
                <w:rFonts w:ascii="Arial" w:hAnsi="Arial" w:cs="Arial"/>
                <w:sz w:val="16"/>
                <w:szCs w:val="16"/>
              </w:rPr>
              <w:t>Arnold-Chiari malformation</w:t>
            </w:r>
          </w:p>
          <w:p w14:paraId="0379C3F3" w14:textId="77777777" w:rsidR="004A4A80" w:rsidRPr="001F6E06" w:rsidRDefault="004A4A80" w:rsidP="004A4A80">
            <w:pPr>
              <w:rPr>
                <w:rFonts w:ascii="Arial" w:hAnsi="Arial" w:cs="Arial"/>
                <w:sz w:val="16"/>
                <w:szCs w:val="16"/>
              </w:rPr>
            </w:pPr>
            <w:r w:rsidRPr="001F6E06">
              <w:rPr>
                <w:rFonts w:ascii="Arial" w:hAnsi="Arial" w:cs="Arial"/>
                <w:sz w:val="16"/>
                <w:szCs w:val="16"/>
              </w:rPr>
              <w:t>Dandy Walker syndrome</w:t>
            </w:r>
          </w:p>
          <w:p w14:paraId="715EE0BF" w14:textId="77777777" w:rsidR="004A4A80" w:rsidRPr="001F6E06" w:rsidRDefault="004A4A80" w:rsidP="004A4A80">
            <w:pPr>
              <w:rPr>
                <w:rFonts w:ascii="Arial" w:hAnsi="Arial" w:cs="Arial"/>
                <w:sz w:val="16"/>
                <w:szCs w:val="16"/>
              </w:rPr>
            </w:pPr>
            <w:r w:rsidRPr="001F6E06">
              <w:rPr>
                <w:rFonts w:ascii="Arial" w:hAnsi="Arial" w:cs="Arial"/>
                <w:sz w:val="16"/>
                <w:szCs w:val="16"/>
              </w:rPr>
              <w:t>Meningitis and children</w:t>
            </w:r>
          </w:p>
          <w:p w14:paraId="5FE0E450" w14:textId="77777777" w:rsidR="004A4A80" w:rsidRPr="001F6E06" w:rsidRDefault="004A4A80" w:rsidP="004A4A80">
            <w:pPr>
              <w:rPr>
                <w:rFonts w:ascii="Arial" w:hAnsi="Arial" w:cs="Arial"/>
                <w:sz w:val="16"/>
                <w:szCs w:val="16"/>
              </w:rPr>
            </w:pPr>
            <w:r w:rsidRPr="001F6E06">
              <w:rPr>
                <w:rFonts w:ascii="Arial" w:hAnsi="Arial" w:cs="Arial"/>
                <w:sz w:val="16"/>
                <w:szCs w:val="16"/>
              </w:rPr>
              <w:t>Encephalitis</w:t>
            </w:r>
          </w:p>
          <w:p w14:paraId="51A3C4AD" w14:textId="77777777" w:rsidR="004A4A80" w:rsidRPr="001F6E06" w:rsidRDefault="004A4A80" w:rsidP="004A4A80">
            <w:pPr>
              <w:rPr>
                <w:rFonts w:ascii="Arial" w:hAnsi="Arial" w:cs="Arial"/>
                <w:sz w:val="16"/>
                <w:szCs w:val="16"/>
              </w:rPr>
            </w:pPr>
            <w:r w:rsidRPr="001F6E06">
              <w:rPr>
                <w:rFonts w:ascii="Arial" w:hAnsi="Arial" w:cs="Arial"/>
                <w:sz w:val="16"/>
                <w:szCs w:val="16"/>
              </w:rPr>
              <w:t>Neural tube defects</w:t>
            </w:r>
          </w:p>
          <w:p w14:paraId="12BD051B" w14:textId="77777777" w:rsidR="004A4A80" w:rsidRPr="001F6E06" w:rsidRDefault="004A4A80" w:rsidP="004A4A80">
            <w:pPr>
              <w:rPr>
                <w:rFonts w:ascii="Arial" w:hAnsi="Arial" w:cs="Arial"/>
                <w:sz w:val="16"/>
                <w:szCs w:val="16"/>
              </w:rPr>
            </w:pPr>
            <w:r w:rsidRPr="001F6E06">
              <w:rPr>
                <w:rFonts w:ascii="Arial" w:hAnsi="Arial" w:cs="Arial"/>
                <w:sz w:val="16"/>
                <w:szCs w:val="16"/>
              </w:rPr>
              <w:t>Spinal bifida occulta</w:t>
            </w:r>
          </w:p>
          <w:p w14:paraId="787991A1" w14:textId="77777777" w:rsidR="004A4A80" w:rsidRPr="001F6E06" w:rsidRDefault="004A4A80" w:rsidP="004A4A80">
            <w:pPr>
              <w:rPr>
                <w:rFonts w:ascii="Arial" w:hAnsi="Arial" w:cs="Arial"/>
                <w:sz w:val="16"/>
                <w:szCs w:val="16"/>
              </w:rPr>
            </w:pPr>
            <w:r w:rsidRPr="001F6E06">
              <w:rPr>
                <w:rFonts w:ascii="Arial" w:hAnsi="Arial" w:cs="Arial"/>
                <w:sz w:val="16"/>
                <w:szCs w:val="16"/>
              </w:rPr>
              <w:t>Meningocele</w:t>
            </w:r>
          </w:p>
          <w:p w14:paraId="6AD4CFDC" w14:textId="77777777" w:rsidR="004A4A80" w:rsidRPr="001F6E06" w:rsidRDefault="004A4A80" w:rsidP="004A4A80">
            <w:pPr>
              <w:rPr>
                <w:rFonts w:ascii="Arial" w:hAnsi="Arial" w:cs="Arial"/>
                <w:sz w:val="16"/>
                <w:szCs w:val="16"/>
              </w:rPr>
            </w:pPr>
            <w:r w:rsidRPr="001F6E06">
              <w:rPr>
                <w:rFonts w:ascii="Arial" w:hAnsi="Arial" w:cs="Arial"/>
                <w:sz w:val="16"/>
                <w:szCs w:val="16"/>
              </w:rPr>
              <w:t>Meningomyelocele</w:t>
            </w:r>
          </w:p>
          <w:p w14:paraId="01372D3A" w14:textId="77777777" w:rsidR="004A4A80" w:rsidRPr="001F6E06" w:rsidRDefault="004A4A80" w:rsidP="004A4A80">
            <w:pPr>
              <w:rPr>
                <w:rFonts w:ascii="Arial" w:hAnsi="Arial" w:cs="Arial"/>
                <w:sz w:val="16"/>
                <w:szCs w:val="16"/>
              </w:rPr>
            </w:pPr>
            <w:r w:rsidRPr="001F6E06">
              <w:rPr>
                <w:rFonts w:ascii="Arial" w:hAnsi="Arial" w:cs="Arial"/>
                <w:sz w:val="16"/>
                <w:szCs w:val="16"/>
              </w:rPr>
              <w:t>Encephalocele</w:t>
            </w:r>
          </w:p>
          <w:p w14:paraId="3CCEB8C0" w14:textId="77777777" w:rsidR="004A4A80" w:rsidRPr="001F6E06" w:rsidRDefault="004A4A80" w:rsidP="004A4A80">
            <w:pPr>
              <w:rPr>
                <w:rFonts w:ascii="Arial" w:hAnsi="Arial" w:cs="Arial"/>
                <w:sz w:val="16"/>
                <w:szCs w:val="16"/>
              </w:rPr>
            </w:pPr>
            <w:r w:rsidRPr="001F6E06">
              <w:rPr>
                <w:rFonts w:ascii="Arial" w:hAnsi="Arial" w:cs="Arial"/>
                <w:sz w:val="16"/>
                <w:szCs w:val="16"/>
              </w:rPr>
              <w:t>Cerebral palsy</w:t>
            </w:r>
          </w:p>
          <w:p w14:paraId="61927DCF" w14:textId="77777777" w:rsidR="004A4A80" w:rsidRPr="001F6E06" w:rsidRDefault="004A4A80" w:rsidP="004A4A80">
            <w:pPr>
              <w:rPr>
                <w:rFonts w:ascii="Arial" w:hAnsi="Arial" w:cs="Arial"/>
                <w:sz w:val="16"/>
                <w:szCs w:val="16"/>
              </w:rPr>
            </w:pPr>
            <w:r w:rsidRPr="001F6E06">
              <w:rPr>
                <w:rFonts w:ascii="Arial" w:hAnsi="Arial" w:cs="Arial"/>
                <w:sz w:val="16"/>
                <w:szCs w:val="16"/>
              </w:rPr>
              <w:t>Neurofibromatosis</w:t>
            </w:r>
          </w:p>
          <w:p w14:paraId="4BF14E42" w14:textId="77777777" w:rsidR="004A4A80" w:rsidRPr="001F6E06" w:rsidRDefault="004A4A80" w:rsidP="004A4A80">
            <w:pPr>
              <w:rPr>
                <w:rFonts w:ascii="Arial" w:hAnsi="Arial" w:cs="Arial"/>
                <w:sz w:val="16"/>
                <w:szCs w:val="16"/>
              </w:rPr>
            </w:pPr>
            <w:r w:rsidRPr="001F6E06">
              <w:rPr>
                <w:rFonts w:ascii="Arial" w:hAnsi="Arial" w:cs="Arial"/>
                <w:sz w:val="16"/>
                <w:szCs w:val="16"/>
              </w:rPr>
              <w:t>Craniosynostosis</w:t>
            </w:r>
          </w:p>
          <w:p w14:paraId="03540E93" w14:textId="77777777" w:rsidR="004A4A80" w:rsidRPr="001F6E06" w:rsidRDefault="004A4A80" w:rsidP="004A4A80">
            <w:pPr>
              <w:rPr>
                <w:rFonts w:ascii="Arial" w:hAnsi="Arial" w:cs="Arial"/>
                <w:sz w:val="16"/>
                <w:szCs w:val="16"/>
              </w:rPr>
            </w:pPr>
            <w:r w:rsidRPr="001F6E06">
              <w:rPr>
                <w:rFonts w:ascii="Arial" w:hAnsi="Arial" w:cs="Arial"/>
                <w:sz w:val="16"/>
                <w:szCs w:val="16"/>
              </w:rPr>
              <w:t>Reye syndrome</w:t>
            </w:r>
          </w:p>
          <w:p w14:paraId="4ABFD3A6" w14:textId="77777777" w:rsidR="004A4A80" w:rsidRPr="001F6E06" w:rsidRDefault="004A4A80" w:rsidP="004A4A80">
            <w:pPr>
              <w:rPr>
                <w:rFonts w:ascii="Arial" w:hAnsi="Arial" w:cs="Arial"/>
                <w:sz w:val="16"/>
                <w:szCs w:val="16"/>
              </w:rPr>
            </w:pPr>
            <w:r w:rsidRPr="001F6E06">
              <w:rPr>
                <w:rFonts w:ascii="Arial" w:hAnsi="Arial" w:cs="Arial"/>
                <w:sz w:val="16"/>
                <w:szCs w:val="16"/>
              </w:rPr>
              <w:t>Abusive head trauma</w:t>
            </w:r>
          </w:p>
          <w:p w14:paraId="3C2774A1" w14:textId="77777777" w:rsidR="004A4A80" w:rsidRPr="001F6E06" w:rsidRDefault="004A4A80" w:rsidP="004A4A80">
            <w:pPr>
              <w:rPr>
                <w:rFonts w:ascii="Arial" w:hAnsi="Arial" w:cs="Arial"/>
                <w:sz w:val="16"/>
                <w:szCs w:val="16"/>
              </w:rPr>
            </w:pPr>
          </w:p>
          <w:p w14:paraId="50B20F7E" w14:textId="77777777" w:rsidR="004A4A80" w:rsidRPr="001F6E06" w:rsidRDefault="004A4A80" w:rsidP="004A4A80">
            <w:pPr>
              <w:rPr>
                <w:rFonts w:ascii="Arial" w:hAnsi="Arial" w:cs="Arial"/>
                <w:sz w:val="16"/>
                <w:szCs w:val="16"/>
              </w:rPr>
            </w:pPr>
          </w:p>
          <w:p w14:paraId="5A0927CB" w14:textId="77777777" w:rsidR="004A4A80" w:rsidRPr="001F6E06" w:rsidRDefault="004A4A80" w:rsidP="004A4A80">
            <w:pPr>
              <w:rPr>
                <w:rFonts w:ascii="Arial" w:hAnsi="Arial" w:cs="Arial"/>
                <w:sz w:val="16"/>
                <w:szCs w:val="16"/>
              </w:rPr>
            </w:pPr>
          </w:p>
          <w:p w14:paraId="2C487A7A" w14:textId="77777777" w:rsidR="004A4A80" w:rsidRPr="001F6E06" w:rsidRDefault="004A4A80" w:rsidP="004A4A80">
            <w:pPr>
              <w:rPr>
                <w:rFonts w:ascii="Arial" w:hAnsi="Arial" w:cs="Arial"/>
                <w:sz w:val="16"/>
                <w:szCs w:val="16"/>
              </w:rPr>
            </w:pPr>
          </w:p>
          <w:p w14:paraId="738F6B17" w14:textId="77777777" w:rsidR="004A4A80" w:rsidRPr="001F6E06" w:rsidRDefault="004A4A80" w:rsidP="004A4A80">
            <w:pPr>
              <w:jc w:val="center"/>
              <w:rPr>
                <w:rFonts w:ascii="Arial" w:hAnsi="Arial" w:cs="Arial"/>
                <w:sz w:val="16"/>
                <w:szCs w:val="16"/>
              </w:rPr>
            </w:pPr>
          </w:p>
        </w:tc>
      </w:tr>
      <w:tr w:rsidR="004A4A80" w:rsidRPr="001F6E06" w14:paraId="464E5E6A" w14:textId="77777777" w:rsidTr="004A4A80">
        <w:tc>
          <w:tcPr>
            <w:tcW w:w="1453" w:type="dxa"/>
          </w:tcPr>
          <w:p w14:paraId="5287F95E" w14:textId="77777777" w:rsidR="004A4A80" w:rsidRPr="001F6E06" w:rsidRDefault="004A4A80" w:rsidP="004A4A80">
            <w:pPr>
              <w:rPr>
                <w:rFonts w:ascii="Arial" w:hAnsi="Arial" w:cs="Arial"/>
                <w:b/>
                <w:sz w:val="16"/>
                <w:szCs w:val="16"/>
              </w:rPr>
            </w:pPr>
            <w:r w:rsidRPr="001F6E06">
              <w:rPr>
                <w:rFonts w:ascii="Arial" w:hAnsi="Arial" w:cs="Arial"/>
                <w:b/>
                <w:sz w:val="16"/>
                <w:szCs w:val="16"/>
              </w:rPr>
              <w:lastRenderedPageBreak/>
              <w:t>Pediatric Electrolytes and acid-base balance</w:t>
            </w:r>
          </w:p>
        </w:tc>
        <w:tc>
          <w:tcPr>
            <w:tcW w:w="5036" w:type="dxa"/>
          </w:tcPr>
          <w:p w14:paraId="45767FBD" w14:textId="77777777" w:rsidR="004A4A80" w:rsidRPr="001F6E06" w:rsidRDefault="004A4A80" w:rsidP="004A4A80">
            <w:pPr>
              <w:pStyle w:val="ListParagraph"/>
              <w:numPr>
                <w:ilvl w:val="0"/>
                <w:numId w:val="34"/>
              </w:numPr>
              <w:contextualSpacing w:val="0"/>
              <w:rPr>
                <w:rFonts w:ascii="Arial" w:hAnsi="Arial" w:cs="Arial"/>
                <w:sz w:val="16"/>
                <w:szCs w:val="16"/>
              </w:rPr>
            </w:pPr>
            <w:r w:rsidRPr="001F6E06">
              <w:rPr>
                <w:rFonts w:ascii="Arial" w:hAnsi="Arial" w:cs="Arial"/>
                <w:sz w:val="16"/>
                <w:szCs w:val="16"/>
              </w:rPr>
              <w:t>Discuss the relation of fluid volume changes to growth</w:t>
            </w:r>
          </w:p>
          <w:p w14:paraId="6E0F4169" w14:textId="77777777" w:rsidR="004A4A80" w:rsidRPr="001F6E06" w:rsidRDefault="004A4A80" w:rsidP="004A4A80">
            <w:pPr>
              <w:pStyle w:val="ListParagraph"/>
              <w:numPr>
                <w:ilvl w:val="0"/>
                <w:numId w:val="34"/>
              </w:numPr>
              <w:contextualSpacing w:val="0"/>
              <w:rPr>
                <w:rFonts w:ascii="Arial" w:hAnsi="Arial" w:cs="Arial"/>
                <w:sz w:val="16"/>
                <w:szCs w:val="16"/>
              </w:rPr>
            </w:pPr>
            <w:r w:rsidRPr="001F6E06">
              <w:rPr>
                <w:rFonts w:ascii="Arial" w:hAnsi="Arial" w:cs="Arial"/>
                <w:sz w:val="16"/>
                <w:szCs w:val="16"/>
              </w:rPr>
              <w:t>Identify regulatory mechanisms for fluid and electrolyte balance.</w:t>
            </w:r>
          </w:p>
          <w:p w14:paraId="5A4D4B7C" w14:textId="77777777" w:rsidR="004A4A80" w:rsidRPr="001F6E06" w:rsidRDefault="004A4A80" w:rsidP="004A4A80">
            <w:pPr>
              <w:pStyle w:val="ListParagraph"/>
              <w:numPr>
                <w:ilvl w:val="0"/>
                <w:numId w:val="34"/>
              </w:numPr>
              <w:contextualSpacing w:val="0"/>
              <w:rPr>
                <w:rFonts w:ascii="Arial" w:hAnsi="Arial" w:cs="Arial"/>
                <w:sz w:val="16"/>
                <w:szCs w:val="16"/>
              </w:rPr>
            </w:pPr>
            <w:r w:rsidRPr="001F6E06">
              <w:rPr>
                <w:rFonts w:ascii="Arial" w:hAnsi="Arial" w:cs="Arial"/>
                <w:sz w:val="16"/>
                <w:szCs w:val="16"/>
              </w:rPr>
              <w:t>Identify key components of the pathophysiology of fluid volume deficits and electrolyte imbalances</w:t>
            </w:r>
          </w:p>
          <w:p w14:paraId="6255B514" w14:textId="77777777" w:rsidR="004A4A80" w:rsidRPr="001F6E06" w:rsidRDefault="004A4A80" w:rsidP="004A4A80">
            <w:pPr>
              <w:pStyle w:val="ListParagraph"/>
              <w:numPr>
                <w:ilvl w:val="0"/>
                <w:numId w:val="34"/>
              </w:numPr>
              <w:contextualSpacing w:val="0"/>
              <w:rPr>
                <w:rFonts w:ascii="Arial" w:hAnsi="Arial" w:cs="Arial"/>
                <w:sz w:val="16"/>
                <w:szCs w:val="16"/>
              </w:rPr>
            </w:pPr>
            <w:r w:rsidRPr="001F6E06">
              <w:rPr>
                <w:rFonts w:ascii="Arial" w:hAnsi="Arial" w:cs="Arial"/>
                <w:sz w:val="16"/>
                <w:szCs w:val="16"/>
              </w:rPr>
              <w:t>Describe EB nursing management for the pediatric patient experiencing fluid volume deficits, acid-base imbalance and electrolyte imbalances</w:t>
            </w:r>
          </w:p>
          <w:p w14:paraId="0D10A2BA" w14:textId="77777777" w:rsidR="004A4A80" w:rsidRPr="001F6E06" w:rsidRDefault="004A4A80" w:rsidP="004A4A80">
            <w:pPr>
              <w:pStyle w:val="ListParagraph"/>
              <w:numPr>
                <w:ilvl w:val="0"/>
                <w:numId w:val="34"/>
              </w:numPr>
              <w:contextualSpacing w:val="0"/>
              <w:rPr>
                <w:rFonts w:ascii="Arial" w:hAnsi="Arial" w:cs="Arial"/>
                <w:sz w:val="16"/>
                <w:szCs w:val="16"/>
              </w:rPr>
            </w:pPr>
            <w:r w:rsidRPr="001F6E06">
              <w:rPr>
                <w:rFonts w:ascii="Arial" w:hAnsi="Arial" w:cs="Arial"/>
                <w:sz w:val="16"/>
                <w:szCs w:val="16"/>
              </w:rPr>
              <w:t>Discuss family centered education to prevent and treat fluid/electrolyte imbalances</w:t>
            </w:r>
          </w:p>
          <w:p w14:paraId="523F609B" w14:textId="77777777" w:rsidR="004A4A80" w:rsidRPr="001F6E06" w:rsidRDefault="004A4A80" w:rsidP="004A4A80">
            <w:pPr>
              <w:pStyle w:val="ListParagraph"/>
              <w:numPr>
                <w:ilvl w:val="0"/>
                <w:numId w:val="34"/>
              </w:numPr>
              <w:contextualSpacing w:val="0"/>
              <w:rPr>
                <w:rFonts w:ascii="Arial" w:hAnsi="Arial" w:cs="Arial"/>
                <w:sz w:val="16"/>
                <w:szCs w:val="16"/>
              </w:rPr>
            </w:pPr>
            <w:r w:rsidRPr="001F6E06">
              <w:rPr>
                <w:rFonts w:ascii="Arial" w:hAnsi="Arial" w:cs="Arial"/>
                <w:sz w:val="16"/>
                <w:szCs w:val="16"/>
              </w:rPr>
              <w:t>Describe the treatment and types of isotonic, hypotonic and hypertonic dehydration</w:t>
            </w:r>
          </w:p>
          <w:p w14:paraId="646A0C7F" w14:textId="77777777" w:rsidR="004A4A80" w:rsidRPr="001F6E06" w:rsidRDefault="004A4A80" w:rsidP="004A4A80">
            <w:pPr>
              <w:pStyle w:val="ListParagraph"/>
              <w:numPr>
                <w:ilvl w:val="0"/>
                <w:numId w:val="34"/>
              </w:numPr>
              <w:contextualSpacing w:val="0"/>
              <w:rPr>
                <w:rFonts w:ascii="Arial" w:hAnsi="Arial" w:cs="Arial"/>
                <w:sz w:val="16"/>
                <w:szCs w:val="16"/>
              </w:rPr>
            </w:pPr>
            <w:r w:rsidRPr="001F6E06">
              <w:rPr>
                <w:rFonts w:ascii="Arial" w:hAnsi="Arial" w:cs="Arial"/>
                <w:sz w:val="16"/>
                <w:szCs w:val="16"/>
              </w:rPr>
              <w:t>Describe assessment findings in relation to mild, moderate and severe dehydration</w:t>
            </w:r>
          </w:p>
          <w:p w14:paraId="536E5D72" w14:textId="77777777" w:rsidR="004A4A80" w:rsidRPr="001F6E06" w:rsidRDefault="004A4A80" w:rsidP="004A4A80">
            <w:pPr>
              <w:pStyle w:val="ListParagraph"/>
              <w:rPr>
                <w:rFonts w:ascii="Arial" w:hAnsi="Arial" w:cs="Arial"/>
                <w:sz w:val="16"/>
                <w:szCs w:val="16"/>
              </w:rPr>
            </w:pPr>
          </w:p>
        </w:tc>
        <w:tc>
          <w:tcPr>
            <w:tcW w:w="2861" w:type="dxa"/>
          </w:tcPr>
          <w:p w14:paraId="4C03BB2D" w14:textId="77777777" w:rsidR="004A4A80" w:rsidRPr="001F6E06" w:rsidRDefault="004A4A80" w:rsidP="004A4A80">
            <w:pPr>
              <w:rPr>
                <w:rFonts w:ascii="Arial" w:hAnsi="Arial" w:cs="Arial"/>
                <w:sz w:val="16"/>
                <w:szCs w:val="16"/>
              </w:rPr>
            </w:pPr>
            <w:r w:rsidRPr="001F6E06">
              <w:rPr>
                <w:rFonts w:ascii="Arial" w:hAnsi="Arial" w:cs="Arial"/>
                <w:sz w:val="16"/>
                <w:szCs w:val="16"/>
              </w:rPr>
              <w:t>Differences between F/E between  child and adult</w:t>
            </w:r>
          </w:p>
          <w:p w14:paraId="4630823E" w14:textId="77777777" w:rsidR="004A4A80" w:rsidRPr="001F6E06" w:rsidRDefault="004A4A80" w:rsidP="004A4A80">
            <w:pPr>
              <w:rPr>
                <w:rFonts w:ascii="Arial" w:hAnsi="Arial" w:cs="Arial"/>
                <w:sz w:val="16"/>
                <w:szCs w:val="16"/>
              </w:rPr>
            </w:pPr>
            <w:r w:rsidRPr="001F6E06">
              <w:rPr>
                <w:rFonts w:ascii="Arial" w:hAnsi="Arial" w:cs="Arial"/>
                <w:sz w:val="16"/>
                <w:szCs w:val="16"/>
              </w:rPr>
              <w:t>Insensible water loss</w:t>
            </w:r>
          </w:p>
          <w:p w14:paraId="4E0156A5" w14:textId="77777777" w:rsidR="004A4A80" w:rsidRPr="001F6E06" w:rsidRDefault="004A4A80" w:rsidP="004A4A80">
            <w:pPr>
              <w:rPr>
                <w:rFonts w:ascii="Arial" w:hAnsi="Arial" w:cs="Arial"/>
                <w:sz w:val="16"/>
                <w:szCs w:val="16"/>
              </w:rPr>
            </w:pPr>
            <w:r w:rsidRPr="001F6E06">
              <w:rPr>
                <w:rFonts w:ascii="Arial" w:hAnsi="Arial" w:cs="Arial"/>
                <w:sz w:val="16"/>
                <w:szCs w:val="16"/>
              </w:rPr>
              <w:t>Roles of organs in acid base balance</w:t>
            </w:r>
          </w:p>
          <w:p w14:paraId="2465D4C8" w14:textId="77777777" w:rsidR="004A4A80" w:rsidRPr="001F6E06" w:rsidRDefault="004A4A80" w:rsidP="004A4A80">
            <w:pPr>
              <w:rPr>
                <w:rFonts w:ascii="Arial" w:hAnsi="Arial" w:cs="Arial"/>
                <w:sz w:val="16"/>
                <w:szCs w:val="16"/>
              </w:rPr>
            </w:pPr>
            <w:r w:rsidRPr="001F6E06">
              <w:rPr>
                <w:rFonts w:ascii="Arial" w:hAnsi="Arial" w:cs="Arial"/>
                <w:sz w:val="16"/>
                <w:szCs w:val="16"/>
              </w:rPr>
              <w:t>Regulation of homeostatic changes</w:t>
            </w:r>
          </w:p>
          <w:p w14:paraId="71A0B227" w14:textId="77777777" w:rsidR="004A4A80" w:rsidRPr="001F6E06" w:rsidRDefault="004A4A80" w:rsidP="004A4A80">
            <w:pPr>
              <w:rPr>
                <w:rFonts w:ascii="Arial" w:hAnsi="Arial" w:cs="Arial"/>
                <w:sz w:val="16"/>
                <w:szCs w:val="16"/>
              </w:rPr>
            </w:pPr>
            <w:r w:rsidRPr="001F6E06">
              <w:rPr>
                <w:rFonts w:ascii="Arial" w:hAnsi="Arial" w:cs="Arial"/>
                <w:sz w:val="16"/>
                <w:szCs w:val="16"/>
              </w:rPr>
              <w:t>Types of dehydration</w:t>
            </w:r>
          </w:p>
          <w:p w14:paraId="3CDF7688" w14:textId="77777777" w:rsidR="004A4A80" w:rsidRPr="001F6E06" w:rsidRDefault="004A4A80" w:rsidP="004A4A80">
            <w:pPr>
              <w:rPr>
                <w:rFonts w:ascii="Arial" w:hAnsi="Arial" w:cs="Arial"/>
                <w:sz w:val="16"/>
                <w:szCs w:val="16"/>
              </w:rPr>
            </w:pPr>
            <w:r w:rsidRPr="001F6E06">
              <w:rPr>
                <w:rFonts w:ascii="Arial" w:hAnsi="Arial" w:cs="Arial"/>
                <w:sz w:val="16"/>
                <w:szCs w:val="16"/>
              </w:rPr>
              <w:t>Degrees of dehydration</w:t>
            </w:r>
          </w:p>
          <w:p w14:paraId="63D31CB1" w14:textId="77777777" w:rsidR="004A4A80" w:rsidRPr="001F6E06" w:rsidRDefault="004A4A80" w:rsidP="004A4A80">
            <w:pPr>
              <w:rPr>
                <w:rFonts w:ascii="Arial" w:hAnsi="Arial" w:cs="Arial"/>
                <w:sz w:val="16"/>
                <w:szCs w:val="16"/>
              </w:rPr>
            </w:pPr>
            <w:r w:rsidRPr="001F6E06">
              <w:rPr>
                <w:rFonts w:ascii="Arial" w:hAnsi="Arial" w:cs="Arial"/>
                <w:sz w:val="16"/>
                <w:szCs w:val="16"/>
              </w:rPr>
              <w:t>Assessment findings</w:t>
            </w:r>
          </w:p>
          <w:p w14:paraId="3500919C" w14:textId="77777777" w:rsidR="004A4A80" w:rsidRPr="001F6E06" w:rsidRDefault="004A4A80" w:rsidP="004A4A80">
            <w:pPr>
              <w:rPr>
                <w:rFonts w:ascii="Arial" w:hAnsi="Arial" w:cs="Arial"/>
                <w:sz w:val="16"/>
                <w:szCs w:val="16"/>
              </w:rPr>
            </w:pPr>
            <w:r w:rsidRPr="001F6E06">
              <w:rPr>
                <w:rFonts w:ascii="Arial" w:hAnsi="Arial" w:cs="Arial"/>
                <w:sz w:val="16"/>
                <w:szCs w:val="16"/>
              </w:rPr>
              <w:t>Fluid requirements</w:t>
            </w:r>
          </w:p>
          <w:p w14:paraId="71DEE94E" w14:textId="77777777" w:rsidR="004A4A80" w:rsidRPr="001F6E06" w:rsidRDefault="004A4A80" w:rsidP="004A4A80">
            <w:pPr>
              <w:rPr>
                <w:rFonts w:ascii="Arial" w:hAnsi="Arial" w:cs="Arial"/>
                <w:sz w:val="16"/>
                <w:szCs w:val="16"/>
              </w:rPr>
            </w:pPr>
            <w:r w:rsidRPr="001F6E06">
              <w:rPr>
                <w:rFonts w:ascii="Arial" w:hAnsi="Arial" w:cs="Arial"/>
                <w:sz w:val="16"/>
                <w:szCs w:val="16"/>
              </w:rPr>
              <w:t>Calculation of percentage of weight loss</w:t>
            </w:r>
          </w:p>
          <w:p w14:paraId="0FA95B29" w14:textId="77777777" w:rsidR="004A4A80" w:rsidRPr="001F6E06" w:rsidRDefault="004A4A80" w:rsidP="004A4A80">
            <w:pPr>
              <w:rPr>
                <w:rFonts w:ascii="Arial" w:hAnsi="Arial" w:cs="Arial"/>
                <w:sz w:val="16"/>
                <w:szCs w:val="16"/>
              </w:rPr>
            </w:pPr>
            <w:r w:rsidRPr="001F6E06">
              <w:rPr>
                <w:rFonts w:ascii="Arial" w:hAnsi="Arial" w:cs="Arial"/>
                <w:sz w:val="16"/>
                <w:szCs w:val="16"/>
              </w:rPr>
              <w:t xml:space="preserve"> Oral replacement therapy guidelines</w:t>
            </w:r>
          </w:p>
          <w:p w14:paraId="6F1AF741" w14:textId="77777777" w:rsidR="004A4A80" w:rsidRPr="001F6E06" w:rsidRDefault="004A4A80" w:rsidP="004A4A80">
            <w:pPr>
              <w:rPr>
                <w:rFonts w:ascii="Arial" w:hAnsi="Arial" w:cs="Arial"/>
                <w:sz w:val="16"/>
                <w:szCs w:val="16"/>
              </w:rPr>
            </w:pPr>
            <w:r w:rsidRPr="001F6E06">
              <w:rPr>
                <w:rFonts w:ascii="Arial" w:hAnsi="Arial" w:cs="Arial"/>
                <w:sz w:val="16"/>
                <w:szCs w:val="16"/>
              </w:rPr>
              <w:t>Gastroenteritis</w:t>
            </w:r>
          </w:p>
          <w:p w14:paraId="788C5DC3" w14:textId="77777777" w:rsidR="004A4A80" w:rsidRPr="001F6E06" w:rsidRDefault="004A4A80" w:rsidP="004A4A80">
            <w:pPr>
              <w:rPr>
                <w:rFonts w:ascii="Arial" w:hAnsi="Arial" w:cs="Arial"/>
                <w:sz w:val="16"/>
                <w:szCs w:val="16"/>
              </w:rPr>
            </w:pPr>
            <w:r w:rsidRPr="001F6E06">
              <w:rPr>
                <w:rFonts w:ascii="Arial" w:hAnsi="Arial" w:cs="Arial"/>
                <w:sz w:val="16"/>
                <w:szCs w:val="16"/>
              </w:rPr>
              <w:t>Hypo/hypernatremia in children</w:t>
            </w:r>
          </w:p>
          <w:p w14:paraId="3BF60A6F" w14:textId="77777777" w:rsidR="004A4A80" w:rsidRPr="001F6E06" w:rsidRDefault="004A4A80" w:rsidP="004A4A80">
            <w:pPr>
              <w:rPr>
                <w:rFonts w:ascii="Arial" w:hAnsi="Arial" w:cs="Arial"/>
                <w:sz w:val="16"/>
                <w:szCs w:val="16"/>
              </w:rPr>
            </w:pPr>
            <w:r w:rsidRPr="001F6E06">
              <w:rPr>
                <w:rFonts w:ascii="Arial" w:hAnsi="Arial" w:cs="Arial"/>
                <w:sz w:val="16"/>
                <w:szCs w:val="16"/>
              </w:rPr>
              <w:t>Hypo/hyperkalemia in children</w:t>
            </w:r>
          </w:p>
          <w:p w14:paraId="68FB2342" w14:textId="77777777" w:rsidR="004A4A80" w:rsidRPr="001F6E06" w:rsidRDefault="004A4A80" w:rsidP="004A4A80">
            <w:pPr>
              <w:rPr>
                <w:rFonts w:ascii="Arial" w:hAnsi="Arial" w:cs="Arial"/>
                <w:sz w:val="16"/>
                <w:szCs w:val="16"/>
              </w:rPr>
            </w:pPr>
            <w:r w:rsidRPr="001F6E06">
              <w:rPr>
                <w:rFonts w:ascii="Arial" w:hAnsi="Arial" w:cs="Arial"/>
                <w:sz w:val="16"/>
                <w:szCs w:val="16"/>
              </w:rPr>
              <w:t>Hypo/hypercalcemia in children</w:t>
            </w:r>
          </w:p>
          <w:p w14:paraId="05847A24" w14:textId="77777777" w:rsidR="004A4A80" w:rsidRPr="001F6E06" w:rsidRDefault="004A4A80" w:rsidP="004A4A80">
            <w:pPr>
              <w:rPr>
                <w:rFonts w:ascii="Arial" w:hAnsi="Arial" w:cs="Arial"/>
                <w:sz w:val="16"/>
                <w:szCs w:val="16"/>
              </w:rPr>
            </w:pPr>
          </w:p>
        </w:tc>
      </w:tr>
      <w:tr w:rsidR="004A4A80" w:rsidRPr="001F6E06" w14:paraId="771755DE" w14:textId="77777777" w:rsidTr="004A4A80">
        <w:tc>
          <w:tcPr>
            <w:tcW w:w="1453" w:type="dxa"/>
          </w:tcPr>
          <w:p w14:paraId="4788F035" w14:textId="77777777" w:rsidR="004A4A80" w:rsidRPr="001F6E06" w:rsidRDefault="004A4A80" w:rsidP="004A4A80">
            <w:pPr>
              <w:rPr>
                <w:rFonts w:ascii="Arial" w:hAnsi="Arial" w:cs="Arial"/>
                <w:b/>
                <w:sz w:val="16"/>
                <w:szCs w:val="16"/>
              </w:rPr>
            </w:pPr>
            <w:r w:rsidRPr="001F6E06">
              <w:rPr>
                <w:rFonts w:ascii="Arial" w:hAnsi="Arial" w:cs="Arial"/>
                <w:b/>
                <w:sz w:val="16"/>
                <w:szCs w:val="16"/>
              </w:rPr>
              <w:t>Pediatric Respiratory</w:t>
            </w:r>
          </w:p>
        </w:tc>
        <w:tc>
          <w:tcPr>
            <w:tcW w:w="5036" w:type="dxa"/>
          </w:tcPr>
          <w:p w14:paraId="6B740A14" w14:textId="77777777" w:rsidR="004A4A80" w:rsidRPr="001F6E06" w:rsidRDefault="004A4A80" w:rsidP="004A4A80">
            <w:pPr>
              <w:pStyle w:val="ListParagraph"/>
              <w:numPr>
                <w:ilvl w:val="0"/>
                <w:numId w:val="35"/>
              </w:numPr>
              <w:contextualSpacing w:val="0"/>
              <w:rPr>
                <w:rFonts w:ascii="Arial" w:hAnsi="Arial" w:cs="Arial"/>
                <w:b/>
                <w:sz w:val="16"/>
                <w:szCs w:val="16"/>
                <w:u w:val="single"/>
              </w:rPr>
            </w:pPr>
            <w:r w:rsidRPr="001F6E06">
              <w:rPr>
                <w:rFonts w:ascii="Arial" w:hAnsi="Arial" w:cs="Arial"/>
                <w:sz w:val="16"/>
                <w:szCs w:val="16"/>
              </w:rPr>
              <w:t>Explain the differences in the anatomy, physiology and functioning of the respiratory system of children vs. adults</w:t>
            </w:r>
          </w:p>
          <w:p w14:paraId="5DB37F86" w14:textId="77777777" w:rsidR="004A4A80" w:rsidRPr="001F6E06" w:rsidRDefault="004A4A80" w:rsidP="004A4A80">
            <w:pPr>
              <w:pStyle w:val="ListParagraph"/>
              <w:numPr>
                <w:ilvl w:val="0"/>
                <w:numId w:val="35"/>
              </w:numPr>
              <w:contextualSpacing w:val="0"/>
              <w:rPr>
                <w:rFonts w:ascii="Arial" w:hAnsi="Arial" w:cs="Arial"/>
                <w:b/>
                <w:sz w:val="16"/>
                <w:szCs w:val="16"/>
                <w:u w:val="single"/>
              </w:rPr>
            </w:pPr>
            <w:r w:rsidRPr="001F6E06">
              <w:rPr>
                <w:rFonts w:ascii="Arial" w:hAnsi="Arial" w:cs="Arial"/>
                <w:sz w:val="16"/>
                <w:szCs w:val="16"/>
              </w:rPr>
              <w:t>Describe the common assessment findings seen in children with respiratory difficulty</w:t>
            </w:r>
          </w:p>
          <w:p w14:paraId="4A302500" w14:textId="77777777" w:rsidR="004A4A80" w:rsidRPr="001F6E06" w:rsidRDefault="004A4A80" w:rsidP="004A4A80">
            <w:pPr>
              <w:pStyle w:val="ListParagraph"/>
              <w:numPr>
                <w:ilvl w:val="0"/>
                <w:numId w:val="35"/>
              </w:numPr>
              <w:contextualSpacing w:val="0"/>
              <w:rPr>
                <w:rFonts w:ascii="Arial" w:hAnsi="Arial" w:cs="Arial"/>
                <w:b/>
                <w:sz w:val="16"/>
                <w:szCs w:val="16"/>
                <w:u w:val="single"/>
              </w:rPr>
            </w:pPr>
            <w:r w:rsidRPr="001F6E06">
              <w:rPr>
                <w:rFonts w:ascii="Arial" w:hAnsi="Arial" w:cs="Arial"/>
                <w:sz w:val="16"/>
                <w:szCs w:val="16"/>
              </w:rPr>
              <w:t>Discuss measures to prevent respiratory alterations in children</w:t>
            </w:r>
          </w:p>
          <w:p w14:paraId="34084B5D" w14:textId="77777777" w:rsidR="004A4A80" w:rsidRPr="001F6E06" w:rsidRDefault="004A4A80" w:rsidP="004A4A80">
            <w:pPr>
              <w:pStyle w:val="ListParagraph"/>
              <w:numPr>
                <w:ilvl w:val="0"/>
                <w:numId w:val="35"/>
              </w:numPr>
              <w:contextualSpacing w:val="0"/>
              <w:rPr>
                <w:rFonts w:ascii="Arial" w:hAnsi="Arial" w:cs="Arial"/>
                <w:b/>
                <w:sz w:val="16"/>
                <w:szCs w:val="16"/>
                <w:u w:val="single"/>
              </w:rPr>
            </w:pPr>
            <w:r w:rsidRPr="001F6E06">
              <w:rPr>
                <w:rFonts w:ascii="Arial" w:hAnsi="Arial" w:cs="Arial"/>
                <w:sz w:val="16"/>
                <w:szCs w:val="16"/>
              </w:rPr>
              <w:t>Describe pathophysiology, clinical manifestations, treatment and EB nursing management of common childhood respiratory alterations.</w:t>
            </w:r>
          </w:p>
          <w:p w14:paraId="3D400ADF" w14:textId="77777777" w:rsidR="004A4A80" w:rsidRPr="001F6E06" w:rsidRDefault="004A4A80" w:rsidP="004A4A80">
            <w:pPr>
              <w:pStyle w:val="ListParagraph"/>
              <w:numPr>
                <w:ilvl w:val="0"/>
                <w:numId w:val="35"/>
              </w:numPr>
              <w:contextualSpacing w:val="0"/>
              <w:rPr>
                <w:rFonts w:ascii="Arial" w:hAnsi="Arial" w:cs="Arial"/>
                <w:b/>
                <w:sz w:val="16"/>
                <w:szCs w:val="16"/>
                <w:u w:val="single"/>
              </w:rPr>
            </w:pPr>
            <w:r w:rsidRPr="001F6E06">
              <w:rPr>
                <w:rFonts w:ascii="Arial" w:hAnsi="Arial" w:cs="Arial"/>
                <w:sz w:val="16"/>
                <w:szCs w:val="16"/>
              </w:rPr>
              <w:t>Describe oxygen supplementation considerations</w:t>
            </w:r>
          </w:p>
          <w:p w14:paraId="5CEDEFEA" w14:textId="77777777" w:rsidR="004A4A80" w:rsidRPr="001F6E06" w:rsidRDefault="004A4A80" w:rsidP="004A4A80">
            <w:pPr>
              <w:pStyle w:val="ListParagraph"/>
              <w:numPr>
                <w:ilvl w:val="0"/>
                <w:numId w:val="35"/>
              </w:numPr>
              <w:contextualSpacing w:val="0"/>
              <w:rPr>
                <w:rFonts w:ascii="Arial" w:hAnsi="Arial" w:cs="Arial"/>
                <w:b/>
                <w:sz w:val="16"/>
                <w:szCs w:val="16"/>
                <w:u w:val="single"/>
              </w:rPr>
            </w:pPr>
            <w:r w:rsidRPr="001F6E06">
              <w:rPr>
                <w:rFonts w:ascii="Arial" w:hAnsi="Arial" w:cs="Arial"/>
                <w:sz w:val="16"/>
                <w:szCs w:val="16"/>
              </w:rPr>
              <w:t>Discuss collaborative care and nursing management of pediatrics with respiratory alterations</w:t>
            </w:r>
          </w:p>
          <w:p w14:paraId="2F19DB38" w14:textId="77777777" w:rsidR="004A4A80" w:rsidRPr="001F6E06" w:rsidRDefault="004A4A80" w:rsidP="004A4A80">
            <w:pPr>
              <w:pStyle w:val="ListParagraph"/>
              <w:numPr>
                <w:ilvl w:val="0"/>
                <w:numId w:val="35"/>
              </w:numPr>
              <w:contextualSpacing w:val="0"/>
              <w:rPr>
                <w:rFonts w:ascii="Arial" w:hAnsi="Arial" w:cs="Arial"/>
                <w:b/>
                <w:sz w:val="16"/>
                <w:szCs w:val="16"/>
                <w:u w:val="single"/>
              </w:rPr>
            </w:pPr>
            <w:r w:rsidRPr="001F6E06">
              <w:rPr>
                <w:rFonts w:ascii="Arial" w:hAnsi="Arial" w:cs="Arial"/>
                <w:sz w:val="16"/>
                <w:szCs w:val="16"/>
              </w:rPr>
              <w:t>Discuss family centered teaching considerations of pediatrics with respiratory alterations</w:t>
            </w:r>
          </w:p>
          <w:p w14:paraId="0DFBCCD0" w14:textId="77777777" w:rsidR="004A4A80" w:rsidRPr="001F6E06" w:rsidRDefault="004A4A80" w:rsidP="004A4A80">
            <w:pPr>
              <w:pStyle w:val="ListParagraph"/>
              <w:rPr>
                <w:rFonts w:ascii="Arial" w:hAnsi="Arial" w:cs="Arial"/>
                <w:sz w:val="16"/>
                <w:szCs w:val="16"/>
              </w:rPr>
            </w:pPr>
          </w:p>
        </w:tc>
        <w:tc>
          <w:tcPr>
            <w:tcW w:w="2861" w:type="dxa"/>
          </w:tcPr>
          <w:p w14:paraId="0FECF665" w14:textId="77777777" w:rsidR="004A4A80" w:rsidRPr="001F6E06" w:rsidRDefault="004A4A80" w:rsidP="004A4A80">
            <w:pPr>
              <w:rPr>
                <w:rFonts w:ascii="Arial" w:hAnsi="Arial" w:cs="Arial"/>
                <w:sz w:val="16"/>
                <w:szCs w:val="16"/>
              </w:rPr>
            </w:pPr>
            <w:r w:rsidRPr="001F6E06">
              <w:rPr>
                <w:rFonts w:ascii="Arial" w:hAnsi="Arial" w:cs="Arial"/>
                <w:sz w:val="16"/>
                <w:szCs w:val="16"/>
              </w:rPr>
              <w:t>Respiratory differences between children and adults</w:t>
            </w:r>
          </w:p>
          <w:p w14:paraId="10B54853" w14:textId="77777777" w:rsidR="004A4A80" w:rsidRPr="001F6E06" w:rsidRDefault="004A4A80" w:rsidP="004A4A80">
            <w:pPr>
              <w:rPr>
                <w:rFonts w:ascii="Arial" w:hAnsi="Arial" w:cs="Arial"/>
                <w:sz w:val="16"/>
                <w:szCs w:val="16"/>
              </w:rPr>
            </w:pPr>
            <w:r w:rsidRPr="001F6E06">
              <w:rPr>
                <w:rFonts w:ascii="Arial" w:hAnsi="Arial" w:cs="Arial"/>
                <w:sz w:val="16"/>
                <w:szCs w:val="16"/>
              </w:rPr>
              <w:t>Respiratory assessment findings in children</w:t>
            </w:r>
          </w:p>
          <w:p w14:paraId="15A46482" w14:textId="77777777" w:rsidR="004A4A80" w:rsidRPr="001F6E06" w:rsidRDefault="004A4A80" w:rsidP="004A4A80">
            <w:pPr>
              <w:rPr>
                <w:rFonts w:ascii="Arial" w:hAnsi="Arial" w:cs="Arial"/>
                <w:sz w:val="16"/>
                <w:szCs w:val="16"/>
              </w:rPr>
            </w:pPr>
            <w:r w:rsidRPr="001F6E06">
              <w:rPr>
                <w:rFonts w:ascii="Arial" w:hAnsi="Arial" w:cs="Arial"/>
                <w:sz w:val="16"/>
                <w:szCs w:val="16"/>
              </w:rPr>
              <w:t>Foreign body aspiration</w:t>
            </w:r>
          </w:p>
          <w:p w14:paraId="5EB08639" w14:textId="77777777" w:rsidR="004A4A80" w:rsidRPr="001F6E06" w:rsidRDefault="004A4A80" w:rsidP="004A4A80">
            <w:pPr>
              <w:rPr>
                <w:rFonts w:ascii="Arial" w:hAnsi="Arial" w:cs="Arial"/>
                <w:sz w:val="16"/>
                <w:szCs w:val="16"/>
              </w:rPr>
            </w:pPr>
            <w:r w:rsidRPr="001F6E06">
              <w:rPr>
                <w:rFonts w:ascii="Arial" w:hAnsi="Arial" w:cs="Arial"/>
                <w:sz w:val="16"/>
                <w:szCs w:val="16"/>
              </w:rPr>
              <w:t>Acute respiratory distress syndrome</w:t>
            </w:r>
          </w:p>
          <w:p w14:paraId="351A1EFC" w14:textId="77777777" w:rsidR="004A4A80" w:rsidRPr="001F6E06" w:rsidRDefault="004A4A80" w:rsidP="004A4A80">
            <w:pPr>
              <w:rPr>
                <w:rFonts w:ascii="Arial" w:hAnsi="Arial" w:cs="Arial"/>
                <w:sz w:val="16"/>
                <w:szCs w:val="16"/>
              </w:rPr>
            </w:pPr>
            <w:r w:rsidRPr="001F6E06">
              <w:rPr>
                <w:rFonts w:ascii="Arial" w:hAnsi="Arial" w:cs="Arial"/>
                <w:sz w:val="16"/>
                <w:szCs w:val="16"/>
              </w:rPr>
              <w:t>Location of retractions</w:t>
            </w:r>
          </w:p>
          <w:p w14:paraId="46238110" w14:textId="77777777" w:rsidR="004A4A80" w:rsidRPr="001F6E06" w:rsidRDefault="004A4A80" w:rsidP="004A4A80">
            <w:pPr>
              <w:rPr>
                <w:rFonts w:ascii="Arial" w:hAnsi="Arial" w:cs="Arial"/>
                <w:sz w:val="16"/>
                <w:szCs w:val="16"/>
              </w:rPr>
            </w:pPr>
            <w:r w:rsidRPr="001F6E06">
              <w:rPr>
                <w:rFonts w:ascii="Arial" w:hAnsi="Arial" w:cs="Arial"/>
                <w:sz w:val="16"/>
                <w:szCs w:val="16"/>
              </w:rPr>
              <w:t>Apnea</w:t>
            </w:r>
          </w:p>
          <w:p w14:paraId="5B1B22A5" w14:textId="77777777" w:rsidR="004A4A80" w:rsidRPr="001F6E06" w:rsidRDefault="004A4A80" w:rsidP="004A4A80">
            <w:pPr>
              <w:rPr>
                <w:rFonts w:ascii="Arial" w:hAnsi="Arial" w:cs="Arial"/>
                <w:sz w:val="16"/>
                <w:szCs w:val="16"/>
              </w:rPr>
            </w:pPr>
            <w:r w:rsidRPr="001F6E06">
              <w:rPr>
                <w:rFonts w:ascii="Arial" w:hAnsi="Arial" w:cs="Arial"/>
                <w:sz w:val="16"/>
                <w:szCs w:val="16"/>
              </w:rPr>
              <w:t>Cystic fibrosis</w:t>
            </w:r>
          </w:p>
          <w:p w14:paraId="3B0CF9FF" w14:textId="77777777" w:rsidR="004A4A80" w:rsidRPr="001F6E06" w:rsidRDefault="004A4A80" w:rsidP="004A4A80">
            <w:pPr>
              <w:rPr>
                <w:rFonts w:ascii="Arial" w:hAnsi="Arial" w:cs="Arial"/>
                <w:sz w:val="16"/>
                <w:szCs w:val="16"/>
              </w:rPr>
            </w:pPr>
            <w:r w:rsidRPr="001F6E06">
              <w:rPr>
                <w:rFonts w:ascii="Arial" w:hAnsi="Arial" w:cs="Arial"/>
                <w:sz w:val="16"/>
                <w:szCs w:val="16"/>
              </w:rPr>
              <w:t>Asthma</w:t>
            </w:r>
          </w:p>
          <w:p w14:paraId="7BDF6E3F" w14:textId="77777777" w:rsidR="004A4A80" w:rsidRPr="001F6E06" w:rsidRDefault="004A4A80" w:rsidP="004A4A80">
            <w:pPr>
              <w:rPr>
                <w:rFonts w:ascii="Arial" w:hAnsi="Arial" w:cs="Arial"/>
                <w:sz w:val="16"/>
                <w:szCs w:val="16"/>
              </w:rPr>
            </w:pPr>
            <w:r w:rsidRPr="001F6E06">
              <w:rPr>
                <w:rFonts w:ascii="Arial" w:hAnsi="Arial" w:cs="Arial"/>
                <w:sz w:val="16"/>
                <w:szCs w:val="16"/>
              </w:rPr>
              <w:t>Croup syndromes</w:t>
            </w:r>
          </w:p>
          <w:p w14:paraId="45955315" w14:textId="77777777" w:rsidR="004A4A80" w:rsidRPr="001F6E06" w:rsidRDefault="004A4A80" w:rsidP="004A4A80">
            <w:pPr>
              <w:rPr>
                <w:rFonts w:ascii="Arial" w:hAnsi="Arial" w:cs="Arial"/>
                <w:sz w:val="16"/>
                <w:szCs w:val="16"/>
              </w:rPr>
            </w:pPr>
            <w:r w:rsidRPr="001F6E06">
              <w:rPr>
                <w:rFonts w:ascii="Arial" w:hAnsi="Arial" w:cs="Arial"/>
                <w:sz w:val="16"/>
                <w:szCs w:val="16"/>
              </w:rPr>
              <w:t>Acute epiglottis</w:t>
            </w:r>
          </w:p>
          <w:p w14:paraId="0CA13190" w14:textId="77777777" w:rsidR="004A4A80" w:rsidRPr="001F6E06" w:rsidRDefault="004A4A80" w:rsidP="004A4A80">
            <w:pPr>
              <w:rPr>
                <w:rFonts w:ascii="Arial" w:hAnsi="Arial" w:cs="Arial"/>
                <w:sz w:val="16"/>
                <w:szCs w:val="16"/>
              </w:rPr>
            </w:pPr>
            <w:r w:rsidRPr="001F6E06">
              <w:rPr>
                <w:rFonts w:ascii="Arial" w:hAnsi="Arial" w:cs="Arial"/>
                <w:sz w:val="16"/>
                <w:szCs w:val="16"/>
              </w:rPr>
              <w:t>Bacterial tracheitis</w:t>
            </w:r>
          </w:p>
          <w:p w14:paraId="1EF70821" w14:textId="77777777" w:rsidR="004A4A80" w:rsidRPr="001F6E06" w:rsidRDefault="004A4A80" w:rsidP="004A4A80">
            <w:pPr>
              <w:rPr>
                <w:rFonts w:ascii="Arial" w:hAnsi="Arial" w:cs="Arial"/>
                <w:sz w:val="16"/>
                <w:szCs w:val="16"/>
              </w:rPr>
            </w:pPr>
            <w:r w:rsidRPr="001F6E06">
              <w:rPr>
                <w:rFonts w:ascii="Arial" w:hAnsi="Arial" w:cs="Arial"/>
                <w:sz w:val="16"/>
                <w:szCs w:val="16"/>
              </w:rPr>
              <w:t>Bronchiolitis (RSV)</w:t>
            </w:r>
          </w:p>
          <w:p w14:paraId="05FF90EA" w14:textId="77777777" w:rsidR="004A4A80" w:rsidRPr="001F6E06" w:rsidRDefault="004A4A80" w:rsidP="004A4A80">
            <w:pPr>
              <w:rPr>
                <w:rFonts w:ascii="Arial" w:hAnsi="Arial" w:cs="Arial"/>
                <w:sz w:val="16"/>
                <w:szCs w:val="16"/>
              </w:rPr>
            </w:pPr>
            <w:r w:rsidRPr="001F6E06">
              <w:rPr>
                <w:rFonts w:ascii="Arial" w:hAnsi="Arial" w:cs="Arial"/>
                <w:sz w:val="16"/>
                <w:szCs w:val="16"/>
              </w:rPr>
              <w:t>Otitis media</w:t>
            </w:r>
          </w:p>
          <w:p w14:paraId="386719F4" w14:textId="77777777" w:rsidR="004A4A80" w:rsidRPr="001F6E06" w:rsidRDefault="004A4A80" w:rsidP="004A4A80">
            <w:pPr>
              <w:rPr>
                <w:rFonts w:ascii="Arial" w:hAnsi="Arial" w:cs="Arial"/>
                <w:sz w:val="16"/>
                <w:szCs w:val="16"/>
              </w:rPr>
            </w:pPr>
            <w:r w:rsidRPr="001F6E06">
              <w:rPr>
                <w:rFonts w:ascii="Arial" w:hAnsi="Arial" w:cs="Arial"/>
                <w:sz w:val="16"/>
                <w:szCs w:val="16"/>
              </w:rPr>
              <w:t>Tonsillitis and pharyngitis</w:t>
            </w:r>
          </w:p>
          <w:p w14:paraId="665B8147" w14:textId="77777777" w:rsidR="004A4A80" w:rsidRPr="001F6E06" w:rsidRDefault="004A4A80" w:rsidP="004A4A80">
            <w:pPr>
              <w:rPr>
                <w:rFonts w:ascii="Arial" w:hAnsi="Arial" w:cs="Arial"/>
                <w:sz w:val="16"/>
                <w:szCs w:val="16"/>
              </w:rPr>
            </w:pPr>
            <w:r w:rsidRPr="001F6E06">
              <w:rPr>
                <w:rFonts w:ascii="Arial" w:hAnsi="Arial" w:cs="Arial"/>
                <w:sz w:val="16"/>
                <w:szCs w:val="16"/>
              </w:rPr>
              <w:t>Tonsillectomy and adenoidectomy</w:t>
            </w:r>
          </w:p>
          <w:p w14:paraId="5F7B6040" w14:textId="77777777" w:rsidR="004A4A80" w:rsidRPr="001F6E06" w:rsidRDefault="004A4A80" w:rsidP="004A4A80">
            <w:pPr>
              <w:rPr>
                <w:rFonts w:ascii="Arial" w:hAnsi="Arial" w:cs="Arial"/>
                <w:sz w:val="16"/>
                <w:szCs w:val="16"/>
              </w:rPr>
            </w:pPr>
            <w:r w:rsidRPr="001F6E06">
              <w:rPr>
                <w:rFonts w:ascii="Arial" w:hAnsi="Arial" w:cs="Arial"/>
                <w:sz w:val="16"/>
                <w:szCs w:val="16"/>
              </w:rPr>
              <w:t>Bronchopulmonary dysplasia</w:t>
            </w:r>
          </w:p>
          <w:p w14:paraId="1B2860D4" w14:textId="77777777" w:rsidR="004A4A80" w:rsidRPr="001F6E06" w:rsidRDefault="004A4A80" w:rsidP="004A4A80">
            <w:pPr>
              <w:rPr>
                <w:rFonts w:ascii="Arial" w:hAnsi="Arial" w:cs="Arial"/>
                <w:sz w:val="16"/>
                <w:szCs w:val="16"/>
              </w:rPr>
            </w:pPr>
          </w:p>
        </w:tc>
      </w:tr>
      <w:tr w:rsidR="004A4A80" w:rsidRPr="001F6E06" w14:paraId="541681C8" w14:textId="77777777" w:rsidTr="004A4A80">
        <w:tc>
          <w:tcPr>
            <w:tcW w:w="1453" w:type="dxa"/>
          </w:tcPr>
          <w:p w14:paraId="55460FF9" w14:textId="77777777" w:rsidR="004A4A80" w:rsidRPr="001F6E06" w:rsidRDefault="004A4A80" w:rsidP="004A4A80">
            <w:pPr>
              <w:rPr>
                <w:rFonts w:ascii="Arial" w:hAnsi="Arial" w:cs="Arial"/>
                <w:b/>
                <w:bCs/>
                <w:sz w:val="16"/>
                <w:szCs w:val="16"/>
              </w:rPr>
            </w:pPr>
            <w:r w:rsidRPr="001F6E06">
              <w:rPr>
                <w:rStyle w:val="Strong"/>
                <w:rFonts w:ascii="Arial" w:hAnsi="Arial" w:cs="Arial"/>
                <w:sz w:val="16"/>
                <w:szCs w:val="16"/>
              </w:rPr>
              <w:t>Pediatric Genitourinary</w:t>
            </w:r>
          </w:p>
        </w:tc>
        <w:tc>
          <w:tcPr>
            <w:tcW w:w="5036" w:type="dxa"/>
          </w:tcPr>
          <w:p w14:paraId="7BDF93B4" w14:textId="77777777" w:rsidR="004A4A80" w:rsidRPr="004A4A80" w:rsidRDefault="004A4A80" w:rsidP="004A4A80">
            <w:pPr>
              <w:pStyle w:val="ListParagraph"/>
              <w:numPr>
                <w:ilvl w:val="0"/>
                <w:numId w:val="36"/>
              </w:numPr>
              <w:contextualSpacing w:val="0"/>
              <w:rPr>
                <w:rStyle w:val="Strong"/>
                <w:rFonts w:ascii="Arial" w:hAnsi="Arial" w:cs="Arial"/>
                <w:b w:val="0"/>
                <w:sz w:val="16"/>
                <w:szCs w:val="16"/>
              </w:rPr>
            </w:pPr>
            <w:r w:rsidRPr="004A4A80">
              <w:rPr>
                <w:rStyle w:val="Strong"/>
                <w:rFonts w:ascii="Arial" w:hAnsi="Arial" w:cs="Arial"/>
                <w:b w:val="0"/>
                <w:sz w:val="16"/>
                <w:szCs w:val="16"/>
              </w:rPr>
              <w:t>Describe the anatomy and physiology of  pediatric differences in the GU system</w:t>
            </w:r>
          </w:p>
          <w:p w14:paraId="4B324ED6" w14:textId="77777777" w:rsidR="004A4A80" w:rsidRPr="004A4A80" w:rsidRDefault="004A4A80" w:rsidP="004A4A80">
            <w:pPr>
              <w:pStyle w:val="ListParagraph"/>
              <w:numPr>
                <w:ilvl w:val="0"/>
                <w:numId w:val="36"/>
              </w:numPr>
              <w:contextualSpacing w:val="0"/>
              <w:rPr>
                <w:rStyle w:val="Strong"/>
                <w:rFonts w:ascii="Arial" w:hAnsi="Arial" w:cs="Arial"/>
                <w:b w:val="0"/>
                <w:sz w:val="16"/>
                <w:szCs w:val="16"/>
              </w:rPr>
            </w:pPr>
            <w:r w:rsidRPr="004A4A80">
              <w:rPr>
                <w:rStyle w:val="Strong"/>
                <w:rFonts w:ascii="Arial" w:hAnsi="Arial" w:cs="Arial"/>
                <w:b w:val="0"/>
                <w:sz w:val="16"/>
                <w:szCs w:val="16"/>
              </w:rPr>
              <w:t>Describe the nursing management of a child with a structural defect of the GU system</w:t>
            </w:r>
          </w:p>
          <w:p w14:paraId="640737B0" w14:textId="77777777" w:rsidR="004A4A80" w:rsidRPr="004A4A80" w:rsidRDefault="004A4A80" w:rsidP="004A4A80">
            <w:pPr>
              <w:pStyle w:val="ListParagraph"/>
              <w:numPr>
                <w:ilvl w:val="0"/>
                <w:numId w:val="36"/>
              </w:numPr>
              <w:contextualSpacing w:val="0"/>
              <w:rPr>
                <w:rStyle w:val="Strong"/>
                <w:rFonts w:ascii="Arial" w:hAnsi="Arial" w:cs="Arial"/>
                <w:b w:val="0"/>
                <w:sz w:val="16"/>
                <w:szCs w:val="16"/>
              </w:rPr>
            </w:pPr>
            <w:r w:rsidRPr="004A4A80">
              <w:rPr>
                <w:rStyle w:val="Strong"/>
                <w:rFonts w:ascii="Arial" w:hAnsi="Arial" w:cs="Arial"/>
                <w:b w:val="0"/>
                <w:sz w:val="16"/>
                <w:szCs w:val="16"/>
              </w:rPr>
              <w:t>Describe common physical findings of GU problems</w:t>
            </w:r>
          </w:p>
          <w:p w14:paraId="03F053E0" w14:textId="77777777" w:rsidR="004A4A80" w:rsidRPr="004A4A80" w:rsidRDefault="004A4A80" w:rsidP="004A4A80">
            <w:pPr>
              <w:pStyle w:val="ListParagraph"/>
              <w:numPr>
                <w:ilvl w:val="0"/>
                <w:numId w:val="36"/>
              </w:numPr>
              <w:contextualSpacing w:val="0"/>
              <w:rPr>
                <w:rStyle w:val="Strong"/>
                <w:rFonts w:ascii="Arial" w:hAnsi="Arial" w:cs="Arial"/>
                <w:b w:val="0"/>
                <w:sz w:val="16"/>
                <w:szCs w:val="16"/>
              </w:rPr>
            </w:pPr>
            <w:r w:rsidRPr="004A4A80">
              <w:rPr>
                <w:rStyle w:val="Strong"/>
                <w:rFonts w:ascii="Arial" w:hAnsi="Arial" w:cs="Arial"/>
                <w:b w:val="0"/>
                <w:sz w:val="16"/>
                <w:szCs w:val="16"/>
              </w:rPr>
              <w:t>Describe treatment and EB nursing management of more common GU disorders in children</w:t>
            </w:r>
          </w:p>
          <w:p w14:paraId="3FD5581B" w14:textId="77777777" w:rsidR="004A4A80" w:rsidRDefault="004A4A80" w:rsidP="004A4A80">
            <w:pPr>
              <w:pStyle w:val="ListParagraph"/>
              <w:numPr>
                <w:ilvl w:val="0"/>
                <w:numId w:val="36"/>
              </w:numPr>
              <w:contextualSpacing w:val="0"/>
              <w:rPr>
                <w:rStyle w:val="Strong"/>
                <w:rFonts w:ascii="Arial" w:hAnsi="Arial" w:cs="Arial"/>
                <w:b w:val="0"/>
                <w:sz w:val="16"/>
                <w:szCs w:val="16"/>
              </w:rPr>
            </w:pPr>
            <w:r w:rsidRPr="004A4A80">
              <w:rPr>
                <w:rStyle w:val="Strong"/>
                <w:rFonts w:ascii="Arial" w:hAnsi="Arial" w:cs="Arial"/>
                <w:b w:val="0"/>
                <w:sz w:val="16"/>
                <w:szCs w:val="16"/>
              </w:rPr>
              <w:t>Discuss family centered teaching considerations of pediatrics with GU alterations</w:t>
            </w:r>
          </w:p>
          <w:p w14:paraId="4C0390BF" w14:textId="17194769" w:rsidR="004A4A80" w:rsidRPr="004A4A80" w:rsidRDefault="004A4A80" w:rsidP="004A4A80">
            <w:pPr>
              <w:pStyle w:val="ListParagraph"/>
              <w:numPr>
                <w:ilvl w:val="0"/>
                <w:numId w:val="36"/>
              </w:numPr>
              <w:contextualSpacing w:val="0"/>
              <w:rPr>
                <w:rStyle w:val="Strong"/>
                <w:rFonts w:ascii="Arial" w:hAnsi="Arial" w:cs="Arial"/>
                <w:b w:val="0"/>
                <w:sz w:val="16"/>
                <w:szCs w:val="16"/>
              </w:rPr>
            </w:pPr>
            <w:r w:rsidRPr="004A4A80">
              <w:rPr>
                <w:rStyle w:val="Strong"/>
                <w:rFonts w:ascii="Arial" w:hAnsi="Arial" w:cs="Arial"/>
                <w:b w:val="0"/>
                <w:sz w:val="16"/>
                <w:szCs w:val="16"/>
              </w:rPr>
              <w:lastRenderedPageBreak/>
              <w:t>Analyze developmentally appropriate approaches for nursing management of GU disorders in the pediatric population</w:t>
            </w:r>
          </w:p>
          <w:p w14:paraId="3FD4BFA3" w14:textId="77777777" w:rsidR="004A4A80" w:rsidRPr="004A4A80" w:rsidRDefault="004A4A80" w:rsidP="004A4A80">
            <w:pPr>
              <w:pStyle w:val="ListParagraph"/>
              <w:numPr>
                <w:ilvl w:val="0"/>
                <w:numId w:val="36"/>
              </w:numPr>
              <w:contextualSpacing w:val="0"/>
              <w:rPr>
                <w:rStyle w:val="Strong"/>
                <w:rFonts w:ascii="Arial" w:hAnsi="Arial" w:cs="Arial"/>
                <w:b w:val="0"/>
                <w:sz w:val="16"/>
                <w:szCs w:val="16"/>
              </w:rPr>
            </w:pPr>
            <w:r w:rsidRPr="004A4A80">
              <w:rPr>
                <w:rStyle w:val="Strong"/>
                <w:rFonts w:ascii="Arial" w:hAnsi="Arial" w:cs="Arial"/>
                <w:b w:val="0"/>
                <w:sz w:val="16"/>
                <w:szCs w:val="16"/>
              </w:rPr>
              <w:t>Discuss collaborative care and management of pediatrics with GU alterations.</w:t>
            </w:r>
          </w:p>
          <w:p w14:paraId="5FC8984B" w14:textId="77777777" w:rsidR="004A4A80" w:rsidRPr="004A4A80" w:rsidRDefault="004A4A80" w:rsidP="004A4A80">
            <w:pPr>
              <w:pStyle w:val="ListParagraph"/>
              <w:numPr>
                <w:ilvl w:val="0"/>
                <w:numId w:val="36"/>
              </w:numPr>
              <w:contextualSpacing w:val="0"/>
              <w:rPr>
                <w:rStyle w:val="Strong"/>
                <w:rFonts w:ascii="Arial" w:hAnsi="Arial" w:cs="Arial"/>
                <w:b w:val="0"/>
                <w:sz w:val="16"/>
                <w:szCs w:val="16"/>
              </w:rPr>
            </w:pPr>
            <w:r w:rsidRPr="004A4A80">
              <w:rPr>
                <w:rStyle w:val="Strong"/>
                <w:rFonts w:ascii="Arial" w:hAnsi="Arial" w:cs="Arial"/>
                <w:b w:val="0"/>
                <w:sz w:val="16"/>
                <w:szCs w:val="16"/>
              </w:rPr>
              <w:t>Discuss operative treatment and management on common structural defects in the GU system</w:t>
            </w:r>
          </w:p>
          <w:p w14:paraId="2D876B69" w14:textId="77777777" w:rsidR="004A4A80" w:rsidRPr="004A4A80" w:rsidRDefault="004A4A80" w:rsidP="004A4A80">
            <w:pPr>
              <w:pStyle w:val="ListParagraph"/>
              <w:numPr>
                <w:ilvl w:val="0"/>
                <w:numId w:val="36"/>
              </w:numPr>
              <w:contextualSpacing w:val="0"/>
              <w:rPr>
                <w:rStyle w:val="Strong"/>
                <w:rFonts w:ascii="Arial" w:hAnsi="Arial" w:cs="Arial"/>
                <w:b w:val="0"/>
                <w:sz w:val="16"/>
                <w:szCs w:val="16"/>
              </w:rPr>
            </w:pPr>
            <w:r w:rsidRPr="004A4A80">
              <w:rPr>
                <w:rStyle w:val="Strong"/>
                <w:rFonts w:ascii="Arial" w:hAnsi="Arial" w:cs="Arial"/>
                <w:b w:val="0"/>
                <w:sz w:val="16"/>
                <w:szCs w:val="16"/>
              </w:rPr>
              <w:t>Discuss etiology, treatment and management of a Wilms Tumor</w:t>
            </w:r>
          </w:p>
          <w:p w14:paraId="3F305FC7" w14:textId="77777777" w:rsidR="004A4A80" w:rsidRPr="004A4A80" w:rsidRDefault="004A4A80" w:rsidP="004A4A80">
            <w:pPr>
              <w:pStyle w:val="ListParagraph"/>
              <w:contextualSpacing w:val="0"/>
              <w:rPr>
                <w:rFonts w:ascii="Arial" w:hAnsi="Arial" w:cs="Arial"/>
                <w:sz w:val="16"/>
                <w:szCs w:val="16"/>
              </w:rPr>
            </w:pPr>
          </w:p>
        </w:tc>
        <w:tc>
          <w:tcPr>
            <w:tcW w:w="2861" w:type="dxa"/>
          </w:tcPr>
          <w:p w14:paraId="3DD73DD2" w14:textId="77777777" w:rsidR="004A4A80" w:rsidRPr="004A4A80" w:rsidRDefault="004A4A80" w:rsidP="004A4A80">
            <w:pPr>
              <w:rPr>
                <w:rStyle w:val="Strong"/>
                <w:rFonts w:ascii="Arial" w:hAnsi="Arial" w:cs="Arial"/>
                <w:b w:val="0"/>
                <w:sz w:val="16"/>
                <w:szCs w:val="16"/>
              </w:rPr>
            </w:pPr>
            <w:r w:rsidRPr="004A4A80">
              <w:rPr>
                <w:rStyle w:val="Strong"/>
                <w:rFonts w:ascii="Arial" w:hAnsi="Arial" w:cs="Arial"/>
                <w:b w:val="0"/>
                <w:sz w:val="16"/>
                <w:szCs w:val="16"/>
              </w:rPr>
              <w:lastRenderedPageBreak/>
              <w:t>Pediatric A&amp;P differences</w:t>
            </w:r>
          </w:p>
          <w:p w14:paraId="056B63AE" w14:textId="77777777" w:rsidR="004A4A80" w:rsidRPr="004A4A80" w:rsidRDefault="004A4A80" w:rsidP="004A4A80">
            <w:pPr>
              <w:rPr>
                <w:rStyle w:val="Strong"/>
                <w:rFonts w:ascii="Arial" w:hAnsi="Arial" w:cs="Arial"/>
                <w:b w:val="0"/>
                <w:sz w:val="16"/>
                <w:szCs w:val="16"/>
              </w:rPr>
            </w:pPr>
            <w:r w:rsidRPr="004A4A80">
              <w:rPr>
                <w:rStyle w:val="Strong"/>
                <w:rFonts w:ascii="Arial" w:hAnsi="Arial" w:cs="Arial"/>
                <w:b w:val="0"/>
                <w:sz w:val="16"/>
                <w:szCs w:val="16"/>
              </w:rPr>
              <w:t>Urine specimens and children</w:t>
            </w:r>
          </w:p>
          <w:p w14:paraId="03DBBB25" w14:textId="77777777" w:rsidR="004A4A80" w:rsidRPr="004A4A80" w:rsidRDefault="004A4A80" w:rsidP="004A4A80">
            <w:pPr>
              <w:rPr>
                <w:rStyle w:val="Strong"/>
                <w:rFonts w:ascii="Arial" w:hAnsi="Arial" w:cs="Arial"/>
                <w:b w:val="0"/>
                <w:sz w:val="16"/>
                <w:szCs w:val="16"/>
              </w:rPr>
            </w:pPr>
            <w:r w:rsidRPr="004A4A80">
              <w:rPr>
                <w:rStyle w:val="Strong"/>
                <w:rFonts w:ascii="Arial" w:hAnsi="Arial" w:cs="Arial"/>
                <w:b w:val="0"/>
                <w:sz w:val="16"/>
                <w:szCs w:val="16"/>
              </w:rPr>
              <w:t>UTI</w:t>
            </w:r>
          </w:p>
          <w:p w14:paraId="1FA71F02" w14:textId="77777777" w:rsidR="004A4A80" w:rsidRPr="004A4A80" w:rsidRDefault="004A4A80" w:rsidP="004A4A80">
            <w:pPr>
              <w:rPr>
                <w:rStyle w:val="Strong"/>
                <w:rFonts w:ascii="Arial" w:hAnsi="Arial" w:cs="Arial"/>
                <w:b w:val="0"/>
                <w:sz w:val="16"/>
                <w:szCs w:val="16"/>
              </w:rPr>
            </w:pPr>
            <w:r w:rsidRPr="004A4A80">
              <w:rPr>
                <w:rStyle w:val="Strong"/>
                <w:rFonts w:ascii="Arial" w:hAnsi="Arial" w:cs="Arial"/>
                <w:b w:val="0"/>
                <w:sz w:val="16"/>
                <w:szCs w:val="16"/>
              </w:rPr>
              <w:t>Common diagnostic evaluations</w:t>
            </w:r>
          </w:p>
          <w:p w14:paraId="695D5BC7" w14:textId="77777777" w:rsidR="004A4A80" w:rsidRPr="004A4A80" w:rsidRDefault="004A4A80" w:rsidP="004A4A80">
            <w:pPr>
              <w:rPr>
                <w:rStyle w:val="Strong"/>
                <w:rFonts w:ascii="Arial" w:hAnsi="Arial" w:cs="Arial"/>
                <w:b w:val="0"/>
                <w:sz w:val="16"/>
                <w:szCs w:val="16"/>
              </w:rPr>
            </w:pPr>
            <w:r w:rsidRPr="004A4A80">
              <w:rPr>
                <w:rStyle w:val="Strong"/>
                <w:rFonts w:ascii="Arial" w:hAnsi="Arial" w:cs="Arial"/>
                <w:b w:val="0"/>
                <w:sz w:val="16"/>
                <w:szCs w:val="16"/>
              </w:rPr>
              <w:t>Vesicoureteral reflux</w:t>
            </w:r>
          </w:p>
          <w:p w14:paraId="3D96C925" w14:textId="77777777" w:rsidR="004A4A80" w:rsidRPr="004A4A80" w:rsidRDefault="004A4A80" w:rsidP="004A4A80">
            <w:pPr>
              <w:rPr>
                <w:rStyle w:val="Strong"/>
                <w:rFonts w:ascii="Arial" w:hAnsi="Arial" w:cs="Arial"/>
                <w:b w:val="0"/>
                <w:sz w:val="16"/>
                <w:szCs w:val="16"/>
              </w:rPr>
            </w:pPr>
            <w:r w:rsidRPr="004A4A80">
              <w:rPr>
                <w:rStyle w:val="Strong"/>
                <w:rFonts w:ascii="Arial" w:hAnsi="Arial" w:cs="Arial"/>
                <w:b w:val="0"/>
                <w:sz w:val="16"/>
                <w:szCs w:val="16"/>
              </w:rPr>
              <w:t>Hypospadias</w:t>
            </w:r>
          </w:p>
          <w:p w14:paraId="5CAF60D7" w14:textId="77777777" w:rsidR="004A4A80" w:rsidRPr="004A4A80" w:rsidRDefault="004A4A80" w:rsidP="004A4A80">
            <w:pPr>
              <w:rPr>
                <w:rStyle w:val="Strong"/>
                <w:rFonts w:ascii="Arial" w:hAnsi="Arial" w:cs="Arial"/>
                <w:b w:val="0"/>
                <w:sz w:val="16"/>
                <w:szCs w:val="16"/>
              </w:rPr>
            </w:pPr>
            <w:r w:rsidRPr="004A4A80">
              <w:rPr>
                <w:rStyle w:val="Strong"/>
                <w:rFonts w:ascii="Arial" w:hAnsi="Arial" w:cs="Arial"/>
                <w:b w:val="0"/>
                <w:sz w:val="16"/>
                <w:szCs w:val="16"/>
              </w:rPr>
              <w:t>Epispadias</w:t>
            </w:r>
          </w:p>
          <w:p w14:paraId="4F22EE1F" w14:textId="77777777" w:rsidR="004A4A80" w:rsidRPr="004A4A80" w:rsidRDefault="004A4A80" w:rsidP="004A4A80">
            <w:pPr>
              <w:rPr>
                <w:rStyle w:val="Strong"/>
                <w:rFonts w:ascii="Arial" w:hAnsi="Arial" w:cs="Arial"/>
                <w:b w:val="0"/>
                <w:sz w:val="16"/>
                <w:szCs w:val="16"/>
              </w:rPr>
            </w:pPr>
            <w:r w:rsidRPr="004A4A80">
              <w:rPr>
                <w:rStyle w:val="Strong"/>
                <w:rFonts w:ascii="Arial" w:hAnsi="Arial" w:cs="Arial"/>
                <w:b w:val="0"/>
                <w:sz w:val="16"/>
                <w:szCs w:val="16"/>
              </w:rPr>
              <w:t>Chordee</w:t>
            </w:r>
          </w:p>
          <w:p w14:paraId="0A16092F" w14:textId="77777777" w:rsidR="004A4A80" w:rsidRPr="004A4A80" w:rsidRDefault="004A4A80" w:rsidP="004A4A80">
            <w:pPr>
              <w:rPr>
                <w:rStyle w:val="Strong"/>
                <w:rFonts w:ascii="Arial" w:hAnsi="Arial" w:cs="Arial"/>
                <w:b w:val="0"/>
                <w:sz w:val="16"/>
                <w:szCs w:val="16"/>
              </w:rPr>
            </w:pPr>
            <w:r w:rsidRPr="004A4A80">
              <w:rPr>
                <w:rStyle w:val="Strong"/>
                <w:rFonts w:ascii="Arial" w:hAnsi="Arial" w:cs="Arial"/>
                <w:b w:val="0"/>
                <w:sz w:val="16"/>
                <w:szCs w:val="16"/>
              </w:rPr>
              <w:t>Bladder exstrophy</w:t>
            </w:r>
          </w:p>
          <w:p w14:paraId="0A6B1576" w14:textId="77777777" w:rsidR="004A4A80" w:rsidRPr="004A4A80" w:rsidRDefault="004A4A80" w:rsidP="004A4A80">
            <w:pPr>
              <w:rPr>
                <w:rStyle w:val="Strong"/>
                <w:rFonts w:ascii="Arial" w:hAnsi="Arial" w:cs="Arial"/>
                <w:b w:val="0"/>
                <w:sz w:val="16"/>
                <w:szCs w:val="16"/>
              </w:rPr>
            </w:pPr>
            <w:r w:rsidRPr="004A4A80">
              <w:rPr>
                <w:rStyle w:val="Strong"/>
                <w:rFonts w:ascii="Arial" w:hAnsi="Arial" w:cs="Arial"/>
                <w:b w:val="0"/>
                <w:sz w:val="16"/>
                <w:szCs w:val="16"/>
              </w:rPr>
              <w:t>Enuresis</w:t>
            </w:r>
          </w:p>
          <w:p w14:paraId="49230AFC" w14:textId="77777777" w:rsidR="004A4A80" w:rsidRPr="004A4A80" w:rsidRDefault="004A4A80" w:rsidP="004A4A80">
            <w:pPr>
              <w:rPr>
                <w:rStyle w:val="Strong"/>
                <w:rFonts w:ascii="Arial" w:hAnsi="Arial" w:cs="Arial"/>
                <w:b w:val="0"/>
                <w:sz w:val="16"/>
                <w:szCs w:val="16"/>
              </w:rPr>
            </w:pPr>
            <w:r w:rsidRPr="004A4A80">
              <w:rPr>
                <w:rStyle w:val="Strong"/>
                <w:rFonts w:ascii="Arial" w:hAnsi="Arial" w:cs="Arial"/>
                <w:b w:val="0"/>
                <w:sz w:val="16"/>
                <w:szCs w:val="16"/>
              </w:rPr>
              <w:t>Glomerulonephritis</w:t>
            </w:r>
          </w:p>
          <w:p w14:paraId="60694B73" w14:textId="77777777" w:rsidR="004A4A80" w:rsidRPr="004A4A80" w:rsidRDefault="004A4A80" w:rsidP="004A4A80">
            <w:pPr>
              <w:rPr>
                <w:rStyle w:val="Strong"/>
                <w:rFonts w:ascii="Arial" w:hAnsi="Arial" w:cs="Arial"/>
                <w:b w:val="0"/>
                <w:sz w:val="16"/>
                <w:szCs w:val="16"/>
              </w:rPr>
            </w:pPr>
            <w:r w:rsidRPr="004A4A80">
              <w:rPr>
                <w:rStyle w:val="Strong"/>
                <w:rFonts w:ascii="Arial" w:hAnsi="Arial" w:cs="Arial"/>
                <w:b w:val="0"/>
                <w:sz w:val="16"/>
                <w:szCs w:val="16"/>
              </w:rPr>
              <w:lastRenderedPageBreak/>
              <w:t>Nephrotic syndrome</w:t>
            </w:r>
          </w:p>
          <w:p w14:paraId="428055D1" w14:textId="77777777" w:rsidR="004A4A80" w:rsidRPr="004A4A80" w:rsidRDefault="004A4A80" w:rsidP="004A4A80">
            <w:pPr>
              <w:rPr>
                <w:rStyle w:val="Strong"/>
                <w:rFonts w:ascii="Arial" w:hAnsi="Arial" w:cs="Arial"/>
                <w:b w:val="0"/>
                <w:sz w:val="16"/>
                <w:szCs w:val="16"/>
              </w:rPr>
            </w:pPr>
            <w:r w:rsidRPr="004A4A80">
              <w:rPr>
                <w:rStyle w:val="Strong"/>
                <w:rFonts w:ascii="Arial" w:hAnsi="Arial" w:cs="Arial"/>
                <w:b w:val="0"/>
                <w:sz w:val="16"/>
                <w:szCs w:val="16"/>
              </w:rPr>
              <w:t>Hemolytic uremic syndrome</w:t>
            </w:r>
          </w:p>
          <w:p w14:paraId="50690100" w14:textId="77777777" w:rsidR="004A4A80" w:rsidRPr="004A4A80" w:rsidRDefault="004A4A80" w:rsidP="004A4A80">
            <w:pPr>
              <w:rPr>
                <w:rStyle w:val="Strong"/>
                <w:rFonts w:ascii="Arial" w:hAnsi="Arial" w:cs="Arial"/>
                <w:b w:val="0"/>
                <w:sz w:val="16"/>
                <w:szCs w:val="16"/>
              </w:rPr>
            </w:pPr>
            <w:r w:rsidRPr="004A4A80">
              <w:rPr>
                <w:rStyle w:val="Strong"/>
                <w:rFonts w:ascii="Arial" w:hAnsi="Arial" w:cs="Arial"/>
                <w:b w:val="0"/>
                <w:sz w:val="16"/>
                <w:szCs w:val="16"/>
              </w:rPr>
              <w:t>Cryptorchidism</w:t>
            </w:r>
          </w:p>
          <w:p w14:paraId="6758412D" w14:textId="77777777" w:rsidR="004A4A80" w:rsidRPr="004A4A80" w:rsidRDefault="004A4A80" w:rsidP="004A4A80">
            <w:pPr>
              <w:rPr>
                <w:rStyle w:val="Strong"/>
                <w:rFonts w:ascii="Arial" w:hAnsi="Arial" w:cs="Arial"/>
                <w:b w:val="0"/>
                <w:sz w:val="16"/>
                <w:szCs w:val="16"/>
              </w:rPr>
            </w:pPr>
            <w:r w:rsidRPr="004A4A80">
              <w:rPr>
                <w:rStyle w:val="Strong"/>
                <w:rFonts w:ascii="Arial" w:hAnsi="Arial" w:cs="Arial"/>
                <w:b w:val="0"/>
                <w:sz w:val="16"/>
                <w:szCs w:val="16"/>
              </w:rPr>
              <w:t>Undescended testes</w:t>
            </w:r>
          </w:p>
          <w:p w14:paraId="3FC955EE" w14:textId="77777777" w:rsidR="004A4A80" w:rsidRPr="004A4A80" w:rsidRDefault="004A4A80" w:rsidP="004A4A80">
            <w:pPr>
              <w:rPr>
                <w:rStyle w:val="Strong"/>
                <w:rFonts w:ascii="Arial" w:hAnsi="Arial" w:cs="Arial"/>
                <w:b w:val="0"/>
                <w:sz w:val="16"/>
                <w:szCs w:val="16"/>
              </w:rPr>
            </w:pPr>
            <w:r w:rsidRPr="004A4A80">
              <w:rPr>
                <w:rStyle w:val="Strong"/>
                <w:rFonts w:ascii="Arial" w:hAnsi="Arial" w:cs="Arial"/>
                <w:b w:val="0"/>
                <w:sz w:val="16"/>
                <w:szCs w:val="16"/>
              </w:rPr>
              <w:t>Wilm’s tumor</w:t>
            </w:r>
          </w:p>
          <w:p w14:paraId="29F26B98" w14:textId="77777777" w:rsidR="004A4A80" w:rsidRPr="004A4A80" w:rsidRDefault="004A4A80" w:rsidP="004A4A80">
            <w:pPr>
              <w:rPr>
                <w:rFonts w:ascii="Arial" w:hAnsi="Arial" w:cs="Arial"/>
                <w:sz w:val="16"/>
                <w:szCs w:val="16"/>
              </w:rPr>
            </w:pPr>
          </w:p>
        </w:tc>
      </w:tr>
      <w:tr w:rsidR="004A4A80" w:rsidRPr="001F6E06" w14:paraId="7CBB6C84" w14:textId="77777777" w:rsidTr="004A4A80">
        <w:tc>
          <w:tcPr>
            <w:tcW w:w="1453" w:type="dxa"/>
          </w:tcPr>
          <w:p w14:paraId="7E7DAE25" w14:textId="77777777" w:rsidR="004A4A80" w:rsidRPr="001F6E06" w:rsidRDefault="004A4A80" w:rsidP="004A4A80">
            <w:pPr>
              <w:rPr>
                <w:rFonts w:ascii="Arial" w:hAnsi="Arial" w:cs="Arial"/>
                <w:b/>
                <w:sz w:val="16"/>
                <w:szCs w:val="16"/>
              </w:rPr>
            </w:pPr>
            <w:r w:rsidRPr="001F6E06">
              <w:rPr>
                <w:rFonts w:ascii="Arial" w:hAnsi="Arial" w:cs="Arial"/>
                <w:b/>
                <w:sz w:val="16"/>
                <w:szCs w:val="16"/>
              </w:rPr>
              <w:lastRenderedPageBreak/>
              <w:t>Alterations in Hematologic function in Children</w:t>
            </w:r>
          </w:p>
          <w:p w14:paraId="368EAF23" w14:textId="77777777" w:rsidR="004A4A80" w:rsidRPr="001F6E06" w:rsidRDefault="004A4A80" w:rsidP="004A4A80">
            <w:pPr>
              <w:rPr>
                <w:rFonts w:ascii="Arial" w:hAnsi="Arial" w:cs="Arial"/>
                <w:b/>
                <w:sz w:val="16"/>
                <w:szCs w:val="16"/>
              </w:rPr>
            </w:pPr>
          </w:p>
        </w:tc>
        <w:tc>
          <w:tcPr>
            <w:tcW w:w="5036" w:type="dxa"/>
          </w:tcPr>
          <w:p w14:paraId="1AE1A88F" w14:textId="77777777" w:rsidR="004A4A80" w:rsidRPr="001F6E06" w:rsidRDefault="004A4A80" w:rsidP="004A4A80">
            <w:pPr>
              <w:ind w:left="511" w:hanging="180"/>
              <w:rPr>
                <w:rFonts w:ascii="Arial" w:hAnsi="Arial" w:cs="Arial"/>
                <w:sz w:val="16"/>
                <w:szCs w:val="16"/>
              </w:rPr>
            </w:pPr>
            <w:r w:rsidRPr="001F6E06">
              <w:rPr>
                <w:rFonts w:ascii="Arial" w:hAnsi="Arial" w:cs="Arial"/>
                <w:sz w:val="16"/>
                <w:szCs w:val="16"/>
              </w:rPr>
              <w:t xml:space="preserve">1. Discuss the pathophysiology and clinical manifestations of </w:t>
            </w:r>
            <w:r>
              <w:rPr>
                <w:rFonts w:ascii="Arial" w:hAnsi="Arial" w:cs="Arial"/>
                <w:sz w:val="16"/>
                <w:szCs w:val="16"/>
              </w:rPr>
              <w:t xml:space="preserve">  </w:t>
            </w:r>
            <w:r w:rsidRPr="001F6E06">
              <w:rPr>
                <w:rFonts w:ascii="Arial" w:hAnsi="Arial" w:cs="Arial"/>
                <w:sz w:val="16"/>
                <w:szCs w:val="16"/>
              </w:rPr>
              <w:t>the major disorders of red blood cells affecting the pediatric population</w:t>
            </w:r>
          </w:p>
          <w:p w14:paraId="5E0C3D6E" w14:textId="77777777" w:rsidR="004A4A80" w:rsidRPr="001F6E06" w:rsidRDefault="004A4A80" w:rsidP="004A4A80">
            <w:pPr>
              <w:ind w:left="691" w:hanging="360"/>
              <w:rPr>
                <w:rFonts w:ascii="Arial" w:hAnsi="Arial" w:cs="Arial"/>
                <w:sz w:val="16"/>
                <w:szCs w:val="16"/>
              </w:rPr>
            </w:pPr>
            <w:r w:rsidRPr="001F6E06">
              <w:rPr>
                <w:rFonts w:ascii="Arial" w:hAnsi="Arial" w:cs="Arial"/>
                <w:sz w:val="16"/>
                <w:szCs w:val="16"/>
              </w:rPr>
              <w:t>2. Plan the nursing management and collaborative care of a child with a hematologic disorder</w:t>
            </w:r>
          </w:p>
          <w:p w14:paraId="169D89BE" w14:textId="77777777" w:rsidR="004A4A80" w:rsidRPr="001F6E06" w:rsidRDefault="004A4A80" w:rsidP="004A4A80">
            <w:pPr>
              <w:ind w:left="691" w:hanging="360"/>
              <w:rPr>
                <w:rFonts w:ascii="Arial" w:hAnsi="Arial" w:cs="Arial"/>
                <w:sz w:val="16"/>
                <w:szCs w:val="16"/>
              </w:rPr>
            </w:pPr>
            <w:r w:rsidRPr="001F6E06">
              <w:rPr>
                <w:rFonts w:ascii="Arial" w:hAnsi="Arial" w:cs="Arial"/>
                <w:sz w:val="16"/>
                <w:szCs w:val="16"/>
              </w:rPr>
              <w:t>3.  Discuss the pathophysiology and clinical manifestations of white blood cells affecting the pediatric population</w:t>
            </w:r>
          </w:p>
          <w:p w14:paraId="34B9FD44" w14:textId="77777777" w:rsidR="004A4A80" w:rsidRPr="001F6E06" w:rsidRDefault="004A4A80" w:rsidP="004A4A80">
            <w:pPr>
              <w:ind w:left="691" w:hanging="360"/>
              <w:rPr>
                <w:rFonts w:ascii="Arial" w:hAnsi="Arial" w:cs="Arial"/>
                <w:sz w:val="16"/>
                <w:szCs w:val="16"/>
              </w:rPr>
            </w:pPr>
            <w:r w:rsidRPr="001F6E06">
              <w:rPr>
                <w:rFonts w:ascii="Arial" w:hAnsi="Arial" w:cs="Arial"/>
                <w:sz w:val="16"/>
                <w:szCs w:val="16"/>
              </w:rPr>
              <w:t>4. Discuss the pathophysiology and clinical manifestations of major bleeding disorders</w:t>
            </w:r>
          </w:p>
          <w:p w14:paraId="5E35D8DE" w14:textId="77777777" w:rsidR="004A4A80" w:rsidRPr="001F6E06" w:rsidRDefault="004A4A80" w:rsidP="004A4A80">
            <w:pPr>
              <w:ind w:left="691" w:hanging="360"/>
              <w:rPr>
                <w:rFonts w:ascii="Arial" w:hAnsi="Arial" w:cs="Arial"/>
                <w:sz w:val="16"/>
                <w:szCs w:val="16"/>
              </w:rPr>
            </w:pPr>
            <w:r w:rsidRPr="001F6E06">
              <w:rPr>
                <w:rFonts w:ascii="Arial" w:hAnsi="Arial" w:cs="Arial"/>
                <w:sz w:val="16"/>
                <w:szCs w:val="16"/>
              </w:rPr>
              <w:t>5. Prioritize nursing interventions for treatment of hematologic disorders</w:t>
            </w:r>
          </w:p>
          <w:p w14:paraId="52CD9B35" w14:textId="77777777" w:rsidR="004A4A80" w:rsidRPr="001F6E06" w:rsidRDefault="004A4A80" w:rsidP="004A4A80">
            <w:pPr>
              <w:ind w:left="691" w:hanging="360"/>
              <w:rPr>
                <w:rFonts w:ascii="Arial" w:hAnsi="Arial" w:cs="Arial"/>
                <w:sz w:val="16"/>
                <w:szCs w:val="16"/>
              </w:rPr>
            </w:pPr>
            <w:r w:rsidRPr="001F6E06">
              <w:rPr>
                <w:rFonts w:ascii="Arial" w:hAnsi="Arial" w:cs="Arial"/>
                <w:sz w:val="16"/>
                <w:szCs w:val="16"/>
              </w:rPr>
              <w:t>6. Discuss nursing EBP and collaborative management of pediatrics with hematologic disorders</w:t>
            </w:r>
          </w:p>
          <w:p w14:paraId="34C822EF" w14:textId="77777777" w:rsidR="004A4A80" w:rsidRPr="001F6E06" w:rsidRDefault="004A4A80" w:rsidP="004A4A80">
            <w:pPr>
              <w:ind w:left="691" w:hanging="360"/>
              <w:rPr>
                <w:rFonts w:ascii="Arial" w:hAnsi="Arial" w:cs="Arial"/>
                <w:sz w:val="16"/>
                <w:szCs w:val="16"/>
              </w:rPr>
            </w:pPr>
            <w:r w:rsidRPr="001F6E06">
              <w:rPr>
                <w:rFonts w:ascii="Arial" w:hAnsi="Arial" w:cs="Arial"/>
                <w:sz w:val="16"/>
                <w:szCs w:val="16"/>
              </w:rPr>
              <w:t>7. Teaching care provider the management of pediatrics with hematologic disorders.</w:t>
            </w:r>
          </w:p>
          <w:p w14:paraId="7CF10D20" w14:textId="77777777" w:rsidR="004A4A80" w:rsidRPr="001F6E06" w:rsidRDefault="004A4A80" w:rsidP="004A4A80">
            <w:pPr>
              <w:pStyle w:val="ListParagraph"/>
              <w:contextualSpacing w:val="0"/>
              <w:rPr>
                <w:rFonts w:ascii="Arial" w:hAnsi="Arial" w:cs="Arial"/>
                <w:sz w:val="16"/>
                <w:szCs w:val="16"/>
              </w:rPr>
            </w:pPr>
          </w:p>
        </w:tc>
        <w:tc>
          <w:tcPr>
            <w:tcW w:w="2861" w:type="dxa"/>
          </w:tcPr>
          <w:p w14:paraId="469190D1" w14:textId="77777777" w:rsidR="004A4A80" w:rsidRPr="001F6E06" w:rsidRDefault="004A4A80" w:rsidP="004A4A80">
            <w:pPr>
              <w:rPr>
                <w:rFonts w:ascii="Arial" w:hAnsi="Arial" w:cs="Arial"/>
                <w:sz w:val="16"/>
                <w:szCs w:val="16"/>
              </w:rPr>
            </w:pPr>
            <w:r w:rsidRPr="001F6E06">
              <w:rPr>
                <w:rFonts w:ascii="Arial" w:hAnsi="Arial" w:cs="Arial"/>
                <w:sz w:val="16"/>
                <w:szCs w:val="16"/>
              </w:rPr>
              <w:t>Review of cell functions</w:t>
            </w:r>
          </w:p>
          <w:p w14:paraId="596D7612" w14:textId="77777777" w:rsidR="004A4A80" w:rsidRPr="001F6E06" w:rsidRDefault="004A4A80" w:rsidP="004A4A80">
            <w:pPr>
              <w:rPr>
                <w:rFonts w:ascii="Arial" w:hAnsi="Arial" w:cs="Arial"/>
                <w:sz w:val="16"/>
                <w:szCs w:val="16"/>
              </w:rPr>
            </w:pPr>
            <w:r w:rsidRPr="001F6E06">
              <w:rPr>
                <w:rFonts w:ascii="Arial" w:hAnsi="Arial" w:cs="Arial"/>
                <w:sz w:val="16"/>
                <w:szCs w:val="16"/>
              </w:rPr>
              <w:t>Common laboratory tests for children with anemia</w:t>
            </w:r>
          </w:p>
          <w:p w14:paraId="575769B4" w14:textId="77777777" w:rsidR="004A4A80" w:rsidRPr="001F6E06" w:rsidRDefault="004A4A80" w:rsidP="004A4A80">
            <w:pPr>
              <w:rPr>
                <w:rFonts w:ascii="Arial" w:hAnsi="Arial" w:cs="Arial"/>
                <w:sz w:val="16"/>
                <w:szCs w:val="16"/>
              </w:rPr>
            </w:pPr>
            <w:r w:rsidRPr="001F6E06">
              <w:rPr>
                <w:rFonts w:ascii="Arial" w:hAnsi="Arial" w:cs="Arial"/>
                <w:sz w:val="16"/>
                <w:szCs w:val="16"/>
              </w:rPr>
              <w:t>Iron deficiency anemia</w:t>
            </w:r>
          </w:p>
          <w:p w14:paraId="4F7EFE13" w14:textId="77777777" w:rsidR="004A4A80" w:rsidRPr="001F6E06" w:rsidRDefault="004A4A80" w:rsidP="004A4A80">
            <w:pPr>
              <w:rPr>
                <w:rFonts w:ascii="Arial" w:hAnsi="Arial" w:cs="Arial"/>
                <w:sz w:val="16"/>
                <w:szCs w:val="16"/>
              </w:rPr>
            </w:pPr>
            <w:r w:rsidRPr="001F6E06">
              <w:rPr>
                <w:rFonts w:ascii="Arial" w:hAnsi="Arial" w:cs="Arial"/>
                <w:sz w:val="16"/>
                <w:szCs w:val="16"/>
              </w:rPr>
              <w:t>Normocytic anemia</w:t>
            </w:r>
          </w:p>
          <w:p w14:paraId="55E5F704" w14:textId="77777777" w:rsidR="004A4A80" w:rsidRPr="001F6E06" w:rsidRDefault="004A4A80" w:rsidP="004A4A80">
            <w:pPr>
              <w:rPr>
                <w:rFonts w:ascii="Arial" w:hAnsi="Arial" w:cs="Arial"/>
                <w:sz w:val="16"/>
                <w:szCs w:val="16"/>
              </w:rPr>
            </w:pPr>
            <w:r w:rsidRPr="001F6E06">
              <w:rPr>
                <w:rFonts w:ascii="Arial" w:hAnsi="Arial" w:cs="Arial"/>
                <w:sz w:val="16"/>
                <w:szCs w:val="16"/>
              </w:rPr>
              <w:t>Sickle cell anemia</w:t>
            </w:r>
          </w:p>
          <w:p w14:paraId="724245AB" w14:textId="77777777" w:rsidR="004A4A80" w:rsidRPr="001F6E06" w:rsidRDefault="004A4A80" w:rsidP="004A4A80">
            <w:pPr>
              <w:rPr>
                <w:rFonts w:ascii="Arial" w:hAnsi="Arial" w:cs="Arial"/>
                <w:sz w:val="16"/>
                <w:szCs w:val="16"/>
              </w:rPr>
            </w:pPr>
            <w:r w:rsidRPr="001F6E06">
              <w:rPr>
                <w:rFonts w:ascii="Arial" w:hAnsi="Arial" w:cs="Arial"/>
                <w:sz w:val="16"/>
                <w:szCs w:val="16"/>
              </w:rPr>
              <w:t>Sickle cell crisis</w:t>
            </w:r>
          </w:p>
          <w:p w14:paraId="73779C91" w14:textId="77777777" w:rsidR="004A4A80" w:rsidRPr="001F6E06" w:rsidRDefault="004A4A80" w:rsidP="004A4A80">
            <w:pPr>
              <w:rPr>
                <w:rFonts w:ascii="Arial" w:hAnsi="Arial" w:cs="Arial"/>
                <w:sz w:val="16"/>
                <w:szCs w:val="16"/>
              </w:rPr>
            </w:pPr>
            <w:r w:rsidRPr="001F6E06">
              <w:rPr>
                <w:rFonts w:ascii="Arial" w:hAnsi="Arial" w:cs="Arial"/>
                <w:sz w:val="16"/>
                <w:szCs w:val="16"/>
              </w:rPr>
              <w:t>Aplastic anemia</w:t>
            </w:r>
          </w:p>
          <w:p w14:paraId="4EBE52CC" w14:textId="77777777" w:rsidR="004A4A80" w:rsidRPr="001F6E06" w:rsidRDefault="004A4A80" w:rsidP="004A4A80">
            <w:pPr>
              <w:rPr>
                <w:rFonts w:ascii="Arial" w:hAnsi="Arial" w:cs="Arial"/>
                <w:sz w:val="16"/>
                <w:szCs w:val="16"/>
              </w:rPr>
            </w:pPr>
            <w:r w:rsidRPr="001F6E06">
              <w:rPr>
                <w:rFonts w:ascii="Arial" w:hAnsi="Arial" w:cs="Arial"/>
                <w:sz w:val="16"/>
                <w:szCs w:val="16"/>
              </w:rPr>
              <w:t>Hematopoietic Stem Cell Transplantation</w:t>
            </w:r>
          </w:p>
          <w:p w14:paraId="767B3A24" w14:textId="77777777" w:rsidR="004A4A80" w:rsidRPr="001F6E06" w:rsidRDefault="004A4A80" w:rsidP="004A4A80">
            <w:pPr>
              <w:rPr>
                <w:rFonts w:ascii="Arial" w:hAnsi="Arial" w:cs="Arial"/>
                <w:sz w:val="16"/>
                <w:szCs w:val="16"/>
              </w:rPr>
            </w:pPr>
            <w:r w:rsidRPr="001F6E06">
              <w:rPr>
                <w:rFonts w:ascii="Arial" w:hAnsi="Arial" w:cs="Arial"/>
                <w:sz w:val="16"/>
                <w:szCs w:val="16"/>
              </w:rPr>
              <w:t>Hemophilia</w:t>
            </w:r>
          </w:p>
          <w:p w14:paraId="707275B4" w14:textId="77777777" w:rsidR="004A4A80" w:rsidRPr="001F6E06" w:rsidRDefault="004A4A80" w:rsidP="004A4A80">
            <w:pPr>
              <w:rPr>
                <w:rFonts w:ascii="Arial" w:hAnsi="Arial" w:cs="Arial"/>
                <w:sz w:val="16"/>
                <w:szCs w:val="16"/>
              </w:rPr>
            </w:pPr>
            <w:r w:rsidRPr="001F6E06">
              <w:rPr>
                <w:rFonts w:ascii="Arial" w:hAnsi="Arial" w:cs="Arial"/>
                <w:sz w:val="16"/>
                <w:szCs w:val="16"/>
              </w:rPr>
              <w:t>Von Willebrand Disease</w:t>
            </w:r>
          </w:p>
          <w:p w14:paraId="721A79B1" w14:textId="77777777" w:rsidR="004A4A80" w:rsidRPr="001F6E06" w:rsidRDefault="004A4A80" w:rsidP="004A4A80">
            <w:pPr>
              <w:rPr>
                <w:rFonts w:ascii="Arial" w:hAnsi="Arial" w:cs="Arial"/>
                <w:sz w:val="16"/>
                <w:szCs w:val="16"/>
              </w:rPr>
            </w:pPr>
          </w:p>
        </w:tc>
      </w:tr>
      <w:tr w:rsidR="004A4A80" w:rsidRPr="001F6E06" w14:paraId="25D48B0D" w14:textId="77777777" w:rsidTr="004A4A80">
        <w:tc>
          <w:tcPr>
            <w:tcW w:w="1453" w:type="dxa"/>
          </w:tcPr>
          <w:p w14:paraId="3D3EEF7A" w14:textId="77777777" w:rsidR="004A4A80" w:rsidRPr="001F6E06" w:rsidRDefault="004A4A80" w:rsidP="004A4A80">
            <w:pPr>
              <w:rPr>
                <w:rFonts w:ascii="Arial" w:hAnsi="Arial" w:cs="Arial"/>
                <w:b/>
                <w:sz w:val="16"/>
                <w:szCs w:val="16"/>
              </w:rPr>
            </w:pPr>
            <w:r w:rsidRPr="001F6E06">
              <w:rPr>
                <w:rFonts w:ascii="Arial" w:hAnsi="Arial" w:cs="Arial"/>
                <w:b/>
                <w:sz w:val="16"/>
                <w:szCs w:val="16"/>
              </w:rPr>
              <w:t>Child Abuse</w:t>
            </w:r>
          </w:p>
          <w:p w14:paraId="3275E7F9" w14:textId="77777777" w:rsidR="004A4A80" w:rsidRPr="001F6E06" w:rsidRDefault="004A4A80" w:rsidP="004A4A80">
            <w:pPr>
              <w:rPr>
                <w:rFonts w:ascii="Arial" w:hAnsi="Arial" w:cs="Arial"/>
                <w:b/>
                <w:sz w:val="16"/>
                <w:szCs w:val="16"/>
              </w:rPr>
            </w:pPr>
          </w:p>
        </w:tc>
        <w:tc>
          <w:tcPr>
            <w:tcW w:w="5036" w:type="dxa"/>
          </w:tcPr>
          <w:p w14:paraId="70510E53" w14:textId="77777777" w:rsidR="004A4A80" w:rsidRPr="001F6E06" w:rsidRDefault="004A4A80" w:rsidP="004A4A80">
            <w:pPr>
              <w:pStyle w:val="ListParagraph"/>
              <w:numPr>
                <w:ilvl w:val="0"/>
                <w:numId w:val="37"/>
              </w:numPr>
              <w:rPr>
                <w:rFonts w:ascii="Arial" w:hAnsi="Arial" w:cs="Arial"/>
                <w:sz w:val="16"/>
                <w:szCs w:val="16"/>
              </w:rPr>
            </w:pPr>
            <w:r w:rsidRPr="001F6E06">
              <w:rPr>
                <w:rFonts w:ascii="Arial" w:hAnsi="Arial" w:cs="Arial"/>
                <w:sz w:val="16"/>
                <w:szCs w:val="16"/>
              </w:rPr>
              <w:t xml:space="preserve">Discuss The Child Abuse and Prevention Treatment Act </w:t>
            </w:r>
          </w:p>
          <w:p w14:paraId="709F824E" w14:textId="77777777" w:rsidR="004A4A80" w:rsidRPr="001F6E06" w:rsidRDefault="004A4A80" w:rsidP="004A4A80">
            <w:pPr>
              <w:pStyle w:val="ListParagraph"/>
              <w:numPr>
                <w:ilvl w:val="0"/>
                <w:numId w:val="37"/>
              </w:numPr>
              <w:rPr>
                <w:rFonts w:ascii="Arial" w:hAnsi="Arial" w:cs="Arial"/>
                <w:sz w:val="16"/>
                <w:szCs w:val="16"/>
              </w:rPr>
            </w:pPr>
            <w:r w:rsidRPr="001F6E06">
              <w:rPr>
                <w:rFonts w:ascii="Arial" w:hAnsi="Arial" w:cs="Arial"/>
                <w:sz w:val="16"/>
                <w:szCs w:val="16"/>
              </w:rPr>
              <w:t>Discuss abusive head trauma</w:t>
            </w:r>
          </w:p>
          <w:p w14:paraId="3256E9CA" w14:textId="77777777" w:rsidR="004A4A80" w:rsidRPr="001F6E06" w:rsidRDefault="004A4A80" w:rsidP="004A4A80">
            <w:pPr>
              <w:pStyle w:val="ListParagraph"/>
              <w:numPr>
                <w:ilvl w:val="0"/>
                <w:numId w:val="37"/>
              </w:numPr>
              <w:rPr>
                <w:rFonts w:ascii="Arial" w:hAnsi="Arial" w:cs="Arial"/>
                <w:sz w:val="16"/>
                <w:szCs w:val="16"/>
              </w:rPr>
            </w:pPr>
            <w:r w:rsidRPr="001F6E06">
              <w:rPr>
                <w:rFonts w:ascii="Arial" w:hAnsi="Arial" w:cs="Arial"/>
                <w:sz w:val="16"/>
                <w:szCs w:val="16"/>
              </w:rPr>
              <w:t xml:space="preserve">Differentiate the difference between accidental and non-accidental trauma. </w:t>
            </w:r>
          </w:p>
          <w:p w14:paraId="4B53C32C" w14:textId="77777777" w:rsidR="004A4A80" w:rsidRPr="001F6E06" w:rsidRDefault="004A4A80" w:rsidP="004A4A80">
            <w:pPr>
              <w:pStyle w:val="ListParagraph"/>
              <w:numPr>
                <w:ilvl w:val="0"/>
                <w:numId w:val="37"/>
              </w:numPr>
              <w:rPr>
                <w:rFonts w:ascii="Arial" w:hAnsi="Arial" w:cs="Arial"/>
                <w:sz w:val="16"/>
                <w:szCs w:val="16"/>
              </w:rPr>
            </w:pPr>
            <w:r w:rsidRPr="001F6E06">
              <w:rPr>
                <w:rFonts w:ascii="Arial" w:hAnsi="Arial" w:cs="Arial"/>
                <w:sz w:val="16"/>
                <w:szCs w:val="16"/>
              </w:rPr>
              <w:t>Discuss the characteristics of neglect, emotional abuse, sexual abuse and Munchausen’s.</w:t>
            </w:r>
          </w:p>
          <w:p w14:paraId="67735230" w14:textId="77777777" w:rsidR="004A4A80" w:rsidRPr="001F6E06" w:rsidRDefault="004A4A80" w:rsidP="004A4A80">
            <w:pPr>
              <w:pStyle w:val="ListParagraph"/>
              <w:numPr>
                <w:ilvl w:val="0"/>
                <w:numId w:val="37"/>
              </w:numPr>
              <w:rPr>
                <w:rFonts w:ascii="Arial" w:hAnsi="Arial" w:cs="Arial"/>
                <w:sz w:val="16"/>
                <w:szCs w:val="16"/>
              </w:rPr>
            </w:pPr>
            <w:r w:rsidRPr="001F6E06">
              <w:rPr>
                <w:rFonts w:ascii="Arial" w:hAnsi="Arial" w:cs="Arial"/>
                <w:sz w:val="16"/>
                <w:szCs w:val="16"/>
              </w:rPr>
              <w:t>Discuss the importance of obtaining a good history</w:t>
            </w:r>
          </w:p>
          <w:p w14:paraId="4E24E828" w14:textId="77777777" w:rsidR="004A4A80" w:rsidRPr="001F6E06" w:rsidRDefault="004A4A80" w:rsidP="004A4A80">
            <w:pPr>
              <w:pStyle w:val="ListParagraph"/>
              <w:numPr>
                <w:ilvl w:val="0"/>
                <w:numId w:val="37"/>
              </w:numPr>
              <w:rPr>
                <w:rFonts w:ascii="Arial" w:hAnsi="Arial" w:cs="Arial"/>
                <w:sz w:val="16"/>
                <w:szCs w:val="16"/>
              </w:rPr>
            </w:pPr>
            <w:r w:rsidRPr="001F6E06">
              <w:rPr>
                <w:rFonts w:ascii="Arial" w:hAnsi="Arial" w:cs="Arial"/>
                <w:sz w:val="16"/>
                <w:szCs w:val="16"/>
              </w:rPr>
              <w:t>Identify the lasting effects of abuse</w:t>
            </w:r>
          </w:p>
          <w:p w14:paraId="78EB35DF" w14:textId="77777777" w:rsidR="004A4A80" w:rsidRPr="001F6E06" w:rsidRDefault="004A4A80" w:rsidP="004A4A80">
            <w:pPr>
              <w:pStyle w:val="ListParagraph"/>
              <w:numPr>
                <w:ilvl w:val="0"/>
                <w:numId w:val="37"/>
              </w:numPr>
              <w:rPr>
                <w:rFonts w:ascii="Arial" w:hAnsi="Arial" w:cs="Arial"/>
                <w:sz w:val="16"/>
                <w:szCs w:val="16"/>
              </w:rPr>
            </w:pPr>
            <w:r w:rsidRPr="001F6E06">
              <w:rPr>
                <w:rFonts w:ascii="Arial" w:hAnsi="Arial" w:cs="Arial"/>
                <w:sz w:val="16"/>
                <w:szCs w:val="16"/>
              </w:rPr>
              <w:t xml:space="preserve">Discuss nursing EBP and collaborative management for victims of abuse. </w:t>
            </w:r>
          </w:p>
          <w:p w14:paraId="727EA910" w14:textId="77777777" w:rsidR="004A4A80" w:rsidRPr="001F6E06" w:rsidRDefault="004A4A80" w:rsidP="004A4A80">
            <w:pPr>
              <w:pStyle w:val="ListParagraph"/>
              <w:contextualSpacing w:val="0"/>
              <w:rPr>
                <w:rFonts w:ascii="Arial" w:hAnsi="Arial" w:cs="Arial"/>
                <w:sz w:val="16"/>
                <w:szCs w:val="16"/>
              </w:rPr>
            </w:pPr>
          </w:p>
        </w:tc>
        <w:tc>
          <w:tcPr>
            <w:tcW w:w="2861" w:type="dxa"/>
          </w:tcPr>
          <w:p w14:paraId="0028D12A" w14:textId="77777777" w:rsidR="004A4A80" w:rsidRPr="001F6E06" w:rsidRDefault="004A4A80" w:rsidP="004A4A80">
            <w:pPr>
              <w:rPr>
                <w:rFonts w:ascii="Arial" w:hAnsi="Arial" w:cs="Arial"/>
                <w:sz w:val="16"/>
                <w:szCs w:val="16"/>
              </w:rPr>
            </w:pPr>
            <w:r w:rsidRPr="001F6E06">
              <w:rPr>
                <w:rFonts w:ascii="Arial" w:hAnsi="Arial" w:cs="Arial"/>
                <w:sz w:val="16"/>
                <w:szCs w:val="16"/>
              </w:rPr>
              <w:t>The Child abuse and Prevention Treatment Act</w:t>
            </w:r>
          </w:p>
          <w:p w14:paraId="38ECDF99" w14:textId="77777777" w:rsidR="004A4A80" w:rsidRPr="001F6E06" w:rsidRDefault="004A4A80" w:rsidP="004A4A80">
            <w:pPr>
              <w:rPr>
                <w:rFonts w:ascii="Arial" w:hAnsi="Arial" w:cs="Arial"/>
                <w:sz w:val="16"/>
                <w:szCs w:val="16"/>
              </w:rPr>
            </w:pPr>
            <w:r w:rsidRPr="001F6E06">
              <w:rPr>
                <w:rFonts w:ascii="Arial" w:hAnsi="Arial" w:cs="Arial"/>
                <w:sz w:val="16"/>
                <w:szCs w:val="16"/>
              </w:rPr>
              <w:t>Abusive head trauma</w:t>
            </w:r>
          </w:p>
          <w:p w14:paraId="724AB1EB" w14:textId="77777777" w:rsidR="004A4A80" w:rsidRPr="001F6E06" w:rsidRDefault="004A4A80" w:rsidP="004A4A80">
            <w:pPr>
              <w:rPr>
                <w:rFonts w:ascii="Arial" w:hAnsi="Arial" w:cs="Arial"/>
                <w:sz w:val="16"/>
                <w:szCs w:val="16"/>
              </w:rPr>
            </w:pPr>
            <w:r w:rsidRPr="001F6E06">
              <w:rPr>
                <w:rFonts w:ascii="Arial" w:hAnsi="Arial" w:cs="Arial"/>
                <w:sz w:val="16"/>
                <w:szCs w:val="16"/>
              </w:rPr>
              <w:t>Curves of early crying and abusive head trauma</w:t>
            </w:r>
          </w:p>
          <w:p w14:paraId="36987B95" w14:textId="77777777" w:rsidR="004A4A80" w:rsidRPr="001F6E06" w:rsidRDefault="004A4A80" w:rsidP="004A4A80">
            <w:pPr>
              <w:rPr>
                <w:rFonts w:ascii="Arial" w:hAnsi="Arial" w:cs="Arial"/>
                <w:sz w:val="16"/>
                <w:szCs w:val="16"/>
              </w:rPr>
            </w:pPr>
            <w:r w:rsidRPr="001F6E06">
              <w:rPr>
                <w:rFonts w:ascii="Arial" w:hAnsi="Arial" w:cs="Arial"/>
                <w:sz w:val="16"/>
                <w:szCs w:val="16"/>
              </w:rPr>
              <w:t>Retinoschisis</w:t>
            </w:r>
          </w:p>
          <w:p w14:paraId="12C9DCAC" w14:textId="77777777" w:rsidR="004A4A80" w:rsidRPr="001F6E06" w:rsidRDefault="004A4A80" w:rsidP="004A4A80">
            <w:pPr>
              <w:rPr>
                <w:rFonts w:ascii="Arial" w:hAnsi="Arial" w:cs="Arial"/>
                <w:sz w:val="16"/>
                <w:szCs w:val="16"/>
              </w:rPr>
            </w:pPr>
            <w:r w:rsidRPr="001F6E06">
              <w:rPr>
                <w:rFonts w:ascii="Arial" w:hAnsi="Arial" w:cs="Arial"/>
                <w:sz w:val="16"/>
                <w:szCs w:val="16"/>
              </w:rPr>
              <w:t>Torn oral frenulums</w:t>
            </w:r>
          </w:p>
          <w:p w14:paraId="65236848" w14:textId="77777777" w:rsidR="004A4A80" w:rsidRPr="001F6E06" w:rsidRDefault="004A4A80" w:rsidP="004A4A80">
            <w:pPr>
              <w:rPr>
                <w:rFonts w:ascii="Arial" w:hAnsi="Arial" w:cs="Arial"/>
                <w:sz w:val="16"/>
                <w:szCs w:val="16"/>
              </w:rPr>
            </w:pPr>
            <w:r w:rsidRPr="001F6E06">
              <w:rPr>
                <w:rFonts w:ascii="Arial" w:hAnsi="Arial" w:cs="Arial"/>
                <w:sz w:val="16"/>
                <w:szCs w:val="16"/>
              </w:rPr>
              <w:t>Developmental milestones</w:t>
            </w:r>
          </w:p>
          <w:p w14:paraId="1A647C08" w14:textId="77777777" w:rsidR="004A4A80" w:rsidRPr="001F6E06" w:rsidRDefault="004A4A80" w:rsidP="004A4A80">
            <w:pPr>
              <w:rPr>
                <w:rFonts w:ascii="Arial" w:hAnsi="Arial" w:cs="Arial"/>
                <w:sz w:val="16"/>
                <w:szCs w:val="16"/>
              </w:rPr>
            </w:pPr>
            <w:r w:rsidRPr="001F6E06">
              <w:rPr>
                <w:rFonts w:ascii="Arial" w:hAnsi="Arial" w:cs="Arial"/>
                <w:sz w:val="16"/>
                <w:szCs w:val="16"/>
              </w:rPr>
              <w:t>Accidental and non-accidental bruising</w:t>
            </w:r>
          </w:p>
          <w:p w14:paraId="1BF70BA3" w14:textId="77777777" w:rsidR="004A4A80" w:rsidRPr="001F6E06" w:rsidRDefault="004A4A80" w:rsidP="004A4A80">
            <w:pPr>
              <w:rPr>
                <w:rFonts w:ascii="Arial" w:hAnsi="Arial" w:cs="Arial"/>
                <w:sz w:val="16"/>
                <w:szCs w:val="16"/>
              </w:rPr>
            </w:pPr>
            <w:r w:rsidRPr="001F6E06">
              <w:rPr>
                <w:rFonts w:ascii="Arial" w:hAnsi="Arial" w:cs="Arial"/>
                <w:sz w:val="16"/>
                <w:szCs w:val="16"/>
              </w:rPr>
              <w:t>Most common fractures associated with abusive head trauma</w:t>
            </w:r>
          </w:p>
          <w:p w14:paraId="6F861FB0" w14:textId="77777777" w:rsidR="004A4A80" w:rsidRPr="001F6E06" w:rsidRDefault="004A4A80" w:rsidP="004A4A80">
            <w:pPr>
              <w:rPr>
                <w:rFonts w:ascii="Arial" w:hAnsi="Arial" w:cs="Arial"/>
                <w:sz w:val="16"/>
                <w:szCs w:val="16"/>
              </w:rPr>
            </w:pPr>
            <w:r w:rsidRPr="001F6E06">
              <w:rPr>
                <w:rFonts w:ascii="Arial" w:hAnsi="Arial" w:cs="Arial"/>
                <w:sz w:val="16"/>
                <w:szCs w:val="16"/>
              </w:rPr>
              <w:t>Who are the abusers</w:t>
            </w:r>
          </w:p>
          <w:p w14:paraId="077A9AFA" w14:textId="77777777" w:rsidR="004A4A80" w:rsidRPr="001F6E06" w:rsidRDefault="004A4A80" w:rsidP="004A4A80">
            <w:pPr>
              <w:rPr>
                <w:rFonts w:ascii="Arial" w:hAnsi="Arial" w:cs="Arial"/>
                <w:sz w:val="16"/>
                <w:szCs w:val="16"/>
              </w:rPr>
            </w:pPr>
            <w:r w:rsidRPr="001F6E06">
              <w:rPr>
                <w:rFonts w:ascii="Arial" w:hAnsi="Arial" w:cs="Arial"/>
                <w:sz w:val="16"/>
                <w:szCs w:val="16"/>
              </w:rPr>
              <w:t>Neglect</w:t>
            </w:r>
          </w:p>
          <w:p w14:paraId="05981C00" w14:textId="77777777" w:rsidR="004A4A80" w:rsidRPr="001F6E06" w:rsidRDefault="004A4A80" w:rsidP="004A4A80">
            <w:pPr>
              <w:rPr>
                <w:rFonts w:ascii="Arial" w:hAnsi="Arial" w:cs="Arial"/>
                <w:sz w:val="16"/>
                <w:szCs w:val="16"/>
              </w:rPr>
            </w:pPr>
            <w:r w:rsidRPr="001F6E06">
              <w:rPr>
                <w:rFonts w:ascii="Arial" w:hAnsi="Arial" w:cs="Arial"/>
                <w:sz w:val="16"/>
                <w:szCs w:val="16"/>
              </w:rPr>
              <w:t>Emotional abuse</w:t>
            </w:r>
          </w:p>
          <w:p w14:paraId="3776E1CD" w14:textId="77777777" w:rsidR="004A4A80" w:rsidRPr="001F6E06" w:rsidRDefault="004A4A80" w:rsidP="004A4A80">
            <w:pPr>
              <w:rPr>
                <w:rFonts w:ascii="Arial" w:hAnsi="Arial" w:cs="Arial"/>
                <w:sz w:val="16"/>
                <w:szCs w:val="16"/>
              </w:rPr>
            </w:pPr>
            <w:r w:rsidRPr="001F6E06">
              <w:rPr>
                <w:rFonts w:ascii="Arial" w:hAnsi="Arial" w:cs="Arial"/>
                <w:sz w:val="16"/>
                <w:szCs w:val="16"/>
              </w:rPr>
              <w:t>Sexual Abuse</w:t>
            </w:r>
          </w:p>
          <w:p w14:paraId="66C138FB" w14:textId="77777777" w:rsidR="004A4A80" w:rsidRPr="001F6E06" w:rsidRDefault="004A4A80" w:rsidP="004A4A80">
            <w:pPr>
              <w:rPr>
                <w:rFonts w:ascii="Arial" w:hAnsi="Arial" w:cs="Arial"/>
                <w:sz w:val="16"/>
                <w:szCs w:val="16"/>
              </w:rPr>
            </w:pPr>
            <w:r w:rsidRPr="001F6E06">
              <w:rPr>
                <w:rFonts w:ascii="Arial" w:hAnsi="Arial" w:cs="Arial"/>
                <w:sz w:val="16"/>
                <w:szCs w:val="16"/>
              </w:rPr>
              <w:t xml:space="preserve">Munchausen’s </w:t>
            </w:r>
          </w:p>
          <w:p w14:paraId="1DB3E847" w14:textId="77777777" w:rsidR="004A4A80" w:rsidRPr="001F6E06" w:rsidRDefault="004A4A80" w:rsidP="004A4A80">
            <w:pPr>
              <w:rPr>
                <w:rFonts w:ascii="Arial" w:hAnsi="Arial" w:cs="Arial"/>
                <w:sz w:val="16"/>
                <w:szCs w:val="16"/>
              </w:rPr>
            </w:pPr>
            <w:r w:rsidRPr="001F6E06">
              <w:rPr>
                <w:rFonts w:ascii="Arial" w:hAnsi="Arial" w:cs="Arial"/>
                <w:sz w:val="16"/>
                <w:szCs w:val="16"/>
              </w:rPr>
              <w:t>Child and parental risk factors</w:t>
            </w:r>
          </w:p>
          <w:p w14:paraId="19E29F45" w14:textId="77777777" w:rsidR="004A4A80" w:rsidRPr="001F6E06" w:rsidRDefault="004A4A80" w:rsidP="004A4A80">
            <w:pPr>
              <w:rPr>
                <w:rFonts w:ascii="Arial" w:hAnsi="Arial" w:cs="Arial"/>
                <w:sz w:val="16"/>
                <w:szCs w:val="16"/>
              </w:rPr>
            </w:pPr>
            <w:r w:rsidRPr="001F6E06">
              <w:rPr>
                <w:rFonts w:ascii="Arial" w:hAnsi="Arial" w:cs="Arial"/>
                <w:sz w:val="16"/>
                <w:szCs w:val="16"/>
              </w:rPr>
              <w:t>Lasting effects of abuse</w:t>
            </w:r>
          </w:p>
          <w:p w14:paraId="2604EBBD" w14:textId="77777777" w:rsidR="004A4A80" w:rsidRPr="001F6E06" w:rsidRDefault="004A4A80" w:rsidP="004A4A80">
            <w:pPr>
              <w:rPr>
                <w:rFonts w:ascii="Arial" w:hAnsi="Arial" w:cs="Arial"/>
                <w:b/>
                <w:sz w:val="16"/>
                <w:szCs w:val="16"/>
              </w:rPr>
            </w:pPr>
          </w:p>
        </w:tc>
      </w:tr>
    </w:tbl>
    <w:p w14:paraId="1B0B12F4" w14:textId="46880C88" w:rsidR="00A266A3" w:rsidRDefault="00A266A3" w:rsidP="00A966C5">
      <w:pPr>
        <w:tabs>
          <w:tab w:val="left" w:pos="360"/>
          <w:tab w:val="left" w:pos="720"/>
        </w:tabs>
        <w:spacing w:after="0" w:line="240" w:lineRule="auto"/>
        <w:rPr>
          <w:rFonts w:asciiTheme="majorHAnsi" w:hAnsiTheme="majorHAnsi" w:cs="Arial"/>
          <w:sz w:val="20"/>
          <w:szCs w:val="20"/>
        </w:rPr>
      </w:pPr>
    </w:p>
    <w:p w14:paraId="6C5599A4" w14:textId="51FBBAF9" w:rsidR="00A266A3" w:rsidRDefault="00A266A3" w:rsidP="00A966C5">
      <w:pPr>
        <w:tabs>
          <w:tab w:val="left" w:pos="360"/>
          <w:tab w:val="left" w:pos="720"/>
        </w:tabs>
        <w:spacing w:after="0" w:line="240" w:lineRule="auto"/>
        <w:rPr>
          <w:rFonts w:asciiTheme="majorHAnsi" w:hAnsiTheme="majorHAnsi" w:cs="Arial"/>
          <w:sz w:val="20"/>
          <w:szCs w:val="20"/>
        </w:rPr>
      </w:pPr>
    </w:p>
    <w:p w14:paraId="0BDE6D91" w14:textId="75E67202"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41577654" w:rsidR="00A966C5" w:rsidRPr="008426D1" w:rsidRDefault="00DF4B7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r>
            <w:rPr>
              <w:rFonts w:asciiTheme="majorHAnsi" w:hAnsiTheme="majorHAnsi" w:cs="Arial"/>
              <w:sz w:val="20"/>
              <w:szCs w:val="20"/>
            </w:rPr>
            <w:tab/>
          </w:r>
          <w:r>
            <w:rPr>
              <w:rFonts w:asciiTheme="majorHAnsi" w:hAnsiTheme="majorHAnsi" w:cs="Arial"/>
              <w:sz w:val="20"/>
              <w:szCs w:val="20"/>
            </w:rPr>
            <w:tab/>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36745D5D" w14:textId="6D507E9A" w:rsidR="00A966C5" w:rsidRPr="008426D1" w:rsidRDefault="00DF4B7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Nursing faculty, classrooms, and resources are the same</w:t>
      </w:r>
      <w:r w:rsidR="004A4A80">
        <w:rPr>
          <w:rFonts w:asciiTheme="majorHAnsi" w:hAnsiTheme="majorHAnsi" w:cs="Arial"/>
          <w:sz w:val="20"/>
          <w:szCs w:val="20"/>
        </w:rPr>
        <w:t xml:space="preserve"> as previously used in the acute care courses </w:t>
      </w:r>
      <w:r>
        <w:rPr>
          <w:rFonts w:asciiTheme="majorHAnsi" w:hAnsiTheme="majorHAnsi" w:cs="Arial"/>
          <w:sz w:val="20"/>
          <w:szCs w:val="20"/>
        </w:rPr>
        <w:t xml:space="preserve">where this material was taught.  </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0E40396" w:rsidR="00A966C5" w:rsidRPr="008426D1" w:rsidRDefault="00AF2296" w:rsidP="00DF4B78">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DF4B78">
            <w:rPr>
              <w:rFonts w:asciiTheme="majorHAnsi" w:hAnsiTheme="majorHAnsi" w:cs="Arial"/>
              <w:sz w:val="20"/>
              <w:szCs w:val="20"/>
            </w:rPr>
            <w:t>No.  This new course does not require additional resources.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7525C8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057EC">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AF2296"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26C8BD36" w14:textId="77777777" w:rsidR="00B057EC" w:rsidRPr="008426D1" w:rsidRDefault="00CA269E" w:rsidP="00B057EC">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r>
      <w:r w:rsidR="00B057EC" w:rsidRPr="008426D1">
        <w:rPr>
          <w:rFonts w:asciiTheme="majorHAnsi" w:hAnsiTheme="majorHAnsi" w:cs="Arial"/>
          <w:sz w:val="20"/>
          <w:szCs w:val="20"/>
        </w:rPr>
        <w:t>a. Academic rationale and goals for the course (skills or level of knowledge students can be expected to attain)</w:t>
      </w:r>
    </w:p>
    <w:p w14:paraId="7E0F76C9" w14:textId="19023C33" w:rsidR="00B057EC" w:rsidRPr="008426D1" w:rsidRDefault="00B057EC" w:rsidP="00B057EC">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465785072"/>
            </w:sdtPr>
            <w:sdtEndPr/>
            <w:sdtContent>
              <w:r>
                <w:rPr>
                  <w:rFonts w:asciiTheme="majorHAnsi" w:hAnsiTheme="majorHAnsi" w:cs="Arial"/>
                  <w:sz w:val="20"/>
                  <w:szCs w:val="20"/>
                </w:rPr>
                <w:t xml:space="preserve">Faculty </w:t>
              </w:r>
              <w:r w:rsidRPr="00827CCD">
                <w:rPr>
                  <w:rFonts w:asciiTheme="majorHAnsi" w:hAnsiTheme="majorHAnsi" w:cs="Arial"/>
                  <w:sz w:val="20"/>
                  <w:szCs w:val="20"/>
                </w:rPr>
                <w:t>voted and approved to provide more medical-surgical nursing at the sophomore level, building a strong foundation for students. </w:t>
              </w:r>
              <w:r>
                <w:rPr>
                  <w:rFonts w:asciiTheme="majorHAnsi" w:hAnsiTheme="majorHAnsi" w:cs="Arial"/>
                  <w:sz w:val="20"/>
                  <w:szCs w:val="20"/>
                </w:rPr>
                <w:t xml:space="preserve"> </w:t>
              </w:r>
              <w:r w:rsidR="00E40041">
                <w:rPr>
                  <w:rFonts w:asciiTheme="majorHAnsi" w:hAnsiTheme="majorHAnsi" w:cs="Arial"/>
                  <w:sz w:val="20"/>
                  <w:szCs w:val="20"/>
                </w:rPr>
                <w:t xml:space="preserve">Current course include pediatric content spread throughout the program of study.  This requires the course to have multiple faculty – one to teach the adult population content and then another to teach the pediatric content.   The content is integrated with medical surgical course now and can be challenging for students.  The faculty voted to transition all specialty populations into new courses.  The goal of the pediatric course is to provide the content for the pediatric patient separately from the adult patient.  This will be consistent with other curriculum changes to have specialty courses for all populations (mental health, high-acuity, obstetrics, and community).   </w:t>
              </w:r>
            </w:sdtContent>
          </w:sdt>
          <w:r>
            <w:rPr>
              <w:rFonts w:asciiTheme="majorHAnsi" w:hAnsiTheme="majorHAnsi" w:cs="Arial"/>
              <w:sz w:val="20"/>
              <w:szCs w:val="20"/>
            </w:rPr>
            <w:t xml:space="preserve"> </w:t>
          </w:r>
        </w:sdtContent>
      </w:sdt>
    </w:p>
    <w:p w14:paraId="324D09BC" w14:textId="77777777" w:rsidR="00B057EC" w:rsidRPr="008426D1" w:rsidRDefault="00B057EC" w:rsidP="00B057EC">
      <w:pPr>
        <w:tabs>
          <w:tab w:val="left" w:pos="360"/>
          <w:tab w:val="left" w:pos="720"/>
        </w:tabs>
        <w:spacing w:after="0"/>
        <w:rPr>
          <w:rFonts w:asciiTheme="majorHAnsi" w:hAnsiTheme="majorHAnsi" w:cs="Arial"/>
          <w:sz w:val="20"/>
          <w:szCs w:val="20"/>
        </w:rPr>
      </w:pPr>
    </w:p>
    <w:p w14:paraId="507B4FEE"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5B6471D" w14:textId="77777777" w:rsidR="00B057EC" w:rsidRPr="008426D1" w:rsidRDefault="00B057EC" w:rsidP="00B057EC">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Pr>
              <w:rFonts w:asciiTheme="majorHAnsi" w:hAnsiTheme="majorHAnsi" w:cs="Arial"/>
              <w:sz w:val="20"/>
              <w:szCs w:val="20"/>
            </w:rPr>
            <w:t>This content is tested in the NCLEX-RN licensing examination.  The ACEN (Accreditation Commission for Education in Nursing) has criterion reflecting student end-of-program outcomes maintain the expected level of achievement for pass rates.   The mission of the School of Nursing states, “</w:t>
          </w:r>
          <w:r>
            <w:rPr>
              <w:sz w:val="19"/>
              <w:szCs w:val="19"/>
            </w:rPr>
            <w:t>to educate, enhance and enrich students for evolving professional nursing practice”.  Therefore, the course will better educate and prepare students for success on the NCLEX-RN examination.</w:t>
          </w:r>
        </w:sdtContent>
      </w:sdt>
    </w:p>
    <w:p w14:paraId="5CD2DB5B"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p>
    <w:p w14:paraId="20361843"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564D92E3" w14:textId="77777777" w:rsidR="00B057EC" w:rsidRDefault="00B057EC" w:rsidP="00B057EC">
          <w:pPr>
            <w:rPr>
              <w:rFonts w:asciiTheme="majorHAnsi" w:hAnsiTheme="majorHAnsi" w:cs="Arial"/>
              <w:sz w:val="20"/>
              <w:szCs w:val="20"/>
            </w:rPr>
          </w:pPr>
          <w:r>
            <w:rPr>
              <w:rFonts w:asciiTheme="majorHAnsi" w:hAnsiTheme="majorHAnsi" w:cs="Arial"/>
              <w:sz w:val="20"/>
              <w:szCs w:val="20"/>
            </w:rPr>
            <w:t>Traditional BSN and LPN-BSN senior students.</w:t>
          </w:r>
        </w:p>
        <w:p w14:paraId="7908F26B" w14:textId="618F36F1" w:rsidR="00B057EC" w:rsidRDefault="00B057EC" w:rsidP="00B057EC">
          <w:pPr>
            <w:rPr>
              <w:rFonts w:asciiTheme="majorHAnsi" w:hAnsiTheme="majorHAnsi" w:cs="Arial"/>
              <w:sz w:val="20"/>
              <w:szCs w:val="20"/>
            </w:rPr>
          </w:pPr>
          <w:r w:rsidRPr="00827CCD">
            <w:rPr>
              <w:rFonts w:asciiTheme="majorHAnsi" w:hAnsiTheme="majorHAnsi" w:cs="Arial"/>
              <w:sz w:val="20"/>
              <w:szCs w:val="20"/>
            </w:rPr>
            <w:t xml:space="preserve">The LPN-BSN option entered the program after this content was taught, leaving them at a disadvantage for the HESI exit exam and the NCLEX.  During the BSN faculty retreat (May 9, 2019 Retreat minutes), the idea of moving the curriculum to better fit the needs of the students and prepare for licensure was discussed.  </w:t>
          </w:r>
        </w:p>
        <w:p w14:paraId="6748D88C" w14:textId="77777777" w:rsidR="00B057EC" w:rsidRPr="008426D1" w:rsidRDefault="00AF2296" w:rsidP="00B057EC">
          <w:pPr>
            <w:tabs>
              <w:tab w:val="left" w:pos="360"/>
              <w:tab w:val="left" w:pos="720"/>
            </w:tabs>
            <w:spacing w:after="0" w:line="240" w:lineRule="auto"/>
            <w:ind w:left="360" w:firstLine="360"/>
            <w:rPr>
              <w:rFonts w:asciiTheme="majorHAnsi" w:hAnsiTheme="majorHAnsi" w:cs="Arial"/>
              <w:sz w:val="20"/>
              <w:szCs w:val="20"/>
            </w:rPr>
          </w:pPr>
        </w:p>
      </w:sdtContent>
    </w:sdt>
    <w:p w14:paraId="70A85F6E"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p>
    <w:p w14:paraId="0661E05F"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73E95514" w14:textId="78D710B0" w:rsidR="00B057EC" w:rsidRDefault="00B057EC" w:rsidP="00B057EC">
          <w:pPr>
            <w:rPr>
              <w:rFonts w:asciiTheme="majorHAnsi" w:hAnsiTheme="majorHAnsi" w:cs="Arial"/>
              <w:sz w:val="20"/>
              <w:szCs w:val="20"/>
            </w:rPr>
          </w:pPr>
          <w:r w:rsidRPr="00827CCD">
            <w:rPr>
              <w:rFonts w:asciiTheme="majorHAnsi" w:hAnsiTheme="majorHAnsi" w:cs="Arial"/>
              <w:sz w:val="20"/>
              <w:szCs w:val="20"/>
            </w:rPr>
            <w:t xml:space="preserve">A needed curricular change was identified by the BSN faculty based on HESI Exit exam version 1 &amp; 2 results and graduated BSN student feedback.  </w:t>
          </w:r>
          <w:r w:rsidR="00E40041">
            <w:rPr>
              <w:rFonts w:asciiTheme="majorHAnsi" w:hAnsiTheme="majorHAnsi" w:cs="Arial"/>
              <w:sz w:val="20"/>
              <w:szCs w:val="20"/>
            </w:rPr>
            <w:t xml:space="preserve">Specialty population courses (pediatrics, obstetrics, high-acuity, community) will now be offered in the senior year.  This will allow the student to develop a strong medical-surgical foundation to utilize while learning about specialized populations. </w:t>
          </w:r>
        </w:p>
        <w:p w14:paraId="5570144B" w14:textId="1CB2BB62" w:rsidR="00336348" w:rsidRDefault="00AF2296" w:rsidP="00CA269E">
          <w:pPr>
            <w:tabs>
              <w:tab w:val="left" w:pos="360"/>
              <w:tab w:val="left" w:pos="720"/>
            </w:tabs>
            <w:spacing w:after="0"/>
            <w:rPr>
              <w:rFonts w:asciiTheme="majorHAnsi" w:hAnsiTheme="majorHAnsi" w:cs="Arial"/>
              <w:b/>
              <w:sz w:val="28"/>
              <w:szCs w:val="20"/>
            </w:rPr>
          </w:pPr>
        </w:p>
      </w:sdtContent>
    </w:sdt>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73E41753"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105FB242" w14:textId="764EB745" w:rsidR="00D671EF" w:rsidRDefault="00D671EF" w:rsidP="00D671EF">
      <w:pPr>
        <w:pStyle w:val="ListParagraph"/>
        <w:numPr>
          <w:ilvl w:val="3"/>
          <w:numId w:val="6"/>
        </w:numPr>
        <w:tabs>
          <w:tab w:val="left" w:pos="360"/>
          <w:tab w:val="left" w:pos="1080"/>
        </w:tabs>
        <w:spacing w:after="0" w:line="240" w:lineRule="auto"/>
        <w:ind w:left="1080" w:hanging="540"/>
        <w:rPr>
          <w:rFonts w:asciiTheme="majorHAnsi" w:hAnsiTheme="majorHAnsi" w:cs="Arial"/>
          <w:sz w:val="20"/>
          <w:szCs w:val="20"/>
        </w:rPr>
      </w:pPr>
      <w:r>
        <w:rPr>
          <w:rFonts w:asciiTheme="majorHAnsi" w:hAnsiTheme="majorHAnsi" w:cs="Arial"/>
          <w:sz w:val="20"/>
          <w:szCs w:val="20"/>
        </w:rPr>
        <w:t>Create a culture of safety in all aspects of professional practice.</w:t>
      </w:r>
    </w:p>
    <w:p w14:paraId="44D9CBFA" w14:textId="4464419C" w:rsidR="00D671EF" w:rsidRDefault="00D671EF" w:rsidP="00D671EF">
      <w:pPr>
        <w:pStyle w:val="ListParagraph"/>
        <w:numPr>
          <w:ilvl w:val="3"/>
          <w:numId w:val="6"/>
        </w:numPr>
        <w:tabs>
          <w:tab w:val="left" w:pos="360"/>
          <w:tab w:val="left" w:pos="1080"/>
        </w:tabs>
        <w:spacing w:after="0" w:line="240" w:lineRule="auto"/>
        <w:ind w:left="1080" w:hanging="540"/>
        <w:rPr>
          <w:rFonts w:asciiTheme="majorHAnsi" w:hAnsiTheme="majorHAnsi" w:cs="Arial"/>
          <w:sz w:val="20"/>
          <w:szCs w:val="20"/>
        </w:rPr>
      </w:pPr>
      <w:r>
        <w:rPr>
          <w:rFonts w:asciiTheme="majorHAnsi" w:hAnsiTheme="majorHAnsi" w:cs="Arial"/>
          <w:sz w:val="20"/>
          <w:szCs w:val="20"/>
        </w:rPr>
        <w:t>Integrate the nursing process and concepts from sciences, liberal arts, research, and evidence-based practice into patient-centered care.</w:t>
      </w:r>
    </w:p>
    <w:p w14:paraId="5535D7CF" w14:textId="23E0EBBF" w:rsidR="00D671EF" w:rsidRDefault="00D671EF" w:rsidP="00D671EF">
      <w:pPr>
        <w:pStyle w:val="ListParagraph"/>
        <w:numPr>
          <w:ilvl w:val="3"/>
          <w:numId w:val="6"/>
        </w:numPr>
        <w:tabs>
          <w:tab w:val="left" w:pos="360"/>
          <w:tab w:val="left" w:pos="1080"/>
        </w:tabs>
        <w:spacing w:after="0" w:line="240" w:lineRule="auto"/>
        <w:ind w:left="1080" w:hanging="540"/>
        <w:rPr>
          <w:rFonts w:asciiTheme="majorHAnsi" w:hAnsiTheme="majorHAnsi" w:cs="Arial"/>
          <w:sz w:val="20"/>
          <w:szCs w:val="20"/>
        </w:rPr>
      </w:pPr>
      <w:r>
        <w:rPr>
          <w:rFonts w:asciiTheme="majorHAnsi" w:hAnsiTheme="majorHAnsi" w:cs="Arial"/>
          <w:sz w:val="20"/>
          <w:szCs w:val="20"/>
        </w:rPr>
        <w:t>Formulate verbal, nonverbal, and written technologies while teaching and collaborating with the patient, their support system, and the health care team.</w:t>
      </w:r>
    </w:p>
    <w:p w14:paraId="06C0C1D3" w14:textId="6E28025D" w:rsidR="00D671EF" w:rsidRDefault="00D671EF" w:rsidP="00D671EF">
      <w:pPr>
        <w:pStyle w:val="ListParagraph"/>
        <w:numPr>
          <w:ilvl w:val="3"/>
          <w:numId w:val="6"/>
        </w:numPr>
        <w:tabs>
          <w:tab w:val="left" w:pos="360"/>
          <w:tab w:val="left" w:pos="1080"/>
        </w:tabs>
        <w:spacing w:after="0" w:line="240" w:lineRule="auto"/>
        <w:ind w:left="1080" w:hanging="540"/>
        <w:rPr>
          <w:rFonts w:asciiTheme="majorHAnsi" w:hAnsiTheme="majorHAnsi" w:cs="Arial"/>
          <w:sz w:val="20"/>
          <w:szCs w:val="20"/>
        </w:rPr>
      </w:pPr>
      <w:r>
        <w:rPr>
          <w:rFonts w:asciiTheme="majorHAnsi" w:hAnsiTheme="majorHAnsi" w:cs="Arial"/>
          <w:sz w:val="20"/>
          <w:szCs w:val="20"/>
        </w:rPr>
        <w:t>Integrate principles of leadership and management into professional practice to deliver patient-centered healthcare.</w:t>
      </w:r>
    </w:p>
    <w:p w14:paraId="0FEF96CF" w14:textId="1020E4A1" w:rsidR="00D671EF" w:rsidRPr="0030740C" w:rsidRDefault="00D671EF" w:rsidP="00D671EF">
      <w:pPr>
        <w:pStyle w:val="ListParagraph"/>
        <w:numPr>
          <w:ilvl w:val="3"/>
          <w:numId w:val="6"/>
        </w:numPr>
        <w:tabs>
          <w:tab w:val="left" w:pos="360"/>
          <w:tab w:val="left" w:pos="1080"/>
        </w:tabs>
        <w:spacing w:after="0" w:line="240" w:lineRule="auto"/>
        <w:ind w:left="1080" w:hanging="540"/>
        <w:rPr>
          <w:rFonts w:asciiTheme="majorHAnsi" w:hAnsiTheme="majorHAnsi" w:cs="Arial"/>
          <w:sz w:val="20"/>
          <w:szCs w:val="20"/>
        </w:rPr>
      </w:pPr>
      <w:r>
        <w:rPr>
          <w:rFonts w:asciiTheme="majorHAnsi" w:hAnsiTheme="majorHAnsi" w:cs="Arial"/>
          <w:sz w:val="20"/>
          <w:szCs w:val="20"/>
        </w:rPr>
        <w:t>Exemplify professional standards and ethics at all times.</w:t>
      </w:r>
    </w:p>
    <w:p w14:paraId="77964C95" w14:textId="6054BB77" w:rsidR="00547433" w:rsidRPr="00D671EF" w:rsidRDefault="00547433" w:rsidP="00D671EF">
      <w:pPr>
        <w:tabs>
          <w:tab w:val="left" w:pos="360"/>
          <w:tab w:val="left" w:pos="1080"/>
        </w:tabs>
        <w:spacing w:after="0" w:line="240" w:lineRule="auto"/>
        <w:ind w:left="1080" w:hanging="540"/>
        <w:rPr>
          <w:rFonts w:asciiTheme="majorHAnsi" w:hAnsiTheme="majorHAnsi" w:cs="Arial"/>
          <w:sz w:val="20"/>
          <w:szCs w:val="20"/>
        </w:rPr>
      </w:pP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4A4A80" w:rsidRPr="002B453A" w14:paraId="6EABA442" w14:textId="77777777" w:rsidTr="00575870">
        <w:tc>
          <w:tcPr>
            <w:tcW w:w="2148" w:type="dxa"/>
          </w:tcPr>
          <w:p w14:paraId="701D532B" w14:textId="38670A13" w:rsidR="004A4A80" w:rsidRPr="00575870" w:rsidRDefault="004A4A80" w:rsidP="004A4A8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300C9B39" w14:textId="4C9184C6" w:rsidR="004A4A80" w:rsidRPr="002B453A" w:rsidRDefault="004A4A80" w:rsidP="004A4A80">
            <w:pPr>
              <w:rPr>
                <w:rFonts w:asciiTheme="majorHAnsi" w:hAnsiTheme="majorHAnsi"/>
                <w:sz w:val="20"/>
                <w:szCs w:val="20"/>
              </w:rPr>
            </w:pPr>
            <w:r w:rsidRPr="00AD6E0D">
              <w:t>Create a culture of safety in all aspects of professional practice.</w:t>
            </w:r>
          </w:p>
        </w:tc>
      </w:tr>
      <w:tr w:rsidR="004A4A80" w:rsidRPr="002B453A" w14:paraId="0F66F3B7" w14:textId="77777777" w:rsidTr="00575870">
        <w:tc>
          <w:tcPr>
            <w:tcW w:w="2148" w:type="dxa"/>
          </w:tcPr>
          <w:p w14:paraId="49C96DEA" w14:textId="53A340D3" w:rsidR="004A4A80" w:rsidRPr="002B453A" w:rsidRDefault="004A4A80" w:rsidP="004A4A8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8A8040" w14:textId="059F817D" w:rsidR="004A4A80" w:rsidRPr="002B453A" w:rsidRDefault="004A4A80" w:rsidP="004A4A80">
            <w:pPr>
              <w:rPr>
                <w:rFonts w:asciiTheme="majorHAnsi" w:hAnsiTheme="majorHAnsi"/>
                <w:sz w:val="20"/>
                <w:szCs w:val="20"/>
              </w:rPr>
            </w:pPr>
            <w:r w:rsidRPr="00AD6E0D">
              <w:t xml:space="preserve">HESI EXIT Exam </w:t>
            </w:r>
          </w:p>
        </w:tc>
      </w:tr>
      <w:tr w:rsidR="004A4A80" w:rsidRPr="002B453A" w14:paraId="5F6CB199" w14:textId="77777777" w:rsidTr="00575870">
        <w:tc>
          <w:tcPr>
            <w:tcW w:w="2148" w:type="dxa"/>
          </w:tcPr>
          <w:p w14:paraId="5CBCD563"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53375EEB" w:rsidR="004A4A80" w:rsidRPr="002B453A" w:rsidRDefault="004A4A80" w:rsidP="004A4A80">
            <w:pPr>
              <w:rPr>
                <w:rFonts w:asciiTheme="majorHAnsi" w:hAnsiTheme="majorHAnsi"/>
                <w:sz w:val="20"/>
                <w:szCs w:val="20"/>
              </w:rPr>
            </w:pPr>
            <w:r w:rsidRPr="00AD6E0D">
              <w:t>Comprehensive predictor exam in preparation for licensure exam (NCLEX-RN).</w:t>
            </w:r>
          </w:p>
        </w:tc>
      </w:tr>
      <w:tr w:rsidR="004A4A80" w:rsidRPr="002B453A" w14:paraId="57622D7C" w14:textId="77777777" w:rsidTr="00575870">
        <w:tc>
          <w:tcPr>
            <w:tcW w:w="2148" w:type="dxa"/>
          </w:tcPr>
          <w:p w14:paraId="67E636D0"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0E41344B" w:rsidR="004A4A80" w:rsidRPr="00212A84" w:rsidRDefault="004A4A80" w:rsidP="004A4A80">
            <w:pPr>
              <w:rPr>
                <w:rFonts w:asciiTheme="majorHAnsi" w:hAnsiTheme="majorHAnsi"/>
                <w:color w:val="808080" w:themeColor="background1" w:themeShade="80"/>
                <w:sz w:val="20"/>
                <w:szCs w:val="20"/>
              </w:rPr>
            </w:pPr>
            <w:r w:rsidRPr="00AD6E0D">
              <w:t>Spring</w:t>
            </w:r>
          </w:p>
        </w:tc>
      </w:tr>
    </w:tbl>
    <w:p w14:paraId="551303AE" w14:textId="058AB28F" w:rsidR="004A4A80"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4A4A80" w:rsidRPr="002B453A" w14:paraId="4E65310A" w14:textId="77777777" w:rsidTr="004A4A80">
        <w:tc>
          <w:tcPr>
            <w:tcW w:w="2148" w:type="dxa"/>
          </w:tcPr>
          <w:p w14:paraId="5E4D17C1" w14:textId="77777777" w:rsidR="004A4A80" w:rsidRPr="00575870" w:rsidRDefault="004A4A80" w:rsidP="004A4A8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874500761"/>
          </w:sdtPr>
          <w:sdtEndPr/>
          <w:sdtContent>
            <w:tc>
              <w:tcPr>
                <w:tcW w:w="7428" w:type="dxa"/>
              </w:tcPr>
              <w:p w14:paraId="4E953D80" w14:textId="77777777" w:rsidR="004A4A80" w:rsidRPr="002B453A" w:rsidRDefault="004A4A80" w:rsidP="004A4A80">
                <w:pPr>
                  <w:rPr>
                    <w:rFonts w:asciiTheme="majorHAnsi" w:hAnsiTheme="majorHAnsi"/>
                    <w:sz w:val="20"/>
                    <w:szCs w:val="20"/>
                  </w:rPr>
                </w:pPr>
                <w:r>
                  <w:rPr>
                    <w:rFonts w:asciiTheme="majorHAnsi" w:hAnsiTheme="majorHAnsi"/>
                    <w:sz w:val="20"/>
                    <w:szCs w:val="20"/>
                  </w:rPr>
                  <w:t>Integrate the nursing process and concepts from sciences, liberal arts, research, and evidence-based practice into patient-centered care.</w:t>
                </w:r>
              </w:p>
            </w:tc>
          </w:sdtContent>
        </w:sdt>
      </w:tr>
      <w:tr w:rsidR="004A4A80" w:rsidRPr="002B453A" w14:paraId="3BA83A40" w14:textId="77777777" w:rsidTr="004A4A80">
        <w:tc>
          <w:tcPr>
            <w:tcW w:w="2148" w:type="dxa"/>
          </w:tcPr>
          <w:p w14:paraId="1B1728CC"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284DD9E" w14:textId="77777777" w:rsidR="004A4A80" w:rsidRDefault="004A4A80" w:rsidP="004A4A80">
            <w:pPr>
              <w:rPr>
                <w:rFonts w:asciiTheme="majorHAnsi" w:hAnsiTheme="majorHAnsi"/>
                <w:sz w:val="20"/>
                <w:szCs w:val="20"/>
              </w:rPr>
            </w:pPr>
            <w:r>
              <w:rPr>
                <w:rFonts w:asciiTheme="majorHAnsi" w:hAnsiTheme="majorHAnsi"/>
                <w:sz w:val="20"/>
                <w:szCs w:val="20"/>
              </w:rPr>
              <w:t xml:space="preserve">HESI EXIT Exam </w:t>
            </w:r>
          </w:p>
          <w:p w14:paraId="1E36E97E" w14:textId="77777777" w:rsidR="004A4A80" w:rsidRPr="002B453A" w:rsidRDefault="004A4A80" w:rsidP="004A4A80">
            <w:pPr>
              <w:rPr>
                <w:rFonts w:asciiTheme="majorHAnsi" w:hAnsiTheme="majorHAnsi"/>
                <w:sz w:val="20"/>
                <w:szCs w:val="20"/>
              </w:rPr>
            </w:pPr>
            <w:r>
              <w:rPr>
                <w:rFonts w:asciiTheme="majorHAnsi" w:hAnsiTheme="majorHAnsi"/>
                <w:sz w:val="20"/>
                <w:szCs w:val="20"/>
              </w:rPr>
              <w:t>Comprehensive predictor exam in preparation for licensure exam (NCLEX-RN).</w:t>
            </w:r>
          </w:p>
        </w:tc>
      </w:tr>
      <w:tr w:rsidR="004A4A80" w:rsidRPr="002B453A" w14:paraId="6C1B9CF2" w14:textId="77777777" w:rsidTr="004A4A80">
        <w:tc>
          <w:tcPr>
            <w:tcW w:w="2148" w:type="dxa"/>
          </w:tcPr>
          <w:p w14:paraId="3FCF7AEC"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 xml:space="preserve">Assessment </w:t>
            </w:r>
          </w:p>
          <w:p w14:paraId="15AB8920"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Timetable</w:t>
            </w:r>
          </w:p>
        </w:tc>
        <w:tc>
          <w:tcPr>
            <w:tcW w:w="7428" w:type="dxa"/>
          </w:tcPr>
          <w:p w14:paraId="70B85ED9" w14:textId="77777777" w:rsidR="004A4A80" w:rsidRPr="002B453A" w:rsidRDefault="004A4A80" w:rsidP="004A4A80">
            <w:pPr>
              <w:rPr>
                <w:rFonts w:asciiTheme="majorHAnsi" w:hAnsiTheme="majorHAnsi"/>
                <w:sz w:val="20"/>
                <w:szCs w:val="20"/>
              </w:rPr>
            </w:pPr>
            <w:r>
              <w:rPr>
                <w:rFonts w:asciiTheme="majorHAnsi" w:hAnsiTheme="majorHAnsi"/>
                <w:sz w:val="20"/>
                <w:szCs w:val="20"/>
              </w:rPr>
              <w:t>Spring</w:t>
            </w:r>
          </w:p>
        </w:tc>
      </w:tr>
      <w:tr w:rsidR="004A4A80" w:rsidRPr="002B453A" w14:paraId="55D300B6" w14:textId="77777777" w:rsidTr="004A4A80">
        <w:tc>
          <w:tcPr>
            <w:tcW w:w="2148" w:type="dxa"/>
          </w:tcPr>
          <w:p w14:paraId="7A60E254"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127127775"/>
          </w:sdtPr>
          <w:sdtEndPr/>
          <w:sdtContent>
            <w:tc>
              <w:tcPr>
                <w:tcW w:w="7428" w:type="dxa"/>
              </w:tcPr>
              <w:p w14:paraId="71D79870" w14:textId="77777777" w:rsidR="004A4A80" w:rsidRDefault="004A4A80" w:rsidP="004A4A80">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Lead course faculty – NRS 4481</w:t>
                </w:r>
              </w:p>
              <w:p w14:paraId="76FFFE7D" w14:textId="77777777" w:rsidR="004A4A80" w:rsidRPr="00212A84" w:rsidRDefault="004A4A80" w:rsidP="004A4A80">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Data reported annually at BSN Retreat Meeting</w:t>
                </w:r>
              </w:p>
            </w:tc>
          </w:sdtContent>
        </w:sdt>
      </w:tr>
    </w:tbl>
    <w:p w14:paraId="34F0C189" w14:textId="5611FB0C" w:rsidR="004A4A80" w:rsidRDefault="004A4A80"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A4A80" w:rsidRPr="002B453A" w14:paraId="479F2897" w14:textId="77777777" w:rsidTr="004A4A80">
        <w:tc>
          <w:tcPr>
            <w:tcW w:w="2148" w:type="dxa"/>
          </w:tcPr>
          <w:p w14:paraId="5A3B1566" w14:textId="77777777" w:rsidR="004A4A80" w:rsidRPr="00575870" w:rsidRDefault="004A4A80" w:rsidP="004A4A80">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265771596"/>
          </w:sdtPr>
          <w:sdtEndPr/>
          <w:sdtContent>
            <w:tc>
              <w:tcPr>
                <w:tcW w:w="7428" w:type="dxa"/>
              </w:tcPr>
              <w:p w14:paraId="27B0E071" w14:textId="77777777" w:rsidR="004A4A80" w:rsidRPr="002B453A" w:rsidRDefault="004A4A80" w:rsidP="004A4A80">
                <w:pPr>
                  <w:rPr>
                    <w:rFonts w:asciiTheme="majorHAnsi" w:hAnsiTheme="majorHAnsi"/>
                    <w:sz w:val="20"/>
                    <w:szCs w:val="20"/>
                  </w:rPr>
                </w:pPr>
                <w:r>
                  <w:rPr>
                    <w:rFonts w:asciiTheme="majorHAnsi" w:hAnsiTheme="majorHAnsi"/>
                    <w:sz w:val="20"/>
                    <w:szCs w:val="20"/>
                  </w:rPr>
                  <w:t>Formulate verbal, nonverbal, and written communication with emerging technologies while teaching and collaborating with the patient, their support system, and the healthcare team.</w:t>
                </w:r>
              </w:p>
            </w:tc>
          </w:sdtContent>
        </w:sdt>
      </w:tr>
      <w:tr w:rsidR="004A4A80" w:rsidRPr="002B453A" w14:paraId="76B50F5C" w14:textId="77777777" w:rsidTr="004A4A80">
        <w:tc>
          <w:tcPr>
            <w:tcW w:w="2148" w:type="dxa"/>
          </w:tcPr>
          <w:p w14:paraId="3FE50505"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FE5453" w14:textId="77777777" w:rsidR="004A4A80" w:rsidRDefault="004A4A80" w:rsidP="004A4A80">
            <w:pPr>
              <w:rPr>
                <w:rFonts w:asciiTheme="majorHAnsi" w:hAnsiTheme="majorHAnsi"/>
                <w:sz w:val="20"/>
                <w:szCs w:val="20"/>
              </w:rPr>
            </w:pPr>
            <w:r>
              <w:rPr>
                <w:rFonts w:asciiTheme="majorHAnsi" w:hAnsiTheme="majorHAnsi"/>
                <w:sz w:val="20"/>
                <w:szCs w:val="20"/>
              </w:rPr>
              <w:t xml:space="preserve">HESI EXIT Exam </w:t>
            </w:r>
          </w:p>
          <w:p w14:paraId="6AF5E73D" w14:textId="77777777" w:rsidR="004A4A80" w:rsidRPr="002B453A" w:rsidRDefault="004A4A80" w:rsidP="004A4A80">
            <w:pPr>
              <w:rPr>
                <w:rFonts w:asciiTheme="majorHAnsi" w:hAnsiTheme="majorHAnsi"/>
                <w:sz w:val="20"/>
                <w:szCs w:val="20"/>
              </w:rPr>
            </w:pPr>
            <w:r>
              <w:rPr>
                <w:rFonts w:asciiTheme="majorHAnsi" w:hAnsiTheme="majorHAnsi"/>
                <w:sz w:val="20"/>
                <w:szCs w:val="20"/>
              </w:rPr>
              <w:t>Comprehensive predictor exam in preparation for licensure exam (NCLEX-RN).</w:t>
            </w:r>
          </w:p>
        </w:tc>
      </w:tr>
      <w:tr w:rsidR="004A4A80" w:rsidRPr="002B453A" w14:paraId="2706FEDE" w14:textId="77777777" w:rsidTr="004A4A80">
        <w:tc>
          <w:tcPr>
            <w:tcW w:w="2148" w:type="dxa"/>
          </w:tcPr>
          <w:p w14:paraId="1B1B3489"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 xml:space="preserve">Assessment </w:t>
            </w:r>
          </w:p>
          <w:p w14:paraId="7DBB25D6"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Timetable</w:t>
            </w:r>
          </w:p>
        </w:tc>
        <w:tc>
          <w:tcPr>
            <w:tcW w:w="7428" w:type="dxa"/>
          </w:tcPr>
          <w:p w14:paraId="0FA77A2E" w14:textId="77777777" w:rsidR="004A4A80" w:rsidRPr="002B453A" w:rsidRDefault="004A4A80" w:rsidP="004A4A80">
            <w:pPr>
              <w:rPr>
                <w:rFonts w:asciiTheme="majorHAnsi" w:hAnsiTheme="majorHAnsi"/>
                <w:sz w:val="20"/>
                <w:szCs w:val="20"/>
              </w:rPr>
            </w:pPr>
            <w:r>
              <w:rPr>
                <w:rFonts w:asciiTheme="majorHAnsi" w:hAnsiTheme="majorHAnsi"/>
                <w:sz w:val="20"/>
                <w:szCs w:val="20"/>
              </w:rPr>
              <w:t>Spring</w:t>
            </w:r>
          </w:p>
        </w:tc>
      </w:tr>
      <w:tr w:rsidR="004A4A80" w:rsidRPr="002B453A" w14:paraId="489B01BA" w14:textId="77777777" w:rsidTr="004A4A80">
        <w:tc>
          <w:tcPr>
            <w:tcW w:w="2148" w:type="dxa"/>
          </w:tcPr>
          <w:p w14:paraId="526C616A"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269423371"/>
          </w:sdtPr>
          <w:sdtEndPr/>
          <w:sdtContent>
            <w:tc>
              <w:tcPr>
                <w:tcW w:w="7428" w:type="dxa"/>
              </w:tcPr>
              <w:p w14:paraId="22E20663" w14:textId="77777777" w:rsidR="004A4A80" w:rsidRDefault="004A4A80" w:rsidP="004A4A80">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Lead course faculty – NRS 4481</w:t>
                </w:r>
              </w:p>
              <w:p w14:paraId="541BC680" w14:textId="77777777" w:rsidR="004A4A80" w:rsidRPr="00212A84" w:rsidRDefault="004A4A80" w:rsidP="004A4A80">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Data reported annually at BSN Retreat Meeting</w:t>
                </w:r>
              </w:p>
            </w:tc>
          </w:sdtContent>
        </w:sdt>
      </w:tr>
    </w:tbl>
    <w:p w14:paraId="0AD8D2BB" w14:textId="21FB0EC6" w:rsidR="004A4A80" w:rsidRDefault="004A4A80"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A4A80" w:rsidRPr="002B453A" w14:paraId="0E11ED84" w14:textId="77777777" w:rsidTr="004A4A80">
        <w:tc>
          <w:tcPr>
            <w:tcW w:w="2148" w:type="dxa"/>
          </w:tcPr>
          <w:p w14:paraId="3EC24B02" w14:textId="77777777" w:rsidR="004A4A80" w:rsidRPr="00575870" w:rsidRDefault="004A4A80" w:rsidP="004A4A8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sdt>
          <w:sdtPr>
            <w:rPr>
              <w:rFonts w:asciiTheme="majorHAnsi" w:hAnsiTheme="majorHAnsi"/>
              <w:sz w:val="20"/>
              <w:szCs w:val="20"/>
            </w:rPr>
            <w:id w:val="-1655364186"/>
          </w:sdtPr>
          <w:sdtEndPr/>
          <w:sdtContent>
            <w:tc>
              <w:tcPr>
                <w:tcW w:w="7428" w:type="dxa"/>
              </w:tcPr>
              <w:p w14:paraId="3EC45C33" w14:textId="77777777" w:rsidR="004A4A80" w:rsidRPr="002B453A" w:rsidRDefault="004A4A80" w:rsidP="004A4A80">
                <w:pPr>
                  <w:rPr>
                    <w:rFonts w:asciiTheme="majorHAnsi" w:hAnsiTheme="majorHAnsi"/>
                    <w:sz w:val="20"/>
                    <w:szCs w:val="20"/>
                  </w:rPr>
                </w:pPr>
                <w:r>
                  <w:rPr>
                    <w:rFonts w:asciiTheme="majorHAnsi" w:hAnsiTheme="majorHAnsi"/>
                    <w:sz w:val="20"/>
                    <w:szCs w:val="20"/>
                  </w:rPr>
                  <w:t>Integrate principles of leadership and management into professional nursing practice to deliver patient-centered healthcare.</w:t>
                </w:r>
              </w:p>
            </w:tc>
          </w:sdtContent>
        </w:sdt>
      </w:tr>
      <w:tr w:rsidR="004A4A80" w:rsidRPr="002B453A" w14:paraId="3363CCF0" w14:textId="77777777" w:rsidTr="004A4A80">
        <w:tc>
          <w:tcPr>
            <w:tcW w:w="2148" w:type="dxa"/>
          </w:tcPr>
          <w:p w14:paraId="60D1A463"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59C5616" w14:textId="77777777" w:rsidR="004A4A80" w:rsidRDefault="004A4A80" w:rsidP="004A4A80">
            <w:pPr>
              <w:rPr>
                <w:rFonts w:asciiTheme="majorHAnsi" w:hAnsiTheme="majorHAnsi"/>
                <w:sz w:val="20"/>
                <w:szCs w:val="20"/>
              </w:rPr>
            </w:pPr>
            <w:r>
              <w:rPr>
                <w:rFonts w:asciiTheme="majorHAnsi" w:hAnsiTheme="majorHAnsi"/>
                <w:sz w:val="20"/>
                <w:szCs w:val="20"/>
              </w:rPr>
              <w:t xml:space="preserve">HESI EXIT Exam </w:t>
            </w:r>
          </w:p>
          <w:p w14:paraId="399F67F4" w14:textId="77777777" w:rsidR="004A4A80" w:rsidRPr="002B453A" w:rsidRDefault="004A4A80" w:rsidP="004A4A80">
            <w:pPr>
              <w:rPr>
                <w:rFonts w:asciiTheme="majorHAnsi" w:hAnsiTheme="majorHAnsi"/>
                <w:sz w:val="20"/>
                <w:szCs w:val="20"/>
              </w:rPr>
            </w:pPr>
            <w:r>
              <w:rPr>
                <w:rFonts w:asciiTheme="majorHAnsi" w:hAnsiTheme="majorHAnsi"/>
                <w:sz w:val="20"/>
                <w:szCs w:val="20"/>
              </w:rPr>
              <w:t>Comprehensive predictor exam in preparation for licensure exam (NCLEX-RN).</w:t>
            </w:r>
          </w:p>
        </w:tc>
      </w:tr>
      <w:tr w:rsidR="004A4A80" w:rsidRPr="002B453A" w14:paraId="40FA2D33" w14:textId="77777777" w:rsidTr="004A4A80">
        <w:tc>
          <w:tcPr>
            <w:tcW w:w="2148" w:type="dxa"/>
          </w:tcPr>
          <w:p w14:paraId="16B9F01A"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 xml:space="preserve">Assessment </w:t>
            </w:r>
          </w:p>
          <w:p w14:paraId="763CD1E9"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Timetable</w:t>
            </w:r>
          </w:p>
        </w:tc>
        <w:tc>
          <w:tcPr>
            <w:tcW w:w="7428" w:type="dxa"/>
          </w:tcPr>
          <w:p w14:paraId="164DC7E4" w14:textId="77777777" w:rsidR="004A4A80" w:rsidRPr="002B453A" w:rsidRDefault="004A4A80" w:rsidP="004A4A80">
            <w:pPr>
              <w:rPr>
                <w:rFonts w:asciiTheme="majorHAnsi" w:hAnsiTheme="majorHAnsi"/>
                <w:sz w:val="20"/>
                <w:szCs w:val="20"/>
              </w:rPr>
            </w:pPr>
            <w:r>
              <w:rPr>
                <w:rFonts w:asciiTheme="majorHAnsi" w:hAnsiTheme="majorHAnsi"/>
                <w:sz w:val="20"/>
                <w:szCs w:val="20"/>
              </w:rPr>
              <w:t>Spring</w:t>
            </w:r>
          </w:p>
        </w:tc>
      </w:tr>
      <w:tr w:rsidR="004A4A80" w:rsidRPr="002B453A" w14:paraId="4C9A2891" w14:textId="77777777" w:rsidTr="004A4A80">
        <w:tc>
          <w:tcPr>
            <w:tcW w:w="2148" w:type="dxa"/>
          </w:tcPr>
          <w:p w14:paraId="58A4E048"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797802342"/>
          </w:sdtPr>
          <w:sdtEndPr/>
          <w:sdtContent>
            <w:tc>
              <w:tcPr>
                <w:tcW w:w="7428" w:type="dxa"/>
              </w:tcPr>
              <w:p w14:paraId="483D136E" w14:textId="77777777" w:rsidR="004A4A80" w:rsidRDefault="004A4A80" w:rsidP="004A4A80">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Lead course faculty – NRS 4481</w:t>
                </w:r>
              </w:p>
              <w:p w14:paraId="6A1F44AA" w14:textId="77777777" w:rsidR="004A4A80" w:rsidRPr="00212A84" w:rsidRDefault="004A4A80" w:rsidP="004A4A80">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Data reported annually at BSN Retreat Meeting</w:t>
                </w:r>
              </w:p>
            </w:tc>
          </w:sdtContent>
        </w:sdt>
      </w:tr>
    </w:tbl>
    <w:p w14:paraId="37727FD2" w14:textId="444DEC9E" w:rsidR="004A4A80" w:rsidRDefault="004A4A80"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A4A80" w:rsidRPr="002B453A" w14:paraId="54745415" w14:textId="77777777" w:rsidTr="004A4A80">
        <w:tc>
          <w:tcPr>
            <w:tcW w:w="2148" w:type="dxa"/>
          </w:tcPr>
          <w:p w14:paraId="2DC43734" w14:textId="77777777" w:rsidR="004A4A80" w:rsidRPr="00575870" w:rsidRDefault="004A4A80" w:rsidP="004A4A8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#23)</w:t>
            </w:r>
          </w:p>
        </w:tc>
        <w:sdt>
          <w:sdtPr>
            <w:rPr>
              <w:rFonts w:asciiTheme="majorHAnsi" w:hAnsiTheme="majorHAnsi"/>
              <w:sz w:val="20"/>
              <w:szCs w:val="20"/>
            </w:rPr>
            <w:id w:val="2084405836"/>
          </w:sdtPr>
          <w:sdtEndPr/>
          <w:sdtContent>
            <w:tc>
              <w:tcPr>
                <w:tcW w:w="7428" w:type="dxa"/>
              </w:tcPr>
              <w:p w14:paraId="5B8690F8" w14:textId="77777777" w:rsidR="004A4A80" w:rsidRPr="002B453A" w:rsidRDefault="004A4A80" w:rsidP="004A4A80">
                <w:pPr>
                  <w:rPr>
                    <w:rFonts w:asciiTheme="majorHAnsi" w:hAnsiTheme="majorHAnsi"/>
                    <w:sz w:val="20"/>
                    <w:szCs w:val="20"/>
                  </w:rPr>
                </w:pPr>
                <w:r>
                  <w:rPr>
                    <w:rFonts w:asciiTheme="majorHAnsi" w:hAnsiTheme="majorHAnsi"/>
                    <w:sz w:val="20"/>
                    <w:szCs w:val="20"/>
                  </w:rPr>
                  <w:t>Exemplify professional standards and ethics at all times.</w:t>
                </w:r>
              </w:p>
            </w:tc>
          </w:sdtContent>
        </w:sdt>
      </w:tr>
      <w:tr w:rsidR="004A4A80" w:rsidRPr="002B453A" w14:paraId="4BB3AC8E" w14:textId="77777777" w:rsidTr="004A4A80">
        <w:tc>
          <w:tcPr>
            <w:tcW w:w="2148" w:type="dxa"/>
          </w:tcPr>
          <w:p w14:paraId="0DCA893E"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DFFBA4F" w14:textId="77777777" w:rsidR="004A4A80" w:rsidRDefault="004A4A80" w:rsidP="004A4A80">
            <w:pPr>
              <w:rPr>
                <w:rFonts w:asciiTheme="majorHAnsi" w:hAnsiTheme="majorHAnsi"/>
                <w:sz w:val="20"/>
                <w:szCs w:val="20"/>
              </w:rPr>
            </w:pPr>
            <w:r>
              <w:rPr>
                <w:rFonts w:asciiTheme="majorHAnsi" w:hAnsiTheme="majorHAnsi"/>
                <w:sz w:val="20"/>
                <w:szCs w:val="20"/>
              </w:rPr>
              <w:t xml:space="preserve">HESI EXIT Exam </w:t>
            </w:r>
          </w:p>
          <w:p w14:paraId="469B37AC" w14:textId="77777777" w:rsidR="004A4A80" w:rsidRPr="002B453A" w:rsidRDefault="004A4A80" w:rsidP="004A4A80">
            <w:pPr>
              <w:rPr>
                <w:rFonts w:asciiTheme="majorHAnsi" w:hAnsiTheme="majorHAnsi"/>
                <w:sz w:val="20"/>
                <w:szCs w:val="20"/>
              </w:rPr>
            </w:pPr>
            <w:r>
              <w:rPr>
                <w:rFonts w:asciiTheme="majorHAnsi" w:hAnsiTheme="majorHAnsi"/>
                <w:sz w:val="20"/>
                <w:szCs w:val="20"/>
              </w:rPr>
              <w:t>Comprehensive predictor exam in preparation for licensure exam (NCLEX-RN).</w:t>
            </w:r>
          </w:p>
        </w:tc>
      </w:tr>
      <w:tr w:rsidR="004A4A80" w:rsidRPr="002B453A" w14:paraId="01D6017C" w14:textId="77777777" w:rsidTr="004A4A80">
        <w:tc>
          <w:tcPr>
            <w:tcW w:w="2148" w:type="dxa"/>
          </w:tcPr>
          <w:p w14:paraId="46EFB314"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 xml:space="preserve">Assessment </w:t>
            </w:r>
          </w:p>
          <w:p w14:paraId="74B5EAE4"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Timetable</w:t>
            </w:r>
          </w:p>
        </w:tc>
        <w:tc>
          <w:tcPr>
            <w:tcW w:w="7428" w:type="dxa"/>
          </w:tcPr>
          <w:p w14:paraId="02012ADD" w14:textId="77777777" w:rsidR="004A4A80" w:rsidRPr="002B453A" w:rsidRDefault="004A4A80" w:rsidP="004A4A80">
            <w:pPr>
              <w:rPr>
                <w:rFonts w:asciiTheme="majorHAnsi" w:hAnsiTheme="majorHAnsi"/>
                <w:sz w:val="20"/>
                <w:szCs w:val="20"/>
              </w:rPr>
            </w:pPr>
            <w:r>
              <w:rPr>
                <w:rFonts w:asciiTheme="majorHAnsi" w:hAnsiTheme="majorHAnsi"/>
                <w:sz w:val="20"/>
                <w:szCs w:val="20"/>
              </w:rPr>
              <w:t>Spring</w:t>
            </w:r>
          </w:p>
        </w:tc>
      </w:tr>
      <w:tr w:rsidR="004A4A80" w:rsidRPr="002B453A" w14:paraId="4A2D63A7" w14:textId="77777777" w:rsidTr="004A4A80">
        <w:tc>
          <w:tcPr>
            <w:tcW w:w="2148" w:type="dxa"/>
          </w:tcPr>
          <w:p w14:paraId="0A039113" w14:textId="77777777" w:rsidR="004A4A80" w:rsidRPr="002B453A" w:rsidRDefault="004A4A80" w:rsidP="004A4A8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29683118"/>
          </w:sdtPr>
          <w:sdtEndPr/>
          <w:sdtContent>
            <w:tc>
              <w:tcPr>
                <w:tcW w:w="7428" w:type="dxa"/>
              </w:tcPr>
              <w:p w14:paraId="45E131A8" w14:textId="77777777" w:rsidR="004A4A80" w:rsidRDefault="004A4A80" w:rsidP="004A4A80">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Lead course faculty – NRS 4481</w:t>
                </w:r>
              </w:p>
              <w:p w14:paraId="6B3ACF3E" w14:textId="77777777" w:rsidR="004A4A80" w:rsidRPr="00212A84" w:rsidRDefault="004A4A80" w:rsidP="004A4A80">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Data reported annually at BSN Retreat Meeting</w:t>
                </w:r>
              </w:p>
            </w:tc>
          </w:sdtContent>
        </w:sdt>
      </w:tr>
    </w:tbl>
    <w:p w14:paraId="02C9ECB3" w14:textId="6707E857" w:rsidR="00CA269E" w:rsidRDefault="004A4A80" w:rsidP="00575870">
      <w:pPr>
        <w:rPr>
          <w:rFonts w:asciiTheme="majorHAnsi" w:hAnsiTheme="majorHAnsi" w:cs="Arial"/>
          <w:i/>
          <w:sz w:val="20"/>
          <w:szCs w:val="20"/>
        </w:rPr>
      </w:pPr>
      <w:r>
        <w:rPr>
          <w:rFonts w:asciiTheme="majorHAnsi" w:hAnsiTheme="majorHAnsi" w:cs="Arial"/>
          <w:i/>
          <w:sz w:val="20"/>
          <w:szCs w:val="20"/>
        </w:rPr>
        <w:t>(</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0CAE506C" w:rsidR="00575870" w:rsidRPr="002B453A" w:rsidRDefault="00AC2BAE" w:rsidP="00575870">
                <w:pPr>
                  <w:rPr>
                    <w:rFonts w:asciiTheme="majorHAnsi" w:hAnsiTheme="majorHAnsi"/>
                    <w:sz w:val="20"/>
                    <w:szCs w:val="20"/>
                  </w:rPr>
                </w:pPr>
                <w:r>
                  <w:rPr>
                    <w:rFonts w:ascii="Calibri" w:hAnsi="Calibri" w:cs="Calibri"/>
                    <w:color w:val="000000"/>
                  </w:rPr>
                  <w:t>Chooses evidence-based practices that promote critical thinking and safe delivery of care to patients/families in the pediatric setting.</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7B01E3F9" w:rsidR="00575870" w:rsidRPr="002B453A" w:rsidRDefault="00DF4B00" w:rsidP="00DF4B00">
                <w:pPr>
                  <w:rPr>
                    <w:rFonts w:asciiTheme="majorHAnsi" w:hAnsiTheme="majorHAnsi"/>
                    <w:sz w:val="20"/>
                    <w:szCs w:val="20"/>
                  </w:rPr>
                </w:pPr>
                <w:r>
                  <w:rPr>
                    <w:rFonts w:asciiTheme="majorHAnsi" w:hAnsiTheme="majorHAnsi"/>
                    <w:sz w:val="20"/>
                    <w:szCs w:val="20"/>
                  </w:rPr>
                  <w:t>Lecture, in-class activities, case studies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C2E0E0A" w:rsidR="00CB2125" w:rsidRPr="002B453A" w:rsidRDefault="00AF2296" w:rsidP="00DF4B00">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DF4B00">
                  <w:rPr>
                    <w:rFonts w:asciiTheme="majorHAnsi" w:hAnsiTheme="majorHAnsi"/>
                    <w:color w:val="808080" w:themeColor="background1" w:themeShade="80"/>
                    <w:sz w:val="20"/>
                    <w:szCs w:val="20"/>
                  </w:rPr>
                  <w:t>Unit and Final Exam</w:t>
                </w:r>
                <w:r w:rsidR="00CB2125" w:rsidRPr="00CB2125">
                  <w:rPr>
                    <w:rFonts w:asciiTheme="majorHAnsi" w:hAnsiTheme="majorHAnsi"/>
                    <w:color w:val="808080" w:themeColor="background1" w:themeShade="80"/>
                    <w:sz w:val="20"/>
                    <w:szCs w:val="20"/>
                  </w:rPr>
                  <w:t xml:space="preserve"> </w:t>
                </w:r>
                <w:r w:rsidR="00DF4B00">
                  <w:rPr>
                    <w:rFonts w:asciiTheme="majorHAnsi" w:hAnsiTheme="majorHAnsi"/>
                    <w:color w:val="808080" w:themeColor="background1" w:themeShade="80"/>
                    <w:sz w:val="20"/>
                    <w:szCs w:val="20"/>
                  </w:rPr>
                  <w:t>– Standardized HESI exam</w:t>
                </w:r>
              </w:sdtContent>
            </w:sdt>
          </w:p>
        </w:tc>
      </w:tr>
    </w:tbl>
    <w:p w14:paraId="756C15D4" w14:textId="34D09A54" w:rsidR="00895557" w:rsidRPr="00CA269E" w:rsidRDefault="00895557"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D671EF" w:rsidRPr="002B453A" w14:paraId="399A3890" w14:textId="77777777" w:rsidTr="004A4A80">
        <w:tc>
          <w:tcPr>
            <w:tcW w:w="2148" w:type="dxa"/>
          </w:tcPr>
          <w:p w14:paraId="08075F2D" w14:textId="346CC00C" w:rsidR="00D671EF" w:rsidRPr="002B453A" w:rsidRDefault="00D671EF" w:rsidP="004A4A80">
            <w:pPr>
              <w:jc w:val="center"/>
              <w:rPr>
                <w:rFonts w:asciiTheme="majorHAnsi" w:hAnsiTheme="majorHAnsi"/>
                <w:b/>
                <w:sz w:val="20"/>
                <w:szCs w:val="20"/>
              </w:rPr>
            </w:pPr>
            <w:r>
              <w:rPr>
                <w:rFonts w:asciiTheme="majorHAnsi" w:hAnsiTheme="majorHAnsi"/>
                <w:b/>
                <w:sz w:val="20"/>
                <w:szCs w:val="20"/>
              </w:rPr>
              <w:t>Outcome 2</w:t>
            </w:r>
          </w:p>
          <w:p w14:paraId="1DDAFF17" w14:textId="77777777" w:rsidR="00D671EF" w:rsidRPr="002B453A" w:rsidRDefault="00D671EF" w:rsidP="004A4A80">
            <w:pPr>
              <w:rPr>
                <w:rFonts w:asciiTheme="majorHAnsi" w:hAnsiTheme="majorHAnsi"/>
                <w:sz w:val="20"/>
                <w:szCs w:val="20"/>
              </w:rPr>
            </w:pPr>
          </w:p>
        </w:tc>
        <w:sdt>
          <w:sdtPr>
            <w:id w:val="-1132409437"/>
          </w:sdtPr>
          <w:sdtEndPr>
            <w:rPr>
              <w:rFonts w:asciiTheme="majorHAnsi" w:hAnsiTheme="majorHAnsi"/>
              <w:sz w:val="20"/>
              <w:szCs w:val="20"/>
            </w:rPr>
          </w:sdtEndPr>
          <w:sdtContent>
            <w:tc>
              <w:tcPr>
                <w:tcW w:w="7428" w:type="dxa"/>
              </w:tcPr>
              <w:p w14:paraId="7578E29B" w14:textId="69AB8913" w:rsidR="00D671EF" w:rsidRPr="002B453A" w:rsidRDefault="00AC2BAE" w:rsidP="004A4A80">
                <w:pPr>
                  <w:rPr>
                    <w:rFonts w:asciiTheme="majorHAnsi" w:hAnsiTheme="majorHAnsi"/>
                    <w:sz w:val="20"/>
                    <w:szCs w:val="20"/>
                  </w:rPr>
                </w:pPr>
                <w:r>
                  <w:rPr>
                    <w:rFonts w:ascii="Calibri" w:hAnsi="Calibri" w:cs="Calibri"/>
                    <w:color w:val="000000"/>
                  </w:rPr>
                  <w:t>Integrates the nursing process and concepts from sciences, liberal arts, critical reasoning theories and evidence-based practice into the care of the pediatric patient.</w:t>
                </w:r>
              </w:p>
            </w:tc>
          </w:sdtContent>
        </w:sdt>
      </w:tr>
      <w:tr w:rsidR="00D671EF" w:rsidRPr="002B453A" w14:paraId="628C3275" w14:textId="77777777" w:rsidTr="004A4A80">
        <w:tc>
          <w:tcPr>
            <w:tcW w:w="2148" w:type="dxa"/>
          </w:tcPr>
          <w:p w14:paraId="6C78C7A6" w14:textId="77777777" w:rsidR="00D671EF" w:rsidRPr="002B453A" w:rsidRDefault="00D671EF" w:rsidP="004A4A8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59642007"/>
          </w:sdtPr>
          <w:sdtEndPr/>
          <w:sdtContent>
            <w:tc>
              <w:tcPr>
                <w:tcW w:w="7428" w:type="dxa"/>
              </w:tcPr>
              <w:p w14:paraId="70901540" w14:textId="7E6B81C1" w:rsidR="00D671EF" w:rsidRPr="002B453A" w:rsidRDefault="00DF4B00" w:rsidP="00DF4B00">
                <w:pPr>
                  <w:rPr>
                    <w:rFonts w:asciiTheme="majorHAnsi" w:hAnsiTheme="majorHAnsi"/>
                    <w:sz w:val="20"/>
                    <w:szCs w:val="20"/>
                  </w:rPr>
                </w:pPr>
                <w:r>
                  <w:rPr>
                    <w:rFonts w:asciiTheme="majorHAnsi" w:hAnsiTheme="majorHAnsi"/>
                    <w:sz w:val="20"/>
                    <w:szCs w:val="20"/>
                  </w:rPr>
                  <w:t>Lecture, case studies, group assignments, discussion, in-class activities.</w:t>
                </w:r>
              </w:p>
            </w:tc>
          </w:sdtContent>
        </w:sdt>
      </w:tr>
      <w:tr w:rsidR="00DF4B00" w:rsidRPr="002B453A" w14:paraId="2D0E4F89" w14:textId="77777777" w:rsidTr="004A4A80">
        <w:tc>
          <w:tcPr>
            <w:tcW w:w="2148" w:type="dxa"/>
          </w:tcPr>
          <w:p w14:paraId="3778963C" w14:textId="77777777" w:rsidR="00DF4B00" w:rsidRPr="002B453A" w:rsidRDefault="00DF4B00" w:rsidP="00DF4B0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8284C92" w14:textId="26A5BF1D" w:rsidR="00DF4B00" w:rsidRPr="002B453A" w:rsidRDefault="00AF2296" w:rsidP="00DF4B00">
            <w:pPr>
              <w:rPr>
                <w:rFonts w:asciiTheme="majorHAnsi" w:hAnsiTheme="majorHAnsi"/>
                <w:sz w:val="20"/>
                <w:szCs w:val="20"/>
              </w:rPr>
            </w:pPr>
            <w:sdt>
              <w:sdtPr>
                <w:rPr>
                  <w:rFonts w:asciiTheme="majorHAnsi" w:hAnsiTheme="majorHAnsi"/>
                  <w:color w:val="808080" w:themeColor="background1" w:themeShade="80"/>
                  <w:sz w:val="20"/>
                  <w:szCs w:val="20"/>
                </w:rPr>
                <w:id w:val="2135058151"/>
                <w:text/>
              </w:sdtPr>
              <w:sdtEndPr/>
              <w:sdtContent>
                <w:r w:rsidR="00DF4B00">
                  <w:rPr>
                    <w:rFonts w:asciiTheme="majorHAnsi" w:hAnsiTheme="majorHAnsi"/>
                    <w:color w:val="808080" w:themeColor="background1" w:themeShade="80"/>
                    <w:sz w:val="20"/>
                    <w:szCs w:val="20"/>
                  </w:rPr>
                  <w:t>Unit and Final Exam</w:t>
                </w:r>
                <w:r w:rsidR="00DF4B00" w:rsidRPr="00CB2125">
                  <w:rPr>
                    <w:rFonts w:asciiTheme="majorHAnsi" w:hAnsiTheme="majorHAnsi"/>
                    <w:color w:val="808080" w:themeColor="background1" w:themeShade="80"/>
                    <w:sz w:val="20"/>
                    <w:szCs w:val="20"/>
                  </w:rPr>
                  <w:t xml:space="preserve"> </w:t>
                </w:r>
                <w:r w:rsidR="00DF4B00">
                  <w:rPr>
                    <w:rFonts w:asciiTheme="majorHAnsi" w:hAnsiTheme="majorHAnsi"/>
                    <w:color w:val="808080" w:themeColor="background1" w:themeShade="80"/>
                    <w:sz w:val="20"/>
                    <w:szCs w:val="20"/>
                  </w:rPr>
                  <w:t>– Standardized HESI exam</w:t>
                </w:r>
              </w:sdtContent>
            </w:sdt>
          </w:p>
        </w:tc>
      </w:tr>
    </w:tbl>
    <w:p w14:paraId="4E8E6B8A" w14:textId="172947F3" w:rsidR="00D3680D" w:rsidRDefault="00D3680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671EF" w:rsidRPr="002B453A" w14:paraId="49B94419" w14:textId="77777777" w:rsidTr="004A4A80">
        <w:tc>
          <w:tcPr>
            <w:tcW w:w="2148" w:type="dxa"/>
          </w:tcPr>
          <w:p w14:paraId="47ACF4E6" w14:textId="77777777" w:rsidR="00D671EF" w:rsidRDefault="00D671EF" w:rsidP="00D671EF">
            <w:pPr>
              <w:jc w:val="center"/>
              <w:rPr>
                <w:rFonts w:asciiTheme="majorHAnsi" w:hAnsiTheme="majorHAnsi"/>
                <w:b/>
                <w:sz w:val="20"/>
                <w:szCs w:val="20"/>
              </w:rPr>
            </w:pPr>
            <w:r>
              <w:rPr>
                <w:rFonts w:asciiTheme="majorHAnsi" w:hAnsiTheme="majorHAnsi"/>
                <w:b/>
                <w:sz w:val="20"/>
                <w:szCs w:val="20"/>
              </w:rPr>
              <w:t>Outcome 3</w:t>
            </w:r>
          </w:p>
          <w:p w14:paraId="623E22CB" w14:textId="7DC9F445" w:rsidR="00D671EF" w:rsidRPr="00D671EF" w:rsidRDefault="00D671EF" w:rsidP="00D671EF">
            <w:pPr>
              <w:jc w:val="center"/>
              <w:rPr>
                <w:rFonts w:asciiTheme="majorHAnsi" w:hAnsiTheme="majorHAnsi"/>
                <w:b/>
                <w:sz w:val="20"/>
                <w:szCs w:val="20"/>
              </w:rPr>
            </w:pPr>
          </w:p>
        </w:tc>
        <w:sdt>
          <w:sdtPr>
            <w:id w:val="-1121451424"/>
          </w:sdtPr>
          <w:sdtEndPr>
            <w:rPr>
              <w:rFonts w:asciiTheme="majorHAnsi" w:hAnsiTheme="majorHAnsi"/>
              <w:sz w:val="20"/>
              <w:szCs w:val="20"/>
            </w:rPr>
          </w:sdtEndPr>
          <w:sdtContent>
            <w:tc>
              <w:tcPr>
                <w:tcW w:w="7428" w:type="dxa"/>
              </w:tcPr>
              <w:p w14:paraId="04C9B88A" w14:textId="4C8B5BBB" w:rsidR="00D671EF" w:rsidRPr="002B453A" w:rsidRDefault="00AC2BAE" w:rsidP="004A4A80">
                <w:pPr>
                  <w:rPr>
                    <w:rFonts w:asciiTheme="majorHAnsi" w:hAnsiTheme="majorHAnsi"/>
                    <w:sz w:val="20"/>
                    <w:szCs w:val="20"/>
                  </w:rPr>
                </w:pPr>
                <w:r>
                  <w:rPr>
                    <w:rFonts w:ascii="Calibri" w:hAnsi="Calibri" w:cs="Calibri"/>
                    <w:color w:val="000000"/>
                  </w:rPr>
                  <w:t>Integrates teaching and communication skills in the planning and provision of care to the pediatric patient and family.</w:t>
                </w:r>
              </w:p>
            </w:tc>
          </w:sdtContent>
        </w:sdt>
      </w:tr>
      <w:tr w:rsidR="00D671EF" w:rsidRPr="002B453A" w14:paraId="151D180A" w14:textId="77777777" w:rsidTr="004A4A80">
        <w:tc>
          <w:tcPr>
            <w:tcW w:w="2148" w:type="dxa"/>
          </w:tcPr>
          <w:p w14:paraId="6376553C" w14:textId="77777777" w:rsidR="00D671EF" w:rsidRPr="002B453A" w:rsidRDefault="00D671EF" w:rsidP="004A4A8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99925690"/>
          </w:sdtPr>
          <w:sdtEndPr/>
          <w:sdtContent>
            <w:tc>
              <w:tcPr>
                <w:tcW w:w="7428" w:type="dxa"/>
              </w:tcPr>
              <w:p w14:paraId="4DB0DD0D" w14:textId="4791C357" w:rsidR="00D671EF" w:rsidRPr="002B453A" w:rsidRDefault="00DF4B00" w:rsidP="00DF4B00">
                <w:pPr>
                  <w:rPr>
                    <w:rFonts w:asciiTheme="majorHAnsi" w:hAnsiTheme="majorHAnsi"/>
                    <w:sz w:val="20"/>
                    <w:szCs w:val="20"/>
                  </w:rPr>
                </w:pPr>
                <w:r>
                  <w:rPr>
                    <w:rFonts w:asciiTheme="majorHAnsi" w:hAnsiTheme="majorHAnsi"/>
                    <w:sz w:val="20"/>
                    <w:szCs w:val="20"/>
                  </w:rPr>
                  <w:t>In-class activities, group assignments, case studies, discussion.</w:t>
                </w:r>
              </w:p>
            </w:tc>
          </w:sdtContent>
        </w:sdt>
      </w:tr>
      <w:tr w:rsidR="00DF4B00" w:rsidRPr="002B453A" w14:paraId="6B1D7E1A" w14:textId="77777777" w:rsidTr="004A4A80">
        <w:tc>
          <w:tcPr>
            <w:tcW w:w="2148" w:type="dxa"/>
          </w:tcPr>
          <w:p w14:paraId="182FE2B8" w14:textId="77777777" w:rsidR="00DF4B00" w:rsidRPr="002B453A" w:rsidRDefault="00DF4B00" w:rsidP="00DF4B0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0197155" w14:textId="657F8D97" w:rsidR="00DF4B00" w:rsidRPr="002B453A" w:rsidRDefault="00AF2296" w:rsidP="00DF4B00">
            <w:pPr>
              <w:rPr>
                <w:rFonts w:asciiTheme="majorHAnsi" w:hAnsiTheme="majorHAnsi"/>
                <w:sz w:val="20"/>
                <w:szCs w:val="20"/>
              </w:rPr>
            </w:pPr>
            <w:sdt>
              <w:sdtPr>
                <w:rPr>
                  <w:rFonts w:asciiTheme="majorHAnsi" w:hAnsiTheme="majorHAnsi"/>
                  <w:color w:val="808080" w:themeColor="background1" w:themeShade="80"/>
                  <w:sz w:val="20"/>
                  <w:szCs w:val="20"/>
                </w:rPr>
                <w:id w:val="-758211096"/>
                <w:text/>
              </w:sdtPr>
              <w:sdtEndPr/>
              <w:sdtContent>
                <w:r w:rsidR="00DF4B00">
                  <w:rPr>
                    <w:rFonts w:asciiTheme="majorHAnsi" w:hAnsiTheme="majorHAnsi"/>
                    <w:color w:val="808080" w:themeColor="background1" w:themeShade="80"/>
                    <w:sz w:val="20"/>
                    <w:szCs w:val="20"/>
                  </w:rPr>
                  <w:t>Unit and Final Exam</w:t>
                </w:r>
                <w:r w:rsidR="00DF4B00" w:rsidRPr="00CB2125">
                  <w:rPr>
                    <w:rFonts w:asciiTheme="majorHAnsi" w:hAnsiTheme="majorHAnsi"/>
                    <w:color w:val="808080" w:themeColor="background1" w:themeShade="80"/>
                    <w:sz w:val="20"/>
                    <w:szCs w:val="20"/>
                  </w:rPr>
                  <w:t xml:space="preserve"> </w:t>
                </w:r>
                <w:r w:rsidR="00DF4B00">
                  <w:rPr>
                    <w:rFonts w:asciiTheme="majorHAnsi" w:hAnsiTheme="majorHAnsi"/>
                    <w:color w:val="808080" w:themeColor="background1" w:themeShade="80"/>
                    <w:sz w:val="20"/>
                    <w:szCs w:val="20"/>
                  </w:rPr>
                  <w:t>– Standardized HESI exam</w:t>
                </w:r>
              </w:sdtContent>
            </w:sdt>
          </w:p>
        </w:tc>
      </w:tr>
    </w:tbl>
    <w:p w14:paraId="26830F5E" w14:textId="653333A9" w:rsidR="00D671EF" w:rsidRDefault="00D671E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671EF" w:rsidRPr="002B453A" w14:paraId="0255A9DE" w14:textId="77777777" w:rsidTr="004A4A80">
        <w:tc>
          <w:tcPr>
            <w:tcW w:w="2148" w:type="dxa"/>
          </w:tcPr>
          <w:p w14:paraId="5704D2B0" w14:textId="77777777" w:rsidR="00D671EF" w:rsidRDefault="00D671EF" w:rsidP="00D671EF">
            <w:pPr>
              <w:jc w:val="center"/>
              <w:rPr>
                <w:rFonts w:asciiTheme="majorHAnsi" w:hAnsiTheme="majorHAnsi"/>
                <w:b/>
                <w:sz w:val="20"/>
                <w:szCs w:val="20"/>
              </w:rPr>
            </w:pPr>
            <w:r>
              <w:rPr>
                <w:rFonts w:asciiTheme="majorHAnsi" w:hAnsiTheme="majorHAnsi"/>
                <w:b/>
                <w:sz w:val="20"/>
                <w:szCs w:val="20"/>
              </w:rPr>
              <w:t>Outcome 4</w:t>
            </w:r>
          </w:p>
          <w:p w14:paraId="63C7174A" w14:textId="4E02A871" w:rsidR="00D671EF" w:rsidRPr="00D671EF" w:rsidRDefault="00D671EF" w:rsidP="00D671EF">
            <w:pPr>
              <w:jc w:val="center"/>
              <w:rPr>
                <w:rFonts w:asciiTheme="majorHAnsi" w:hAnsiTheme="majorHAnsi"/>
                <w:b/>
                <w:sz w:val="20"/>
                <w:szCs w:val="20"/>
              </w:rPr>
            </w:pPr>
          </w:p>
        </w:tc>
        <w:sdt>
          <w:sdtPr>
            <w:id w:val="351472907"/>
          </w:sdtPr>
          <w:sdtEndPr>
            <w:rPr>
              <w:rFonts w:asciiTheme="majorHAnsi" w:hAnsiTheme="majorHAnsi"/>
              <w:sz w:val="20"/>
              <w:szCs w:val="20"/>
            </w:rPr>
          </w:sdtEndPr>
          <w:sdtContent>
            <w:tc>
              <w:tcPr>
                <w:tcW w:w="7428" w:type="dxa"/>
              </w:tcPr>
              <w:p w14:paraId="05600837" w14:textId="3FFF59C6" w:rsidR="00D671EF" w:rsidRPr="00D671EF" w:rsidRDefault="00AC2BAE" w:rsidP="00D671EF">
                <w:pPr>
                  <w:tabs>
                    <w:tab w:val="left" w:pos="360"/>
                    <w:tab w:val="left" w:pos="720"/>
                  </w:tabs>
                  <w:rPr>
                    <w:rFonts w:asciiTheme="majorHAnsi" w:hAnsiTheme="majorHAnsi" w:cs="Arial"/>
                    <w:sz w:val="20"/>
                    <w:szCs w:val="20"/>
                  </w:rPr>
                </w:pPr>
                <w:r>
                  <w:rPr>
                    <w:rFonts w:ascii="Calibri" w:hAnsi="Calibri" w:cs="Calibri"/>
                    <w:color w:val="000000"/>
                  </w:rPr>
                  <w:t>Evaluates principles of leadership and management into nursing practice to deliver quality care within a multidisciplinary setting.</w:t>
                </w:r>
                <w:r w:rsidR="00D671EF" w:rsidRPr="00D671EF">
                  <w:rPr>
                    <w:rFonts w:asciiTheme="majorHAnsi" w:hAnsiTheme="majorHAnsi" w:cs="Arial"/>
                    <w:sz w:val="20"/>
                    <w:szCs w:val="20"/>
                  </w:rPr>
                  <w:t xml:space="preserve"> </w:t>
                </w:r>
              </w:p>
              <w:p w14:paraId="67D570CF" w14:textId="4A88E760" w:rsidR="00D671EF" w:rsidRPr="002B453A" w:rsidRDefault="00D671EF" w:rsidP="00D671EF">
                <w:pPr>
                  <w:rPr>
                    <w:rFonts w:asciiTheme="majorHAnsi" w:hAnsiTheme="majorHAnsi"/>
                    <w:sz w:val="20"/>
                    <w:szCs w:val="20"/>
                  </w:rPr>
                </w:pPr>
              </w:p>
            </w:tc>
          </w:sdtContent>
        </w:sdt>
      </w:tr>
      <w:tr w:rsidR="00DF4B00" w:rsidRPr="002B453A" w14:paraId="338F1664" w14:textId="77777777" w:rsidTr="004A4A80">
        <w:tc>
          <w:tcPr>
            <w:tcW w:w="2148" w:type="dxa"/>
          </w:tcPr>
          <w:p w14:paraId="2B625602" w14:textId="77777777" w:rsidR="00DF4B00" w:rsidRPr="002B453A" w:rsidRDefault="00DF4B00" w:rsidP="00DF4B0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93580614"/>
          </w:sdtPr>
          <w:sdtEndPr/>
          <w:sdtContent>
            <w:tc>
              <w:tcPr>
                <w:tcW w:w="7428" w:type="dxa"/>
              </w:tcPr>
              <w:p w14:paraId="768A5295" w14:textId="2133FB44" w:rsidR="00DF4B00" w:rsidRPr="002B453A" w:rsidRDefault="00DF4B00" w:rsidP="00DF4B00">
                <w:pPr>
                  <w:rPr>
                    <w:rFonts w:asciiTheme="majorHAnsi" w:hAnsiTheme="majorHAnsi"/>
                    <w:sz w:val="20"/>
                    <w:szCs w:val="20"/>
                  </w:rPr>
                </w:pPr>
                <w:r>
                  <w:rPr>
                    <w:rFonts w:asciiTheme="majorHAnsi" w:hAnsiTheme="majorHAnsi"/>
                    <w:sz w:val="20"/>
                    <w:szCs w:val="20"/>
                  </w:rPr>
                  <w:t>Lecture, case studies, group assignments, discussion, in-class activities.</w:t>
                </w:r>
              </w:p>
            </w:tc>
          </w:sdtContent>
        </w:sdt>
      </w:tr>
      <w:tr w:rsidR="00DF4B00" w:rsidRPr="002B453A" w14:paraId="34676FA9" w14:textId="77777777" w:rsidTr="004A4A80">
        <w:tc>
          <w:tcPr>
            <w:tcW w:w="2148" w:type="dxa"/>
          </w:tcPr>
          <w:p w14:paraId="135AC256" w14:textId="77777777" w:rsidR="00DF4B00" w:rsidRPr="002B453A" w:rsidRDefault="00DF4B00" w:rsidP="00DF4B0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BDE2613" w14:textId="14A9DFA2" w:rsidR="00DF4B00" w:rsidRPr="002B453A" w:rsidRDefault="00AF2296" w:rsidP="00DF4B00">
            <w:pPr>
              <w:rPr>
                <w:rFonts w:asciiTheme="majorHAnsi" w:hAnsiTheme="majorHAnsi"/>
                <w:sz w:val="20"/>
                <w:szCs w:val="20"/>
              </w:rPr>
            </w:pPr>
            <w:sdt>
              <w:sdtPr>
                <w:rPr>
                  <w:rFonts w:asciiTheme="majorHAnsi" w:hAnsiTheme="majorHAnsi"/>
                  <w:color w:val="808080" w:themeColor="background1" w:themeShade="80"/>
                  <w:sz w:val="20"/>
                  <w:szCs w:val="20"/>
                </w:rPr>
                <w:id w:val="-1477839861"/>
                <w:text/>
              </w:sdtPr>
              <w:sdtEndPr/>
              <w:sdtContent>
                <w:r w:rsidR="00DF4B00">
                  <w:rPr>
                    <w:rFonts w:asciiTheme="majorHAnsi" w:hAnsiTheme="majorHAnsi"/>
                    <w:color w:val="808080" w:themeColor="background1" w:themeShade="80"/>
                    <w:sz w:val="20"/>
                    <w:szCs w:val="20"/>
                  </w:rPr>
                  <w:t>Unit and Final Exam</w:t>
                </w:r>
                <w:r w:rsidR="00DF4B00" w:rsidRPr="00CB2125">
                  <w:rPr>
                    <w:rFonts w:asciiTheme="majorHAnsi" w:hAnsiTheme="majorHAnsi"/>
                    <w:color w:val="808080" w:themeColor="background1" w:themeShade="80"/>
                    <w:sz w:val="20"/>
                    <w:szCs w:val="20"/>
                  </w:rPr>
                  <w:t xml:space="preserve"> </w:t>
                </w:r>
                <w:r w:rsidR="00DF4B00">
                  <w:rPr>
                    <w:rFonts w:asciiTheme="majorHAnsi" w:hAnsiTheme="majorHAnsi"/>
                    <w:color w:val="808080" w:themeColor="background1" w:themeShade="80"/>
                    <w:sz w:val="20"/>
                    <w:szCs w:val="20"/>
                  </w:rPr>
                  <w:t>– Standardized HESI exam</w:t>
                </w:r>
              </w:sdtContent>
            </w:sdt>
          </w:p>
        </w:tc>
      </w:tr>
    </w:tbl>
    <w:p w14:paraId="7851CA69" w14:textId="359D1655" w:rsidR="00D671EF" w:rsidRDefault="00D671E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671EF" w:rsidRPr="002B453A" w14:paraId="74387A10" w14:textId="77777777" w:rsidTr="004A4A80">
        <w:tc>
          <w:tcPr>
            <w:tcW w:w="2148" w:type="dxa"/>
          </w:tcPr>
          <w:p w14:paraId="0CB73D68" w14:textId="75BF33A2" w:rsidR="00D671EF" w:rsidRPr="002B453A" w:rsidRDefault="00D671EF" w:rsidP="004A4A80">
            <w:pPr>
              <w:jc w:val="center"/>
              <w:rPr>
                <w:rFonts w:asciiTheme="majorHAnsi" w:hAnsiTheme="majorHAnsi"/>
                <w:b/>
                <w:sz w:val="20"/>
                <w:szCs w:val="20"/>
              </w:rPr>
            </w:pPr>
            <w:r>
              <w:rPr>
                <w:rFonts w:asciiTheme="majorHAnsi" w:hAnsiTheme="majorHAnsi"/>
                <w:b/>
                <w:sz w:val="20"/>
                <w:szCs w:val="20"/>
              </w:rPr>
              <w:t>Outcome 5</w:t>
            </w:r>
          </w:p>
          <w:p w14:paraId="6CBB6BF6" w14:textId="77777777" w:rsidR="00D671EF" w:rsidRPr="002B453A" w:rsidRDefault="00D671EF" w:rsidP="004A4A80">
            <w:pPr>
              <w:rPr>
                <w:rFonts w:asciiTheme="majorHAnsi" w:hAnsiTheme="majorHAnsi"/>
                <w:sz w:val="20"/>
                <w:szCs w:val="20"/>
              </w:rPr>
            </w:pPr>
          </w:p>
        </w:tc>
        <w:sdt>
          <w:sdtPr>
            <w:id w:val="790864139"/>
          </w:sdtPr>
          <w:sdtEndPr>
            <w:rPr>
              <w:rFonts w:asciiTheme="majorHAnsi" w:hAnsiTheme="majorHAnsi"/>
              <w:sz w:val="20"/>
              <w:szCs w:val="20"/>
            </w:rPr>
          </w:sdtEndPr>
          <w:sdtContent>
            <w:tc>
              <w:tcPr>
                <w:tcW w:w="7428" w:type="dxa"/>
              </w:tcPr>
              <w:p w14:paraId="6D29B603" w14:textId="74947406" w:rsidR="00D671EF" w:rsidRPr="002B453A" w:rsidRDefault="00AF2296" w:rsidP="00D671EF">
                <w:pPr>
                  <w:rPr>
                    <w:rFonts w:asciiTheme="majorHAnsi" w:hAnsiTheme="majorHAnsi"/>
                    <w:sz w:val="20"/>
                    <w:szCs w:val="20"/>
                  </w:rPr>
                </w:pPr>
                <w:sdt>
                  <w:sdtPr>
                    <w:id w:val="-250741043"/>
                  </w:sdtPr>
                  <w:sdtEndPr>
                    <w:rPr>
                      <w:rFonts w:ascii="Calibri" w:hAnsi="Calibri" w:cs="Calibri"/>
                      <w:color w:val="000000"/>
                    </w:rPr>
                  </w:sdtEndPr>
                  <w:sdtContent/>
                </w:sdt>
                <w:r w:rsidR="00AC2BAE">
                  <w:rPr>
                    <w:rFonts w:ascii="Calibri" w:hAnsi="Calibri" w:cs="Calibri"/>
                    <w:color w:val="000000"/>
                  </w:rPr>
                  <w:t>Assesses behavior that reflects legal, ethical and professional standards for providing care to the pediatric patient /family.</w:t>
                </w:r>
              </w:p>
            </w:tc>
          </w:sdtContent>
        </w:sdt>
      </w:tr>
      <w:tr w:rsidR="00DF4B00" w:rsidRPr="002B453A" w14:paraId="017BD4F9" w14:textId="77777777" w:rsidTr="004A4A80">
        <w:tc>
          <w:tcPr>
            <w:tcW w:w="2148" w:type="dxa"/>
          </w:tcPr>
          <w:p w14:paraId="35AFA416" w14:textId="77777777" w:rsidR="00DF4B00" w:rsidRPr="002B453A" w:rsidRDefault="00DF4B00" w:rsidP="00DF4B0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4813658"/>
          </w:sdtPr>
          <w:sdtEndPr/>
          <w:sdtContent>
            <w:tc>
              <w:tcPr>
                <w:tcW w:w="7428" w:type="dxa"/>
              </w:tcPr>
              <w:p w14:paraId="2E36A59A" w14:textId="5C43FEB2" w:rsidR="00DF4B00" w:rsidRPr="002B453A" w:rsidRDefault="00DF4B00" w:rsidP="00DF4B00">
                <w:pPr>
                  <w:rPr>
                    <w:rFonts w:asciiTheme="majorHAnsi" w:hAnsiTheme="majorHAnsi"/>
                    <w:sz w:val="20"/>
                    <w:szCs w:val="20"/>
                  </w:rPr>
                </w:pPr>
                <w:r>
                  <w:rPr>
                    <w:rFonts w:asciiTheme="majorHAnsi" w:hAnsiTheme="majorHAnsi"/>
                    <w:sz w:val="20"/>
                    <w:szCs w:val="20"/>
                  </w:rPr>
                  <w:t>Lecture, case studies, group assignments, discussion, in-class activities.</w:t>
                </w:r>
              </w:p>
            </w:tc>
          </w:sdtContent>
        </w:sdt>
      </w:tr>
      <w:tr w:rsidR="00DF4B00" w:rsidRPr="002B453A" w14:paraId="7F439E75" w14:textId="77777777" w:rsidTr="004A4A80">
        <w:tc>
          <w:tcPr>
            <w:tcW w:w="2148" w:type="dxa"/>
          </w:tcPr>
          <w:p w14:paraId="06A607A3" w14:textId="77777777" w:rsidR="00DF4B00" w:rsidRPr="002B453A" w:rsidRDefault="00DF4B00" w:rsidP="00DF4B0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A7FAE04" w14:textId="458EC9F5" w:rsidR="00DF4B00" w:rsidRPr="002B453A" w:rsidRDefault="00AF2296" w:rsidP="00DF4B00">
            <w:pPr>
              <w:rPr>
                <w:rFonts w:asciiTheme="majorHAnsi" w:hAnsiTheme="majorHAnsi"/>
                <w:sz w:val="20"/>
                <w:szCs w:val="20"/>
              </w:rPr>
            </w:pPr>
            <w:sdt>
              <w:sdtPr>
                <w:rPr>
                  <w:rFonts w:asciiTheme="majorHAnsi" w:hAnsiTheme="majorHAnsi"/>
                  <w:color w:val="808080" w:themeColor="background1" w:themeShade="80"/>
                  <w:sz w:val="20"/>
                  <w:szCs w:val="20"/>
                </w:rPr>
                <w:id w:val="600682220"/>
                <w:text/>
              </w:sdtPr>
              <w:sdtEndPr/>
              <w:sdtContent>
                <w:r w:rsidR="00DF4B00">
                  <w:rPr>
                    <w:rFonts w:asciiTheme="majorHAnsi" w:hAnsiTheme="majorHAnsi"/>
                    <w:color w:val="808080" w:themeColor="background1" w:themeShade="80"/>
                    <w:sz w:val="20"/>
                    <w:szCs w:val="20"/>
                  </w:rPr>
                  <w:t>Unit and Final Exam</w:t>
                </w:r>
                <w:r w:rsidR="00DF4B00" w:rsidRPr="00CB2125">
                  <w:rPr>
                    <w:rFonts w:asciiTheme="majorHAnsi" w:hAnsiTheme="majorHAnsi"/>
                    <w:color w:val="808080" w:themeColor="background1" w:themeShade="80"/>
                    <w:sz w:val="20"/>
                    <w:szCs w:val="20"/>
                  </w:rPr>
                  <w:t xml:space="preserve"> </w:t>
                </w:r>
                <w:r w:rsidR="00DF4B00">
                  <w:rPr>
                    <w:rFonts w:asciiTheme="majorHAnsi" w:hAnsiTheme="majorHAnsi"/>
                    <w:color w:val="808080" w:themeColor="background1" w:themeShade="80"/>
                    <w:sz w:val="20"/>
                    <w:szCs w:val="20"/>
                  </w:rPr>
                  <w:t>– Standardized HESI exam</w:t>
                </w:r>
              </w:sdtContent>
            </w:sdt>
          </w:p>
        </w:tc>
      </w:tr>
    </w:tbl>
    <w:p w14:paraId="666E7971" w14:textId="5EE9FE5D" w:rsidR="00D671EF" w:rsidRDefault="00D671EF">
      <w:pPr>
        <w:rPr>
          <w:rFonts w:asciiTheme="majorHAnsi" w:hAnsiTheme="majorHAnsi" w:cs="Arial"/>
          <w:sz w:val="20"/>
          <w:szCs w:val="20"/>
        </w:rPr>
      </w:pPr>
      <w:r w:rsidRPr="008426D1">
        <w:rPr>
          <w:rFonts w:asciiTheme="majorHAnsi" w:hAnsiTheme="majorHAnsi" w:cs="Arial"/>
          <w:i/>
          <w:sz w:val="20"/>
          <w:szCs w:val="20"/>
        </w:rPr>
        <w:t>(Repeat if needed for additional outcomes)</w:t>
      </w:r>
    </w:p>
    <w:p w14:paraId="45F8AD4D" w14:textId="77777777" w:rsidR="00D671EF" w:rsidRDefault="00D671EF">
      <w:pPr>
        <w:rPr>
          <w:rFonts w:asciiTheme="majorHAnsi" w:hAnsiTheme="majorHAnsi" w:cs="Arial"/>
          <w:b/>
          <w:sz w:val="28"/>
          <w:szCs w:val="20"/>
        </w:rPr>
      </w:pPr>
      <w:r>
        <w:rPr>
          <w:rFonts w:asciiTheme="majorHAnsi" w:hAnsiTheme="majorHAnsi" w:cs="Arial"/>
          <w:b/>
          <w:sz w:val="28"/>
          <w:szCs w:val="20"/>
        </w:rPr>
        <w:br w:type="page"/>
      </w:r>
    </w:p>
    <w:p w14:paraId="52D0EA8D" w14:textId="22CA4D00"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A4A80">
        <w:tc>
          <w:tcPr>
            <w:tcW w:w="11016" w:type="dxa"/>
            <w:shd w:val="clear" w:color="auto" w:fill="D9D9D9" w:themeFill="background1" w:themeFillShade="D9"/>
          </w:tcPr>
          <w:p w14:paraId="5DA37BC1" w14:textId="77777777" w:rsidR="00D3680D" w:rsidRPr="008426D1" w:rsidRDefault="00D3680D" w:rsidP="004A4A80">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A4A80">
        <w:tc>
          <w:tcPr>
            <w:tcW w:w="11016" w:type="dxa"/>
            <w:shd w:val="clear" w:color="auto" w:fill="F2F2F2" w:themeFill="background1" w:themeFillShade="F2"/>
          </w:tcPr>
          <w:p w14:paraId="2B89A680" w14:textId="77777777" w:rsidR="00D3680D" w:rsidRPr="008426D1" w:rsidRDefault="00D3680D" w:rsidP="004A4A80">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A4A80">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A4A80">
            <w:pPr>
              <w:rPr>
                <w:rFonts w:ascii="Times New Roman" w:hAnsi="Times New Roman" w:cs="Times New Roman"/>
                <w:b/>
                <w:color w:val="FF0000"/>
                <w:sz w:val="14"/>
                <w:szCs w:val="24"/>
              </w:rPr>
            </w:pPr>
          </w:p>
          <w:p w14:paraId="6BCFEAAC" w14:textId="77777777" w:rsidR="00D3680D" w:rsidRPr="008426D1" w:rsidRDefault="00D3680D" w:rsidP="004A4A80">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A4A80">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A4A80">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A4A80">
            <w:pPr>
              <w:tabs>
                <w:tab w:val="left" w:pos="360"/>
                <w:tab w:val="left" w:pos="720"/>
              </w:tabs>
              <w:ind w:left="360"/>
              <w:jc w:val="center"/>
              <w:rPr>
                <w:rFonts w:asciiTheme="majorHAnsi" w:hAnsiTheme="majorHAnsi"/>
                <w:sz w:val="18"/>
                <w:szCs w:val="18"/>
              </w:rPr>
            </w:pPr>
          </w:p>
        </w:tc>
      </w:tr>
    </w:tbl>
    <w:p w14:paraId="2290157C" w14:textId="46CAC225" w:rsidR="00AC2BAE" w:rsidRDefault="00D3680D" w:rsidP="00AC2BA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1B77880" w14:textId="77777777" w:rsidR="009A04CC" w:rsidRPr="009A04CC" w:rsidRDefault="009A04CC" w:rsidP="009A04CC">
      <w:pPr>
        <w:tabs>
          <w:tab w:val="left" w:pos="360"/>
          <w:tab w:val="left" w:pos="720"/>
        </w:tabs>
        <w:spacing w:after="0" w:line="240" w:lineRule="auto"/>
        <w:jc w:val="center"/>
        <w:rPr>
          <w:rFonts w:asciiTheme="majorHAnsi" w:hAnsiTheme="majorHAnsi" w:cs="Arial"/>
          <w:b/>
          <w:iCs/>
          <w:szCs w:val="18"/>
        </w:rPr>
      </w:pPr>
    </w:p>
    <w:p w14:paraId="6B86D5C3" w14:textId="5E63B675" w:rsidR="009A04CC" w:rsidRPr="009A04CC" w:rsidRDefault="009A04CC" w:rsidP="009A04CC">
      <w:pPr>
        <w:tabs>
          <w:tab w:val="left" w:pos="360"/>
          <w:tab w:val="left" w:pos="720"/>
        </w:tabs>
        <w:spacing w:after="0" w:line="240" w:lineRule="auto"/>
        <w:rPr>
          <w:rFonts w:asciiTheme="majorHAnsi" w:hAnsiTheme="majorHAnsi" w:cs="Arial"/>
          <w:bCs/>
          <w:iCs/>
          <w:szCs w:val="18"/>
        </w:rPr>
      </w:pPr>
      <w:r w:rsidRPr="009A04CC">
        <w:rPr>
          <w:rFonts w:asciiTheme="majorHAnsi" w:hAnsiTheme="majorHAnsi" w:cs="Arial"/>
          <w:b/>
          <w:iCs/>
          <w:szCs w:val="18"/>
        </w:rPr>
        <w:t>NRS 4022 Essentials of Pediatric Nursing.</w:t>
      </w:r>
      <w:r w:rsidRPr="009A04CC">
        <w:rPr>
          <w:rFonts w:asciiTheme="majorHAnsi" w:hAnsiTheme="majorHAnsi" w:cs="Arial"/>
          <w:b/>
          <w:i/>
          <w:szCs w:val="18"/>
        </w:rPr>
        <w:t xml:space="preserve">  </w:t>
      </w:r>
      <w:r w:rsidRPr="009A04CC">
        <w:rPr>
          <w:rFonts w:asciiTheme="majorHAnsi" w:hAnsiTheme="majorHAnsi" w:cs="Arial"/>
          <w:bCs/>
          <w:iCs/>
          <w:szCs w:val="18"/>
        </w:rPr>
        <w:t>Nursing assessment and management of selected hea</w:t>
      </w:r>
      <w:r w:rsidR="006C438C">
        <w:rPr>
          <w:rFonts w:asciiTheme="majorHAnsi" w:hAnsiTheme="majorHAnsi" w:cs="Arial"/>
          <w:bCs/>
          <w:iCs/>
          <w:szCs w:val="18"/>
        </w:rPr>
        <w:t>l</w:t>
      </w:r>
      <w:r w:rsidRPr="009A04CC">
        <w:rPr>
          <w:rFonts w:asciiTheme="majorHAnsi" w:hAnsiTheme="majorHAnsi" w:cs="Arial"/>
          <w:bCs/>
          <w:iCs/>
          <w:szCs w:val="18"/>
        </w:rPr>
        <w:t>th care needs of pediatric patients and their families. Emphasis is on the nursing care of the pediatric patient and family within the acute and community setting. Registration restricted to BSN students.</w:t>
      </w:r>
      <w:r w:rsidR="0063670F">
        <w:rPr>
          <w:rFonts w:asciiTheme="majorHAnsi" w:hAnsiTheme="majorHAnsi" w:cs="Arial"/>
          <w:bCs/>
          <w:iCs/>
          <w:szCs w:val="18"/>
        </w:rPr>
        <w:t xml:space="preserve"> Fall, Spring.</w:t>
      </w:r>
    </w:p>
    <w:p w14:paraId="583B2855" w14:textId="77777777" w:rsidR="00AC2BAE" w:rsidRDefault="00AC2BAE" w:rsidP="00AC2BAE">
      <w:pPr>
        <w:tabs>
          <w:tab w:val="left" w:pos="360"/>
          <w:tab w:val="left" w:pos="720"/>
        </w:tabs>
        <w:spacing w:after="0" w:line="240" w:lineRule="auto"/>
        <w:rPr>
          <w:rFonts w:asciiTheme="majorHAnsi" w:hAnsiTheme="majorHAnsi" w:cs="Arial"/>
          <w:b/>
          <w:i/>
          <w:color w:val="FF0000"/>
          <w:szCs w:val="18"/>
        </w:rPr>
      </w:pPr>
    </w:p>
    <w:p w14:paraId="2A60BD0A" w14:textId="77777777" w:rsidR="00AC2BAE" w:rsidRDefault="00AC2BAE" w:rsidP="00AC2BAE">
      <w:pPr>
        <w:tabs>
          <w:tab w:val="left" w:pos="360"/>
          <w:tab w:val="left" w:pos="720"/>
        </w:tabs>
        <w:spacing w:after="0" w:line="240" w:lineRule="auto"/>
        <w:rPr>
          <w:rFonts w:asciiTheme="majorHAnsi" w:hAnsiTheme="majorHAnsi" w:cs="Arial"/>
          <w:b/>
          <w:i/>
          <w:color w:val="FF0000"/>
          <w:szCs w:val="18"/>
        </w:rPr>
      </w:pPr>
    </w:p>
    <w:p w14:paraId="07A09D89" w14:textId="413B3182" w:rsidR="00AC2BAE" w:rsidRDefault="00AC2BAE" w:rsidP="00AC2BAE">
      <w:pPr>
        <w:tabs>
          <w:tab w:val="left" w:pos="360"/>
          <w:tab w:val="left" w:pos="720"/>
        </w:tabs>
        <w:spacing w:after="0" w:line="240" w:lineRule="auto"/>
        <w:rPr>
          <w:rFonts w:asciiTheme="majorHAnsi" w:hAnsiTheme="majorHAnsi" w:cs="Arial"/>
          <w:b/>
          <w:i/>
          <w:color w:val="FF0000"/>
          <w:szCs w:val="18"/>
        </w:rPr>
      </w:pPr>
      <w:r>
        <w:rPr>
          <w:rFonts w:asciiTheme="majorHAnsi" w:hAnsiTheme="majorHAnsi" w:cs="Arial"/>
          <w:b/>
          <w:i/>
          <w:color w:val="FF0000"/>
          <w:szCs w:val="18"/>
        </w:rPr>
        <w:t>Current Bulletin p. 352:</w:t>
      </w:r>
    </w:p>
    <w:p w14:paraId="00A1470B" w14:textId="77777777" w:rsidR="00AC2BAE" w:rsidRDefault="00AC2BAE" w:rsidP="00AC2BAE">
      <w:pPr>
        <w:tabs>
          <w:tab w:val="left" w:pos="360"/>
          <w:tab w:val="left" w:pos="720"/>
        </w:tabs>
        <w:spacing w:after="0" w:line="240" w:lineRule="auto"/>
        <w:rPr>
          <w:rFonts w:asciiTheme="majorHAnsi" w:hAnsiTheme="majorHAnsi" w:cs="Arial"/>
          <w:b/>
          <w:i/>
          <w:color w:val="FF0000"/>
          <w:szCs w:val="18"/>
        </w:rPr>
      </w:pPr>
    </w:p>
    <w:tbl>
      <w:tblPr>
        <w:tblW w:w="0" w:type="auto"/>
        <w:tblInd w:w="67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AC2BAE" w14:paraId="10344186" w14:textId="77777777" w:rsidTr="00AC2BAE">
        <w:trPr>
          <w:trHeight w:val="256"/>
        </w:trPr>
        <w:tc>
          <w:tcPr>
            <w:tcW w:w="5248" w:type="dxa"/>
            <w:shd w:val="clear" w:color="auto" w:fill="BCBEC0"/>
          </w:tcPr>
          <w:p w14:paraId="2685B0B1" w14:textId="77777777" w:rsidR="00AC2BAE" w:rsidRDefault="00AC2BAE" w:rsidP="00AC2BAE">
            <w:pPr>
              <w:pStyle w:val="TableParagraph"/>
              <w:spacing w:before="36"/>
              <w:ind w:left="80"/>
              <w:rPr>
                <w:b/>
                <w:sz w:val="16"/>
              </w:rPr>
            </w:pPr>
            <w:r>
              <w:rPr>
                <w:b/>
                <w:color w:val="231F20"/>
                <w:sz w:val="16"/>
              </w:rPr>
              <w:t>University Requirements:</w:t>
            </w:r>
          </w:p>
        </w:tc>
        <w:tc>
          <w:tcPr>
            <w:tcW w:w="945" w:type="dxa"/>
            <w:shd w:val="clear" w:color="auto" w:fill="BCBEC0"/>
          </w:tcPr>
          <w:p w14:paraId="71D840A0" w14:textId="77777777" w:rsidR="00AC2BAE" w:rsidRDefault="00AC2BAE" w:rsidP="00AC2BAE">
            <w:pPr>
              <w:pStyle w:val="TableParagraph"/>
              <w:spacing w:before="0"/>
              <w:ind w:left="0"/>
              <w:rPr>
                <w:rFonts w:ascii="Times New Roman"/>
                <w:sz w:val="12"/>
              </w:rPr>
            </w:pPr>
          </w:p>
        </w:tc>
      </w:tr>
      <w:tr w:rsidR="00AC2BAE" w14:paraId="22E47C99" w14:textId="77777777" w:rsidTr="00AC2BAE">
        <w:trPr>
          <w:trHeight w:val="227"/>
        </w:trPr>
        <w:tc>
          <w:tcPr>
            <w:tcW w:w="5248" w:type="dxa"/>
          </w:tcPr>
          <w:p w14:paraId="3FC26DD9" w14:textId="77777777" w:rsidR="00AC2BAE" w:rsidRDefault="00AC2BAE" w:rsidP="00AC2BAE">
            <w:pPr>
              <w:pStyle w:val="TableParagraph"/>
              <w:rPr>
                <w:sz w:val="12"/>
              </w:rPr>
            </w:pPr>
            <w:r>
              <w:rPr>
                <w:color w:val="231F20"/>
                <w:sz w:val="12"/>
              </w:rPr>
              <w:t>See University General Requirements for Baccalaureate degrees (p. 42)</w:t>
            </w:r>
          </w:p>
        </w:tc>
        <w:tc>
          <w:tcPr>
            <w:tcW w:w="945" w:type="dxa"/>
          </w:tcPr>
          <w:p w14:paraId="20FCF234" w14:textId="77777777" w:rsidR="00AC2BAE" w:rsidRDefault="00AC2BAE" w:rsidP="00AC2BAE">
            <w:pPr>
              <w:pStyle w:val="TableParagraph"/>
              <w:spacing w:before="0"/>
              <w:ind w:left="0"/>
              <w:rPr>
                <w:rFonts w:ascii="Times New Roman"/>
                <w:sz w:val="12"/>
              </w:rPr>
            </w:pPr>
          </w:p>
        </w:tc>
      </w:tr>
      <w:tr w:rsidR="00AC2BAE" w14:paraId="5E234C2E" w14:textId="77777777" w:rsidTr="00AC2BAE">
        <w:trPr>
          <w:trHeight w:val="256"/>
        </w:trPr>
        <w:tc>
          <w:tcPr>
            <w:tcW w:w="5248" w:type="dxa"/>
            <w:shd w:val="clear" w:color="auto" w:fill="BCBEC0"/>
          </w:tcPr>
          <w:p w14:paraId="328CCCE7" w14:textId="77777777" w:rsidR="00AC2BAE" w:rsidRDefault="00AC2BAE" w:rsidP="00AC2BAE">
            <w:pPr>
              <w:pStyle w:val="TableParagraph"/>
              <w:spacing w:before="36"/>
              <w:ind w:left="80"/>
              <w:rPr>
                <w:b/>
                <w:sz w:val="16"/>
              </w:rPr>
            </w:pPr>
            <w:r>
              <w:rPr>
                <w:b/>
                <w:color w:val="231F20"/>
                <w:sz w:val="16"/>
              </w:rPr>
              <w:t>First Year Making Connections Course:</w:t>
            </w:r>
          </w:p>
        </w:tc>
        <w:tc>
          <w:tcPr>
            <w:tcW w:w="945" w:type="dxa"/>
            <w:shd w:val="clear" w:color="auto" w:fill="BCBEC0"/>
          </w:tcPr>
          <w:p w14:paraId="5E9D9328" w14:textId="77777777" w:rsidR="00AC2BAE" w:rsidRDefault="00AC2BAE" w:rsidP="00AC2BAE">
            <w:pPr>
              <w:pStyle w:val="TableParagraph"/>
              <w:ind w:left="158" w:right="138"/>
              <w:jc w:val="center"/>
              <w:rPr>
                <w:b/>
                <w:sz w:val="12"/>
              </w:rPr>
            </w:pPr>
            <w:r>
              <w:rPr>
                <w:b/>
                <w:color w:val="231F20"/>
                <w:sz w:val="12"/>
              </w:rPr>
              <w:t>Sem. Hrs.</w:t>
            </w:r>
          </w:p>
        </w:tc>
      </w:tr>
      <w:tr w:rsidR="00AC2BAE" w14:paraId="19A64322" w14:textId="77777777" w:rsidTr="00AC2BAE">
        <w:trPr>
          <w:trHeight w:val="227"/>
        </w:trPr>
        <w:tc>
          <w:tcPr>
            <w:tcW w:w="5248" w:type="dxa"/>
          </w:tcPr>
          <w:p w14:paraId="0B2E7B13" w14:textId="77777777" w:rsidR="00AC2BAE" w:rsidRDefault="00AC2BAE" w:rsidP="00AC2BAE">
            <w:pPr>
              <w:pStyle w:val="TableParagraph"/>
              <w:rPr>
                <w:sz w:val="12"/>
              </w:rPr>
            </w:pPr>
            <w:r>
              <w:rPr>
                <w:color w:val="231F20"/>
                <w:sz w:val="12"/>
              </w:rPr>
              <w:t>NRS 1123, Making Connections Nursing</w:t>
            </w:r>
          </w:p>
        </w:tc>
        <w:tc>
          <w:tcPr>
            <w:tcW w:w="945" w:type="dxa"/>
          </w:tcPr>
          <w:p w14:paraId="11342CC5" w14:textId="77777777" w:rsidR="00AC2BAE" w:rsidRDefault="00AC2BAE" w:rsidP="00AC2BAE">
            <w:pPr>
              <w:pStyle w:val="TableParagraph"/>
              <w:ind w:left="20"/>
              <w:jc w:val="center"/>
              <w:rPr>
                <w:b/>
                <w:sz w:val="12"/>
              </w:rPr>
            </w:pPr>
            <w:r>
              <w:rPr>
                <w:b/>
                <w:color w:val="231F20"/>
                <w:sz w:val="12"/>
              </w:rPr>
              <w:t>3</w:t>
            </w:r>
          </w:p>
        </w:tc>
      </w:tr>
      <w:tr w:rsidR="00AC2BAE" w14:paraId="57F8C2EF" w14:textId="77777777" w:rsidTr="00AC2BAE">
        <w:trPr>
          <w:trHeight w:val="256"/>
        </w:trPr>
        <w:tc>
          <w:tcPr>
            <w:tcW w:w="5248" w:type="dxa"/>
            <w:shd w:val="clear" w:color="auto" w:fill="BCBEC0"/>
          </w:tcPr>
          <w:p w14:paraId="1A6A205B" w14:textId="77777777" w:rsidR="00AC2BAE" w:rsidRDefault="00AC2BAE" w:rsidP="00AC2BAE">
            <w:pPr>
              <w:pStyle w:val="TableParagraph"/>
              <w:spacing w:before="36"/>
              <w:ind w:left="80"/>
              <w:rPr>
                <w:b/>
                <w:sz w:val="16"/>
              </w:rPr>
            </w:pPr>
            <w:r>
              <w:rPr>
                <w:b/>
                <w:color w:val="231F20"/>
                <w:sz w:val="16"/>
              </w:rPr>
              <w:t>General Education Requirements:</w:t>
            </w:r>
          </w:p>
        </w:tc>
        <w:tc>
          <w:tcPr>
            <w:tcW w:w="945" w:type="dxa"/>
            <w:shd w:val="clear" w:color="auto" w:fill="BCBEC0"/>
          </w:tcPr>
          <w:p w14:paraId="746814F4" w14:textId="77777777" w:rsidR="00AC2BAE" w:rsidRDefault="00AC2BAE" w:rsidP="00AC2BAE">
            <w:pPr>
              <w:pStyle w:val="TableParagraph"/>
              <w:ind w:left="158" w:right="138"/>
              <w:jc w:val="center"/>
              <w:rPr>
                <w:b/>
                <w:sz w:val="12"/>
              </w:rPr>
            </w:pPr>
            <w:r>
              <w:rPr>
                <w:b/>
                <w:color w:val="231F20"/>
                <w:sz w:val="12"/>
              </w:rPr>
              <w:t>Sem. Hrs.</w:t>
            </w:r>
          </w:p>
        </w:tc>
      </w:tr>
      <w:tr w:rsidR="00AC2BAE" w14:paraId="79F7669E" w14:textId="77777777" w:rsidTr="00AC2BAE">
        <w:trPr>
          <w:trHeight w:val="1523"/>
        </w:trPr>
        <w:tc>
          <w:tcPr>
            <w:tcW w:w="5248" w:type="dxa"/>
          </w:tcPr>
          <w:p w14:paraId="7D5B330C" w14:textId="77777777" w:rsidR="00AC2BAE" w:rsidRDefault="00AC2BAE" w:rsidP="00AC2BAE">
            <w:pPr>
              <w:pStyle w:val="TableParagraph"/>
              <w:rPr>
                <w:sz w:val="12"/>
              </w:rPr>
            </w:pPr>
            <w:r>
              <w:rPr>
                <w:color w:val="231F20"/>
                <w:sz w:val="12"/>
              </w:rPr>
              <w:t>See General Education Curriculum for Baccalaureate degrees (p. 78)</w:t>
            </w:r>
          </w:p>
          <w:p w14:paraId="2EC2469A" w14:textId="77777777" w:rsidR="00AC2BAE" w:rsidRDefault="00AC2BAE" w:rsidP="00AC2BAE">
            <w:pPr>
              <w:pStyle w:val="TableParagraph"/>
              <w:spacing w:before="0"/>
              <w:ind w:left="0"/>
              <w:rPr>
                <w:sz w:val="13"/>
              </w:rPr>
            </w:pPr>
          </w:p>
          <w:p w14:paraId="6E1B4381" w14:textId="77777777" w:rsidR="00AC2BAE" w:rsidRDefault="00AC2BAE" w:rsidP="00AC2BAE">
            <w:pPr>
              <w:pStyle w:val="TableParagraph"/>
              <w:spacing w:before="0"/>
              <w:ind w:left="350"/>
              <w:rPr>
                <w:b/>
                <w:sz w:val="12"/>
              </w:rPr>
            </w:pPr>
            <w:r>
              <w:rPr>
                <w:b/>
                <w:color w:val="231F20"/>
                <w:sz w:val="12"/>
              </w:rPr>
              <w:t>Students with this major must take the following:</w:t>
            </w:r>
          </w:p>
          <w:p w14:paraId="26F9A998" w14:textId="77777777" w:rsidR="00AC2BAE" w:rsidRDefault="00AC2BAE" w:rsidP="00AC2BAE">
            <w:pPr>
              <w:pStyle w:val="TableParagraph"/>
              <w:spacing w:before="6" w:line="249" w:lineRule="auto"/>
              <w:ind w:left="440" w:right="5"/>
              <w:rPr>
                <w:b/>
                <w:i/>
                <w:sz w:val="12"/>
              </w:rPr>
            </w:pPr>
            <w:r>
              <w:rPr>
                <w:i/>
                <w:color w:val="231F20"/>
                <w:sz w:val="12"/>
              </w:rPr>
              <w:t xml:space="preserve">MATH 1023, College Algebra or MATH course that requires MATH 1023 as a prerequisite CHEM 1043 </w:t>
            </w:r>
            <w:r>
              <w:rPr>
                <w:b/>
                <w:i/>
                <w:color w:val="231F20"/>
                <w:sz w:val="12"/>
              </w:rPr>
              <w:t xml:space="preserve">AND </w:t>
            </w:r>
            <w:r>
              <w:rPr>
                <w:i/>
                <w:color w:val="231F20"/>
                <w:sz w:val="12"/>
              </w:rPr>
              <w:t xml:space="preserve">1041, Fundamental Concepts of Chemistry and Laboratory </w:t>
            </w:r>
            <w:r>
              <w:rPr>
                <w:b/>
                <w:i/>
                <w:color w:val="231F20"/>
                <w:sz w:val="12"/>
              </w:rPr>
              <w:t>OR</w:t>
            </w:r>
          </w:p>
          <w:p w14:paraId="52EBFE44" w14:textId="77777777" w:rsidR="00AC2BAE" w:rsidRDefault="00AC2BAE" w:rsidP="00AC2BAE">
            <w:pPr>
              <w:pStyle w:val="TableParagraph"/>
              <w:spacing w:before="1"/>
              <w:ind w:left="530"/>
              <w:rPr>
                <w:i/>
                <w:sz w:val="12"/>
              </w:rPr>
            </w:pPr>
            <w:r>
              <w:rPr>
                <w:i/>
                <w:color w:val="231F20"/>
                <w:sz w:val="12"/>
              </w:rPr>
              <w:t xml:space="preserve">CHEM 1013 </w:t>
            </w:r>
            <w:r>
              <w:rPr>
                <w:b/>
                <w:i/>
                <w:color w:val="231F20"/>
                <w:sz w:val="12"/>
              </w:rPr>
              <w:t xml:space="preserve">AND </w:t>
            </w:r>
            <w:r>
              <w:rPr>
                <w:i/>
                <w:color w:val="231F20"/>
                <w:sz w:val="12"/>
              </w:rPr>
              <w:t>1011, General Chemistry I and Laboratory</w:t>
            </w:r>
          </w:p>
          <w:p w14:paraId="42864C92" w14:textId="77777777" w:rsidR="00AC2BAE" w:rsidRDefault="00AC2BAE" w:rsidP="00AC2BAE">
            <w:pPr>
              <w:pStyle w:val="TableParagraph"/>
              <w:spacing w:before="6" w:line="249" w:lineRule="auto"/>
              <w:ind w:left="440" w:right="325"/>
              <w:rPr>
                <w:i/>
                <w:sz w:val="12"/>
              </w:rPr>
            </w:pPr>
            <w:r>
              <w:rPr>
                <w:i/>
                <w:color w:val="231F20"/>
                <w:sz w:val="12"/>
              </w:rPr>
              <w:t xml:space="preserve">BIO 2103 </w:t>
            </w:r>
            <w:r>
              <w:rPr>
                <w:b/>
                <w:i/>
                <w:color w:val="231F20"/>
                <w:sz w:val="12"/>
              </w:rPr>
              <w:t xml:space="preserve">AND </w:t>
            </w:r>
            <w:r>
              <w:rPr>
                <w:i/>
                <w:color w:val="231F20"/>
                <w:sz w:val="12"/>
              </w:rPr>
              <w:t>2101, Microbiology for Nursing and Allied Health and Laboratory PSY 2013, Introduction to Psychology</w:t>
            </w:r>
          </w:p>
          <w:p w14:paraId="35345D06" w14:textId="77777777" w:rsidR="00AC2BAE" w:rsidRDefault="00AC2BAE" w:rsidP="00AC2BAE">
            <w:pPr>
              <w:pStyle w:val="TableParagraph"/>
              <w:spacing w:before="1"/>
              <w:ind w:left="440"/>
              <w:rPr>
                <w:i/>
                <w:sz w:val="12"/>
              </w:rPr>
            </w:pPr>
            <w:r>
              <w:rPr>
                <w:i/>
                <w:color w:val="231F20"/>
                <w:sz w:val="12"/>
              </w:rPr>
              <w:t>SOC 2213, Introduction to Sociology</w:t>
            </w:r>
          </w:p>
          <w:p w14:paraId="34E17CCE" w14:textId="77777777" w:rsidR="00AC2BAE" w:rsidRDefault="00AC2BAE" w:rsidP="00AC2BAE">
            <w:pPr>
              <w:pStyle w:val="TableParagraph"/>
              <w:spacing w:before="6"/>
              <w:ind w:left="440"/>
              <w:rPr>
                <w:i/>
                <w:sz w:val="12"/>
              </w:rPr>
            </w:pPr>
            <w:r>
              <w:rPr>
                <w:i/>
                <w:color w:val="231F20"/>
                <w:sz w:val="12"/>
              </w:rPr>
              <w:t>Nine hours of Fine Arts or Humanities (Required Departmental Gen. Ed. Option)</w:t>
            </w:r>
          </w:p>
        </w:tc>
        <w:tc>
          <w:tcPr>
            <w:tcW w:w="945" w:type="dxa"/>
          </w:tcPr>
          <w:p w14:paraId="497DCB91" w14:textId="77777777" w:rsidR="00AC2BAE" w:rsidRDefault="00AC2BAE" w:rsidP="00AC2BAE">
            <w:pPr>
              <w:pStyle w:val="TableParagraph"/>
              <w:ind w:left="158" w:right="138"/>
              <w:jc w:val="center"/>
              <w:rPr>
                <w:b/>
                <w:sz w:val="12"/>
              </w:rPr>
            </w:pPr>
            <w:r>
              <w:rPr>
                <w:b/>
                <w:color w:val="231F20"/>
                <w:sz w:val="12"/>
              </w:rPr>
              <w:t>35</w:t>
            </w:r>
          </w:p>
        </w:tc>
      </w:tr>
      <w:tr w:rsidR="00AC2BAE" w14:paraId="4013C0C1" w14:textId="77777777" w:rsidTr="00AC2BAE">
        <w:trPr>
          <w:trHeight w:val="256"/>
        </w:trPr>
        <w:tc>
          <w:tcPr>
            <w:tcW w:w="5248" w:type="dxa"/>
            <w:shd w:val="clear" w:color="auto" w:fill="BCBEC0"/>
          </w:tcPr>
          <w:p w14:paraId="2328BFA6" w14:textId="77777777" w:rsidR="00AC2BAE" w:rsidRDefault="00AC2BAE" w:rsidP="00AC2BAE">
            <w:pPr>
              <w:pStyle w:val="TableParagraph"/>
              <w:spacing w:before="36"/>
              <w:ind w:left="80"/>
              <w:rPr>
                <w:b/>
                <w:sz w:val="16"/>
              </w:rPr>
            </w:pPr>
            <w:r>
              <w:rPr>
                <w:b/>
                <w:color w:val="231F20"/>
                <w:sz w:val="16"/>
              </w:rPr>
              <w:t>Major Requirements:</w:t>
            </w:r>
          </w:p>
        </w:tc>
        <w:tc>
          <w:tcPr>
            <w:tcW w:w="945" w:type="dxa"/>
            <w:shd w:val="clear" w:color="auto" w:fill="BCBEC0"/>
          </w:tcPr>
          <w:p w14:paraId="6D4D0DB5" w14:textId="77777777" w:rsidR="00AC2BAE" w:rsidRDefault="00AC2BAE" w:rsidP="00AC2BAE">
            <w:pPr>
              <w:pStyle w:val="TableParagraph"/>
              <w:ind w:left="158" w:right="138"/>
              <w:jc w:val="center"/>
              <w:rPr>
                <w:b/>
                <w:sz w:val="12"/>
              </w:rPr>
            </w:pPr>
            <w:r>
              <w:rPr>
                <w:b/>
                <w:color w:val="231F20"/>
                <w:sz w:val="12"/>
              </w:rPr>
              <w:t>Sem. Hrs.</w:t>
            </w:r>
          </w:p>
        </w:tc>
      </w:tr>
      <w:tr w:rsidR="00AC2BAE" w14:paraId="3CB5AEE4" w14:textId="77777777" w:rsidTr="00AC2BAE">
        <w:trPr>
          <w:trHeight w:val="227"/>
        </w:trPr>
        <w:tc>
          <w:tcPr>
            <w:tcW w:w="5248" w:type="dxa"/>
          </w:tcPr>
          <w:p w14:paraId="50D68A73" w14:textId="77777777" w:rsidR="00AC2BAE" w:rsidRDefault="00AC2BAE" w:rsidP="00AC2BAE">
            <w:pPr>
              <w:pStyle w:val="TableParagraph"/>
              <w:rPr>
                <w:sz w:val="12"/>
              </w:rPr>
            </w:pPr>
            <w:r>
              <w:rPr>
                <w:color w:val="231F20"/>
                <w:sz w:val="12"/>
              </w:rPr>
              <w:t>NRS 2313, Concepts of Nursing Practice</w:t>
            </w:r>
          </w:p>
        </w:tc>
        <w:tc>
          <w:tcPr>
            <w:tcW w:w="945" w:type="dxa"/>
          </w:tcPr>
          <w:p w14:paraId="518A2B8D" w14:textId="77777777" w:rsidR="00AC2BAE" w:rsidRDefault="00AC2BAE" w:rsidP="00AC2BAE">
            <w:pPr>
              <w:pStyle w:val="TableParagraph"/>
              <w:ind w:left="20"/>
              <w:jc w:val="center"/>
              <w:rPr>
                <w:sz w:val="12"/>
              </w:rPr>
            </w:pPr>
            <w:r>
              <w:rPr>
                <w:color w:val="231F20"/>
                <w:sz w:val="12"/>
              </w:rPr>
              <w:t>3</w:t>
            </w:r>
          </w:p>
        </w:tc>
      </w:tr>
      <w:tr w:rsidR="00AC2BAE" w14:paraId="3624D648" w14:textId="77777777" w:rsidTr="00AC2BAE">
        <w:trPr>
          <w:trHeight w:val="227"/>
        </w:trPr>
        <w:tc>
          <w:tcPr>
            <w:tcW w:w="5248" w:type="dxa"/>
          </w:tcPr>
          <w:p w14:paraId="21034589" w14:textId="77777777" w:rsidR="00AC2BAE" w:rsidRDefault="00AC2BAE" w:rsidP="00AC2BAE">
            <w:pPr>
              <w:pStyle w:val="TableParagraph"/>
              <w:rPr>
                <w:sz w:val="12"/>
              </w:rPr>
            </w:pPr>
            <w:r>
              <w:rPr>
                <w:color w:val="231F20"/>
                <w:sz w:val="12"/>
              </w:rPr>
              <w:t>NRS 2322, Foundations of Nursing</w:t>
            </w:r>
          </w:p>
        </w:tc>
        <w:tc>
          <w:tcPr>
            <w:tcW w:w="945" w:type="dxa"/>
          </w:tcPr>
          <w:p w14:paraId="158F510B" w14:textId="77777777" w:rsidR="00AC2BAE" w:rsidRDefault="00AC2BAE" w:rsidP="00AC2BAE">
            <w:pPr>
              <w:pStyle w:val="TableParagraph"/>
              <w:ind w:left="20"/>
              <w:jc w:val="center"/>
              <w:rPr>
                <w:sz w:val="12"/>
              </w:rPr>
            </w:pPr>
            <w:r>
              <w:rPr>
                <w:color w:val="231F20"/>
                <w:sz w:val="12"/>
              </w:rPr>
              <w:t>2</w:t>
            </w:r>
          </w:p>
        </w:tc>
      </w:tr>
      <w:tr w:rsidR="00AC2BAE" w14:paraId="1994BEC0" w14:textId="77777777" w:rsidTr="00AC2BAE">
        <w:trPr>
          <w:trHeight w:val="230"/>
        </w:trPr>
        <w:tc>
          <w:tcPr>
            <w:tcW w:w="5248" w:type="dxa"/>
          </w:tcPr>
          <w:p w14:paraId="3E3D6657" w14:textId="77777777" w:rsidR="00AC2BAE" w:rsidRDefault="00AC2BAE" w:rsidP="00AC2BAE">
            <w:pPr>
              <w:pStyle w:val="TableParagraph"/>
              <w:rPr>
                <w:sz w:val="12"/>
              </w:rPr>
            </w:pPr>
            <w:r>
              <w:rPr>
                <w:color w:val="231F20"/>
                <w:sz w:val="12"/>
              </w:rPr>
              <w:t>NRS 2334, Health Promotion and Introduction to Acute Care Nursing</w:t>
            </w:r>
          </w:p>
        </w:tc>
        <w:tc>
          <w:tcPr>
            <w:tcW w:w="945" w:type="dxa"/>
          </w:tcPr>
          <w:p w14:paraId="548BFDCF" w14:textId="77777777" w:rsidR="00AC2BAE" w:rsidRDefault="00AC2BAE" w:rsidP="00AC2BAE">
            <w:pPr>
              <w:pStyle w:val="TableParagraph"/>
              <w:ind w:left="20"/>
              <w:jc w:val="center"/>
              <w:rPr>
                <w:sz w:val="12"/>
              </w:rPr>
            </w:pPr>
            <w:r>
              <w:rPr>
                <w:color w:val="231F20"/>
                <w:sz w:val="12"/>
              </w:rPr>
              <w:t>4</w:t>
            </w:r>
          </w:p>
        </w:tc>
      </w:tr>
      <w:tr w:rsidR="00AC2BAE" w14:paraId="51A41ABA" w14:textId="77777777" w:rsidTr="00AC2BAE">
        <w:trPr>
          <w:trHeight w:val="230"/>
        </w:trPr>
        <w:tc>
          <w:tcPr>
            <w:tcW w:w="5248" w:type="dxa"/>
          </w:tcPr>
          <w:p w14:paraId="7A668956" w14:textId="77777777" w:rsidR="00AC2BAE" w:rsidRDefault="00AC2BAE" w:rsidP="00AC2BAE">
            <w:pPr>
              <w:pStyle w:val="TableParagraph"/>
              <w:rPr>
                <w:sz w:val="12"/>
              </w:rPr>
            </w:pPr>
            <w:r>
              <w:rPr>
                <w:color w:val="231F20"/>
                <w:sz w:val="12"/>
              </w:rPr>
              <w:t>NRS 2392, Health Assessment</w:t>
            </w:r>
          </w:p>
        </w:tc>
        <w:tc>
          <w:tcPr>
            <w:tcW w:w="945" w:type="dxa"/>
          </w:tcPr>
          <w:p w14:paraId="4AAFB448" w14:textId="77777777" w:rsidR="00AC2BAE" w:rsidRDefault="00AC2BAE" w:rsidP="00AC2BAE">
            <w:pPr>
              <w:pStyle w:val="TableParagraph"/>
              <w:ind w:left="20"/>
              <w:jc w:val="center"/>
              <w:rPr>
                <w:sz w:val="12"/>
              </w:rPr>
            </w:pPr>
            <w:r>
              <w:rPr>
                <w:color w:val="231F20"/>
                <w:sz w:val="12"/>
              </w:rPr>
              <w:t>2</w:t>
            </w:r>
          </w:p>
        </w:tc>
      </w:tr>
      <w:tr w:rsidR="00AC2BAE" w14:paraId="5853EE45" w14:textId="77777777" w:rsidTr="00AC2BAE">
        <w:trPr>
          <w:trHeight w:val="230"/>
        </w:trPr>
        <w:tc>
          <w:tcPr>
            <w:tcW w:w="5248" w:type="dxa"/>
          </w:tcPr>
          <w:p w14:paraId="1FA232FB" w14:textId="77777777" w:rsidR="00AC2BAE" w:rsidRDefault="00AC2BAE" w:rsidP="00AC2BAE">
            <w:pPr>
              <w:pStyle w:val="TableParagraph"/>
              <w:rPr>
                <w:sz w:val="12"/>
              </w:rPr>
            </w:pPr>
            <w:r>
              <w:rPr>
                <w:color w:val="231F20"/>
                <w:sz w:val="12"/>
              </w:rPr>
              <w:t>NRS 3312, Introduction to Nursing Research</w:t>
            </w:r>
          </w:p>
        </w:tc>
        <w:tc>
          <w:tcPr>
            <w:tcW w:w="945" w:type="dxa"/>
          </w:tcPr>
          <w:p w14:paraId="2C8A7FC2" w14:textId="77777777" w:rsidR="00AC2BAE" w:rsidRDefault="00AC2BAE" w:rsidP="00AC2BAE">
            <w:pPr>
              <w:pStyle w:val="TableParagraph"/>
              <w:ind w:left="20"/>
              <w:jc w:val="center"/>
              <w:rPr>
                <w:sz w:val="12"/>
              </w:rPr>
            </w:pPr>
            <w:r>
              <w:rPr>
                <w:color w:val="231F20"/>
                <w:sz w:val="12"/>
              </w:rPr>
              <w:t>2</w:t>
            </w:r>
          </w:p>
        </w:tc>
      </w:tr>
      <w:tr w:rsidR="00AC2BAE" w14:paraId="7915A6C2" w14:textId="77777777" w:rsidTr="00AC2BAE">
        <w:trPr>
          <w:trHeight w:val="230"/>
        </w:trPr>
        <w:tc>
          <w:tcPr>
            <w:tcW w:w="5248" w:type="dxa"/>
          </w:tcPr>
          <w:p w14:paraId="26E8C122" w14:textId="77777777" w:rsidR="00AC2BAE" w:rsidRDefault="00AC2BAE" w:rsidP="00AC2BAE">
            <w:pPr>
              <w:pStyle w:val="TableParagraph"/>
              <w:rPr>
                <w:sz w:val="12"/>
              </w:rPr>
            </w:pPr>
            <w:r>
              <w:rPr>
                <w:color w:val="231F20"/>
                <w:sz w:val="12"/>
              </w:rPr>
              <w:t>NRS 3315, Acute Care Nursing I</w:t>
            </w:r>
          </w:p>
        </w:tc>
        <w:tc>
          <w:tcPr>
            <w:tcW w:w="945" w:type="dxa"/>
          </w:tcPr>
          <w:p w14:paraId="4A45F6B0" w14:textId="77777777" w:rsidR="00AC2BAE" w:rsidRDefault="00AC2BAE" w:rsidP="00AC2BAE">
            <w:pPr>
              <w:pStyle w:val="TableParagraph"/>
              <w:ind w:left="20"/>
              <w:jc w:val="center"/>
              <w:rPr>
                <w:sz w:val="12"/>
              </w:rPr>
            </w:pPr>
            <w:r>
              <w:rPr>
                <w:color w:val="231F20"/>
                <w:sz w:val="12"/>
              </w:rPr>
              <w:t>5</w:t>
            </w:r>
          </w:p>
        </w:tc>
      </w:tr>
      <w:tr w:rsidR="00AC2BAE" w14:paraId="12D612C9" w14:textId="77777777" w:rsidTr="00AC2BAE">
        <w:trPr>
          <w:trHeight w:val="230"/>
        </w:trPr>
        <w:tc>
          <w:tcPr>
            <w:tcW w:w="5248" w:type="dxa"/>
          </w:tcPr>
          <w:p w14:paraId="4EAB6519" w14:textId="77777777" w:rsidR="00AC2BAE" w:rsidRDefault="00AC2BAE" w:rsidP="00AC2BAE">
            <w:pPr>
              <w:pStyle w:val="TableParagraph"/>
              <w:rPr>
                <w:sz w:val="12"/>
              </w:rPr>
            </w:pPr>
            <w:r>
              <w:rPr>
                <w:color w:val="231F20"/>
                <w:sz w:val="12"/>
              </w:rPr>
              <w:t>NRS 3345, Acute Care Nursing II</w:t>
            </w:r>
          </w:p>
        </w:tc>
        <w:tc>
          <w:tcPr>
            <w:tcW w:w="945" w:type="dxa"/>
          </w:tcPr>
          <w:p w14:paraId="20525D68" w14:textId="77777777" w:rsidR="00AC2BAE" w:rsidRDefault="00AC2BAE" w:rsidP="00AC2BAE">
            <w:pPr>
              <w:pStyle w:val="TableParagraph"/>
              <w:ind w:left="20"/>
              <w:jc w:val="center"/>
              <w:rPr>
                <w:sz w:val="12"/>
              </w:rPr>
            </w:pPr>
            <w:r>
              <w:rPr>
                <w:color w:val="231F20"/>
                <w:sz w:val="12"/>
              </w:rPr>
              <w:t>5</w:t>
            </w:r>
          </w:p>
        </w:tc>
      </w:tr>
      <w:tr w:rsidR="00AC2BAE" w14:paraId="2E1B584F" w14:textId="77777777" w:rsidTr="00AC2BAE">
        <w:trPr>
          <w:trHeight w:val="230"/>
        </w:trPr>
        <w:tc>
          <w:tcPr>
            <w:tcW w:w="5248" w:type="dxa"/>
          </w:tcPr>
          <w:p w14:paraId="399B5EBE" w14:textId="77777777" w:rsidR="00AC2BAE" w:rsidRDefault="00AC2BAE" w:rsidP="00AC2BAE">
            <w:pPr>
              <w:pStyle w:val="TableParagraph"/>
              <w:rPr>
                <w:sz w:val="12"/>
              </w:rPr>
            </w:pPr>
            <w:r>
              <w:rPr>
                <w:color w:val="231F20"/>
                <w:sz w:val="12"/>
              </w:rPr>
              <w:t>NRS 3463, Pathophysiology Based Pharmacology I</w:t>
            </w:r>
          </w:p>
        </w:tc>
        <w:tc>
          <w:tcPr>
            <w:tcW w:w="945" w:type="dxa"/>
          </w:tcPr>
          <w:p w14:paraId="188E81EE" w14:textId="77777777" w:rsidR="00AC2BAE" w:rsidRDefault="00AC2BAE" w:rsidP="00AC2BAE">
            <w:pPr>
              <w:pStyle w:val="TableParagraph"/>
              <w:ind w:left="20"/>
              <w:jc w:val="center"/>
              <w:rPr>
                <w:sz w:val="12"/>
              </w:rPr>
            </w:pPr>
            <w:r>
              <w:rPr>
                <w:color w:val="231F20"/>
                <w:sz w:val="12"/>
              </w:rPr>
              <w:t>3</w:t>
            </w:r>
          </w:p>
        </w:tc>
      </w:tr>
      <w:tr w:rsidR="00AC2BAE" w14:paraId="636BB1C5" w14:textId="77777777" w:rsidTr="00AC2BAE">
        <w:trPr>
          <w:trHeight w:val="230"/>
        </w:trPr>
        <w:tc>
          <w:tcPr>
            <w:tcW w:w="5248" w:type="dxa"/>
          </w:tcPr>
          <w:p w14:paraId="6A17A829" w14:textId="77777777" w:rsidR="00AC2BAE" w:rsidRDefault="00AC2BAE" w:rsidP="00AC2BAE">
            <w:pPr>
              <w:pStyle w:val="TableParagraph"/>
              <w:rPr>
                <w:sz w:val="12"/>
              </w:rPr>
            </w:pPr>
            <w:r>
              <w:rPr>
                <w:color w:val="231F20"/>
                <w:sz w:val="12"/>
              </w:rPr>
              <w:t>NRS 3473, Pathophysiology Based Pharmacology II</w:t>
            </w:r>
          </w:p>
        </w:tc>
        <w:tc>
          <w:tcPr>
            <w:tcW w:w="945" w:type="dxa"/>
          </w:tcPr>
          <w:p w14:paraId="289B2874" w14:textId="77777777" w:rsidR="00AC2BAE" w:rsidRDefault="00AC2BAE" w:rsidP="00AC2BAE">
            <w:pPr>
              <w:pStyle w:val="TableParagraph"/>
              <w:ind w:left="20"/>
              <w:jc w:val="center"/>
              <w:rPr>
                <w:sz w:val="12"/>
              </w:rPr>
            </w:pPr>
            <w:r>
              <w:rPr>
                <w:color w:val="231F20"/>
                <w:sz w:val="12"/>
              </w:rPr>
              <w:t>3</w:t>
            </w:r>
          </w:p>
        </w:tc>
      </w:tr>
      <w:tr w:rsidR="00AC2BAE" w14:paraId="22D5063B" w14:textId="77777777" w:rsidTr="00AC2BAE">
        <w:trPr>
          <w:trHeight w:val="230"/>
        </w:trPr>
        <w:tc>
          <w:tcPr>
            <w:tcW w:w="5248" w:type="dxa"/>
          </w:tcPr>
          <w:p w14:paraId="358FC548" w14:textId="77777777" w:rsidR="00AC2BAE" w:rsidRDefault="00AC2BAE" w:rsidP="00AC2BAE">
            <w:pPr>
              <w:pStyle w:val="TableParagraph"/>
              <w:rPr>
                <w:sz w:val="12"/>
              </w:rPr>
            </w:pPr>
            <w:r>
              <w:rPr>
                <w:color w:val="231F20"/>
                <w:sz w:val="12"/>
              </w:rPr>
              <w:t>NRS 4312, Chronic Illness and Rehabilitation Nursing</w:t>
            </w:r>
          </w:p>
        </w:tc>
        <w:tc>
          <w:tcPr>
            <w:tcW w:w="945" w:type="dxa"/>
          </w:tcPr>
          <w:p w14:paraId="67903884" w14:textId="77777777" w:rsidR="00AC2BAE" w:rsidRDefault="00AC2BAE" w:rsidP="00AC2BAE">
            <w:pPr>
              <w:pStyle w:val="TableParagraph"/>
              <w:ind w:left="20"/>
              <w:jc w:val="center"/>
              <w:rPr>
                <w:sz w:val="12"/>
              </w:rPr>
            </w:pPr>
            <w:r>
              <w:rPr>
                <w:color w:val="231F20"/>
                <w:sz w:val="12"/>
              </w:rPr>
              <w:t>2</w:t>
            </w:r>
          </w:p>
        </w:tc>
      </w:tr>
      <w:tr w:rsidR="00AC2BAE" w14:paraId="7149B639" w14:textId="77777777" w:rsidTr="00AC2BAE">
        <w:trPr>
          <w:trHeight w:val="230"/>
        </w:trPr>
        <w:tc>
          <w:tcPr>
            <w:tcW w:w="5248" w:type="dxa"/>
          </w:tcPr>
          <w:p w14:paraId="615CDCF3" w14:textId="77777777" w:rsidR="00AC2BAE" w:rsidRDefault="00AC2BAE" w:rsidP="00AC2BAE">
            <w:pPr>
              <w:pStyle w:val="TableParagraph"/>
              <w:rPr>
                <w:sz w:val="12"/>
              </w:rPr>
            </w:pPr>
            <w:r>
              <w:rPr>
                <w:color w:val="231F20"/>
                <w:sz w:val="12"/>
              </w:rPr>
              <w:t>NRS 4343, Professional Nursing—Community</w:t>
            </w:r>
          </w:p>
        </w:tc>
        <w:tc>
          <w:tcPr>
            <w:tcW w:w="945" w:type="dxa"/>
          </w:tcPr>
          <w:p w14:paraId="4295361C" w14:textId="77777777" w:rsidR="00AC2BAE" w:rsidRDefault="00AC2BAE" w:rsidP="00AC2BAE">
            <w:pPr>
              <w:pStyle w:val="TableParagraph"/>
              <w:ind w:left="20"/>
              <w:jc w:val="center"/>
              <w:rPr>
                <w:sz w:val="12"/>
              </w:rPr>
            </w:pPr>
            <w:r>
              <w:rPr>
                <w:color w:val="231F20"/>
                <w:sz w:val="12"/>
              </w:rPr>
              <w:t>3</w:t>
            </w:r>
          </w:p>
        </w:tc>
      </w:tr>
      <w:tr w:rsidR="00AC2BAE" w14:paraId="7782D694" w14:textId="77777777" w:rsidTr="00AC2BAE">
        <w:trPr>
          <w:trHeight w:val="230"/>
        </w:trPr>
        <w:tc>
          <w:tcPr>
            <w:tcW w:w="5248" w:type="dxa"/>
          </w:tcPr>
          <w:p w14:paraId="33E091AF" w14:textId="77777777" w:rsidR="00AC2BAE" w:rsidRDefault="00AC2BAE" w:rsidP="00AC2BAE">
            <w:pPr>
              <w:pStyle w:val="TableParagraph"/>
              <w:rPr>
                <w:sz w:val="12"/>
              </w:rPr>
            </w:pPr>
            <w:r>
              <w:rPr>
                <w:color w:val="231F20"/>
                <w:sz w:val="12"/>
              </w:rPr>
              <w:t>NRS 4355, Critical Care and Emergency Nursing</w:t>
            </w:r>
          </w:p>
        </w:tc>
        <w:tc>
          <w:tcPr>
            <w:tcW w:w="945" w:type="dxa"/>
          </w:tcPr>
          <w:p w14:paraId="4941AC7B" w14:textId="77777777" w:rsidR="00AC2BAE" w:rsidRDefault="00AC2BAE" w:rsidP="00AC2BAE">
            <w:pPr>
              <w:pStyle w:val="TableParagraph"/>
              <w:ind w:left="20"/>
              <w:jc w:val="center"/>
              <w:rPr>
                <w:sz w:val="12"/>
              </w:rPr>
            </w:pPr>
            <w:r>
              <w:rPr>
                <w:color w:val="231F20"/>
                <w:sz w:val="12"/>
              </w:rPr>
              <w:t>5</w:t>
            </w:r>
          </w:p>
        </w:tc>
      </w:tr>
      <w:tr w:rsidR="00AC2BAE" w14:paraId="32902308" w14:textId="77777777" w:rsidTr="00AC2BAE">
        <w:trPr>
          <w:trHeight w:val="230"/>
        </w:trPr>
        <w:tc>
          <w:tcPr>
            <w:tcW w:w="5248" w:type="dxa"/>
          </w:tcPr>
          <w:p w14:paraId="716EDB2E" w14:textId="77777777" w:rsidR="00AC2BAE" w:rsidRDefault="00AC2BAE" w:rsidP="00AC2BAE">
            <w:pPr>
              <w:pStyle w:val="TableParagraph"/>
              <w:rPr>
                <w:sz w:val="12"/>
              </w:rPr>
            </w:pPr>
            <w:r>
              <w:rPr>
                <w:color w:val="231F20"/>
                <w:sz w:val="12"/>
              </w:rPr>
              <w:t>NRS 4362, Professional Role Development</w:t>
            </w:r>
          </w:p>
        </w:tc>
        <w:tc>
          <w:tcPr>
            <w:tcW w:w="945" w:type="dxa"/>
          </w:tcPr>
          <w:p w14:paraId="44DB77CF" w14:textId="77777777" w:rsidR="00AC2BAE" w:rsidRDefault="00AC2BAE" w:rsidP="00AC2BAE">
            <w:pPr>
              <w:pStyle w:val="TableParagraph"/>
              <w:ind w:left="20"/>
              <w:jc w:val="center"/>
              <w:rPr>
                <w:sz w:val="12"/>
              </w:rPr>
            </w:pPr>
            <w:r>
              <w:rPr>
                <w:color w:val="231F20"/>
                <w:sz w:val="12"/>
              </w:rPr>
              <w:t>2</w:t>
            </w:r>
          </w:p>
        </w:tc>
      </w:tr>
      <w:tr w:rsidR="00AC2BAE" w14:paraId="61592620" w14:textId="77777777" w:rsidTr="00AC2BAE">
        <w:trPr>
          <w:trHeight w:val="230"/>
        </w:trPr>
        <w:tc>
          <w:tcPr>
            <w:tcW w:w="5248" w:type="dxa"/>
          </w:tcPr>
          <w:p w14:paraId="5E9CB3C9" w14:textId="77777777" w:rsidR="00AC2BAE" w:rsidRDefault="00AC2BAE" w:rsidP="00AC2BAE">
            <w:pPr>
              <w:pStyle w:val="TableParagraph"/>
              <w:rPr>
                <w:sz w:val="12"/>
              </w:rPr>
            </w:pPr>
            <w:r>
              <w:rPr>
                <w:color w:val="231F20"/>
                <w:sz w:val="12"/>
              </w:rPr>
              <w:t>NRS 4542, Health Care Administration</w:t>
            </w:r>
          </w:p>
        </w:tc>
        <w:tc>
          <w:tcPr>
            <w:tcW w:w="945" w:type="dxa"/>
          </w:tcPr>
          <w:p w14:paraId="3CAA039B" w14:textId="77777777" w:rsidR="00AC2BAE" w:rsidRDefault="00AC2BAE" w:rsidP="00AC2BAE">
            <w:pPr>
              <w:pStyle w:val="TableParagraph"/>
              <w:ind w:left="20"/>
              <w:jc w:val="center"/>
              <w:rPr>
                <w:sz w:val="12"/>
              </w:rPr>
            </w:pPr>
            <w:r>
              <w:rPr>
                <w:color w:val="231F20"/>
                <w:sz w:val="12"/>
              </w:rPr>
              <w:t>2</w:t>
            </w:r>
          </w:p>
        </w:tc>
      </w:tr>
      <w:tr w:rsidR="00AC2BAE" w14:paraId="61F9C5C1" w14:textId="77777777" w:rsidTr="00AC2BAE">
        <w:trPr>
          <w:trHeight w:val="227"/>
        </w:trPr>
        <w:tc>
          <w:tcPr>
            <w:tcW w:w="5248" w:type="dxa"/>
          </w:tcPr>
          <w:p w14:paraId="34188B24" w14:textId="77777777" w:rsidR="00AC2BAE" w:rsidRDefault="00AC2BAE" w:rsidP="00AC2BAE">
            <w:pPr>
              <w:pStyle w:val="TableParagraph"/>
              <w:rPr>
                <w:sz w:val="12"/>
              </w:rPr>
            </w:pPr>
            <w:r>
              <w:rPr>
                <w:color w:val="231F20"/>
                <w:sz w:val="12"/>
              </w:rPr>
              <w:lastRenderedPageBreak/>
              <w:t>NRS 4481, Critical Decision Making and Testing Competencies</w:t>
            </w:r>
          </w:p>
        </w:tc>
        <w:tc>
          <w:tcPr>
            <w:tcW w:w="945" w:type="dxa"/>
          </w:tcPr>
          <w:p w14:paraId="2C9EC509" w14:textId="77777777" w:rsidR="00AC2BAE" w:rsidRDefault="00AC2BAE" w:rsidP="00AC2BAE">
            <w:pPr>
              <w:pStyle w:val="TableParagraph"/>
              <w:ind w:left="20"/>
              <w:jc w:val="center"/>
              <w:rPr>
                <w:sz w:val="12"/>
              </w:rPr>
            </w:pPr>
            <w:r>
              <w:rPr>
                <w:color w:val="231F20"/>
                <w:sz w:val="12"/>
              </w:rPr>
              <w:t>1</w:t>
            </w:r>
          </w:p>
        </w:tc>
      </w:tr>
      <w:tr w:rsidR="00AC2BAE" w14:paraId="1CE6D49C" w14:textId="77777777" w:rsidTr="00AC2BAE">
        <w:trPr>
          <w:trHeight w:val="230"/>
        </w:trPr>
        <w:tc>
          <w:tcPr>
            <w:tcW w:w="5248" w:type="dxa"/>
          </w:tcPr>
          <w:p w14:paraId="46247500" w14:textId="77777777" w:rsidR="00AC2BAE" w:rsidRDefault="00AC2BAE" w:rsidP="00AC2BAE">
            <w:pPr>
              <w:pStyle w:val="TableParagraph"/>
              <w:rPr>
                <w:sz w:val="12"/>
              </w:rPr>
            </w:pPr>
            <w:r>
              <w:rPr>
                <w:color w:val="231F20"/>
                <w:sz w:val="12"/>
              </w:rPr>
              <w:t>NRSP 2321, Foundations of Nursing Practicum</w:t>
            </w:r>
          </w:p>
        </w:tc>
        <w:tc>
          <w:tcPr>
            <w:tcW w:w="945" w:type="dxa"/>
          </w:tcPr>
          <w:p w14:paraId="7FA94C73" w14:textId="77777777" w:rsidR="00AC2BAE" w:rsidRDefault="00AC2BAE" w:rsidP="00AC2BAE">
            <w:pPr>
              <w:pStyle w:val="TableParagraph"/>
              <w:ind w:left="20"/>
              <w:jc w:val="center"/>
              <w:rPr>
                <w:sz w:val="12"/>
              </w:rPr>
            </w:pPr>
            <w:r>
              <w:rPr>
                <w:color w:val="231F20"/>
                <w:sz w:val="12"/>
              </w:rPr>
              <w:t>1</w:t>
            </w:r>
          </w:p>
        </w:tc>
      </w:tr>
      <w:tr w:rsidR="00AC2BAE" w14:paraId="4F6F4629" w14:textId="77777777" w:rsidTr="00AC2BAE">
        <w:trPr>
          <w:trHeight w:val="230"/>
        </w:trPr>
        <w:tc>
          <w:tcPr>
            <w:tcW w:w="5248" w:type="dxa"/>
          </w:tcPr>
          <w:p w14:paraId="5E772FD3" w14:textId="77777777" w:rsidR="00AC2BAE" w:rsidRDefault="00AC2BAE" w:rsidP="00AC2BAE">
            <w:pPr>
              <w:pStyle w:val="TableParagraph"/>
              <w:rPr>
                <w:sz w:val="12"/>
              </w:rPr>
            </w:pPr>
            <w:r>
              <w:rPr>
                <w:color w:val="231F20"/>
                <w:sz w:val="12"/>
              </w:rPr>
              <w:t>NRSP 2343, Nursing Care II</w:t>
            </w:r>
          </w:p>
        </w:tc>
        <w:tc>
          <w:tcPr>
            <w:tcW w:w="945" w:type="dxa"/>
          </w:tcPr>
          <w:p w14:paraId="1D72929D" w14:textId="77777777" w:rsidR="00AC2BAE" w:rsidRDefault="00AC2BAE" w:rsidP="00AC2BAE">
            <w:pPr>
              <w:pStyle w:val="TableParagraph"/>
              <w:ind w:left="20"/>
              <w:jc w:val="center"/>
              <w:rPr>
                <w:sz w:val="12"/>
              </w:rPr>
            </w:pPr>
            <w:r>
              <w:rPr>
                <w:color w:val="231F20"/>
                <w:sz w:val="12"/>
              </w:rPr>
              <w:t>3</w:t>
            </w:r>
          </w:p>
        </w:tc>
      </w:tr>
      <w:tr w:rsidR="00AC2BAE" w14:paraId="3567CEB2" w14:textId="77777777" w:rsidTr="00AC2BAE">
        <w:trPr>
          <w:trHeight w:val="230"/>
        </w:trPr>
        <w:tc>
          <w:tcPr>
            <w:tcW w:w="5248" w:type="dxa"/>
          </w:tcPr>
          <w:p w14:paraId="7AE3646A" w14:textId="77777777" w:rsidR="00AC2BAE" w:rsidRDefault="00AC2BAE" w:rsidP="00AC2BAE">
            <w:pPr>
              <w:pStyle w:val="TableParagraph"/>
              <w:rPr>
                <w:sz w:val="12"/>
              </w:rPr>
            </w:pPr>
            <w:r>
              <w:rPr>
                <w:color w:val="231F20"/>
                <w:sz w:val="12"/>
              </w:rPr>
              <w:t>NRSP 2391, Health Assessment Practicum</w:t>
            </w:r>
          </w:p>
        </w:tc>
        <w:tc>
          <w:tcPr>
            <w:tcW w:w="945" w:type="dxa"/>
          </w:tcPr>
          <w:p w14:paraId="00902854" w14:textId="77777777" w:rsidR="00AC2BAE" w:rsidRDefault="00AC2BAE" w:rsidP="00AC2BAE">
            <w:pPr>
              <w:pStyle w:val="TableParagraph"/>
              <w:ind w:left="20"/>
              <w:jc w:val="center"/>
              <w:rPr>
                <w:sz w:val="12"/>
              </w:rPr>
            </w:pPr>
            <w:r>
              <w:rPr>
                <w:color w:val="231F20"/>
                <w:sz w:val="12"/>
              </w:rPr>
              <w:t>1</w:t>
            </w:r>
          </w:p>
        </w:tc>
      </w:tr>
      <w:tr w:rsidR="00AC2BAE" w14:paraId="6A36C8DA" w14:textId="77777777" w:rsidTr="00AC2BAE">
        <w:trPr>
          <w:trHeight w:val="230"/>
        </w:trPr>
        <w:tc>
          <w:tcPr>
            <w:tcW w:w="5248" w:type="dxa"/>
          </w:tcPr>
          <w:p w14:paraId="6A7154A2" w14:textId="77777777" w:rsidR="00AC2BAE" w:rsidRDefault="00AC2BAE" w:rsidP="00AC2BAE">
            <w:pPr>
              <w:pStyle w:val="TableParagraph"/>
              <w:rPr>
                <w:sz w:val="12"/>
              </w:rPr>
            </w:pPr>
            <w:r>
              <w:rPr>
                <w:color w:val="231F20"/>
                <w:sz w:val="12"/>
              </w:rPr>
              <w:t>NRSP 3325, Nursing Care III</w:t>
            </w:r>
          </w:p>
        </w:tc>
        <w:tc>
          <w:tcPr>
            <w:tcW w:w="945" w:type="dxa"/>
          </w:tcPr>
          <w:p w14:paraId="18C8CB95" w14:textId="77777777" w:rsidR="00AC2BAE" w:rsidRDefault="00AC2BAE" w:rsidP="00AC2BAE">
            <w:pPr>
              <w:pStyle w:val="TableParagraph"/>
              <w:ind w:left="20"/>
              <w:jc w:val="center"/>
              <w:rPr>
                <w:sz w:val="12"/>
              </w:rPr>
            </w:pPr>
            <w:r>
              <w:rPr>
                <w:color w:val="231F20"/>
                <w:sz w:val="12"/>
              </w:rPr>
              <w:t>5</w:t>
            </w:r>
          </w:p>
        </w:tc>
      </w:tr>
      <w:tr w:rsidR="00AC2BAE" w14:paraId="0D1A9AB7" w14:textId="77777777" w:rsidTr="00AC2BAE">
        <w:trPr>
          <w:trHeight w:val="230"/>
        </w:trPr>
        <w:tc>
          <w:tcPr>
            <w:tcW w:w="5248" w:type="dxa"/>
          </w:tcPr>
          <w:p w14:paraId="52C4361A" w14:textId="77777777" w:rsidR="00AC2BAE" w:rsidRDefault="00AC2BAE" w:rsidP="00AC2BAE">
            <w:pPr>
              <w:pStyle w:val="TableParagraph"/>
              <w:rPr>
                <w:sz w:val="12"/>
              </w:rPr>
            </w:pPr>
            <w:r>
              <w:rPr>
                <w:color w:val="231F20"/>
                <w:sz w:val="12"/>
              </w:rPr>
              <w:t>NRSP 3355, Nursing Care IV</w:t>
            </w:r>
          </w:p>
        </w:tc>
        <w:tc>
          <w:tcPr>
            <w:tcW w:w="945" w:type="dxa"/>
          </w:tcPr>
          <w:p w14:paraId="4C5C544B" w14:textId="77777777" w:rsidR="00AC2BAE" w:rsidRDefault="00AC2BAE" w:rsidP="00AC2BAE">
            <w:pPr>
              <w:pStyle w:val="TableParagraph"/>
              <w:ind w:left="20"/>
              <w:jc w:val="center"/>
              <w:rPr>
                <w:sz w:val="12"/>
              </w:rPr>
            </w:pPr>
            <w:r>
              <w:rPr>
                <w:color w:val="231F20"/>
                <w:sz w:val="12"/>
              </w:rPr>
              <w:t>5</w:t>
            </w:r>
          </w:p>
        </w:tc>
      </w:tr>
      <w:tr w:rsidR="00AC2BAE" w14:paraId="2B7FE204" w14:textId="77777777" w:rsidTr="00AC2BAE">
        <w:trPr>
          <w:trHeight w:val="230"/>
        </w:trPr>
        <w:tc>
          <w:tcPr>
            <w:tcW w:w="5248" w:type="dxa"/>
          </w:tcPr>
          <w:p w14:paraId="50AE0D4F" w14:textId="77777777" w:rsidR="00AC2BAE" w:rsidRDefault="00AC2BAE" w:rsidP="00AC2BAE">
            <w:pPr>
              <w:pStyle w:val="TableParagraph"/>
              <w:rPr>
                <w:sz w:val="12"/>
              </w:rPr>
            </w:pPr>
            <w:r>
              <w:rPr>
                <w:color w:val="231F20"/>
                <w:sz w:val="12"/>
              </w:rPr>
              <w:t>NRSP 4336, Nursing Care V</w:t>
            </w:r>
          </w:p>
        </w:tc>
        <w:tc>
          <w:tcPr>
            <w:tcW w:w="945" w:type="dxa"/>
          </w:tcPr>
          <w:p w14:paraId="40417DB2" w14:textId="77777777" w:rsidR="00AC2BAE" w:rsidRDefault="00AC2BAE" w:rsidP="00AC2BAE">
            <w:pPr>
              <w:pStyle w:val="TableParagraph"/>
              <w:ind w:left="20"/>
              <w:jc w:val="center"/>
              <w:rPr>
                <w:sz w:val="12"/>
              </w:rPr>
            </w:pPr>
            <w:r>
              <w:rPr>
                <w:color w:val="231F20"/>
                <w:sz w:val="12"/>
              </w:rPr>
              <w:t>6</w:t>
            </w:r>
          </w:p>
        </w:tc>
      </w:tr>
      <w:tr w:rsidR="00AC2BAE" w14:paraId="44744C9F" w14:textId="77777777" w:rsidTr="00AC2BAE">
        <w:trPr>
          <w:trHeight w:val="230"/>
        </w:trPr>
        <w:tc>
          <w:tcPr>
            <w:tcW w:w="5248" w:type="dxa"/>
          </w:tcPr>
          <w:p w14:paraId="640E90D0" w14:textId="77777777" w:rsidR="00AC2BAE" w:rsidRDefault="00AC2BAE" w:rsidP="00AC2BAE">
            <w:pPr>
              <w:pStyle w:val="TableParagraph"/>
              <w:rPr>
                <w:sz w:val="12"/>
              </w:rPr>
            </w:pPr>
            <w:r>
              <w:rPr>
                <w:color w:val="231F20"/>
                <w:sz w:val="12"/>
              </w:rPr>
              <w:t>NRSP 4366, Nursing Care VI</w:t>
            </w:r>
          </w:p>
        </w:tc>
        <w:tc>
          <w:tcPr>
            <w:tcW w:w="945" w:type="dxa"/>
          </w:tcPr>
          <w:p w14:paraId="1DD661D8" w14:textId="77777777" w:rsidR="00AC2BAE" w:rsidRDefault="00AC2BAE" w:rsidP="00AC2BAE">
            <w:pPr>
              <w:pStyle w:val="TableParagraph"/>
              <w:ind w:left="20"/>
              <w:jc w:val="center"/>
              <w:rPr>
                <w:sz w:val="12"/>
              </w:rPr>
            </w:pPr>
            <w:r>
              <w:rPr>
                <w:color w:val="231F20"/>
                <w:sz w:val="12"/>
              </w:rPr>
              <w:t>6</w:t>
            </w:r>
          </w:p>
        </w:tc>
      </w:tr>
      <w:tr w:rsidR="00AC2BAE" w14:paraId="0D58200B" w14:textId="77777777" w:rsidTr="00AC2BAE">
        <w:trPr>
          <w:trHeight w:val="227"/>
        </w:trPr>
        <w:tc>
          <w:tcPr>
            <w:tcW w:w="5248" w:type="dxa"/>
          </w:tcPr>
          <w:p w14:paraId="3CAC4F98" w14:textId="77777777" w:rsidR="00AC2BAE" w:rsidRDefault="00AC2BAE" w:rsidP="00AC2BAE">
            <w:pPr>
              <w:pStyle w:val="TableParagraph"/>
              <w:ind w:left="80"/>
              <w:rPr>
                <w:b/>
                <w:sz w:val="12"/>
              </w:rPr>
            </w:pPr>
            <w:r>
              <w:rPr>
                <w:b/>
                <w:color w:val="231F20"/>
                <w:sz w:val="12"/>
              </w:rPr>
              <w:t>Sub-total</w:t>
            </w:r>
          </w:p>
        </w:tc>
        <w:tc>
          <w:tcPr>
            <w:tcW w:w="945" w:type="dxa"/>
          </w:tcPr>
          <w:p w14:paraId="39766046" w14:textId="77777777" w:rsidR="00AC2BAE" w:rsidRDefault="00AC2BAE" w:rsidP="00AC2BAE">
            <w:pPr>
              <w:pStyle w:val="TableParagraph"/>
              <w:ind w:left="158" w:right="138"/>
              <w:jc w:val="center"/>
              <w:rPr>
                <w:b/>
                <w:sz w:val="12"/>
              </w:rPr>
            </w:pPr>
            <w:r>
              <w:rPr>
                <w:b/>
                <w:color w:val="231F20"/>
                <w:sz w:val="12"/>
              </w:rPr>
              <w:t>71</w:t>
            </w:r>
          </w:p>
        </w:tc>
      </w:tr>
      <w:tr w:rsidR="00AC2BAE" w14:paraId="4F8A1917" w14:textId="77777777" w:rsidTr="00AC2BAE">
        <w:trPr>
          <w:trHeight w:val="256"/>
        </w:trPr>
        <w:tc>
          <w:tcPr>
            <w:tcW w:w="5248" w:type="dxa"/>
            <w:shd w:val="clear" w:color="auto" w:fill="BCBEC0"/>
          </w:tcPr>
          <w:p w14:paraId="08D20BD5" w14:textId="77777777" w:rsidR="00AC2BAE" w:rsidRDefault="00AC2BAE" w:rsidP="00AC2BAE">
            <w:pPr>
              <w:pStyle w:val="TableParagraph"/>
              <w:spacing w:before="36"/>
              <w:ind w:left="80"/>
              <w:rPr>
                <w:b/>
                <w:sz w:val="16"/>
              </w:rPr>
            </w:pPr>
            <w:r>
              <w:rPr>
                <w:b/>
                <w:color w:val="231F20"/>
                <w:sz w:val="16"/>
              </w:rPr>
              <w:t>Required Support Courses:</w:t>
            </w:r>
          </w:p>
        </w:tc>
        <w:tc>
          <w:tcPr>
            <w:tcW w:w="945" w:type="dxa"/>
            <w:shd w:val="clear" w:color="auto" w:fill="BCBEC0"/>
          </w:tcPr>
          <w:p w14:paraId="7D1CA8F1" w14:textId="77777777" w:rsidR="00AC2BAE" w:rsidRDefault="00AC2BAE" w:rsidP="00AC2BAE">
            <w:pPr>
              <w:pStyle w:val="TableParagraph"/>
              <w:ind w:left="158" w:right="138"/>
              <w:jc w:val="center"/>
              <w:rPr>
                <w:b/>
                <w:sz w:val="12"/>
              </w:rPr>
            </w:pPr>
            <w:r>
              <w:rPr>
                <w:b/>
                <w:color w:val="231F20"/>
                <w:sz w:val="12"/>
              </w:rPr>
              <w:t>Sem. Hrs.</w:t>
            </w:r>
          </w:p>
        </w:tc>
      </w:tr>
      <w:tr w:rsidR="00AC2BAE" w14:paraId="2A9DA209" w14:textId="77777777" w:rsidTr="00AC2BAE">
        <w:trPr>
          <w:trHeight w:val="227"/>
        </w:trPr>
        <w:tc>
          <w:tcPr>
            <w:tcW w:w="5248" w:type="dxa"/>
          </w:tcPr>
          <w:p w14:paraId="7FF164CA" w14:textId="77777777" w:rsidR="00AC2BAE" w:rsidRDefault="00AC2BAE" w:rsidP="00AC2BAE">
            <w:pPr>
              <w:pStyle w:val="TableParagraph"/>
              <w:rPr>
                <w:sz w:val="12"/>
              </w:rPr>
            </w:pPr>
            <w:r>
              <w:rPr>
                <w:color w:val="231F20"/>
                <w:sz w:val="12"/>
              </w:rPr>
              <w:t xml:space="preserve">BIO 2203 </w:t>
            </w:r>
            <w:r>
              <w:rPr>
                <w:b/>
                <w:color w:val="231F20"/>
                <w:sz w:val="12"/>
              </w:rPr>
              <w:t xml:space="preserve">AND </w:t>
            </w:r>
            <w:r>
              <w:rPr>
                <w:color w:val="231F20"/>
                <w:sz w:val="12"/>
              </w:rPr>
              <w:t>2201, Human Anatomy/Physiology I and Laboratory</w:t>
            </w:r>
          </w:p>
        </w:tc>
        <w:tc>
          <w:tcPr>
            <w:tcW w:w="945" w:type="dxa"/>
          </w:tcPr>
          <w:p w14:paraId="6AB486A0" w14:textId="77777777" w:rsidR="00AC2BAE" w:rsidRDefault="00AC2BAE" w:rsidP="00AC2BAE">
            <w:pPr>
              <w:pStyle w:val="TableParagraph"/>
              <w:ind w:left="20"/>
              <w:jc w:val="center"/>
              <w:rPr>
                <w:sz w:val="12"/>
              </w:rPr>
            </w:pPr>
            <w:r>
              <w:rPr>
                <w:color w:val="231F20"/>
                <w:sz w:val="12"/>
              </w:rPr>
              <w:t>4</w:t>
            </w:r>
          </w:p>
        </w:tc>
      </w:tr>
      <w:tr w:rsidR="00AC2BAE" w14:paraId="6EF4D448" w14:textId="77777777" w:rsidTr="00AC2BAE">
        <w:trPr>
          <w:trHeight w:val="227"/>
        </w:trPr>
        <w:tc>
          <w:tcPr>
            <w:tcW w:w="5248" w:type="dxa"/>
          </w:tcPr>
          <w:p w14:paraId="7C5DFB0C" w14:textId="77777777" w:rsidR="00AC2BAE" w:rsidRDefault="00AC2BAE" w:rsidP="00AC2BAE">
            <w:pPr>
              <w:pStyle w:val="TableParagraph"/>
              <w:rPr>
                <w:sz w:val="12"/>
              </w:rPr>
            </w:pPr>
            <w:r>
              <w:rPr>
                <w:color w:val="231F20"/>
                <w:sz w:val="12"/>
              </w:rPr>
              <w:t xml:space="preserve">BIO 2223 </w:t>
            </w:r>
            <w:r>
              <w:rPr>
                <w:b/>
                <w:color w:val="231F20"/>
                <w:sz w:val="12"/>
              </w:rPr>
              <w:t xml:space="preserve">AND </w:t>
            </w:r>
            <w:r>
              <w:rPr>
                <w:color w:val="231F20"/>
                <w:sz w:val="12"/>
              </w:rPr>
              <w:t>2221, Human Anatomy/Physiology II and Laboratory</w:t>
            </w:r>
          </w:p>
        </w:tc>
        <w:tc>
          <w:tcPr>
            <w:tcW w:w="945" w:type="dxa"/>
          </w:tcPr>
          <w:p w14:paraId="3C74FC03" w14:textId="77777777" w:rsidR="00AC2BAE" w:rsidRDefault="00AC2BAE" w:rsidP="00AC2BAE">
            <w:pPr>
              <w:pStyle w:val="TableParagraph"/>
              <w:ind w:left="20"/>
              <w:jc w:val="center"/>
              <w:rPr>
                <w:sz w:val="12"/>
              </w:rPr>
            </w:pPr>
            <w:r>
              <w:rPr>
                <w:color w:val="231F20"/>
                <w:sz w:val="12"/>
              </w:rPr>
              <w:t>4</w:t>
            </w:r>
          </w:p>
        </w:tc>
      </w:tr>
      <w:tr w:rsidR="00AC2BAE" w14:paraId="721DFBAD" w14:textId="77777777" w:rsidTr="00AC2BAE">
        <w:trPr>
          <w:trHeight w:val="227"/>
        </w:trPr>
        <w:tc>
          <w:tcPr>
            <w:tcW w:w="5248" w:type="dxa"/>
          </w:tcPr>
          <w:p w14:paraId="4180BC27" w14:textId="77777777" w:rsidR="00AC2BAE" w:rsidRDefault="00AC2BAE" w:rsidP="00AC2BAE">
            <w:pPr>
              <w:pStyle w:val="TableParagraph"/>
              <w:rPr>
                <w:sz w:val="12"/>
              </w:rPr>
            </w:pPr>
            <w:r>
              <w:rPr>
                <w:color w:val="231F20"/>
                <w:sz w:val="12"/>
              </w:rPr>
              <w:t>CHEM 1052, Fundamental Concepts of Organic and Biochemistry</w:t>
            </w:r>
          </w:p>
        </w:tc>
        <w:tc>
          <w:tcPr>
            <w:tcW w:w="945" w:type="dxa"/>
          </w:tcPr>
          <w:p w14:paraId="02BEF086" w14:textId="77777777" w:rsidR="00AC2BAE" w:rsidRDefault="00AC2BAE" w:rsidP="00AC2BAE">
            <w:pPr>
              <w:pStyle w:val="TableParagraph"/>
              <w:ind w:left="20"/>
              <w:jc w:val="center"/>
              <w:rPr>
                <w:sz w:val="12"/>
              </w:rPr>
            </w:pPr>
            <w:r>
              <w:rPr>
                <w:color w:val="231F20"/>
                <w:sz w:val="12"/>
              </w:rPr>
              <w:t>2</w:t>
            </w:r>
          </w:p>
        </w:tc>
      </w:tr>
      <w:tr w:rsidR="00AC2BAE" w14:paraId="020F8637" w14:textId="77777777" w:rsidTr="00AC2BAE">
        <w:trPr>
          <w:trHeight w:val="227"/>
        </w:trPr>
        <w:tc>
          <w:tcPr>
            <w:tcW w:w="5248" w:type="dxa"/>
          </w:tcPr>
          <w:p w14:paraId="034D0222" w14:textId="77777777" w:rsidR="00AC2BAE" w:rsidRDefault="00AC2BAE" w:rsidP="00AC2BAE">
            <w:pPr>
              <w:pStyle w:val="TableParagraph"/>
              <w:rPr>
                <w:sz w:val="12"/>
              </w:rPr>
            </w:pPr>
            <w:r>
              <w:rPr>
                <w:color w:val="231F20"/>
                <w:sz w:val="12"/>
              </w:rPr>
              <w:t>Statistics elective</w:t>
            </w:r>
          </w:p>
        </w:tc>
        <w:tc>
          <w:tcPr>
            <w:tcW w:w="945" w:type="dxa"/>
          </w:tcPr>
          <w:p w14:paraId="3C577425" w14:textId="77777777" w:rsidR="00AC2BAE" w:rsidRDefault="00AC2BAE" w:rsidP="00AC2BAE">
            <w:pPr>
              <w:pStyle w:val="TableParagraph"/>
              <w:ind w:left="20"/>
              <w:jc w:val="center"/>
              <w:rPr>
                <w:sz w:val="12"/>
              </w:rPr>
            </w:pPr>
            <w:r>
              <w:rPr>
                <w:color w:val="231F20"/>
                <w:sz w:val="12"/>
              </w:rPr>
              <w:t>3</w:t>
            </w:r>
          </w:p>
        </w:tc>
      </w:tr>
      <w:tr w:rsidR="00AC2BAE" w14:paraId="414B6521" w14:textId="77777777" w:rsidTr="00AC2BAE">
        <w:trPr>
          <w:trHeight w:val="227"/>
        </w:trPr>
        <w:tc>
          <w:tcPr>
            <w:tcW w:w="5248" w:type="dxa"/>
          </w:tcPr>
          <w:p w14:paraId="289C9D23" w14:textId="77777777" w:rsidR="00AC2BAE" w:rsidRDefault="00AC2BAE" w:rsidP="00AC2BAE">
            <w:pPr>
              <w:pStyle w:val="TableParagraph"/>
              <w:ind w:left="80"/>
              <w:rPr>
                <w:b/>
                <w:sz w:val="12"/>
              </w:rPr>
            </w:pPr>
            <w:r>
              <w:rPr>
                <w:b/>
                <w:color w:val="231F20"/>
                <w:sz w:val="12"/>
              </w:rPr>
              <w:t>Sub-total</w:t>
            </w:r>
          </w:p>
        </w:tc>
        <w:tc>
          <w:tcPr>
            <w:tcW w:w="945" w:type="dxa"/>
          </w:tcPr>
          <w:p w14:paraId="1B450131" w14:textId="77777777" w:rsidR="00AC2BAE" w:rsidRDefault="00AC2BAE" w:rsidP="00AC2BAE">
            <w:pPr>
              <w:pStyle w:val="TableParagraph"/>
              <w:ind w:left="158" w:right="138"/>
              <w:jc w:val="center"/>
              <w:rPr>
                <w:b/>
                <w:sz w:val="12"/>
              </w:rPr>
            </w:pPr>
            <w:r>
              <w:rPr>
                <w:b/>
                <w:color w:val="231F20"/>
                <w:sz w:val="12"/>
              </w:rPr>
              <w:t>13</w:t>
            </w:r>
          </w:p>
        </w:tc>
      </w:tr>
      <w:tr w:rsidR="00AC2BAE" w14:paraId="421D9479" w14:textId="77777777" w:rsidTr="00AC2BAE">
        <w:trPr>
          <w:trHeight w:val="256"/>
        </w:trPr>
        <w:tc>
          <w:tcPr>
            <w:tcW w:w="5248" w:type="dxa"/>
            <w:shd w:val="clear" w:color="auto" w:fill="BCBEC0"/>
          </w:tcPr>
          <w:p w14:paraId="047382E7" w14:textId="77777777" w:rsidR="00AC2BAE" w:rsidRDefault="00AC2BAE" w:rsidP="00AC2BAE">
            <w:pPr>
              <w:pStyle w:val="TableParagraph"/>
              <w:spacing w:before="36"/>
              <w:ind w:left="80"/>
              <w:rPr>
                <w:b/>
                <w:sz w:val="16"/>
              </w:rPr>
            </w:pPr>
            <w:r>
              <w:rPr>
                <w:b/>
                <w:color w:val="231F20"/>
                <w:sz w:val="16"/>
              </w:rPr>
              <w:t>Total Required Hours:</w:t>
            </w:r>
          </w:p>
        </w:tc>
        <w:tc>
          <w:tcPr>
            <w:tcW w:w="945" w:type="dxa"/>
            <w:shd w:val="clear" w:color="auto" w:fill="BCBEC0"/>
          </w:tcPr>
          <w:p w14:paraId="5E717836" w14:textId="77777777" w:rsidR="00AC2BAE" w:rsidRDefault="00AC2BAE" w:rsidP="00AC2BAE">
            <w:pPr>
              <w:pStyle w:val="TableParagraph"/>
              <w:spacing w:before="36"/>
              <w:ind w:left="158" w:right="138"/>
              <w:jc w:val="center"/>
              <w:rPr>
                <w:b/>
                <w:sz w:val="16"/>
              </w:rPr>
            </w:pPr>
            <w:r>
              <w:rPr>
                <w:b/>
                <w:color w:val="231F20"/>
                <w:sz w:val="16"/>
              </w:rPr>
              <w:t>122</w:t>
            </w:r>
          </w:p>
        </w:tc>
      </w:tr>
    </w:tbl>
    <w:p w14:paraId="0977F51A" w14:textId="77777777" w:rsidR="00AC2BAE" w:rsidRDefault="00AC2BAE" w:rsidP="00AC2BAE">
      <w:pPr>
        <w:tabs>
          <w:tab w:val="left" w:pos="360"/>
          <w:tab w:val="left" w:pos="720"/>
        </w:tabs>
        <w:spacing w:after="0" w:line="240" w:lineRule="auto"/>
        <w:rPr>
          <w:rFonts w:asciiTheme="majorHAnsi" w:hAnsiTheme="majorHAnsi" w:cs="Arial"/>
          <w:b/>
          <w:i/>
          <w:color w:val="FF0000"/>
          <w:szCs w:val="18"/>
        </w:rPr>
      </w:pPr>
    </w:p>
    <w:p w14:paraId="2183946F" w14:textId="77777777" w:rsidR="00AC2BAE" w:rsidRDefault="00AC2BAE" w:rsidP="00AC2BAE">
      <w:pPr>
        <w:tabs>
          <w:tab w:val="left" w:pos="360"/>
          <w:tab w:val="left" w:pos="720"/>
        </w:tabs>
        <w:spacing w:after="0" w:line="240" w:lineRule="auto"/>
        <w:rPr>
          <w:rFonts w:asciiTheme="majorHAnsi" w:hAnsiTheme="majorHAnsi" w:cs="Arial"/>
          <w:b/>
          <w:i/>
          <w:color w:val="FF0000"/>
          <w:szCs w:val="18"/>
        </w:rPr>
      </w:pPr>
    </w:p>
    <w:p w14:paraId="59E9BFE4" w14:textId="22829BD2" w:rsidR="00AC2BAE" w:rsidRDefault="00AC2BAE" w:rsidP="00AC2BAE">
      <w:pPr>
        <w:tabs>
          <w:tab w:val="left" w:pos="360"/>
          <w:tab w:val="left" w:pos="720"/>
        </w:tabs>
        <w:spacing w:after="0" w:line="240" w:lineRule="auto"/>
        <w:rPr>
          <w:rFonts w:asciiTheme="majorHAnsi" w:hAnsiTheme="majorHAnsi" w:cs="Arial"/>
          <w:b/>
          <w:szCs w:val="18"/>
        </w:rPr>
      </w:pPr>
      <w:r>
        <w:rPr>
          <w:rFonts w:asciiTheme="majorHAnsi" w:hAnsiTheme="majorHAnsi" w:cs="Arial"/>
          <w:b/>
          <w:szCs w:val="18"/>
        </w:rPr>
        <w:t xml:space="preserve">REVISED: </w:t>
      </w:r>
    </w:p>
    <w:p w14:paraId="3BCD2D69" w14:textId="29F0B801" w:rsidR="00AC2BAE" w:rsidRDefault="00AC2BAE" w:rsidP="00AC2BAE">
      <w:pPr>
        <w:tabs>
          <w:tab w:val="left" w:pos="360"/>
          <w:tab w:val="left" w:pos="720"/>
        </w:tabs>
        <w:spacing w:after="0" w:line="240" w:lineRule="auto"/>
        <w:jc w:val="center"/>
        <w:rPr>
          <w:rFonts w:asciiTheme="majorHAnsi" w:hAnsiTheme="majorHAnsi" w:cs="Arial"/>
          <w:b/>
          <w:szCs w:val="18"/>
        </w:rPr>
      </w:pPr>
    </w:p>
    <w:p w14:paraId="2EE2D338" w14:textId="77777777" w:rsidR="00AC2BAE" w:rsidRDefault="00AC2BAE" w:rsidP="00AC2BAE">
      <w:pPr>
        <w:tabs>
          <w:tab w:val="left" w:pos="360"/>
          <w:tab w:val="left" w:pos="720"/>
        </w:tabs>
        <w:spacing w:after="0" w:line="240" w:lineRule="auto"/>
        <w:jc w:val="center"/>
        <w:rPr>
          <w:rFonts w:asciiTheme="majorHAnsi" w:hAnsiTheme="majorHAnsi" w:cs="Arial"/>
          <w:b/>
          <w:szCs w:val="18"/>
        </w:rPr>
      </w:pPr>
      <w:r>
        <w:rPr>
          <w:rFonts w:asciiTheme="majorHAnsi" w:hAnsiTheme="majorHAnsi" w:cs="Arial"/>
          <w:b/>
          <w:szCs w:val="18"/>
        </w:rPr>
        <w:t>Changes reflective of all April UCC proposals</w:t>
      </w:r>
    </w:p>
    <w:p w14:paraId="4ECDC57D" w14:textId="46B2EAA1" w:rsidR="00AC2BAE" w:rsidRPr="00AC2BAE" w:rsidRDefault="00AC2BAE" w:rsidP="00AC2BAE">
      <w:pPr>
        <w:tabs>
          <w:tab w:val="left" w:pos="360"/>
          <w:tab w:val="left" w:pos="720"/>
        </w:tabs>
        <w:spacing w:after="0" w:line="240" w:lineRule="auto"/>
        <w:jc w:val="center"/>
        <w:rPr>
          <w:rFonts w:asciiTheme="majorHAnsi" w:hAnsiTheme="majorHAnsi" w:cs="Arial"/>
          <w:b/>
          <w:szCs w:val="18"/>
        </w:rPr>
      </w:pPr>
      <w:r>
        <w:rPr>
          <w:rFonts w:asciiTheme="majorHAnsi" w:hAnsiTheme="majorHAnsi" w:cs="Arial"/>
          <w:b/>
          <w:szCs w:val="18"/>
        </w:rPr>
        <w:t>Traditional</w:t>
      </w:r>
      <w:r w:rsidRPr="00AC2BAE">
        <w:rPr>
          <w:rFonts w:asciiTheme="majorHAnsi" w:hAnsiTheme="majorHAnsi" w:cs="Arial"/>
          <w:b/>
          <w:szCs w:val="18"/>
        </w:rPr>
        <w:t xml:space="preserve"> BSN</w:t>
      </w:r>
    </w:p>
    <w:p w14:paraId="12CFBB95" w14:textId="77777777" w:rsidR="00AC2BAE" w:rsidRDefault="00AC2BAE" w:rsidP="00AC2BAE">
      <w:pPr>
        <w:tabs>
          <w:tab w:val="left" w:pos="360"/>
          <w:tab w:val="left" w:pos="720"/>
        </w:tabs>
        <w:spacing w:after="0" w:line="240" w:lineRule="auto"/>
        <w:jc w:val="center"/>
        <w:rPr>
          <w:rFonts w:asciiTheme="majorHAnsi" w:hAnsiTheme="majorHAnsi" w:cs="Arial"/>
          <w:b/>
          <w:szCs w:val="18"/>
        </w:rPr>
      </w:pPr>
    </w:p>
    <w:tbl>
      <w:tblPr>
        <w:tblW w:w="0" w:type="auto"/>
        <w:tblInd w:w="634"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246"/>
        <w:gridCol w:w="945"/>
      </w:tblGrid>
      <w:tr w:rsidR="00AC2BAE" w14:paraId="6829876F" w14:textId="77777777" w:rsidTr="00AC2BAE">
        <w:trPr>
          <w:trHeight w:val="255"/>
        </w:trPr>
        <w:tc>
          <w:tcPr>
            <w:tcW w:w="5246" w:type="dxa"/>
            <w:shd w:val="clear" w:color="auto" w:fill="BBBDC0"/>
          </w:tcPr>
          <w:p w14:paraId="6F0FE243" w14:textId="77777777" w:rsidR="00AC2BAE" w:rsidRDefault="00AC2BAE" w:rsidP="00AC2BAE">
            <w:pPr>
              <w:pStyle w:val="TableParagraph"/>
              <w:spacing w:before="32"/>
              <w:ind w:left="88"/>
              <w:rPr>
                <w:b/>
                <w:sz w:val="16"/>
              </w:rPr>
            </w:pPr>
            <w:r>
              <w:rPr>
                <w:b/>
                <w:color w:val="221F1F"/>
                <w:sz w:val="16"/>
              </w:rPr>
              <w:t>University Requirements:</w:t>
            </w:r>
          </w:p>
        </w:tc>
        <w:tc>
          <w:tcPr>
            <w:tcW w:w="945" w:type="dxa"/>
            <w:shd w:val="clear" w:color="auto" w:fill="BBBDC0"/>
          </w:tcPr>
          <w:p w14:paraId="4F681CE6" w14:textId="77777777" w:rsidR="00AC2BAE" w:rsidRDefault="00AC2BAE" w:rsidP="00AC2BAE">
            <w:pPr>
              <w:pStyle w:val="TableParagraph"/>
              <w:spacing w:before="0"/>
              <w:ind w:left="0"/>
              <w:rPr>
                <w:rFonts w:ascii="Times New Roman"/>
                <w:sz w:val="12"/>
              </w:rPr>
            </w:pPr>
          </w:p>
        </w:tc>
      </w:tr>
      <w:tr w:rsidR="00AC2BAE" w14:paraId="192491BF" w14:textId="77777777" w:rsidTr="00AC2BAE">
        <w:trPr>
          <w:trHeight w:val="227"/>
        </w:trPr>
        <w:tc>
          <w:tcPr>
            <w:tcW w:w="5246" w:type="dxa"/>
          </w:tcPr>
          <w:p w14:paraId="1C3D8C09" w14:textId="77777777" w:rsidR="00AC2BAE" w:rsidRDefault="00AC2BAE" w:rsidP="00AC2BAE">
            <w:pPr>
              <w:pStyle w:val="TableParagraph"/>
              <w:spacing w:before="45"/>
              <w:rPr>
                <w:sz w:val="12"/>
              </w:rPr>
            </w:pPr>
            <w:r>
              <w:rPr>
                <w:color w:val="221F1F"/>
                <w:sz w:val="12"/>
              </w:rPr>
              <w:t>See University General Requirements for Baccalaureate degrees (p. 42)</w:t>
            </w:r>
          </w:p>
        </w:tc>
        <w:tc>
          <w:tcPr>
            <w:tcW w:w="945" w:type="dxa"/>
          </w:tcPr>
          <w:p w14:paraId="0031FF87" w14:textId="77777777" w:rsidR="00AC2BAE" w:rsidRDefault="00AC2BAE" w:rsidP="00AC2BAE">
            <w:pPr>
              <w:pStyle w:val="TableParagraph"/>
              <w:spacing w:before="0"/>
              <w:ind w:left="0"/>
              <w:rPr>
                <w:rFonts w:ascii="Times New Roman"/>
                <w:sz w:val="12"/>
              </w:rPr>
            </w:pPr>
          </w:p>
        </w:tc>
      </w:tr>
      <w:tr w:rsidR="00AC2BAE" w14:paraId="1E3F1B07" w14:textId="77777777" w:rsidTr="00AC2BAE">
        <w:trPr>
          <w:trHeight w:val="256"/>
        </w:trPr>
        <w:tc>
          <w:tcPr>
            <w:tcW w:w="5246" w:type="dxa"/>
            <w:shd w:val="clear" w:color="auto" w:fill="BBBDC0"/>
          </w:tcPr>
          <w:p w14:paraId="2AF80C9A" w14:textId="77777777" w:rsidR="00AC2BAE" w:rsidRDefault="00AC2BAE" w:rsidP="00AC2BAE">
            <w:pPr>
              <w:pStyle w:val="TableParagraph"/>
              <w:spacing w:before="32"/>
              <w:ind w:left="88"/>
              <w:rPr>
                <w:b/>
                <w:sz w:val="16"/>
              </w:rPr>
            </w:pPr>
            <w:r>
              <w:rPr>
                <w:b/>
                <w:color w:val="221F1F"/>
                <w:sz w:val="16"/>
              </w:rPr>
              <w:t>First Year Making Connections Course:</w:t>
            </w:r>
          </w:p>
        </w:tc>
        <w:tc>
          <w:tcPr>
            <w:tcW w:w="945" w:type="dxa"/>
            <w:shd w:val="clear" w:color="auto" w:fill="BBBDC0"/>
          </w:tcPr>
          <w:p w14:paraId="09084B58" w14:textId="77777777" w:rsidR="00AC2BAE" w:rsidRDefault="00AC2BAE" w:rsidP="00AC2BAE">
            <w:pPr>
              <w:pStyle w:val="TableParagraph"/>
              <w:ind w:left="182" w:right="148"/>
              <w:jc w:val="center"/>
              <w:rPr>
                <w:b/>
                <w:sz w:val="12"/>
              </w:rPr>
            </w:pPr>
            <w:r>
              <w:rPr>
                <w:b/>
                <w:color w:val="221F1F"/>
                <w:sz w:val="12"/>
              </w:rPr>
              <w:t>Sem. Hrs.</w:t>
            </w:r>
          </w:p>
        </w:tc>
      </w:tr>
      <w:tr w:rsidR="00AC2BAE" w14:paraId="35C4F3E7" w14:textId="77777777" w:rsidTr="00AC2BAE">
        <w:trPr>
          <w:trHeight w:val="227"/>
        </w:trPr>
        <w:tc>
          <w:tcPr>
            <w:tcW w:w="5246" w:type="dxa"/>
          </w:tcPr>
          <w:p w14:paraId="75FCADE3" w14:textId="77777777" w:rsidR="00AC2BAE" w:rsidRDefault="00AC2BAE" w:rsidP="00AC2BAE">
            <w:pPr>
              <w:pStyle w:val="TableParagraph"/>
              <w:spacing w:before="45"/>
              <w:rPr>
                <w:sz w:val="12"/>
              </w:rPr>
            </w:pPr>
            <w:r>
              <w:rPr>
                <w:color w:val="221F1F"/>
                <w:sz w:val="12"/>
              </w:rPr>
              <w:t>NRS 1123, Making Connections Nursing</w:t>
            </w:r>
          </w:p>
        </w:tc>
        <w:tc>
          <w:tcPr>
            <w:tcW w:w="945" w:type="dxa"/>
          </w:tcPr>
          <w:p w14:paraId="79A7CF34" w14:textId="77777777" w:rsidR="00AC2BAE" w:rsidRDefault="00AC2BAE" w:rsidP="00AC2BAE">
            <w:pPr>
              <w:pStyle w:val="TableParagraph"/>
              <w:ind w:left="34"/>
              <w:jc w:val="center"/>
              <w:rPr>
                <w:b/>
                <w:sz w:val="12"/>
              </w:rPr>
            </w:pPr>
            <w:r>
              <w:rPr>
                <w:b/>
                <w:color w:val="221F1F"/>
                <w:sz w:val="12"/>
              </w:rPr>
              <w:t>3</w:t>
            </w:r>
          </w:p>
        </w:tc>
      </w:tr>
      <w:tr w:rsidR="00AC2BAE" w14:paraId="050CC063" w14:textId="77777777" w:rsidTr="00AC2BAE">
        <w:trPr>
          <w:trHeight w:val="255"/>
        </w:trPr>
        <w:tc>
          <w:tcPr>
            <w:tcW w:w="5246" w:type="dxa"/>
            <w:shd w:val="clear" w:color="auto" w:fill="BBBDC0"/>
          </w:tcPr>
          <w:p w14:paraId="5FCDC20D" w14:textId="77777777" w:rsidR="00AC2BAE" w:rsidRDefault="00AC2BAE" w:rsidP="00AC2BAE">
            <w:pPr>
              <w:pStyle w:val="TableParagraph"/>
              <w:spacing w:before="32"/>
              <w:ind w:left="88"/>
              <w:rPr>
                <w:b/>
                <w:sz w:val="16"/>
              </w:rPr>
            </w:pPr>
            <w:r>
              <w:rPr>
                <w:b/>
                <w:color w:val="221F1F"/>
                <w:sz w:val="16"/>
              </w:rPr>
              <w:t>General Education Requirements:</w:t>
            </w:r>
          </w:p>
        </w:tc>
        <w:tc>
          <w:tcPr>
            <w:tcW w:w="945" w:type="dxa"/>
            <w:shd w:val="clear" w:color="auto" w:fill="BBBDC0"/>
          </w:tcPr>
          <w:p w14:paraId="739A6475" w14:textId="77777777" w:rsidR="00AC2BAE" w:rsidRDefault="00AC2BAE" w:rsidP="00AC2BAE">
            <w:pPr>
              <w:pStyle w:val="TableParagraph"/>
              <w:ind w:left="182" w:right="148"/>
              <w:jc w:val="center"/>
              <w:rPr>
                <w:b/>
                <w:sz w:val="12"/>
              </w:rPr>
            </w:pPr>
            <w:r>
              <w:rPr>
                <w:b/>
                <w:color w:val="221F1F"/>
                <w:sz w:val="12"/>
              </w:rPr>
              <w:t>Sem. Hrs.</w:t>
            </w:r>
          </w:p>
        </w:tc>
      </w:tr>
      <w:tr w:rsidR="00AC2BAE" w14:paraId="4177C24E" w14:textId="77777777" w:rsidTr="00AC2BAE">
        <w:trPr>
          <w:trHeight w:val="1523"/>
        </w:trPr>
        <w:tc>
          <w:tcPr>
            <w:tcW w:w="5246" w:type="dxa"/>
          </w:tcPr>
          <w:p w14:paraId="553D4E63" w14:textId="77777777" w:rsidR="00AC2BAE" w:rsidRDefault="00AC2BAE" w:rsidP="00AC2BAE">
            <w:pPr>
              <w:pStyle w:val="TableParagraph"/>
              <w:spacing w:before="45"/>
              <w:rPr>
                <w:sz w:val="12"/>
              </w:rPr>
            </w:pPr>
            <w:r>
              <w:rPr>
                <w:color w:val="221F1F"/>
                <w:sz w:val="12"/>
              </w:rPr>
              <w:t>See General Education Curriculum for Baccalaureate degrees (p. 78)</w:t>
            </w:r>
          </w:p>
          <w:p w14:paraId="2BF4FD30" w14:textId="77777777" w:rsidR="00AC2BAE" w:rsidRDefault="00AC2BAE" w:rsidP="00AC2BAE">
            <w:pPr>
              <w:pStyle w:val="TableParagraph"/>
              <w:spacing w:before="7"/>
              <w:ind w:left="0"/>
              <w:rPr>
                <w:sz w:val="12"/>
              </w:rPr>
            </w:pPr>
          </w:p>
          <w:p w14:paraId="70A1F061" w14:textId="77777777" w:rsidR="00AC2BAE" w:rsidRDefault="00AC2BAE" w:rsidP="00AC2BAE">
            <w:pPr>
              <w:pStyle w:val="TableParagraph"/>
              <w:spacing w:before="0"/>
              <w:ind w:left="359"/>
              <w:rPr>
                <w:b/>
                <w:sz w:val="12"/>
              </w:rPr>
            </w:pPr>
            <w:r>
              <w:rPr>
                <w:b/>
                <w:color w:val="221F1F"/>
                <w:sz w:val="12"/>
              </w:rPr>
              <w:t>Students with this major must take the following:</w:t>
            </w:r>
          </w:p>
          <w:p w14:paraId="0F8FA031" w14:textId="77777777" w:rsidR="00AC2BAE" w:rsidRDefault="00AC2BAE" w:rsidP="00AC2BAE">
            <w:pPr>
              <w:pStyle w:val="TableParagraph"/>
              <w:spacing w:before="11" w:line="249" w:lineRule="auto"/>
              <w:ind w:left="448" w:right="-5"/>
              <w:rPr>
                <w:i/>
                <w:color w:val="221F1F"/>
                <w:sz w:val="12"/>
              </w:rPr>
            </w:pPr>
            <w:r>
              <w:rPr>
                <w:i/>
                <w:color w:val="221F1F"/>
                <w:sz w:val="12"/>
              </w:rPr>
              <w:t>ENG 1003, Composition I</w:t>
            </w:r>
          </w:p>
          <w:p w14:paraId="14014175" w14:textId="77777777" w:rsidR="00AC2BAE" w:rsidRDefault="00AC2BAE" w:rsidP="00AC2BAE">
            <w:pPr>
              <w:pStyle w:val="TableParagraph"/>
              <w:spacing w:before="11" w:line="249" w:lineRule="auto"/>
              <w:ind w:left="448" w:right="-5"/>
              <w:rPr>
                <w:i/>
                <w:color w:val="221F1F"/>
                <w:sz w:val="12"/>
              </w:rPr>
            </w:pPr>
            <w:r>
              <w:rPr>
                <w:i/>
                <w:color w:val="221F1F"/>
                <w:sz w:val="12"/>
              </w:rPr>
              <w:t>ENG 1013, Composition II</w:t>
            </w:r>
          </w:p>
          <w:p w14:paraId="0F38EE30" w14:textId="77777777" w:rsidR="00AC2BAE" w:rsidRDefault="00AC2BAE" w:rsidP="00AC2BAE">
            <w:pPr>
              <w:pStyle w:val="TableParagraph"/>
              <w:spacing w:before="11" w:line="249" w:lineRule="auto"/>
              <w:ind w:left="448" w:right="-5"/>
              <w:rPr>
                <w:b/>
                <w:i/>
                <w:sz w:val="12"/>
              </w:rPr>
            </w:pPr>
            <w:r>
              <w:rPr>
                <w:i/>
                <w:color w:val="221F1F"/>
                <w:sz w:val="12"/>
              </w:rPr>
              <w:t xml:space="preserve">MATH 1023, College Algebra or MATH course that requires MATH 1023 as a prerequisite CHEM 1043 </w:t>
            </w:r>
            <w:r>
              <w:rPr>
                <w:b/>
                <w:i/>
                <w:color w:val="221F1F"/>
                <w:sz w:val="12"/>
              </w:rPr>
              <w:t xml:space="preserve">AND </w:t>
            </w:r>
            <w:r>
              <w:rPr>
                <w:i/>
                <w:color w:val="221F1F"/>
                <w:sz w:val="12"/>
              </w:rPr>
              <w:t xml:space="preserve">1041, Fundamental Concepts of Chemistry and Laboratory </w:t>
            </w:r>
            <w:r>
              <w:rPr>
                <w:b/>
                <w:i/>
                <w:color w:val="221F1F"/>
                <w:sz w:val="12"/>
              </w:rPr>
              <w:t>OR</w:t>
            </w:r>
          </w:p>
          <w:p w14:paraId="16166242" w14:textId="77777777" w:rsidR="00AC2BAE" w:rsidRDefault="00AC2BAE" w:rsidP="00AC2BAE">
            <w:pPr>
              <w:pStyle w:val="TableParagraph"/>
              <w:spacing w:before="0" w:line="137" w:lineRule="exact"/>
              <w:ind w:left="539"/>
              <w:rPr>
                <w:i/>
                <w:color w:val="221F1F"/>
                <w:sz w:val="12"/>
              </w:rPr>
            </w:pPr>
            <w:r>
              <w:rPr>
                <w:i/>
                <w:color w:val="221F1F"/>
                <w:sz w:val="12"/>
              </w:rPr>
              <w:t xml:space="preserve">CHEM 1013 </w:t>
            </w:r>
            <w:r>
              <w:rPr>
                <w:b/>
                <w:i/>
                <w:color w:val="221F1F"/>
                <w:sz w:val="12"/>
              </w:rPr>
              <w:t xml:space="preserve">AND </w:t>
            </w:r>
            <w:r>
              <w:rPr>
                <w:i/>
                <w:color w:val="221F1F"/>
                <w:sz w:val="12"/>
              </w:rPr>
              <w:t>1011, General Chemistry I and Laboratory</w:t>
            </w:r>
          </w:p>
          <w:p w14:paraId="4C0B39E3" w14:textId="77777777" w:rsidR="00AC2BAE" w:rsidRDefault="00AC2BAE" w:rsidP="00AC2BAE">
            <w:pPr>
              <w:pStyle w:val="TableParagraph"/>
              <w:spacing w:before="6" w:line="249" w:lineRule="auto"/>
              <w:ind w:left="448" w:right="515"/>
              <w:rPr>
                <w:i/>
                <w:sz w:val="12"/>
              </w:rPr>
            </w:pPr>
            <w:r>
              <w:rPr>
                <w:i/>
                <w:color w:val="221F1F"/>
                <w:sz w:val="12"/>
              </w:rPr>
              <w:t xml:space="preserve">BIO 2103 </w:t>
            </w:r>
            <w:r>
              <w:rPr>
                <w:b/>
                <w:i/>
                <w:color w:val="221F1F"/>
                <w:sz w:val="12"/>
              </w:rPr>
              <w:t xml:space="preserve">AND </w:t>
            </w:r>
            <w:r>
              <w:rPr>
                <w:i/>
                <w:color w:val="221F1F"/>
                <w:sz w:val="12"/>
              </w:rPr>
              <w:t>2101, Microbiology for Nursing and Allied Health and Laboratory PSY 2013, Introduction to Psychology</w:t>
            </w:r>
          </w:p>
          <w:p w14:paraId="65B8861D" w14:textId="77777777" w:rsidR="00AC2BAE" w:rsidRDefault="00AC2BAE" w:rsidP="00AC2BAE">
            <w:pPr>
              <w:pStyle w:val="TableParagraph"/>
              <w:spacing w:before="1"/>
              <w:ind w:left="448"/>
              <w:rPr>
                <w:i/>
                <w:color w:val="221F1F"/>
                <w:sz w:val="12"/>
              </w:rPr>
            </w:pPr>
            <w:r>
              <w:rPr>
                <w:i/>
                <w:color w:val="221F1F"/>
                <w:sz w:val="12"/>
              </w:rPr>
              <w:t>SOC 2213, Introduction to Sociology</w:t>
            </w:r>
          </w:p>
          <w:p w14:paraId="72FDFFC4" w14:textId="77777777" w:rsidR="00AC2BAE" w:rsidRDefault="00AC2BAE" w:rsidP="00AC2BAE">
            <w:pPr>
              <w:pStyle w:val="TableParagraph"/>
              <w:spacing w:before="1"/>
              <w:ind w:left="448"/>
              <w:rPr>
                <w:i/>
                <w:sz w:val="12"/>
              </w:rPr>
            </w:pPr>
            <w:r>
              <w:rPr>
                <w:i/>
                <w:sz w:val="12"/>
              </w:rPr>
              <w:t xml:space="preserve">HIST 2763, US History to 1876 OR HIST 2773, US History since 1876 OR POSC 2103, US Government </w:t>
            </w:r>
          </w:p>
          <w:p w14:paraId="1549FE5D" w14:textId="77777777" w:rsidR="00AC2BAE" w:rsidRDefault="00AC2BAE" w:rsidP="00AC2BAE">
            <w:pPr>
              <w:pStyle w:val="TableParagraph"/>
              <w:spacing w:before="6"/>
              <w:ind w:left="448"/>
              <w:rPr>
                <w:i/>
                <w:sz w:val="12"/>
              </w:rPr>
            </w:pPr>
            <w:r>
              <w:rPr>
                <w:i/>
                <w:color w:val="221F1F"/>
                <w:sz w:val="12"/>
              </w:rPr>
              <w:t>Nine hours of Fine Arts or Humanities (Required Departmental Gen. Ed. Option)</w:t>
            </w:r>
          </w:p>
        </w:tc>
        <w:tc>
          <w:tcPr>
            <w:tcW w:w="945" w:type="dxa"/>
          </w:tcPr>
          <w:p w14:paraId="52AFE883" w14:textId="77777777" w:rsidR="00AC2BAE" w:rsidRDefault="00AC2BAE" w:rsidP="00AC2BAE">
            <w:pPr>
              <w:pStyle w:val="TableParagraph"/>
              <w:ind w:left="182" w:right="147"/>
              <w:jc w:val="center"/>
              <w:rPr>
                <w:b/>
                <w:sz w:val="12"/>
              </w:rPr>
            </w:pPr>
            <w:r>
              <w:rPr>
                <w:b/>
                <w:color w:val="221F1F"/>
                <w:sz w:val="12"/>
              </w:rPr>
              <w:t>35</w:t>
            </w:r>
          </w:p>
        </w:tc>
      </w:tr>
      <w:tr w:rsidR="00AC2BAE" w14:paraId="386349B5" w14:textId="77777777" w:rsidTr="00AC2BAE">
        <w:trPr>
          <w:trHeight w:val="255"/>
        </w:trPr>
        <w:tc>
          <w:tcPr>
            <w:tcW w:w="5246" w:type="dxa"/>
            <w:shd w:val="clear" w:color="auto" w:fill="BBBDC0"/>
          </w:tcPr>
          <w:p w14:paraId="2A660693" w14:textId="77777777" w:rsidR="00AC2BAE" w:rsidRDefault="00AC2BAE" w:rsidP="00AC2BAE">
            <w:pPr>
              <w:pStyle w:val="TableParagraph"/>
              <w:spacing w:before="32"/>
              <w:ind w:left="88"/>
              <w:rPr>
                <w:b/>
                <w:sz w:val="16"/>
              </w:rPr>
            </w:pPr>
            <w:r>
              <w:rPr>
                <w:b/>
                <w:color w:val="221F1F"/>
                <w:sz w:val="16"/>
              </w:rPr>
              <w:t>Major Requirements:</w:t>
            </w:r>
          </w:p>
        </w:tc>
        <w:tc>
          <w:tcPr>
            <w:tcW w:w="945" w:type="dxa"/>
            <w:shd w:val="clear" w:color="auto" w:fill="BBBDC0"/>
          </w:tcPr>
          <w:p w14:paraId="2716FFE2" w14:textId="77777777" w:rsidR="00AC2BAE" w:rsidRDefault="00AC2BAE" w:rsidP="00AC2BAE">
            <w:pPr>
              <w:pStyle w:val="TableParagraph"/>
              <w:spacing w:before="40"/>
              <w:ind w:left="182" w:right="148"/>
              <w:jc w:val="center"/>
              <w:rPr>
                <w:b/>
                <w:sz w:val="12"/>
              </w:rPr>
            </w:pPr>
            <w:r>
              <w:rPr>
                <w:b/>
                <w:color w:val="221F1F"/>
                <w:sz w:val="12"/>
              </w:rPr>
              <w:t>Sem. Hrs.</w:t>
            </w:r>
          </w:p>
        </w:tc>
      </w:tr>
      <w:tr w:rsidR="00AC2BAE" w14:paraId="593D3BAB" w14:textId="77777777" w:rsidTr="00AC2BAE">
        <w:trPr>
          <w:trHeight w:val="227"/>
        </w:trPr>
        <w:tc>
          <w:tcPr>
            <w:tcW w:w="5246" w:type="dxa"/>
          </w:tcPr>
          <w:p w14:paraId="540F7EF7" w14:textId="77777777" w:rsidR="00AC2BAE" w:rsidRDefault="00AC2BAE" w:rsidP="00AC2BAE">
            <w:pPr>
              <w:pStyle w:val="TableParagraph"/>
              <w:rPr>
                <w:sz w:val="12"/>
              </w:rPr>
            </w:pPr>
            <w:r>
              <w:rPr>
                <w:color w:val="221F1F"/>
                <w:sz w:val="12"/>
              </w:rPr>
              <w:t>NRS 2313, Concepts of Nursing Practice</w:t>
            </w:r>
          </w:p>
        </w:tc>
        <w:tc>
          <w:tcPr>
            <w:tcW w:w="945" w:type="dxa"/>
          </w:tcPr>
          <w:p w14:paraId="7186BE3E" w14:textId="77777777" w:rsidR="00AC2BAE" w:rsidRDefault="00AC2BAE" w:rsidP="00AC2BAE">
            <w:pPr>
              <w:pStyle w:val="TableParagraph"/>
              <w:ind w:left="34"/>
              <w:jc w:val="center"/>
              <w:rPr>
                <w:sz w:val="12"/>
              </w:rPr>
            </w:pPr>
            <w:r>
              <w:rPr>
                <w:color w:val="221F1F"/>
                <w:sz w:val="12"/>
              </w:rPr>
              <w:t>3</w:t>
            </w:r>
          </w:p>
        </w:tc>
      </w:tr>
      <w:tr w:rsidR="00AC2BAE" w14:paraId="7A87EA09" w14:textId="77777777" w:rsidTr="00AC2BAE">
        <w:trPr>
          <w:trHeight w:val="227"/>
        </w:trPr>
        <w:tc>
          <w:tcPr>
            <w:tcW w:w="5246" w:type="dxa"/>
          </w:tcPr>
          <w:p w14:paraId="1D2705BC" w14:textId="77777777" w:rsidR="00AC2BAE" w:rsidRDefault="00AC2BAE" w:rsidP="00AC2BAE">
            <w:pPr>
              <w:pStyle w:val="TableParagraph"/>
              <w:rPr>
                <w:sz w:val="12"/>
              </w:rPr>
            </w:pPr>
            <w:r>
              <w:rPr>
                <w:color w:val="221F1F"/>
                <w:sz w:val="12"/>
              </w:rPr>
              <w:t>NRS 2322, Foundations of Nursing</w:t>
            </w:r>
          </w:p>
        </w:tc>
        <w:tc>
          <w:tcPr>
            <w:tcW w:w="945" w:type="dxa"/>
          </w:tcPr>
          <w:p w14:paraId="7D13C560" w14:textId="77777777" w:rsidR="00AC2BAE" w:rsidRDefault="00AC2BAE" w:rsidP="00AC2BAE">
            <w:pPr>
              <w:pStyle w:val="TableParagraph"/>
              <w:ind w:left="34"/>
              <w:jc w:val="center"/>
              <w:rPr>
                <w:sz w:val="12"/>
              </w:rPr>
            </w:pPr>
            <w:r>
              <w:rPr>
                <w:color w:val="221F1F"/>
                <w:sz w:val="12"/>
              </w:rPr>
              <w:t>2</w:t>
            </w:r>
          </w:p>
        </w:tc>
      </w:tr>
      <w:tr w:rsidR="00AC2BAE" w14:paraId="4257EE95" w14:textId="77777777" w:rsidTr="00AC2BAE">
        <w:trPr>
          <w:trHeight w:val="229"/>
        </w:trPr>
        <w:tc>
          <w:tcPr>
            <w:tcW w:w="5246" w:type="dxa"/>
          </w:tcPr>
          <w:p w14:paraId="4B2A4657" w14:textId="77777777" w:rsidR="00AC2BAE" w:rsidRDefault="00AC2BAE" w:rsidP="00AC2BAE">
            <w:pPr>
              <w:pStyle w:val="TableParagraph"/>
              <w:rPr>
                <w:sz w:val="12"/>
              </w:rPr>
            </w:pPr>
            <w:r>
              <w:rPr>
                <w:color w:val="221F1F"/>
                <w:sz w:val="12"/>
              </w:rPr>
              <w:t>NRS 2392, Health Assessment</w:t>
            </w:r>
          </w:p>
        </w:tc>
        <w:tc>
          <w:tcPr>
            <w:tcW w:w="945" w:type="dxa"/>
          </w:tcPr>
          <w:p w14:paraId="2FD9672D" w14:textId="77777777" w:rsidR="00AC2BAE" w:rsidRDefault="00AC2BAE" w:rsidP="00AC2BAE">
            <w:pPr>
              <w:pStyle w:val="TableParagraph"/>
              <w:ind w:left="34"/>
              <w:jc w:val="center"/>
              <w:rPr>
                <w:sz w:val="12"/>
              </w:rPr>
            </w:pPr>
            <w:r>
              <w:rPr>
                <w:color w:val="221F1F"/>
                <w:sz w:val="12"/>
              </w:rPr>
              <w:t>2</w:t>
            </w:r>
          </w:p>
        </w:tc>
      </w:tr>
      <w:tr w:rsidR="00AC2BAE" w14:paraId="39F8A3C7" w14:textId="77777777" w:rsidTr="00AC2BAE">
        <w:trPr>
          <w:trHeight w:val="229"/>
        </w:trPr>
        <w:tc>
          <w:tcPr>
            <w:tcW w:w="5246" w:type="dxa"/>
          </w:tcPr>
          <w:p w14:paraId="42689DAD" w14:textId="77777777" w:rsidR="00AC2BAE" w:rsidRPr="008A551F" w:rsidRDefault="00AC2BAE" w:rsidP="00AC2BAE">
            <w:pPr>
              <w:pStyle w:val="TableParagraph"/>
              <w:spacing w:before="45"/>
              <w:rPr>
                <w:sz w:val="12"/>
              </w:rPr>
            </w:pPr>
            <w:r w:rsidRPr="008A551F">
              <w:rPr>
                <w:sz w:val="12"/>
              </w:rPr>
              <w:t>NRS 2002, Medical Surgical Nursing I</w:t>
            </w:r>
          </w:p>
        </w:tc>
        <w:tc>
          <w:tcPr>
            <w:tcW w:w="945" w:type="dxa"/>
          </w:tcPr>
          <w:p w14:paraId="4275BDA1" w14:textId="77777777" w:rsidR="00AC2BAE" w:rsidRPr="008A551F" w:rsidRDefault="00AC2BAE" w:rsidP="00AC2BAE">
            <w:pPr>
              <w:pStyle w:val="TableParagraph"/>
              <w:spacing w:before="45"/>
              <w:ind w:left="34"/>
              <w:jc w:val="center"/>
              <w:rPr>
                <w:sz w:val="12"/>
              </w:rPr>
            </w:pPr>
            <w:r w:rsidRPr="008A551F">
              <w:rPr>
                <w:sz w:val="12"/>
              </w:rPr>
              <w:t>2</w:t>
            </w:r>
          </w:p>
        </w:tc>
      </w:tr>
      <w:tr w:rsidR="00AC2BAE" w14:paraId="59A7ED75" w14:textId="77777777" w:rsidTr="00AC2BAE">
        <w:trPr>
          <w:trHeight w:val="232"/>
        </w:trPr>
        <w:tc>
          <w:tcPr>
            <w:tcW w:w="5246" w:type="dxa"/>
          </w:tcPr>
          <w:p w14:paraId="12AFDE6A" w14:textId="77777777" w:rsidR="00AC2BAE" w:rsidRPr="008A551F" w:rsidRDefault="00AC2BAE" w:rsidP="00AC2BAE">
            <w:pPr>
              <w:pStyle w:val="TableParagraph"/>
              <w:spacing w:before="45"/>
              <w:rPr>
                <w:sz w:val="12"/>
              </w:rPr>
            </w:pPr>
            <w:r w:rsidRPr="008A551F">
              <w:rPr>
                <w:sz w:val="12"/>
              </w:rPr>
              <w:t>NRS 3103, Medical Surgical Nursing II</w:t>
            </w:r>
          </w:p>
        </w:tc>
        <w:tc>
          <w:tcPr>
            <w:tcW w:w="945" w:type="dxa"/>
          </w:tcPr>
          <w:p w14:paraId="7FF4492B" w14:textId="77777777" w:rsidR="00AC2BAE" w:rsidRPr="008A551F" w:rsidRDefault="00AC2BAE" w:rsidP="00AC2BAE">
            <w:pPr>
              <w:pStyle w:val="TableParagraph"/>
              <w:spacing w:before="45"/>
              <w:ind w:left="34"/>
              <w:jc w:val="center"/>
              <w:rPr>
                <w:sz w:val="12"/>
              </w:rPr>
            </w:pPr>
            <w:r w:rsidRPr="008A551F">
              <w:rPr>
                <w:sz w:val="12"/>
              </w:rPr>
              <w:t>3</w:t>
            </w:r>
          </w:p>
        </w:tc>
      </w:tr>
      <w:tr w:rsidR="00AC2BAE" w14:paraId="637C9028" w14:textId="77777777" w:rsidTr="00AC2BAE">
        <w:trPr>
          <w:trHeight w:val="229"/>
        </w:trPr>
        <w:tc>
          <w:tcPr>
            <w:tcW w:w="5246" w:type="dxa"/>
          </w:tcPr>
          <w:p w14:paraId="1A4D7EA4" w14:textId="77777777" w:rsidR="00AC2BAE" w:rsidRPr="008A551F" w:rsidRDefault="00AC2BAE" w:rsidP="00AC2BAE">
            <w:pPr>
              <w:pStyle w:val="TableParagraph"/>
              <w:rPr>
                <w:sz w:val="12"/>
              </w:rPr>
            </w:pPr>
            <w:r w:rsidRPr="008A551F">
              <w:rPr>
                <w:sz w:val="12"/>
              </w:rPr>
              <w:t>NRS 3205, Medical Surgical Nursing III</w:t>
            </w:r>
          </w:p>
        </w:tc>
        <w:tc>
          <w:tcPr>
            <w:tcW w:w="945" w:type="dxa"/>
          </w:tcPr>
          <w:p w14:paraId="2A002AF4" w14:textId="77777777" w:rsidR="00AC2BAE" w:rsidRPr="008A551F" w:rsidRDefault="00AC2BAE" w:rsidP="00AC2BAE">
            <w:pPr>
              <w:pStyle w:val="TableParagraph"/>
              <w:ind w:left="34"/>
              <w:jc w:val="center"/>
              <w:rPr>
                <w:sz w:val="12"/>
              </w:rPr>
            </w:pPr>
            <w:r w:rsidRPr="008A551F">
              <w:rPr>
                <w:sz w:val="12"/>
              </w:rPr>
              <w:t>5</w:t>
            </w:r>
          </w:p>
        </w:tc>
      </w:tr>
      <w:tr w:rsidR="00AC2BAE" w14:paraId="3D0F455B" w14:textId="77777777" w:rsidTr="00AC2BAE">
        <w:trPr>
          <w:trHeight w:val="229"/>
        </w:trPr>
        <w:tc>
          <w:tcPr>
            <w:tcW w:w="5246" w:type="dxa"/>
          </w:tcPr>
          <w:p w14:paraId="3CB32D3E" w14:textId="77777777" w:rsidR="00AC2BAE" w:rsidRPr="008A551F" w:rsidRDefault="00AC2BAE" w:rsidP="00AC2BAE">
            <w:pPr>
              <w:pStyle w:val="TableParagraph"/>
              <w:rPr>
                <w:sz w:val="12"/>
              </w:rPr>
            </w:pPr>
            <w:r w:rsidRPr="008A551F">
              <w:rPr>
                <w:sz w:val="12"/>
              </w:rPr>
              <w:t>NRS 2012, Professional Role Development</w:t>
            </w:r>
          </w:p>
        </w:tc>
        <w:tc>
          <w:tcPr>
            <w:tcW w:w="945" w:type="dxa"/>
          </w:tcPr>
          <w:p w14:paraId="40DB6DC7" w14:textId="77777777" w:rsidR="00AC2BAE" w:rsidRPr="008A551F" w:rsidRDefault="00AC2BAE" w:rsidP="00AC2BAE">
            <w:pPr>
              <w:pStyle w:val="TableParagraph"/>
              <w:ind w:left="34"/>
              <w:jc w:val="center"/>
              <w:rPr>
                <w:sz w:val="12"/>
              </w:rPr>
            </w:pPr>
            <w:r w:rsidRPr="008A551F">
              <w:rPr>
                <w:sz w:val="12"/>
              </w:rPr>
              <w:t>2</w:t>
            </w:r>
          </w:p>
        </w:tc>
      </w:tr>
      <w:tr w:rsidR="00AC2BAE" w14:paraId="126715E0" w14:textId="77777777" w:rsidTr="00AC2BAE">
        <w:trPr>
          <w:trHeight w:val="229"/>
        </w:trPr>
        <w:tc>
          <w:tcPr>
            <w:tcW w:w="5246" w:type="dxa"/>
          </w:tcPr>
          <w:p w14:paraId="0DE49AA4" w14:textId="77777777" w:rsidR="00AC2BAE" w:rsidRPr="008A551F" w:rsidRDefault="00AC2BAE" w:rsidP="00AC2BAE">
            <w:pPr>
              <w:pStyle w:val="TableParagraph"/>
              <w:rPr>
                <w:sz w:val="12"/>
              </w:rPr>
            </w:pPr>
            <w:r w:rsidRPr="008A551F">
              <w:rPr>
                <w:sz w:val="12"/>
              </w:rPr>
              <w:t>NRS 3463, Pathophysiology Based Pharmacology I</w:t>
            </w:r>
          </w:p>
        </w:tc>
        <w:tc>
          <w:tcPr>
            <w:tcW w:w="945" w:type="dxa"/>
          </w:tcPr>
          <w:p w14:paraId="160D2C3E" w14:textId="77777777" w:rsidR="00AC2BAE" w:rsidRPr="008A551F" w:rsidRDefault="00AC2BAE" w:rsidP="00AC2BAE">
            <w:pPr>
              <w:pStyle w:val="TableParagraph"/>
              <w:ind w:left="34"/>
              <w:jc w:val="center"/>
              <w:rPr>
                <w:sz w:val="12"/>
              </w:rPr>
            </w:pPr>
            <w:r w:rsidRPr="008A551F">
              <w:rPr>
                <w:sz w:val="12"/>
              </w:rPr>
              <w:t>3</w:t>
            </w:r>
          </w:p>
        </w:tc>
      </w:tr>
      <w:tr w:rsidR="00AC2BAE" w14:paraId="7E64A907" w14:textId="77777777" w:rsidTr="00AC2BAE">
        <w:trPr>
          <w:trHeight w:val="229"/>
        </w:trPr>
        <w:tc>
          <w:tcPr>
            <w:tcW w:w="5246" w:type="dxa"/>
          </w:tcPr>
          <w:p w14:paraId="17BEF391" w14:textId="77777777" w:rsidR="00AC2BAE" w:rsidRPr="000D31AE" w:rsidRDefault="00AC2BAE" w:rsidP="00AC2BAE">
            <w:pPr>
              <w:pStyle w:val="TableParagraph"/>
              <w:rPr>
                <w:sz w:val="12"/>
              </w:rPr>
            </w:pPr>
            <w:r w:rsidRPr="000D31AE">
              <w:rPr>
                <w:sz w:val="12"/>
              </w:rPr>
              <w:t>NRS 3473, Pathophysiology Based Pharmacology II</w:t>
            </w:r>
          </w:p>
        </w:tc>
        <w:tc>
          <w:tcPr>
            <w:tcW w:w="945" w:type="dxa"/>
          </w:tcPr>
          <w:p w14:paraId="1392B634" w14:textId="77777777" w:rsidR="00AC2BAE" w:rsidRPr="000D31AE" w:rsidRDefault="00AC2BAE" w:rsidP="00AC2BAE">
            <w:pPr>
              <w:pStyle w:val="TableParagraph"/>
              <w:ind w:left="34"/>
              <w:jc w:val="center"/>
              <w:rPr>
                <w:sz w:val="12"/>
              </w:rPr>
            </w:pPr>
            <w:r w:rsidRPr="000D31AE">
              <w:rPr>
                <w:sz w:val="12"/>
              </w:rPr>
              <w:t>3</w:t>
            </w:r>
          </w:p>
        </w:tc>
      </w:tr>
      <w:tr w:rsidR="00AC2BAE" w14:paraId="5F2B8BA6" w14:textId="77777777" w:rsidTr="00AC2BAE">
        <w:trPr>
          <w:trHeight w:val="229"/>
        </w:trPr>
        <w:tc>
          <w:tcPr>
            <w:tcW w:w="5246" w:type="dxa"/>
          </w:tcPr>
          <w:p w14:paraId="76B55DF6" w14:textId="77777777" w:rsidR="00AC2BAE" w:rsidRPr="000D31AE" w:rsidRDefault="00AC2BAE" w:rsidP="00AC2BAE">
            <w:pPr>
              <w:pStyle w:val="TableParagraph"/>
              <w:spacing w:before="45"/>
              <w:rPr>
                <w:sz w:val="12"/>
              </w:rPr>
            </w:pPr>
            <w:r w:rsidRPr="000D31AE">
              <w:rPr>
                <w:sz w:val="12"/>
              </w:rPr>
              <w:t>NRS 3422, Essentials of Mental Health Nursing</w:t>
            </w:r>
          </w:p>
        </w:tc>
        <w:tc>
          <w:tcPr>
            <w:tcW w:w="945" w:type="dxa"/>
          </w:tcPr>
          <w:p w14:paraId="26E2A047" w14:textId="77777777" w:rsidR="00AC2BAE" w:rsidRPr="000D31AE" w:rsidRDefault="00AC2BAE" w:rsidP="00AC2BAE">
            <w:pPr>
              <w:pStyle w:val="TableParagraph"/>
              <w:spacing w:before="45"/>
              <w:ind w:left="34"/>
              <w:jc w:val="center"/>
              <w:rPr>
                <w:sz w:val="12"/>
              </w:rPr>
            </w:pPr>
            <w:r w:rsidRPr="000D31AE">
              <w:rPr>
                <w:sz w:val="12"/>
              </w:rPr>
              <w:t>2</w:t>
            </w:r>
          </w:p>
        </w:tc>
      </w:tr>
      <w:tr w:rsidR="00AC2BAE" w14:paraId="3228AF1A" w14:textId="77777777" w:rsidTr="00AC2BAE">
        <w:trPr>
          <w:trHeight w:val="232"/>
        </w:trPr>
        <w:tc>
          <w:tcPr>
            <w:tcW w:w="5246" w:type="dxa"/>
          </w:tcPr>
          <w:p w14:paraId="24994090" w14:textId="77777777" w:rsidR="00AC2BAE" w:rsidRPr="000D31AE" w:rsidRDefault="00AC2BAE" w:rsidP="00AC2BAE">
            <w:pPr>
              <w:pStyle w:val="TableParagraph"/>
              <w:spacing w:before="45"/>
              <w:rPr>
                <w:sz w:val="12"/>
              </w:rPr>
            </w:pPr>
            <w:r w:rsidRPr="000D31AE">
              <w:rPr>
                <w:sz w:val="12"/>
              </w:rPr>
              <w:t>NRS 3312, Introduction to Nursing Research</w:t>
            </w:r>
          </w:p>
        </w:tc>
        <w:tc>
          <w:tcPr>
            <w:tcW w:w="945" w:type="dxa"/>
          </w:tcPr>
          <w:p w14:paraId="264EA550" w14:textId="77777777" w:rsidR="00AC2BAE" w:rsidRPr="000D31AE" w:rsidRDefault="00AC2BAE" w:rsidP="00AC2BAE">
            <w:pPr>
              <w:pStyle w:val="TableParagraph"/>
              <w:spacing w:before="45"/>
              <w:ind w:left="34"/>
              <w:jc w:val="center"/>
              <w:rPr>
                <w:sz w:val="12"/>
              </w:rPr>
            </w:pPr>
            <w:r w:rsidRPr="000D31AE">
              <w:rPr>
                <w:sz w:val="12"/>
              </w:rPr>
              <w:t>2</w:t>
            </w:r>
          </w:p>
        </w:tc>
      </w:tr>
      <w:tr w:rsidR="00AC2BAE" w14:paraId="00DEE800" w14:textId="77777777" w:rsidTr="00AC2BAE">
        <w:trPr>
          <w:trHeight w:val="232"/>
        </w:trPr>
        <w:tc>
          <w:tcPr>
            <w:tcW w:w="5246" w:type="dxa"/>
          </w:tcPr>
          <w:p w14:paraId="5DD24565" w14:textId="77777777" w:rsidR="00AC2BAE" w:rsidRPr="000D31AE" w:rsidRDefault="00AC2BAE" w:rsidP="00AC2BAE">
            <w:pPr>
              <w:pStyle w:val="TableParagraph"/>
              <w:rPr>
                <w:sz w:val="12"/>
              </w:rPr>
            </w:pPr>
            <w:r w:rsidRPr="000D31AE">
              <w:rPr>
                <w:sz w:val="12"/>
              </w:rPr>
              <w:t>NRS 4005, Medical Surgical Nursing IV</w:t>
            </w:r>
          </w:p>
        </w:tc>
        <w:tc>
          <w:tcPr>
            <w:tcW w:w="945" w:type="dxa"/>
          </w:tcPr>
          <w:p w14:paraId="66BD226F" w14:textId="77777777" w:rsidR="00AC2BAE" w:rsidRPr="000D31AE" w:rsidRDefault="00AC2BAE" w:rsidP="00AC2BAE">
            <w:pPr>
              <w:pStyle w:val="TableParagraph"/>
              <w:ind w:left="34"/>
              <w:jc w:val="center"/>
              <w:rPr>
                <w:sz w:val="12"/>
              </w:rPr>
            </w:pPr>
            <w:r w:rsidRPr="000D31AE">
              <w:rPr>
                <w:sz w:val="12"/>
              </w:rPr>
              <w:t>5</w:t>
            </w:r>
          </w:p>
        </w:tc>
      </w:tr>
      <w:tr w:rsidR="00AC2BAE" w14:paraId="7F68D62D" w14:textId="77777777" w:rsidTr="00AC2BAE">
        <w:trPr>
          <w:trHeight w:val="232"/>
        </w:trPr>
        <w:tc>
          <w:tcPr>
            <w:tcW w:w="5246" w:type="dxa"/>
          </w:tcPr>
          <w:p w14:paraId="0276FC27" w14:textId="77777777" w:rsidR="00AC2BAE" w:rsidRPr="000D31AE" w:rsidRDefault="00AC2BAE" w:rsidP="00AC2BAE">
            <w:pPr>
              <w:pStyle w:val="TableParagraph"/>
              <w:spacing w:before="45"/>
              <w:rPr>
                <w:sz w:val="12"/>
              </w:rPr>
            </w:pPr>
            <w:r w:rsidRPr="000D31AE">
              <w:rPr>
                <w:sz w:val="12"/>
              </w:rPr>
              <w:t>NRS 4012, Essentials of Obstetric Nursing</w:t>
            </w:r>
          </w:p>
        </w:tc>
        <w:tc>
          <w:tcPr>
            <w:tcW w:w="945" w:type="dxa"/>
          </w:tcPr>
          <w:p w14:paraId="29B427D5" w14:textId="77777777" w:rsidR="00AC2BAE" w:rsidRPr="000D31AE" w:rsidRDefault="00AC2BAE" w:rsidP="00AC2BAE">
            <w:pPr>
              <w:pStyle w:val="TableParagraph"/>
              <w:spacing w:before="45"/>
              <w:ind w:left="34"/>
              <w:jc w:val="center"/>
              <w:rPr>
                <w:sz w:val="12"/>
              </w:rPr>
            </w:pPr>
            <w:r w:rsidRPr="000D31AE">
              <w:rPr>
                <w:sz w:val="12"/>
              </w:rPr>
              <w:t>2</w:t>
            </w:r>
          </w:p>
        </w:tc>
      </w:tr>
      <w:tr w:rsidR="00AC2BAE" w14:paraId="748741CE" w14:textId="77777777" w:rsidTr="00AC2BAE">
        <w:trPr>
          <w:trHeight w:val="232"/>
        </w:trPr>
        <w:tc>
          <w:tcPr>
            <w:tcW w:w="5246" w:type="dxa"/>
          </w:tcPr>
          <w:p w14:paraId="73ED6BF3" w14:textId="77777777" w:rsidR="00AC2BAE" w:rsidRPr="00937A99" w:rsidRDefault="00AC2BAE" w:rsidP="00AC2BAE">
            <w:pPr>
              <w:pStyle w:val="TableParagraph"/>
              <w:spacing w:before="45"/>
              <w:rPr>
                <w:color w:val="548DD4" w:themeColor="text2" w:themeTint="99"/>
                <w:sz w:val="12"/>
              </w:rPr>
            </w:pPr>
            <w:r w:rsidRPr="00937A99">
              <w:rPr>
                <w:color w:val="548DD4" w:themeColor="text2" w:themeTint="99"/>
                <w:sz w:val="12"/>
              </w:rPr>
              <w:lastRenderedPageBreak/>
              <w:t>NRS 4022, Essentials of Pediatric Nursing</w:t>
            </w:r>
          </w:p>
        </w:tc>
        <w:tc>
          <w:tcPr>
            <w:tcW w:w="945" w:type="dxa"/>
          </w:tcPr>
          <w:p w14:paraId="76534B93" w14:textId="77777777" w:rsidR="00AC2BAE" w:rsidRPr="00937A99" w:rsidRDefault="00AC2BAE" w:rsidP="00AC2BAE">
            <w:pPr>
              <w:pStyle w:val="TableParagraph"/>
              <w:spacing w:before="45"/>
              <w:ind w:left="34"/>
              <w:jc w:val="center"/>
              <w:rPr>
                <w:color w:val="548DD4" w:themeColor="text2" w:themeTint="99"/>
                <w:sz w:val="12"/>
              </w:rPr>
            </w:pPr>
            <w:r w:rsidRPr="00937A99">
              <w:rPr>
                <w:color w:val="548DD4" w:themeColor="text2" w:themeTint="99"/>
                <w:sz w:val="12"/>
              </w:rPr>
              <w:t>2</w:t>
            </w:r>
          </w:p>
        </w:tc>
      </w:tr>
      <w:tr w:rsidR="00AC2BAE" w14:paraId="5CF0F169" w14:textId="77777777" w:rsidTr="00AC2BAE">
        <w:trPr>
          <w:trHeight w:val="229"/>
        </w:trPr>
        <w:tc>
          <w:tcPr>
            <w:tcW w:w="5246" w:type="dxa"/>
          </w:tcPr>
          <w:p w14:paraId="03F48256" w14:textId="77777777" w:rsidR="00AC2BAE" w:rsidRDefault="00AC2BAE" w:rsidP="00AC2BAE">
            <w:pPr>
              <w:pStyle w:val="TableParagraph"/>
              <w:rPr>
                <w:sz w:val="12"/>
              </w:rPr>
            </w:pPr>
            <w:r>
              <w:rPr>
                <w:color w:val="221F1F"/>
                <w:sz w:val="12"/>
              </w:rPr>
              <w:t>NRS 4343, Professional Nursing—Community</w:t>
            </w:r>
          </w:p>
        </w:tc>
        <w:tc>
          <w:tcPr>
            <w:tcW w:w="945" w:type="dxa"/>
          </w:tcPr>
          <w:p w14:paraId="5638D284" w14:textId="77777777" w:rsidR="00AC2BAE" w:rsidRDefault="00AC2BAE" w:rsidP="00AC2BAE">
            <w:pPr>
              <w:pStyle w:val="TableParagraph"/>
              <w:ind w:left="34"/>
              <w:jc w:val="center"/>
              <w:rPr>
                <w:sz w:val="12"/>
              </w:rPr>
            </w:pPr>
            <w:r>
              <w:rPr>
                <w:color w:val="221F1F"/>
                <w:sz w:val="12"/>
              </w:rPr>
              <w:t>3</w:t>
            </w:r>
          </w:p>
        </w:tc>
      </w:tr>
      <w:tr w:rsidR="00AC2BAE" w14:paraId="32C4EDC6" w14:textId="77777777" w:rsidTr="00AC2BAE">
        <w:trPr>
          <w:trHeight w:val="229"/>
        </w:trPr>
        <w:tc>
          <w:tcPr>
            <w:tcW w:w="5246" w:type="dxa"/>
          </w:tcPr>
          <w:p w14:paraId="226A32B8" w14:textId="77777777" w:rsidR="00AC2BAE" w:rsidRDefault="00AC2BAE" w:rsidP="00AC2BAE">
            <w:pPr>
              <w:pStyle w:val="TableParagraph"/>
              <w:rPr>
                <w:sz w:val="12"/>
              </w:rPr>
            </w:pPr>
            <w:r>
              <w:rPr>
                <w:color w:val="221F1F"/>
                <w:sz w:val="12"/>
              </w:rPr>
              <w:t>NRS 4542, Health Care Administration</w:t>
            </w:r>
          </w:p>
        </w:tc>
        <w:tc>
          <w:tcPr>
            <w:tcW w:w="945" w:type="dxa"/>
          </w:tcPr>
          <w:p w14:paraId="5F28940F" w14:textId="77777777" w:rsidR="00AC2BAE" w:rsidRDefault="00AC2BAE" w:rsidP="00AC2BAE">
            <w:pPr>
              <w:pStyle w:val="TableParagraph"/>
              <w:ind w:left="34"/>
              <w:jc w:val="center"/>
              <w:rPr>
                <w:sz w:val="12"/>
              </w:rPr>
            </w:pPr>
            <w:r>
              <w:rPr>
                <w:color w:val="221F1F"/>
                <w:sz w:val="12"/>
              </w:rPr>
              <w:t>2</w:t>
            </w:r>
          </w:p>
        </w:tc>
      </w:tr>
      <w:tr w:rsidR="00AC2BAE" w14:paraId="527A4AA7" w14:textId="77777777" w:rsidTr="00AC2BAE">
        <w:trPr>
          <w:trHeight w:val="227"/>
        </w:trPr>
        <w:tc>
          <w:tcPr>
            <w:tcW w:w="5246" w:type="dxa"/>
          </w:tcPr>
          <w:p w14:paraId="47E2951A" w14:textId="77777777" w:rsidR="00AC2BAE" w:rsidRDefault="00AC2BAE" w:rsidP="00AC2BAE">
            <w:pPr>
              <w:pStyle w:val="TableParagraph"/>
              <w:spacing w:before="45"/>
              <w:rPr>
                <w:sz w:val="12"/>
              </w:rPr>
            </w:pPr>
            <w:r>
              <w:rPr>
                <w:color w:val="221F1F"/>
                <w:sz w:val="12"/>
              </w:rPr>
              <w:t>NRS 4481, Critical Decision Making and Testing Competencies</w:t>
            </w:r>
          </w:p>
        </w:tc>
        <w:tc>
          <w:tcPr>
            <w:tcW w:w="945" w:type="dxa"/>
          </w:tcPr>
          <w:p w14:paraId="5A7EEDEC" w14:textId="77777777" w:rsidR="00AC2BAE" w:rsidRDefault="00AC2BAE" w:rsidP="00AC2BAE">
            <w:pPr>
              <w:pStyle w:val="TableParagraph"/>
              <w:spacing w:before="45"/>
              <w:ind w:left="34"/>
              <w:jc w:val="center"/>
              <w:rPr>
                <w:sz w:val="12"/>
              </w:rPr>
            </w:pPr>
            <w:r>
              <w:rPr>
                <w:color w:val="221F1F"/>
                <w:sz w:val="12"/>
              </w:rPr>
              <w:t>1</w:t>
            </w:r>
          </w:p>
        </w:tc>
      </w:tr>
      <w:tr w:rsidR="00AC2BAE" w14:paraId="4A1FE674" w14:textId="77777777" w:rsidTr="00AC2BAE">
        <w:trPr>
          <w:trHeight w:val="229"/>
        </w:trPr>
        <w:tc>
          <w:tcPr>
            <w:tcW w:w="5246" w:type="dxa"/>
          </w:tcPr>
          <w:p w14:paraId="388ED34B" w14:textId="77777777" w:rsidR="00AC2BAE" w:rsidRDefault="00AC2BAE" w:rsidP="00AC2BAE">
            <w:pPr>
              <w:pStyle w:val="TableParagraph"/>
              <w:spacing w:before="45"/>
              <w:rPr>
                <w:sz w:val="12"/>
              </w:rPr>
            </w:pPr>
            <w:r>
              <w:rPr>
                <w:color w:val="221F1F"/>
                <w:sz w:val="12"/>
              </w:rPr>
              <w:t>NRSP 2321, Foundations of Nursing Practicum</w:t>
            </w:r>
          </w:p>
        </w:tc>
        <w:tc>
          <w:tcPr>
            <w:tcW w:w="945" w:type="dxa"/>
          </w:tcPr>
          <w:p w14:paraId="5A4CA9EE" w14:textId="77777777" w:rsidR="00AC2BAE" w:rsidRDefault="00AC2BAE" w:rsidP="00AC2BAE">
            <w:pPr>
              <w:pStyle w:val="TableParagraph"/>
              <w:spacing w:before="45"/>
              <w:ind w:left="34"/>
              <w:jc w:val="center"/>
              <w:rPr>
                <w:sz w:val="12"/>
              </w:rPr>
            </w:pPr>
            <w:r>
              <w:rPr>
                <w:color w:val="221F1F"/>
                <w:sz w:val="12"/>
              </w:rPr>
              <w:t>1</w:t>
            </w:r>
          </w:p>
        </w:tc>
      </w:tr>
      <w:tr w:rsidR="00AC2BAE" w14:paraId="20340A67" w14:textId="77777777" w:rsidTr="00AC2BAE">
        <w:trPr>
          <w:trHeight w:val="229"/>
        </w:trPr>
        <w:tc>
          <w:tcPr>
            <w:tcW w:w="5246" w:type="dxa"/>
          </w:tcPr>
          <w:p w14:paraId="44D8C58F" w14:textId="77777777" w:rsidR="00AC2BAE" w:rsidRPr="008A551F" w:rsidRDefault="00AC2BAE" w:rsidP="00AC2BAE">
            <w:pPr>
              <w:pStyle w:val="TableParagraph"/>
              <w:rPr>
                <w:sz w:val="12"/>
              </w:rPr>
            </w:pPr>
            <w:r w:rsidRPr="008A551F">
              <w:rPr>
                <w:sz w:val="12"/>
              </w:rPr>
              <w:t>NRSP 2003, Nursing Practicum I</w:t>
            </w:r>
          </w:p>
        </w:tc>
        <w:tc>
          <w:tcPr>
            <w:tcW w:w="945" w:type="dxa"/>
          </w:tcPr>
          <w:p w14:paraId="4B1FDB7C" w14:textId="77777777" w:rsidR="00AC2BAE" w:rsidRPr="008A551F" w:rsidRDefault="00AC2BAE" w:rsidP="00AC2BAE">
            <w:pPr>
              <w:pStyle w:val="TableParagraph"/>
              <w:ind w:left="34"/>
              <w:jc w:val="center"/>
              <w:rPr>
                <w:sz w:val="12"/>
              </w:rPr>
            </w:pPr>
            <w:r w:rsidRPr="008A551F">
              <w:rPr>
                <w:sz w:val="12"/>
              </w:rPr>
              <w:t>3</w:t>
            </w:r>
          </w:p>
        </w:tc>
      </w:tr>
      <w:tr w:rsidR="00AC2BAE" w14:paraId="226BDAE6" w14:textId="77777777" w:rsidTr="00AC2BAE">
        <w:trPr>
          <w:trHeight w:val="229"/>
        </w:trPr>
        <w:tc>
          <w:tcPr>
            <w:tcW w:w="5246" w:type="dxa"/>
          </w:tcPr>
          <w:p w14:paraId="077FC98B" w14:textId="77777777" w:rsidR="00AC2BAE" w:rsidRPr="000D31AE" w:rsidRDefault="00AC2BAE" w:rsidP="00AC2BAE">
            <w:pPr>
              <w:pStyle w:val="TableParagraph"/>
              <w:rPr>
                <w:sz w:val="12"/>
              </w:rPr>
            </w:pPr>
            <w:r w:rsidRPr="000D31AE">
              <w:rPr>
                <w:sz w:val="12"/>
              </w:rPr>
              <w:t>NRSP 2391, Health Assessment Practicum</w:t>
            </w:r>
          </w:p>
        </w:tc>
        <w:tc>
          <w:tcPr>
            <w:tcW w:w="945" w:type="dxa"/>
          </w:tcPr>
          <w:p w14:paraId="4C638ED8" w14:textId="77777777" w:rsidR="00AC2BAE" w:rsidRDefault="00AC2BAE" w:rsidP="00AC2BAE">
            <w:pPr>
              <w:pStyle w:val="TableParagraph"/>
              <w:ind w:left="34"/>
              <w:jc w:val="center"/>
              <w:rPr>
                <w:sz w:val="12"/>
              </w:rPr>
            </w:pPr>
            <w:r>
              <w:rPr>
                <w:color w:val="221F1F"/>
                <w:sz w:val="12"/>
              </w:rPr>
              <w:t>1</w:t>
            </w:r>
          </w:p>
        </w:tc>
      </w:tr>
      <w:tr w:rsidR="00AC2BAE" w14:paraId="24A79D36" w14:textId="77777777" w:rsidTr="00AC2BAE">
        <w:trPr>
          <w:trHeight w:val="229"/>
        </w:trPr>
        <w:tc>
          <w:tcPr>
            <w:tcW w:w="5246" w:type="dxa"/>
          </w:tcPr>
          <w:p w14:paraId="1EB968A6" w14:textId="77777777" w:rsidR="00AC2BAE" w:rsidRPr="000D31AE" w:rsidRDefault="00AC2BAE" w:rsidP="00AC2BAE">
            <w:pPr>
              <w:pStyle w:val="TableParagraph"/>
              <w:rPr>
                <w:sz w:val="12"/>
              </w:rPr>
            </w:pPr>
            <w:r w:rsidRPr="000D31AE">
              <w:rPr>
                <w:sz w:val="12"/>
              </w:rPr>
              <w:t>NRSP 3105, Nursing Practicum II</w:t>
            </w:r>
          </w:p>
        </w:tc>
        <w:tc>
          <w:tcPr>
            <w:tcW w:w="945" w:type="dxa"/>
          </w:tcPr>
          <w:p w14:paraId="49F05988" w14:textId="77777777" w:rsidR="00AC2BAE" w:rsidRPr="008A551F" w:rsidRDefault="00AC2BAE" w:rsidP="00AC2BAE">
            <w:pPr>
              <w:pStyle w:val="TableParagraph"/>
              <w:ind w:left="34"/>
              <w:jc w:val="center"/>
              <w:rPr>
                <w:sz w:val="12"/>
              </w:rPr>
            </w:pPr>
            <w:r w:rsidRPr="008A551F">
              <w:rPr>
                <w:sz w:val="12"/>
              </w:rPr>
              <w:t>5</w:t>
            </w:r>
          </w:p>
        </w:tc>
      </w:tr>
      <w:tr w:rsidR="00AC2BAE" w14:paraId="08A377EA" w14:textId="77777777" w:rsidTr="00AC2BAE">
        <w:trPr>
          <w:trHeight w:val="229"/>
        </w:trPr>
        <w:tc>
          <w:tcPr>
            <w:tcW w:w="5246" w:type="dxa"/>
          </w:tcPr>
          <w:p w14:paraId="4D46DC2F" w14:textId="77777777" w:rsidR="00AC2BAE" w:rsidRPr="000D31AE" w:rsidRDefault="00AC2BAE" w:rsidP="00AC2BAE">
            <w:pPr>
              <w:pStyle w:val="TableParagraph"/>
              <w:rPr>
                <w:sz w:val="12"/>
              </w:rPr>
            </w:pPr>
            <w:r w:rsidRPr="000D31AE">
              <w:rPr>
                <w:sz w:val="12"/>
              </w:rPr>
              <w:t>NRSP 3205, Nursing Practicum III</w:t>
            </w:r>
          </w:p>
        </w:tc>
        <w:tc>
          <w:tcPr>
            <w:tcW w:w="945" w:type="dxa"/>
          </w:tcPr>
          <w:p w14:paraId="3279E06D" w14:textId="77777777" w:rsidR="00AC2BAE" w:rsidRPr="008A551F" w:rsidRDefault="00AC2BAE" w:rsidP="00AC2BAE">
            <w:pPr>
              <w:pStyle w:val="TableParagraph"/>
              <w:ind w:left="34"/>
              <w:jc w:val="center"/>
              <w:rPr>
                <w:sz w:val="12"/>
              </w:rPr>
            </w:pPr>
            <w:r w:rsidRPr="008A551F">
              <w:rPr>
                <w:sz w:val="12"/>
              </w:rPr>
              <w:t>5</w:t>
            </w:r>
          </w:p>
        </w:tc>
      </w:tr>
      <w:tr w:rsidR="00AC2BAE" w14:paraId="3724291F" w14:textId="77777777" w:rsidTr="00AC2BAE">
        <w:trPr>
          <w:trHeight w:val="229"/>
        </w:trPr>
        <w:tc>
          <w:tcPr>
            <w:tcW w:w="5246" w:type="dxa"/>
          </w:tcPr>
          <w:p w14:paraId="023BF5F9" w14:textId="77777777" w:rsidR="00AC2BAE" w:rsidRPr="000D31AE" w:rsidRDefault="00AC2BAE" w:rsidP="00AC2BAE">
            <w:pPr>
              <w:pStyle w:val="TableParagraph"/>
              <w:spacing w:before="45"/>
              <w:rPr>
                <w:sz w:val="12"/>
              </w:rPr>
            </w:pPr>
            <w:r w:rsidRPr="000D31AE">
              <w:rPr>
                <w:sz w:val="12"/>
              </w:rPr>
              <w:t>NRSP 4006, Nursing Practicum IV</w:t>
            </w:r>
          </w:p>
        </w:tc>
        <w:tc>
          <w:tcPr>
            <w:tcW w:w="945" w:type="dxa"/>
          </w:tcPr>
          <w:p w14:paraId="5157FA24" w14:textId="77777777" w:rsidR="00AC2BAE" w:rsidRDefault="00AC2BAE" w:rsidP="00AC2BAE">
            <w:pPr>
              <w:pStyle w:val="TableParagraph"/>
              <w:spacing w:before="45"/>
              <w:ind w:left="34"/>
              <w:jc w:val="center"/>
              <w:rPr>
                <w:sz w:val="12"/>
              </w:rPr>
            </w:pPr>
            <w:r>
              <w:rPr>
                <w:color w:val="221F1F"/>
                <w:sz w:val="12"/>
              </w:rPr>
              <w:t>6</w:t>
            </w:r>
          </w:p>
        </w:tc>
      </w:tr>
      <w:tr w:rsidR="00AC2BAE" w14:paraId="7484561E" w14:textId="77777777" w:rsidTr="00AC2BAE">
        <w:trPr>
          <w:trHeight w:val="231"/>
        </w:trPr>
        <w:tc>
          <w:tcPr>
            <w:tcW w:w="5246" w:type="dxa"/>
          </w:tcPr>
          <w:p w14:paraId="014A6647" w14:textId="77777777" w:rsidR="00AC2BAE" w:rsidRPr="000D31AE" w:rsidRDefault="00AC2BAE" w:rsidP="00AC2BAE">
            <w:pPr>
              <w:pStyle w:val="TableParagraph"/>
              <w:spacing w:before="45"/>
              <w:rPr>
                <w:sz w:val="12"/>
              </w:rPr>
            </w:pPr>
            <w:r w:rsidRPr="000D31AE">
              <w:rPr>
                <w:sz w:val="12"/>
              </w:rPr>
              <w:t>NRSP 4016, Nursing Practicum V</w:t>
            </w:r>
          </w:p>
        </w:tc>
        <w:tc>
          <w:tcPr>
            <w:tcW w:w="945" w:type="dxa"/>
          </w:tcPr>
          <w:p w14:paraId="1E42675E" w14:textId="77777777" w:rsidR="00AC2BAE" w:rsidRDefault="00AC2BAE" w:rsidP="00AC2BAE">
            <w:pPr>
              <w:pStyle w:val="TableParagraph"/>
              <w:spacing w:before="45"/>
              <w:ind w:left="34"/>
              <w:jc w:val="center"/>
              <w:rPr>
                <w:sz w:val="12"/>
              </w:rPr>
            </w:pPr>
            <w:r>
              <w:rPr>
                <w:color w:val="221F1F"/>
                <w:sz w:val="12"/>
              </w:rPr>
              <w:t>6</w:t>
            </w:r>
          </w:p>
        </w:tc>
      </w:tr>
      <w:tr w:rsidR="00AC2BAE" w14:paraId="273C1B63" w14:textId="77777777" w:rsidTr="00AC2BAE">
        <w:trPr>
          <w:trHeight w:val="224"/>
        </w:trPr>
        <w:tc>
          <w:tcPr>
            <w:tcW w:w="5246" w:type="dxa"/>
          </w:tcPr>
          <w:p w14:paraId="13E8A17E" w14:textId="77777777" w:rsidR="00AC2BAE" w:rsidRDefault="00AC2BAE" w:rsidP="00AC2BAE">
            <w:pPr>
              <w:pStyle w:val="TableParagraph"/>
              <w:spacing w:before="40"/>
              <w:ind w:left="88"/>
              <w:rPr>
                <w:b/>
                <w:sz w:val="12"/>
              </w:rPr>
            </w:pPr>
            <w:r>
              <w:rPr>
                <w:b/>
                <w:color w:val="221F1F"/>
                <w:sz w:val="12"/>
              </w:rPr>
              <w:t>Sub-total</w:t>
            </w:r>
          </w:p>
        </w:tc>
        <w:tc>
          <w:tcPr>
            <w:tcW w:w="945" w:type="dxa"/>
          </w:tcPr>
          <w:p w14:paraId="5E881FE2" w14:textId="77777777" w:rsidR="00AC2BAE" w:rsidRDefault="00AC2BAE" w:rsidP="00AC2BAE">
            <w:pPr>
              <w:pStyle w:val="TableParagraph"/>
              <w:spacing w:before="40"/>
              <w:ind w:left="182" w:right="147"/>
              <w:jc w:val="center"/>
              <w:rPr>
                <w:b/>
                <w:sz w:val="12"/>
              </w:rPr>
            </w:pPr>
            <w:r>
              <w:rPr>
                <w:b/>
                <w:color w:val="221F1F"/>
                <w:sz w:val="12"/>
              </w:rPr>
              <w:t>71</w:t>
            </w:r>
          </w:p>
        </w:tc>
      </w:tr>
      <w:tr w:rsidR="00AC2BAE" w14:paraId="2B1C121B" w14:textId="77777777" w:rsidTr="00AC2BAE">
        <w:trPr>
          <w:trHeight w:val="255"/>
        </w:trPr>
        <w:tc>
          <w:tcPr>
            <w:tcW w:w="5246" w:type="dxa"/>
            <w:shd w:val="clear" w:color="auto" w:fill="BBBDC0"/>
          </w:tcPr>
          <w:p w14:paraId="47F36939" w14:textId="77777777" w:rsidR="00AC2BAE" w:rsidRDefault="00AC2BAE" w:rsidP="00AC2BAE">
            <w:pPr>
              <w:pStyle w:val="TableParagraph"/>
              <w:spacing w:before="32"/>
              <w:ind w:left="88"/>
              <w:rPr>
                <w:b/>
                <w:sz w:val="16"/>
              </w:rPr>
            </w:pPr>
            <w:r>
              <w:rPr>
                <w:b/>
                <w:color w:val="221F1F"/>
                <w:sz w:val="16"/>
              </w:rPr>
              <w:t>Required Support Courses:</w:t>
            </w:r>
          </w:p>
        </w:tc>
        <w:tc>
          <w:tcPr>
            <w:tcW w:w="945" w:type="dxa"/>
            <w:shd w:val="clear" w:color="auto" w:fill="BBBDC0"/>
          </w:tcPr>
          <w:p w14:paraId="60189BC1" w14:textId="77777777" w:rsidR="00AC2BAE" w:rsidRDefault="00AC2BAE" w:rsidP="00AC2BAE">
            <w:pPr>
              <w:pStyle w:val="TableParagraph"/>
              <w:ind w:left="182" w:right="148"/>
              <w:jc w:val="center"/>
              <w:rPr>
                <w:b/>
                <w:sz w:val="12"/>
              </w:rPr>
            </w:pPr>
            <w:r>
              <w:rPr>
                <w:b/>
                <w:color w:val="221F1F"/>
                <w:sz w:val="12"/>
              </w:rPr>
              <w:t>Sem. Hrs.</w:t>
            </w:r>
          </w:p>
        </w:tc>
      </w:tr>
      <w:tr w:rsidR="00AC2BAE" w14:paraId="55E05CBC" w14:textId="77777777" w:rsidTr="00AC2BAE">
        <w:trPr>
          <w:trHeight w:val="227"/>
        </w:trPr>
        <w:tc>
          <w:tcPr>
            <w:tcW w:w="5246" w:type="dxa"/>
          </w:tcPr>
          <w:p w14:paraId="6EEF6B39" w14:textId="77777777" w:rsidR="00AC2BAE" w:rsidRDefault="00AC2BAE" w:rsidP="00AC2BAE">
            <w:pPr>
              <w:pStyle w:val="TableParagraph"/>
              <w:rPr>
                <w:sz w:val="12"/>
              </w:rPr>
            </w:pPr>
            <w:r>
              <w:rPr>
                <w:color w:val="221F1F"/>
                <w:sz w:val="12"/>
              </w:rPr>
              <w:t xml:space="preserve">BIO 2203 </w:t>
            </w:r>
            <w:r>
              <w:rPr>
                <w:b/>
                <w:color w:val="221F1F"/>
                <w:sz w:val="12"/>
              </w:rPr>
              <w:t xml:space="preserve">AND </w:t>
            </w:r>
            <w:r>
              <w:rPr>
                <w:color w:val="221F1F"/>
                <w:sz w:val="12"/>
              </w:rPr>
              <w:t>2201, Human Anatomy/Physiology I and Laboratory</w:t>
            </w:r>
          </w:p>
        </w:tc>
        <w:tc>
          <w:tcPr>
            <w:tcW w:w="945" w:type="dxa"/>
          </w:tcPr>
          <w:p w14:paraId="71F16C9B" w14:textId="77777777" w:rsidR="00AC2BAE" w:rsidRDefault="00AC2BAE" w:rsidP="00AC2BAE">
            <w:pPr>
              <w:pStyle w:val="TableParagraph"/>
              <w:spacing w:before="45"/>
              <w:ind w:left="34"/>
              <w:jc w:val="center"/>
              <w:rPr>
                <w:sz w:val="12"/>
              </w:rPr>
            </w:pPr>
            <w:r>
              <w:rPr>
                <w:color w:val="221F1F"/>
                <w:sz w:val="12"/>
              </w:rPr>
              <w:t>4</w:t>
            </w:r>
          </w:p>
        </w:tc>
      </w:tr>
      <w:tr w:rsidR="00AC2BAE" w14:paraId="31D9884D" w14:textId="77777777" w:rsidTr="00AC2BAE">
        <w:trPr>
          <w:trHeight w:val="227"/>
        </w:trPr>
        <w:tc>
          <w:tcPr>
            <w:tcW w:w="5246" w:type="dxa"/>
          </w:tcPr>
          <w:p w14:paraId="1B527DD4" w14:textId="77777777" w:rsidR="00AC2BAE" w:rsidRDefault="00AC2BAE" w:rsidP="00AC2BAE">
            <w:pPr>
              <w:pStyle w:val="TableParagraph"/>
              <w:rPr>
                <w:sz w:val="12"/>
              </w:rPr>
            </w:pPr>
            <w:r>
              <w:rPr>
                <w:color w:val="221F1F"/>
                <w:sz w:val="12"/>
              </w:rPr>
              <w:t xml:space="preserve">BIO 2223 </w:t>
            </w:r>
            <w:r>
              <w:rPr>
                <w:b/>
                <w:color w:val="221F1F"/>
                <w:sz w:val="12"/>
              </w:rPr>
              <w:t xml:space="preserve">AND </w:t>
            </w:r>
            <w:r>
              <w:rPr>
                <w:color w:val="221F1F"/>
                <w:sz w:val="12"/>
              </w:rPr>
              <w:t>2221, Human Anatomy/Physiology II and Laboratory</w:t>
            </w:r>
          </w:p>
        </w:tc>
        <w:tc>
          <w:tcPr>
            <w:tcW w:w="945" w:type="dxa"/>
          </w:tcPr>
          <w:p w14:paraId="46B1E636" w14:textId="77777777" w:rsidR="00AC2BAE" w:rsidRDefault="00AC2BAE" w:rsidP="00AC2BAE">
            <w:pPr>
              <w:pStyle w:val="TableParagraph"/>
              <w:spacing w:before="45"/>
              <w:ind w:left="34"/>
              <w:jc w:val="center"/>
              <w:rPr>
                <w:sz w:val="12"/>
              </w:rPr>
            </w:pPr>
            <w:r>
              <w:rPr>
                <w:color w:val="221F1F"/>
                <w:sz w:val="12"/>
              </w:rPr>
              <w:t>4</w:t>
            </w:r>
          </w:p>
        </w:tc>
      </w:tr>
      <w:tr w:rsidR="00AC2BAE" w14:paraId="499C18D0" w14:textId="77777777" w:rsidTr="00AC2BAE">
        <w:trPr>
          <w:trHeight w:val="229"/>
        </w:trPr>
        <w:tc>
          <w:tcPr>
            <w:tcW w:w="5246" w:type="dxa"/>
          </w:tcPr>
          <w:p w14:paraId="014EADEB" w14:textId="77777777" w:rsidR="00AC2BAE" w:rsidRDefault="00AC2BAE" w:rsidP="00AC2BAE">
            <w:pPr>
              <w:pStyle w:val="TableParagraph"/>
              <w:spacing w:before="45"/>
              <w:rPr>
                <w:sz w:val="12"/>
              </w:rPr>
            </w:pPr>
            <w:r>
              <w:rPr>
                <w:color w:val="221F1F"/>
                <w:sz w:val="12"/>
              </w:rPr>
              <w:t>CHEM 1052, Fundamental Concepts of Organic and Biochemistry</w:t>
            </w:r>
          </w:p>
        </w:tc>
        <w:tc>
          <w:tcPr>
            <w:tcW w:w="945" w:type="dxa"/>
          </w:tcPr>
          <w:p w14:paraId="4272CFD6" w14:textId="77777777" w:rsidR="00AC2BAE" w:rsidRDefault="00AC2BAE" w:rsidP="00AC2BAE">
            <w:pPr>
              <w:pStyle w:val="TableParagraph"/>
              <w:spacing w:before="45"/>
              <w:ind w:left="34"/>
              <w:jc w:val="center"/>
              <w:rPr>
                <w:sz w:val="12"/>
              </w:rPr>
            </w:pPr>
            <w:r>
              <w:rPr>
                <w:color w:val="221F1F"/>
                <w:sz w:val="12"/>
              </w:rPr>
              <w:t>2</w:t>
            </w:r>
          </w:p>
        </w:tc>
      </w:tr>
      <w:tr w:rsidR="00AC2BAE" w14:paraId="590E662B" w14:textId="77777777" w:rsidTr="00AC2BAE">
        <w:trPr>
          <w:trHeight w:val="229"/>
        </w:trPr>
        <w:tc>
          <w:tcPr>
            <w:tcW w:w="5246" w:type="dxa"/>
            <w:tcBorders>
              <w:bottom w:val="single" w:sz="12" w:space="0" w:color="auto"/>
            </w:tcBorders>
          </w:tcPr>
          <w:p w14:paraId="0470C13A" w14:textId="77777777" w:rsidR="00AC2BAE" w:rsidRDefault="00AC2BAE" w:rsidP="00AC2BAE">
            <w:pPr>
              <w:pStyle w:val="TableParagraph"/>
              <w:spacing w:before="45"/>
              <w:rPr>
                <w:color w:val="221F1F"/>
                <w:sz w:val="12"/>
              </w:rPr>
            </w:pPr>
            <w:r>
              <w:rPr>
                <w:color w:val="221F1F"/>
                <w:sz w:val="12"/>
              </w:rPr>
              <w:t>Statistics elective (2000 level or higher)</w:t>
            </w:r>
          </w:p>
        </w:tc>
        <w:tc>
          <w:tcPr>
            <w:tcW w:w="945" w:type="dxa"/>
            <w:tcBorders>
              <w:bottom w:val="single" w:sz="12" w:space="0" w:color="auto"/>
            </w:tcBorders>
          </w:tcPr>
          <w:p w14:paraId="74B1837E" w14:textId="77777777" w:rsidR="00AC2BAE" w:rsidRDefault="00AC2BAE" w:rsidP="00AC2BAE">
            <w:pPr>
              <w:pStyle w:val="TableParagraph"/>
              <w:spacing w:before="45"/>
              <w:ind w:left="34"/>
              <w:jc w:val="center"/>
              <w:rPr>
                <w:color w:val="221F1F"/>
                <w:sz w:val="12"/>
              </w:rPr>
            </w:pPr>
            <w:r>
              <w:rPr>
                <w:color w:val="221F1F"/>
                <w:sz w:val="12"/>
              </w:rPr>
              <w:t>3</w:t>
            </w:r>
          </w:p>
        </w:tc>
      </w:tr>
      <w:tr w:rsidR="00AC2BAE" w14:paraId="14344597" w14:textId="77777777" w:rsidTr="00AC2BAE">
        <w:trPr>
          <w:trHeight w:val="229"/>
        </w:trPr>
        <w:tc>
          <w:tcPr>
            <w:tcW w:w="5246" w:type="dxa"/>
            <w:tcBorders>
              <w:top w:val="single" w:sz="12" w:space="0" w:color="auto"/>
              <w:bottom w:val="single" w:sz="12" w:space="0" w:color="auto"/>
            </w:tcBorders>
          </w:tcPr>
          <w:p w14:paraId="187260F5" w14:textId="77777777" w:rsidR="00AC2BAE" w:rsidRPr="008A551F" w:rsidRDefault="00AC2BAE" w:rsidP="00AC2BAE">
            <w:pPr>
              <w:pStyle w:val="TableParagraph"/>
              <w:spacing w:before="45"/>
              <w:rPr>
                <w:b/>
                <w:color w:val="221F1F"/>
                <w:sz w:val="12"/>
              </w:rPr>
            </w:pPr>
            <w:r>
              <w:rPr>
                <w:b/>
                <w:color w:val="221F1F"/>
                <w:sz w:val="12"/>
              </w:rPr>
              <w:t>Sub-total</w:t>
            </w:r>
          </w:p>
        </w:tc>
        <w:tc>
          <w:tcPr>
            <w:tcW w:w="945" w:type="dxa"/>
            <w:tcBorders>
              <w:top w:val="single" w:sz="12" w:space="0" w:color="auto"/>
              <w:bottom w:val="single" w:sz="12" w:space="0" w:color="auto"/>
            </w:tcBorders>
          </w:tcPr>
          <w:p w14:paraId="76FE489A" w14:textId="77777777" w:rsidR="00AC2BAE" w:rsidRDefault="00AC2BAE" w:rsidP="00AC2BAE">
            <w:pPr>
              <w:pStyle w:val="TableParagraph"/>
              <w:spacing w:before="45"/>
              <w:ind w:left="34"/>
              <w:jc w:val="center"/>
              <w:rPr>
                <w:color w:val="221F1F"/>
                <w:sz w:val="12"/>
              </w:rPr>
            </w:pPr>
            <w:r>
              <w:rPr>
                <w:color w:val="221F1F"/>
                <w:sz w:val="12"/>
              </w:rPr>
              <w:t>13</w:t>
            </w:r>
          </w:p>
        </w:tc>
      </w:tr>
      <w:tr w:rsidR="00AC2BAE" w14:paraId="7357FBC7" w14:textId="77777777" w:rsidTr="00AC2BAE">
        <w:trPr>
          <w:trHeight w:val="229"/>
        </w:trPr>
        <w:tc>
          <w:tcPr>
            <w:tcW w:w="5246" w:type="dxa"/>
            <w:tcBorders>
              <w:top w:val="single" w:sz="12" w:space="0" w:color="auto"/>
            </w:tcBorders>
          </w:tcPr>
          <w:p w14:paraId="345E7F42" w14:textId="77777777" w:rsidR="00AC2BAE" w:rsidRPr="008A551F" w:rsidRDefault="00AC2BAE" w:rsidP="00AC2BAE">
            <w:pPr>
              <w:pStyle w:val="TableParagraph"/>
              <w:spacing w:before="45"/>
              <w:rPr>
                <w:b/>
                <w:color w:val="221F1F"/>
                <w:sz w:val="12"/>
              </w:rPr>
            </w:pPr>
            <w:r w:rsidRPr="008A551F">
              <w:rPr>
                <w:b/>
                <w:color w:val="221F1F"/>
                <w:sz w:val="12"/>
              </w:rPr>
              <w:t xml:space="preserve">TOTAL REQUIRED HOURS: </w:t>
            </w:r>
          </w:p>
        </w:tc>
        <w:tc>
          <w:tcPr>
            <w:tcW w:w="945" w:type="dxa"/>
            <w:tcBorders>
              <w:top w:val="single" w:sz="12" w:space="0" w:color="auto"/>
            </w:tcBorders>
          </w:tcPr>
          <w:p w14:paraId="2844D2CE" w14:textId="77777777" w:rsidR="00AC2BAE" w:rsidRPr="008A551F" w:rsidRDefault="00AC2BAE" w:rsidP="00AC2BAE">
            <w:pPr>
              <w:pStyle w:val="TableParagraph"/>
              <w:spacing w:before="45"/>
              <w:ind w:left="34"/>
              <w:jc w:val="center"/>
              <w:rPr>
                <w:b/>
                <w:color w:val="221F1F"/>
                <w:sz w:val="12"/>
              </w:rPr>
            </w:pPr>
            <w:r>
              <w:rPr>
                <w:b/>
                <w:color w:val="221F1F"/>
                <w:sz w:val="12"/>
              </w:rPr>
              <w:t>122</w:t>
            </w:r>
          </w:p>
        </w:tc>
      </w:tr>
    </w:tbl>
    <w:p w14:paraId="53DC458A" w14:textId="6E3BAFC5" w:rsidR="00AC2BAE" w:rsidRDefault="00AC2BAE" w:rsidP="00AC2BAE">
      <w:pPr>
        <w:tabs>
          <w:tab w:val="left" w:pos="360"/>
          <w:tab w:val="left" w:pos="720"/>
        </w:tabs>
        <w:spacing w:after="0" w:line="240" w:lineRule="auto"/>
        <w:jc w:val="center"/>
        <w:rPr>
          <w:rFonts w:asciiTheme="majorHAnsi" w:hAnsiTheme="majorHAnsi" w:cs="Arial"/>
          <w:b/>
          <w:szCs w:val="18"/>
        </w:rPr>
      </w:pPr>
    </w:p>
    <w:p w14:paraId="02D31A6C" w14:textId="7618BE04" w:rsidR="00AC2BAE" w:rsidRDefault="00AC2BAE" w:rsidP="00AC2BAE">
      <w:pPr>
        <w:tabs>
          <w:tab w:val="left" w:pos="360"/>
          <w:tab w:val="left" w:pos="720"/>
        </w:tabs>
        <w:spacing w:after="0" w:line="240" w:lineRule="auto"/>
        <w:jc w:val="center"/>
        <w:rPr>
          <w:rFonts w:asciiTheme="majorHAnsi" w:hAnsiTheme="majorHAnsi" w:cs="Arial"/>
          <w:b/>
          <w:szCs w:val="18"/>
        </w:rPr>
      </w:pPr>
    </w:p>
    <w:p w14:paraId="2E3E9757" w14:textId="059BE22A" w:rsidR="00AC2BAE" w:rsidRDefault="00AC2BAE" w:rsidP="00AC2BAE">
      <w:pPr>
        <w:tabs>
          <w:tab w:val="left" w:pos="360"/>
          <w:tab w:val="left" w:pos="720"/>
        </w:tabs>
        <w:spacing w:after="0" w:line="240" w:lineRule="auto"/>
        <w:jc w:val="center"/>
        <w:rPr>
          <w:rFonts w:asciiTheme="majorHAnsi" w:hAnsiTheme="majorHAnsi" w:cs="Arial"/>
          <w:b/>
          <w:szCs w:val="18"/>
        </w:rPr>
      </w:pPr>
    </w:p>
    <w:p w14:paraId="484006FA" w14:textId="24C1D604" w:rsidR="00AC2BAE" w:rsidRDefault="00AC2BAE" w:rsidP="00AC2BAE">
      <w:pPr>
        <w:tabs>
          <w:tab w:val="left" w:pos="360"/>
          <w:tab w:val="left" w:pos="720"/>
        </w:tabs>
        <w:spacing w:after="0" w:line="240" w:lineRule="auto"/>
        <w:jc w:val="center"/>
        <w:rPr>
          <w:rFonts w:asciiTheme="majorHAnsi" w:hAnsiTheme="majorHAnsi" w:cs="Arial"/>
          <w:b/>
          <w:szCs w:val="18"/>
        </w:rPr>
      </w:pPr>
    </w:p>
    <w:p w14:paraId="3B3C20E2" w14:textId="001EE500" w:rsidR="00AC2BAE" w:rsidRDefault="00AC2BAE" w:rsidP="00AC2BAE">
      <w:pPr>
        <w:tabs>
          <w:tab w:val="left" w:pos="360"/>
          <w:tab w:val="left" w:pos="720"/>
        </w:tabs>
        <w:spacing w:after="0" w:line="240" w:lineRule="auto"/>
        <w:jc w:val="center"/>
        <w:rPr>
          <w:rFonts w:asciiTheme="majorHAnsi" w:hAnsiTheme="majorHAnsi" w:cs="Arial"/>
          <w:b/>
          <w:szCs w:val="18"/>
        </w:rPr>
      </w:pPr>
    </w:p>
    <w:p w14:paraId="3C43EBBF" w14:textId="4D2C77C9" w:rsidR="00AC2BAE" w:rsidRDefault="00AC2BAE" w:rsidP="00AC2BAE">
      <w:pPr>
        <w:tabs>
          <w:tab w:val="left" w:pos="360"/>
          <w:tab w:val="left" w:pos="720"/>
        </w:tabs>
        <w:spacing w:after="0" w:line="240" w:lineRule="auto"/>
        <w:jc w:val="center"/>
        <w:rPr>
          <w:rFonts w:asciiTheme="majorHAnsi" w:hAnsiTheme="majorHAnsi" w:cs="Arial"/>
          <w:b/>
          <w:szCs w:val="18"/>
        </w:rPr>
      </w:pPr>
    </w:p>
    <w:p w14:paraId="3DFC476A" w14:textId="4A1979A5" w:rsidR="00AC2BAE" w:rsidRDefault="00AC2BAE" w:rsidP="00AC2BAE">
      <w:pPr>
        <w:tabs>
          <w:tab w:val="left" w:pos="360"/>
          <w:tab w:val="left" w:pos="720"/>
        </w:tabs>
        <w:spacing w:after="0" w:line="240" w:lineRule="auto"/>
        <w:jc w:val="center"/>
        <w:rPr>
          <w:rFonts w:asciiTheme="majorHAnsi" w:hAnsiTheme="majorHAnsi" w:cs="Arial"/>
          <w:b/>
          <w:szCs w:val="18"/>
        </w:rPr>
      </w:pPr>
    </w:p>
    <w:p w14:paraId="4E8D3D2C" w14:textId="107EE262" w:rsidR="00AC2BAE" w:rsidRDefault="00AC2BAE" w:rsidP="00AC2BAE">
      <w:pPr>
        <w:tabs>
          <w:tab w:val="left" w:pos="360"/>
          <w:tab w:val="left" w:pos="720"/>
        </w:tabs>
        <w:spacing w:after="0" w:line="240" w:lineRule="auto"/>
        <w:rPr>
          <w:rFonts w:asciiTheme="majorHAnsi" w:hAnsiTheme="majorHAnsi" w:cs="Arial"/>
          <w:b/>
          <w:szCs w:val="18"/>
        </w:rPr>
      </w:pPr>
      <w:r>
        <w:rPr>
          <w:rFonts w:asciiTheme="majorHAnsi" w:hAnsiTheme="majorHAnsi" w:cs="Arial"/>
          <w:b/>
          <w:szCs w:val="18"/>
        </w:rPr>
        <w:t>Current: LPN to BSN (p. 355)</w:t>
      </w:r>
    </w:p>
    <w:tbl>
      <w:tblPr>
        <w:tblW w:w="0" w:type="auto"/>
        <w:tblInd w:w="76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AC2BAE" w14:paraId="349E7D7F" w14:textId="77777777" w:rsidTr="00AC2BAE">
        <w:trPr>
          <w:trHeight w:val="256"/>
        </w:trPr>
        <w:tc>
          <w:tcPr>
            <w:tcW w:w="5059" w:type="dxa"/>
            <w:shd w:val="clear" w:color="auto" w:fill="BCBEC0"/>
          </w:tcPr>
          <w:p w14:paraId="05CF210D" w14:textId="77777777" w:rsidR="00AC2BAE" w:rsidRDefault="00AC2BAE" w:rsidP="00AC2BAE">
            <w:pPr>
              <w:pStyle w:val="TableParagraph"/>
              <w:spacing w:before="36"/>
              <w:ind w:left="80"/>
              <w:rPr>
                <w:b/>
                <w:sz w:val="16"/>
              </w:rPr>
            </w:pPr>
            <w:r>
              <w:rPr>
                <w:b/>
                <w:color w:val="231F20"/>
                <w:sz w:val="16"/>
              </w:rPr>
              <w:t>University Requirements:</w:t>
            </w:r>
          </w:p>
        </w:tc>
        <w:tc>
          <w:tcPr>
            <w:tcW w:w="945" w:type="dxa"/>
            <w:shd w:val="clear" w:color="auto" w:fill="BCBEC0"/>
          </w:tcPr>
          <w:p w14:paraId="763399C1" w14:textId="77777777" w:rsidR="00AC2BAE" w:rsidRDefault="00AC2BAE" w:rsidP="00AC2BAE">
            <w:pPr>
              <w:pStyle w:val="TableParagraph"/>
              <w:spacing w:before="0"/>
              <w:ind w:left="0"/>
              <w:rPr>
                <w:rFonts w:ascii="Times New Roman"/>
                <w:sz w:val="12"/>
              </w:rPr>
            </w:pPr>
          </w:p>
        </w:tc>
      </w:tr>
      <w:tr w:rsidR="00AC2BAE" w14:paraId="6BDC0FD7" w14:textId="77777777" w:rsidTr="00AC2BAE">
        <w:trPr>
          <w:trHeight w:val="227"/>
        </w:trPr>
        <w:tc>
          <w:tcPr>
            <w:tcW w:w="5059" w:type="dxa"/>
          </w:tcPr>
          <w:p w14:paraId="3F4138B2" w14:textId="77777777" w:rsidR="00AC2BAE" w:rsidRDefault="00AC2BAE" w:rsidP="00AC2BAE">
            <w:pPr>
              <w:pStyle w:val="TableParagraph"/>
              <w:rPr>
                <w:sz w:val="12"/>
              </w:rPr>
            </w:pPr>
            <w:r>
              <w:rPr>
                <w:color w:val="231F20"/>
                <w:sz w:val="12"/>
              </w:rPr>
              <w:t>See University General Requirements for Baccalaureate degrees (p. 42)</w:t>
            </w:r>
          </w:p>
        </w:tc>
        <w:tc>
          <w:tcPr>
            <w:tcW w:w="945" w:type="dxa"/>
          </w:tcPr>
          <w:p w14:paraId="4428CA0C" w14:textId="77777777" w:rsidR="00AC2BAE" w:rsidRDefault="00AC2BAE" w:rsidP="00AC2BAE">
            <w:pPr>
              <w:pStyle w:val="TableParagraph"/>
              <w:spacing w:before="0"/>
              <w:ind w:left="0"/>
              <w:rPr>
                <w:rFonts w:ascii="Times New Roman"/>
                <w:sz w:val="12"/>
              </w:rPr>
            </w:pPr>
          </w:p>
        </w:tc>
      </w:tr>
      <w:tr w:rsidR="00AC2BAE" w14:paraId="4E52315A" w14:textId="77777777" w:rsidTr="00AC2BAE">
        <w:trPr>
          <w:trHeight w:val="256"/>
        </w:trPr>
        <w:tc>
          <w:tcPr>
            <w:tcW w:w="5059" w:type="dxa"/>
            <w:shd w:val="clear" w:color="auto" w:fill="BCBEC0"/>
          </w:tcPr>
          <w:p w14:paraId="74589101" w14:textId="77777777" w:rsidR="00AC2BAE" w:rsidRDefault="00AC2BAE" w:rsidP="00AC2BAE">
            <w:pPr>
              <w:pStyle w:val="TableParagraph"/>
              <w:spacing w:before="36"/>
              <w:ind w:left="80"/>
              <w:rPr>
                <w:b/>
                <w:sz w:val="16"/>
              </w:rPr>
            </w:pPr>
            <w:r>
              <w:rPr>
                <w:b/>
                <w:color w:val="231F20"/>
                <w:sz w:val="16"/>
              </w:rPr>
              <w:t>Required Courses (prior to Junior Year):</w:t>
            </w:r>
          </w:p>
        </w:tc>
        <w:tc>
          <w:tcPr>
            <w:tcW w:w="945" w:type="dxa"/>
            <w:shd w:val="clear" w:color="auto" w:fill="BCBEC0"/>
          </w:tcPr>
          <w:p w14:paraId="04BFD4C5" w14:textId="77777777" w:rsidR="00AC2BAE" w:rsidRDefault="00AC2BAE" w:rsidP="00AC2BAE">
            <w:pPr>
              <w:pStyle w:val="TableParagraph"/>
              <w:ind w:left="158" w:right="139"/>
              <w:jc w:val="center"/>
              <w:rPr>
                <w:b/>
                <w:sz w:val="12"/>
              </w:rPr>
            </w:pPr>
            <w:r>
              <w:rPr>
                <w:b/>
                <w:color w:val="231F20"/>
                <w:sz w:val="12"/>
              </w:rPr>
              <w:t>Sem. Hrs.</w:t>
            </w:r>
          </w:p>
        </w:tc>
      </w:tr>
      <w:tr w:rsidR="00AC2BAE" w14:paraId="6F09252E" w14:textId="77777777" w:rsidTr="00AC2BAE">
        <w:trPr>
          <w:trHeight w:val="227"/>
        </w:trPr>
        <w:tc>
          <w:tcPr>
            <w:tcW w:w="5059" w:type="dxa"/>
          </w:tcPr>
          <w:p w14:paraId="423C34D8" w14:textId="77777777" w:rsidR="00AC2BAE" w:rsidRDefault="00AC2BAE" w:rsidP="00AC2BAE">
            <w:pPr>
              <w:pStyle w:val="TableParagraph"/>
              <w:rPr>
                <w:sz w:val="12"/>
              </w:rPr>
            </w:pPr>
            <w:r>
              <w:rPr>
                <w:color w:val="231F20"/>
                <w:sz w:val="12"/>
              </w:rPr>
              <w:t xml:space="preserve">BIO 2103 </w:t>
            </w:r>
            <w:r>
              <w:rPr>
                <w:b/>
                <w:color w:val="231F20"/>
                <w:sz w:val="12"/>
              </w:rPr>
              <w:t xml:space="preserve">AND </w:t>
            </w:r>
            <w:r>
              <w:rPr>
                <w:color w:val="231F20"/>
                <w:sz w:val="12"/>
              </w:rPr>
              <w:t>2011, Microbiology for Nursing and Allied Health and Laboratory</w:t>
            </w:r>
          </w:p>
        </w:tc>
        <w:tc>
          <w:tcPr>
            <w:tcW w:w="945" w:type="dxa"/>
          </w:tcPr>
          <w:p w14:paraId="1AC41292" w14:textId="77777777" w:rsidR="00AC2BAE" w:rsidRDefault="00AC2BAE" w:rsidP="00AC2BAE">
            <w:pPr>
              <w:pStyle w:val="TableParagraph"/>
              <w:ind w:left="19"/>
              <w:jc w:val="center"/>
              <w:rPr>
                <w:sz w:val="12"/>
              </w:rPr>
            </w:pPr>
            <w:r>
              <w:rPr>
                <w:color w:val="231F20"/>
                <w:sz w:val="12"/>
              </w:rPr>
              <w:t>4</w:t>
            </w:r>
          </w:p>
        </w:tc>
      </w:tr>
      <w:tr w:rsidR="00AC2BAE" w14:paraId="1D88B619" w14:textId="77777777" w:rsidTr="00AC2BAE">
        <w:trPr>
          <w:trHeight w:val="227"/>
        </w:trPr>
        <w:tc>
          <w:tcPr>
            <w:tcW w:w="5059" w:type="dxa"/>
          </w:tcPr>
          <w:p w14:paraId="4CE4541D" w14:textId="77777777" w:rsidR="00AC2BAE" w:rsidRDefault="00AC2BAE" w:rsidP="00AC2BAE">
            <w:pPr>
              <w:pStyle w:val="TableParagraph"/>
              <w:rPr>
                <w:sz w:val="12"/>
              </w:rPr>
            </w:pPr>
            <w:r>
              <w:rPr>
                <w:color w:val="231F20"/>
                <w:sz w:val="12"/>
              </w:rPr>
              <w:t xml:space="preserve">BIO 2203 </w:t>
            </w:r>
            <w:r>
              <w:rPr>
                <w:b/>
                <w:color w:val="231F20"/>
                <w:sz w:val="12"/>
              </w:rPr>
              <w:t xml:space="preserve">AND </w:t>
            </w:r>
            <w:r>
              <w:rPr>
                <w:color w:val="231F20"/>
                <w:sz w:val="12"/>
              </w:rPr>
              <w:t>2201, Human Anatomy and Physiology I and Laboratory</w:t>
            </w:r>
          </w:p>
        </w:tc>
        <w:tc>
          <w:tcPr>
            <w:tcW w:w="945" w:type="dxa"/>
          </w:tcPr>
          <w:p w14:paraId="6E7BC6DB" w14:textId="77777777" w:rsidR="00AC2BAE" w:rsidRDefault="00AC2BAE" w:rsidP="00AC2BAE">
            <w:pPr>
              <w:pStyle w:val="TableParagraph"/>
              <w:ind w:left="19"/>
              <w:jc w:val="center"/>
              <w:rPr>
                <w:sz w:val="12"/>
              </w:rPr>
            </w:pPr>
            <w:r>
              <w:rPr>
                <w:color w:val="231F20"/>
                <w:sz w:val="12"/>
              </w:rPr>
              <w:t>4</w:t>
            </w:r>
          </w:p>
        </w:tc>
      </w:tr>
      <w:tr w:rsidR="00AC2BAE" w14:paraId="247ABC09" w14:textId="77777777" w:rsidTr="00AC2BAE">
        <w:trPr>
          <w:trHeight w:val="230"/>
        </w:trPr>
        <w:tc>
          <w:tcPr>
            <w:tcW w:w="5059" w:type="dxa"/>
          </w:tcPr>
          <w:p w14:paraId="20BE9E59" w14:textId="77777777" w:rsidR="00AC2BAE" w:rsidRDefault="00AC2BAE" w:rsidP="00AC2BAE">
            <w:pPr>
              <w:pStyle w:val="TableParagraph"/>
              <w:rPr>
                <w:sz w:val="12"/>
              </w:rPr>
            </w:pPr>
            <w:r>
              <w:rPr>
                <w:color w:val="231F20"/>
                <w:sz w:val="12"/>
              </w:rPr>
              <w:t xml:space="preserve">BIO 2223 </w:t>
            </w:r>
            <w:r>
              <w:rPr>
                <w:b/>
                <w:color w:val="231F20"/>
                <w:sz w:val="12"/>
              </w:rPr>
              <w:t xml:space="preserve">AND </w:t>
            </w:r>
            <w:r>
              <w:rPr>
                <w:color w:val="231F20"/>
                <w:sz w:val="12"/>
              </w:rPr>
              <w:t>2221, Human Anatomy and Physiology II and Laboratory</w:t>
            </w:r>
          </w:p>
        </w:tc>
        <w:tc>
          <w:tcPr>
            <w:tcW w:w="945" w:type="dxa"/>
          </w:tcPr>
          <w:p w14:paraId="4BCD77D3" w14:textId="77777777" w:rsidR="00AC2BAE" w:rsidRDefault="00AC2BAE" w:rsidP="00AC2BAE">
            <w:pPr>
              <w:pStyle w:val="TableParagraph"/>
              <w:ind w:left="19"/>
              <w:jc w:val="center"/>
              <w:rPr>
                <w:sz w:val="12"/>
              </w:rPr>
            </w:pPr>
            <w:r>
              <w:rPr>
                <w:color w:val="231F20"/>
                <w:sz w:val="12"/>
              </w:rPr>
              <w:t>4</w:t>
            </w:r>
          </w:p>
        </w:tc>
      </w:tr>
      <w:tr w:rsidR="00AC2BAE" w14:paraId="391872A2" w14:textId="77777777" w:rsidTr="00AC2BAE">
        <w:trPr>
          <w:trHeight w:val="371"/>
        </w:trPr>
        <w:tc>
          <w:tcPr>
            <w:tcW w:w="5059" w:type="dxa"/>
          </w:tcPr>
          <w:p w14:paraId="138C6BB5" w14:textId="77777777" w:rsidR="00AC2BAE" w:rsidRDefault="00AC2BAE" w:rsidP="00AC2BAE">
            <w:pPr>
              <w:pStyle w:val="TableParagraph"/>
              <w:rPr>
                <w:b/>
                <w:sz w:val="12"/>
              </w:rPr>
            </w:pPr>
            <w:r>
              <w:rPr>
                <w:color w:val="231F20"/>
                <w:sz w:val="12"/>
              </w:rPr>
              <w:t xml:space="preserve">CHEM 1043 </w:t>
            </w:r>
            <w:r>
              <w:rPr>
                <w:b/>
                <w:color w:val="231F20"/>
                <w:sz w:val="12"/>
              </w:rPr>
              <w:t xml:space="preserve">AND </w:t>
            </w:r>
            <w:r>
              <w:rPr>
                <w:color w:val="231F20"/>
                <w:sz w:val="12"/>
              </w:rPr>
              <w:t xml:space="preserve">1041, Fundamental Concepts of Chemistry I and Laboratory </w:t>
            </w:r>
            <w:r>
              <w:rPr>
                <w:b/>
                <w:color w:val="231F20"/>
                <w:sz w:val="12"/>
              </w:rPr>
              <w:t>OR</w:t>
            </w:r>
          </w:p>
          <w:p w14:paraId="0D0CA858" w14:textId="77777777" w:rsidR="00AC2BAE" w:rsidRDefault="00AC2BAE" w:rsidP="00AC2BAE">
            <w:pPr>
              <w:pStyle w:val="TableParagraph"/>
              <w:spacing w:before="6"/>
              <w:ind w:left="440"/>
              <w:rPr>
                <w:sz w:val="12"/>
              </w:rPr>
            </w:pPr>
            <w:r>
              <w:rPr>
                <w:color w:val="231F20"/>
                <w:sz w:val="12"/>
              </w:rPr>
              <w:t xml:space="preserve">CHEM 1013 </w:t>
            </w:r>
            <w:r>
              <w:rPr>
                <w:b/>
                <w:color w:val="231F20"/>
                <w:sz w:val="12"/>
              </w:rPr>
              <w:t xml:space="preserve">AND </w:t>
            </w:r>
            <w:r>
              <w:rPr>
                <w:color w:val="231F20"/>
                <w:sz w:val="12"/>
              </w:rPr>
              <w:t>1011, General Chemistry I and Laboratory</w:t>
            </w:r>
          </w:p>
        </w:tc>
        <w:tc>
          <w:tcPr>
            <w:tcW w:w="945" w:type="dxa"/>
          </w:tcPr>
          <w:p w14:paraId="39A2E42D" w14:textId="77777777" w:rsidR="00AC2BAE" w:rsidRDefault="00AC2BAE" w:rsidP="00AC2BAE">
            <w:pPr>
              <w:pStyle w:val="TableParagraph"/>
              <w:ind w:left="19"/>
              <w:jc w:val="center"/>
              <w:rPr>
                <w:sz w:val="12"/>
              </w:rPr>
            </w:pPr>
            <w:r>
              <w:rPr>
                <w:color w:val="231F20"/>
                <w:sz w:val="12"/>
              </w:rPr>
              <w:t>4</w:t>
            </w:r>
          </w:p>
        </w:tc>
      </w:tr>
      <w:tr w:rsidR="00AC2BAE" w14:paraId="0F5FCA0E" w14:textId="77777777" w:rsidTr="00AC2BAE">
        <w:trPr>
          <w:trHeight w:val="230"/>
        </w:trPr>
        <w:tc>
          <w:tcPr>
            <w:tcW w:w="5059" w:type="dxa"/>
          </w:tcPr>
          <w:p w14:paraId="79F273FC" w14:textId="77777777" w:rsidR="00AC2BAE" w:rsidRDefault="00AC2BAE" w:rsidP="00AC2BAE">
            <w:pPr>
              <w:pStyle w:val="TableParagraph"/>
              <w:rPr>
                <w:sz w:val="12"/>
              </w:rPr>
            </w:pPr>
            <w:r>
              <w:rPr>
                <w:color w:val="231F20"/>
                <w:sz w:val="12"/>
              </w:rPr>
              <w:t>CHEM 1052, Fundamental Concepts of Organic and Biochemistry</w:t>
            </w:r>
          </w:p>
        </w:tc>
        <w:tc>
          <w:tcPr>
            <w:tcW w:w="945" w:type="dxa"/>
          </w:tcPr>
          <w:p w14:paraId="65588128" w14:textId="77777777" w:rsidR="00AC2BAE" w:rsidRDefault="00AC2BAE" w:rsidP="00AC2BAE">
            <w:pPr>
              <w:pStyle w:val="TableParagraph"/>
              <w:ind w:left="19"/>
              <w:jc w:val="center"/>
              <w:rPr>
                <w:sz w:val="12"/>
              </w:rPr>
            </w:pPr>
            <w:r>
              <w:rPr>
                <w:color w:val="231F20"/>
                <w:sz w:val="12"/>
              </w:rPr>
              <w:t>2</w:t>
            </w:r>
          </w:p>
        </w:tc>
      </w:tr>
      <w:tr w:rsidR="00AC2BAE" w14:paraId="6851766B" w14:textId="77777777" w:rsidTr="00AC2BAE">
        <w:trPr>
          <w:trHeight w:val="230"/>
        </w:trPr>
        <w:tc>
          <w:tcPr>
            <w:tcW w:w="5059" w:type="dxa"/>
          </w:tcPr>
          <w:p w14:paraId="68D72B7D" w14:textId="77777777" w:rsidR="00AC2BAE" w:rsidRDefault="00AC2BAE" w:rsidP="00AC2BAE">
            <w:pPr>
              <w:pStyle w:val="TableParagraph"/>
              <w:rPr>
                <w:sz w:val="12"/>
              </w:rPr>
            </w:pPr>
            <w:r>
              <w:rPr>
                <w:color w:val="231F20"/>
                <w:sz w:val="12"/>
              </w:rPr>
              <w:t>ENG 1003, Composition I</w:t>
            </w:r>
          </w:p>
        </w:tc>
        <w:tc>
          <w:tcPr>
            <w:tcW w:w="945" w:type="dxa"/>
          </w:tcPr>
          <w:p w14:paraId="21AC414A" w14:textId="77777777" w:rsidR="00AC2BAE" w:rsidRDefault="00AC2BAE" w:rsidP="00AC2BAE">
            <w:pPr>
              <w:pStyle w:val="TableParagraph"/>
              <w:ind w:left="19"/>
              <w:jc w:val="center"/>
              <w:rPr>
                <w:sz w:val="12"/>
              </w:rPr>
            </w:pPr>
            <w:r>
              <w:rPr>
                <w:color w:val="231F20"/>
                <w:sz w:val="12"/>
              </w:rPr>
              <w:t>3</w:t>
            </w:r>
          </w:p>
        </w:tc>
      </w:tr>
      <w:tr w:rsidR="00AC2BAE" w14:paraId="10431928" w14:textId="77777777" w:rsidTr="00AC2BAE">
        <w:trPr>
          <w:trHeight w:val="230"/>
        </w:trPr>
        <w:tc>
          <w:tcPr>
            <w:tcW w:w="5059" w:type="dxa"/>
          </w:tcPr>
          <w:p w14:paraId="1838CC1A" w14:textId="77777777" w:rsidR="00AC2BAE" w:rsidRDefault="00AC2BAE" w:rsidP="00AC2BAE">
            <w:pPr>
              <w:pStyle w:val="TableParagraph"/>
              <w:rPr>
                <w:sz w:val="12"/>
              </w:rPr>
            </w:pPr>
            <w:r>
              <w:rPr>
                <w:color w:val="231F20"/>
                <w:sz w:val="12"/>
              </w:rPr>
              <w:t>ENG 1013, Composition II</w:t>
            </w:r>
          </w:p>
        </w:tc>
        <w:tc>
          <w:tcPr>
            <w:tcW w:w="945" w:type="dxa"/>
          </w:tcPr>
          <w:p w14:paraId="55FAC421" w14:textId="77777777" w:rsidR="00AC2BAE" w:rsidRDefault="00AC2BAE" w:rsidP="00AC2BAE">
            <w:pPr>
              <w:pStyle w:val="TableParagraph"/>
              <w:ind w:left="19"/>
              <w:jc w:val="center"/>
              <w:rPr>
                <w:sz w:val="12"/>
              </w:rPr>
            </w:pPr>
            <w:r>
              <w:rPr>
                <w:color w:val="231F20"/>
                <w:sz w:val="12"/>
              </w:rPr>
              <w:t>3</w:t>
            </w:r>
          </w:p>
        </w:tc>
      </w:tr>
      <w:tr w:rsidR="00AC2BAE" w14:paraId="25D7BF5A" w14:textId="77777777" w:rsidTr="00AC2BAE">
        <w:trPr>
          <w:trHeight w:val="230"/>
        </w:trPr>
        <w:tc>
          <w:tcPr>
            <w:tcW w:w="5059" w:type="dxa"/>
          </w:tcPr>
          <w:p w14:paraId="7928CDF9" w14:textId="77777777" w:rsidR="00AC2BAE" w:rsidRDefault="00AC2BAE" w:rsidP="00AC2BAE">
            <w:pPr>
              <w:pStyle w:val="TableParagraph"/>
              <w:rPr>
                <w:sz w:val="12"/>
              </w:rPr>
            </w:pPr>
            <w:r>
              <w:rPr>
                <w:color w:val="231F20"/>
                <w:sz w:val="12"/>
              </w:rPr>
              <w:t>MATH 1023, College Algebra</w:t>
            </w:r>
          </w:p>
        </w:tc>
        <w:tc>
          <w:tcPr>
            <w:tcW w:w="945" w:type="dxa"/>
          </w:tcPr>
          <w:p w14:paraId="2D72BD5F" w14:textId="77777777" w:rsidR="00AC2BAE" w:rsidRDefault="00AC2BAE" w:rsidP="00AC2BAE">
            <w:pPr>
              <w:pStyle w:val="TableParagraph"/>
              <w:ind w:left="19"/>
              <w:jc w:val="center"/>
              <w:rPr>
                <w:sz w:val="12"/>
              </w:rPr>
            </w:pPr>
            <w:r>
              <w:rPr>
                <w:color w:val="231F20"/>
                <w:sz w:val="12"/>
              </w:rPr>
              <w:t>3</w:t>
            </w:r>
          </w:p>
        </w:tc>
      </w:tr>
      <w:tr w:rsidR="00AC2BAE" w14:paraId="1010485C" w14:textId="77777777" w:rsidTr="00AC2BAE">
        <w:trPr>
          <w:trHeight w:val="230"/>
        </w:trPr>
        <w:tc>
          <w:tcPr>
            <w:tcW w:w="5059" w:type="dxa"/>
          </w:tcPr>
          <w:p w14:paraId="60D4B15E" w14:textId="77777777" w:rsidR="00AC2BAE" w:rsidRDefault="00AC2BAE" w:rsidP="00AC2BAE">
            <w:pPr>
              <w:pStyle w:val="TableParagraph"/>
              <w:rPr>
                <w:sz w:val="12"/>
              </w:rPr>
            </w:pPr>
            <w:r>
              <w:rPr>
                <w:color w:val="231F20"/>
                <w:sz w:val="12"/>
              </w:rPr>
              <w:t>NRS 2392, Health Assessment</w:t>
            </w:r>
          </w:p>
        </w:tc>
        <w:tc>
          <w:tcPr>
            <w:tcW w:w="945" w:type="dxa"/>
          </w:tcPr>
          <w:p w14:paraId="5AA53C89" w14:textId="77777777" w:rsidR="00AC2BAE" w:rsidRDefault="00AC2BAE" w:rsidP="00AC2BAE">
            <w:pPr>
              <w:pStyle w:val="TableParagraph"/>
              <w:ind w:left="19"/>
              <w:jc w:val="center"/>
              <w:rPr>
                <w:sz w:val="12"/>
              </w:rPr>
            </w:pPr>
            <w:r>
              <w:rPr>
                <w:color w:val="231F20"/>
                <w:sz w:val="12"/>
              </w:rPr>
              <w:t>2</w:t>
            </w:r>
          </w:p>
        </w:tc>
      </w:tr>
      <w:tr w:rsidR="00AC2BAE" w14:paraId="4B1FD809" w14:textId="77777777" w:rsidTr="00AC2BAE">
        <w:trPr>
          <w:trHeight w:val="230"/>
        </w:trPr>
        <w:tc>
          <w:tcPr>
            <w:tcW w:w="5059" w:type="dxa"/>
          </w:tcPr>
          <w:p w14:paraId="5BB4BD2C" w14:textId="77777777" w:rsidR="00AC2BAE" w:rsidRDefault="00AC2BAE" w:rsidP="00AC2BAE">
            <w:pPr>
              <w:pStyle w:val="TableParagraph"/>
              <w:rPr>
                <w:sz w:val="12"/>
              </w:rPr>
            </w:pPr>
            <w:r>
              <w:rPr>
                <w:color w:val="231F20"/>
                <w:sz w:val="12"/>
              </w:rPr>
              <w:t>NRS 3463, Pathophysiology Based Pharmacology I</w:t>
            </w:r>
          </w:p>
        </w:tc>
        <w:tc>
          <w:tcPr>
            <w:tcW w:w="945" w:type="dxa"/>
          </w:tcPr>
          <w:p w14:paraId="3FCA3353" w14:textId="77777777" w:rsidR="00AC2BAE" w:rsidRDefault="00AC2BAE" w:rsidP="00AC2BAE">
            <w:pPr>
              <w:pStyle w:val="TableParagraph"/>
              <w:ind w:left="19"/>
              <w:jc w:val="center"/>
              <w:rPr>
                <w:sz w:val="12"/>
              </w:rPr>
            </w:pPr>
            <w:r>
              <w:rPr>
                <w:color w:val="231F20"/>
                <w:sz w:val="12"/>
              </w:rPr>
              <w:t>3</w:t>
            </w:r>
          </w:p>
        </w:tc>
      </w:tr>
      <w:tr w:rsidR="00AC2BAE" w14:paraId="087233A0" w14:textId="77777777" w:rsidTr="00AC2BAE">
        <w:trPr>
          <w:trHeight w:val="230"/>
        </w:trPr>
        <w:tc>
          <w:tcPr>
            <w:tcW w:w="5059" w:type="dxa"/>
          </w:tcPr>
          <w:p w14:paraId="1FAFA5CA" w14:textId="77777777" w:rsidR="00AC2BAE" w:rsidRDefault="00AC2BAE" w:rsidP="00AC2BAE">
            <w:pPr>
              <w:pStyle w:val="TableParagraph"/>
              <w:rPr>
                <w:sz w:val="12"/>
              </w:rPr>
            </w:pPr>
            <w:r>
              <w:rPr>
                <w:color w:val="231F20"/>
                <w:sz w:val="12"/>
              </w:rPr>
              <w:t>NRSP 2391, Health Assessment Practicum</w:t>
            </w:r>
          </w:p>
        </w:tc>
        <w:tc>
          <w:tcPr>
            <w:tcW w:w="945" w:type="dxa"/>
          </w:tcPr>
          <w:p w14:paraId="30780C07" w14:textId="77777777" w:rsidR="00AC2BAE" w:rsidRDefault="00AC2BAE" w:rsidP="00AC2BAE">
            <w:pPr>
              <w:pStyle w:val="TableParagraph"/>
              <w:ind w:left="19"/>
              <w:jc w:val="center"/>
              <w:rPr>
                <w:sz w:val="12"/>
              </w:rPr>
            </w:pPr>
            <w:r>
              <w:rPr>
                <w:color w:val="231F20"/>
                <w:sz w:val="12"/>
              </w:rPr>
              <w:t>1</w:t>
            </w:r>
          </w:p>
        </w:tc>
      </w:tr>
      <w:tr w:rsidR="00AC2BAE" w14:paraId="09515F93" w14:textId="77777777" w:rsidTr="00AC2BAE">
        <w:trPr>
          <w:trHeight w:val="230"/>
        </w:trPr>
        <w:tc>
          <w:tcPr>
            <w:tcW w:w="5059" w:type="dxa"/>
          </w:tcPr>
          <w:p w14:paraId="203334C1" w14:textId="77777777" w:rsidR="00AC2BAE" w:rsidRDefault="00AC2BAE" w:rsidP="00AC2BAE">
            <w:pPr>
              <w:pStyle w:val="TableParagraph"/>
              <w:rPr>
                <w:sz w:val="12"/>
              </w:rPr>
            </w:pPr>
            <w:r>
              <w:rPr>
                <w:color w:val="231F20"/>
                <w:sz w:val="12"/>
              </w:rPr>
              <w:t>PSY 2013, Introduction to Psychology</w:t>
            </w:r>
          </w:p>
        </w:tc>
        <w:tc>
          <w:tcPr>
            <w:tcW w:w="945" w:type="dxa"/>
          </w:tcPr>
          <w:p w14:paraId="677B895B" w14:textId="77777777" w:rsidR="00AC2BAE" w:rsidRDefault="00AC2BAE" w:rsidP="00AC2BAE">
            <w:pPr>
              <w:pStyle w:val="TableParagraph"/>
              <w:ind w:left="19"/>
              <w:jc w:val="center"/>
              <w:rPr>
                <w:sz w:val="12"/>
              </w:rPr>
            </w:pPr>
            <w:r>
              <w:rPr>
                <w:color w:val="231F20"/>
                <w:sz w:val="12"/>
              </w:rPr>
              <w:t>3</w:t>
            </w:r>
          </w:p>
        </w:tc>
      </w:tr>
      <w:tr w:rsidR="00AC2BAE" w14:paraId="32DD4564" w14:textId="77777777" w:rsidTr="00AC2BAE">
        <w:trPr>
          <w:trHeight w:val="230"/>
        </w:trPr>
        <w:tc>
          <w:tcPr>
            <w:tcW w:w="5059" w:type="dxa"/>
          </w:tcPr>
          <w:p w14:paraId="11CC3304" w14:textId="77777777" w:rsidR="00AC2BAE" w:rsidRDefault="00AC2BAE" w:rsidP="00AC2BAE">
            <w:pPr>
              <w:pStyle w:val="TableParagraph"/>
              <w:rPr>
                <w:sz w:val="12"/>
              </w:rPr>
            </w:pPr>
            <w:r>
              <w:rPr>
                <w:color w:val="231F20"/>
                <w:sz w:val="12"/>
              </w:rPr>
              <w:t>SOC 2213, Introduction to Sociology</w:t>
            </w:r>
          </w:p>
        </w:tc>
        <w:tc>
          <w:tcPr>
            <w:tcW w:w="945" w:type="dxa"/>
          </w:tcPr>
          <w:p w14:paraId="61CDE529" w14:textId="77777777" w:rsidR="00AC2BAE" w:rsidRDefault="00AC2BAE" w:rsidP="00AC2BAE">
            <w:pPr>
              <w:pStyle w:val="TableParagraph"/>
              <w:ind w:left="19"/>
              <w:jc w:val="center"/>
              <w:rPr>
                <w:sz w:val="12"/>
              </w:rPr>
            </w:pPr>
            <w:r>
              <w:rPr>
                <w:color w:val="231F20"/>
                <w:sz w:val="12"/>
              </w:rPr>
              <w:t>3</w:t>
            </w:r>
          </w:p>
        </w:tc>
      </w:tr>
      <w:tr w:rsidR="00AC2BAE" w14:paraId="02E49507" w14:textId="77777777" w:rsidTr="00AC2BAE">
        <w:trPr>
          <w:trHeight w:val="227"/>
        </w:trPr>
        <w:tc>
          <w:tcPr>
            <w:tcW w:w="5059" w:type="dxa"/>
          </w:tcPr>
          <w:p w14:paraId="6DBBCB97" w14:textId="77777777" w:rsidR="00AC2BAE" w:rsidRDefault="00AC2BAE" w:rsidP="00AC2BAE">
            <w:pPr>
              <w:pStyle w:val="TableParagraph"/>
              <w:ind w:left="80"/>
              <w:rPr>
                <w:b/>
                <w:sz w:val="12"/>
              </w:rPr>
            </w:pPr>
            <w:r>
              <w:rPr>
                <w:b/>
                <w:color w:val="231F20"/>
                <w:sz w:val="12"/>
              </w:rPr>
              <w:t>Sub-total</w:t>
            </w:r>
          </w:p>
        </w:tc>
        <w:tc>
          <w:tcPr>
            <w:tcW w:w="945" w:type="dxa"/>
          </w:tcPr>
          <w:p w14:paraId="587E5DE2" w14:textId="77777777" w:rsidR="00AC2BAE" w:rsidRDefault="00AC2BAE" w:rsidP="00AC2BAE">
            <w:pPr>
              <w:pStyle w:val="TableParagraph"/>
              <w:ind w:left="158" w:right="139"/>
              <w:jc w:val="center"/>
              <w:rPr>
                <w:b/>
                <w:sz w:val="12"/>
              </w:rPr>
            </w:pPr>
            <w:r>
              <w:rPr>
                <w:b/>
                <w:color w:val="231F20"/>
                <w:sz w:val="12"/>
              </w:rPr>
              <w:t>39</w:t>
            </w:r>
          </w:p>
        </w:tc>
      </w:tr>
      <w:tr w:rsidR="00AC2BAE" w14:paraId="6FE715A6" w14:textId="77777777" w:rsidTr="00AC2BAE">
        <w:trPr>
          <w:trHeight w:val="256"/>
        </w:trPr>
        <w:tc>
          <w:tcPr>
            <w:tcW w:w="5059" w:type="dxa"/>
            <w:shd w:val="clear" w:color="auto" w:fill="BCBEC0"/>
          </w:tcPr>
          <w:p w14:paraId="1635CC91" w14:textId="77777777" w:rsidR="00AC2BAE" w:rsidRDefault="00AC2BAE" w:rsidP="00AC2BAE">
            <w:pPr>
              <w:pStyle w:val="TableParagraph"/>
              <w:spacing w:before="36"/>
              <w:ind w:left="80"/>
              <w:rPr>
                <w:b/>
                <w:sz w:val="16"/>
              </w:rPr>
            </w:pPr>
            <w:r>
              <w:rPr>
                <w:b/>
                <w:color w:val="231F20"/>
                <w:sz w:val="16"/>
              </w:rPr>
              <w:t>Major Requirements:</w:t>
            </w:r>
          </w:p>
        </w:tc>
        <w:tc>
          <w:tcPr>
            <w:tcW w:w="945" w:type="dxa"/>
            <w:shd w:val="clear" w:color="auto" w:fill="BCBEC0"/>
          </w:tcPr>
          <w:p w14:paraId="28F591CC" w14:textId="77777777" w:rsidR="00AC2BAE" w:rsidRDefault="00AC2BAE" w:rsidP="00AC2BAE">
            <w:pPr>
              <w:pStyle w:val="TableParagraph"/>
              <w:ind w:left="158" w:right="139"/>
              <w:jc w:val="center"/>
              <w:rPr>
                <w:b/>
                <w:sz w:val="12"/>
              </w:rPr>
            </w:pPr>
            <w:r>
              <w:rPr>
                <w:b/>
                <w:color w:val="231F20"/>
                <w:sz w:val="12"/>
              </w:rPr>
              <w:t>Sem. Hrs.</w:t>
            </w:r>
          </w:p>
        </w:tc>
      </w:tr>
      <w:tr w:rsidR="00AC2BAE" w14:paraId="745F872A" w14:textId="77777777" w:rsidTr="00AC2BAE">
        <w:trPr>
          <w:trHeight w:val="227"/>
        </w:trPr>
        <w:tc>
          <w:tcPr>
            <w:tcW w:w="5059" w:type="dxa"/>
          </w:tcPr>
          <w:p w14:paraId="0F3679A5" w14:textId="77777777" w:rsidR="00AC2BAE" w:rsidRDefault="00AC2BAE" w:rsidP="00AC2BAE">
            <w:pPr>
              <w:pStyle w:val="TableParagraph"/>
              <w:rPr>
                <w:sz w:val="12"/>
              </w:rPr>
            </w:pPr>
            <w:r>
              <w:rPr>
                <w:color w:val="231F20"/>
                <w:sz w:val="12"/>
              </w:rPr>
              <w:t>NRS 330V, LPN-to-BSN (Special Problems)</w:t>
            </w:r>
          </w:p>
        </w:tc>
        <w:tc>
          <w:tcPr>
            <w:tcW w:w="945" w:type="dxa"/>
          </w:tcPr>
          <w:p w14:paraId="37E557A1" w14:textId="77777777" w:rsidR="00AC2BAE" w:rsidRDefault="00AC2BAE" w:rsidP="00AC2BAE">
            <w:pPr>
              <w:pStyle w:val="TableParagraph"/>
              <w:ind w:left="19"/>
              <w:jc w:val="center"/>
              <w:rPr>
                <w:sz w:val="12"/>
              </w:rPr>
            </w:pPr>
            <w:r>
              <w:rPr>
                <w:color w:val="231F20"/>
                <w:sz w:val="12"/>
              </w:rPr>
              <w:t>1</w:t>
            </w:r>
          </w:p>
        </w:tc>
      </w:tr>
      <w:tr w:rsidR="00AC2BAE" w14:paraId="5D9C6FC9" w14:textId="77777777" w:rsidTr="00AC2BAE">
        <w:trPr>
          <w:trHeight w:val="227"/>
        </w:trPr>
        <w:tc>
          <w:tcPr>
            <w:tcW w:w="5059" w:type="dxa"/>
          </w:tcPr>
          <w:p w14:paraId="0FD141A2" w14:textId="77777777" w:rsidR="00AC2BAE" w:rsidRDefault="00AC2BAE" w:rsidP="00AC2BAE">
            <w:pPr>
              <w:pStyle w:val="TableParagraph"/>
              <w:rPr>
                <w:sz w:val="12"/>
              </w:rPr>
            </w:pPr>
            <w:r>
              <w:rPr>
                <w:color w:val="231F20"/>
                <w:sz w:val="12"/>
              </w:rPr>
              <w:t>NRS 3312, Introduction to Nursing Research</w:t>
            </w:r>
          </w:p>
        </w:tc>
        <w:tc>
          <w:tcPr>
            <w:tcW w:w="945" w:type="dxa"/>
          </w:tcPr>
          <w:p w14:paraId="69CFA290" w14:textId="77777777" w:rsidR="00AC2BAE" w:rsidRDefault="00AC2BAE" w:rsidP="00AC2BAE">
            <w:pPr>
              <w:pStyle w:val="TableParagraph"/>
              <w:ind w:left="19"/>
              <w:jc w:val="center"/>
              <w:rPr>
                <w:sz w:val="12"/>
              </w:rPr>
            </w:pPr>
            <w:r>
              <w:rPr>
                <w:color w:val="231F20"/>
                <w:sz w:val="12"/>
              </w:rPr>
              <w:t>2</w:t>
            </w:r>
          </w:p>
        </w:tc>
      </w:tr>
      <w:tr w:rsidR="00AC2BAE" w14:paraId="5F6FD7A0" w14:textId="77777777" w:rsidTr="00AC2BAE">
        <w:trPr>
          <w:trHeight w:val="227"/>
        </w:trPr>
        <w:tc>
          <w:tcPr>
            <w:tcW w:w="5059" w:type="dxa"/>
          </w:tcPr>
          <w:p w14:paraId="55796D6D" w14:textId="77777777" w:rsidR="00AC2BAE" w:rsidRDefault="00AC2BAE" w:rsidP="00AC2BAE">
            <w:pPr>
              <w:pStyle w:val="TableParagraph"/>
              <w:rPr>
                <w:sz w:val="12"/>
              </w:rPr>
            </w:pPr>
            <w:r>
              <w:rPr>
                <w:color w:val="231F20"/>
                <w:sz w:val="12"/>
              </w:rPr>
              <w:t>NRS 3315, Acute Care Nursing I</w:t>
            </w:r>
          </w:p>
        </w:tc>
        <w:tc>
          <w:tcPr>
            <w:tcW w:w="945" w:type="dxa"/>
          </w:tcPr>
          <w:p w14:paraId="2E67CEA8" w14:textId="77777777" w:rsidR="00AC2BAE" w:rsidRDefault="00AC2BAE" w:rsidP="00AC2BAE">
            <w:pPr>
              <w:pStyle w:val="TableParagraph"/>
              <w:ind w:left="19"/>
              <w:jc w:val="center"/>
              <w:rPr>
                <w:sz w:val="12"/>
              </w:rPr>
            </w:pPr>
            <w:r>
              <w:rPr>
                <w:color w:val="231F20"/>
                <w:sz w:val="12"/>
              </w:rPr>
              <w:t>5</w:t>
            </w:r>
          </w:p>
        </w:tc>
      </w:tr>
      <w:tr w:rsidR="00AC2BAE" w14:paraId="30D9D5C3" w14:textId="77777777" w:rsidTr="00AC2BAE">
        <w:trPr>
          <w:trHeight w:val="227"/>
        </w:trPr>
        <w:tc>
          <w:tcPr>
            <w:tcW w:w="5059" w:type="dxa"/>
          </w:tcPr>
          <w:p w14:paraId="60AFF1BC" w14:textId="77777777" w:rsidR="00AC2BAE" w:rsidRDefault="00AC2BAE" w:rsidP="00AC2BAE">
            <w:pPr>
              <w:pStyle w:val="TableParagraph"/>
              <w:rPr>
                <w:sz w:val="12"/>
              </w:rPr>
            </w:pPr>
            <w:r>
              <w:rPr>
                <w:color w:val="231F20"/>
                <w:sz w:val="12"/>
              </w:rPr>
              <w:t>NRS 3345, Acute Care Nursing II</w:t>
            </w:r>
          </w:p>
        </w:tc>
        <w:tc>
          <w:tcPr>
            <w:tcW w:w="945" w:type="dxa"/>
          </w:tcPr>
          <w:p w14:paraId="58D9A69E" w14:textId="77777777" w:rsidR="00AC2BAE" w:rsidRDefault="00AC2BAE" w:rsidP="00AC2BAE">
            <w:pPr>
              <w:pStyle w:val="TableParagraph"/>
              <w:ind w:left="19"/>
              <w:jc w:val="center"/>
              <w:rPr>
                <w:sz w:val="12"/>
              </w:rPr>
            </w:pPr>
            <w:r>
              <w:rPr>
                <w:color w:val="231F20"/>
                <w:sz w:val="12"/>
              </w:rPr>
              <w:t>5</w:t>
            </w:r>
          </w:p>
        </w:tc>
      </w:tr>
      <w:tr w:rsidR="00AC2BAE" w14:paraId="2D633F36" w14:textId="77777777" w:rsidTr="00AC2BAE">
        <w:trPr>
          <w:trHeight w:val="227"/>
        </w:trPr>
        <w:tc>
          <w:tcPr>
            <w:tcW w:w="5059" w:type="dxa"/>
          </w:tcPr>
          <w:p w14:paraId="2FEA75EE" w14:textId="77777777" w:rsidR="00AC2BAE" w:rsidRDefault="00AC2BAE" w:rsidP="00AC2BAE">
            <w:pPr>
              <w:pStyle w:val="TableParagraph"/>
              <w:rPr>
                <w:sz w:val="12"/>
              </w:rPr>
            </w:pPr>
            <w:r>
              <w:rPr>
                <w:color w:val="231F20"/>
                <w:sz w:val="12"/>
              </w:rPr>
              <w:t>NRS 3473, Pathophysiology Based Pharmacology II</w:t>
            </w:r>
          </w:p>
        </w:tc>
        <w:tc>
          <w:tcPr>
            <w:tcW w:w="945" w:type="dxa"/>
          </w:tcPr>
          <w:p w14:paraId="50BAE801" w14:textId="77777777" w:rsidR="00AC2BAE" w:rsidRDefault="00AC2BAE" w:rsidP="00AC2BAE">
            <w:pPr>
              <w:pStyle w:val="TableParagraph"/>
              <w:ind w:left="19"/>
              <w:jc w:val="center"/>
              <w:rPr>
                <w:sz w:val="12"/>
              </w:rPr>
            </w:pPr>
            <w:r>
              <w:rPr>
                <w:color w:val="231F20"/>
                <w:sz w:val="12"/>
              </w:rPr>
              <w:t>3</w:t>
            </w:r>
          </w:p>
        </w:tc>
      </w:tr>
      <w:tr w:rsidR="00AC2BAE" w14:paraId="309CAC49" w14:textId="77777777" w:rsidTr="00AC2BAE">
        <w:trPr>
          <w:trHeight w:val="227"/>
        </w:trPr>
        <w:tc>
          <w:tcPr>
            <w:tcW w:w="5059" w:type="dxa"/>
          </w:tcPr>
          <w:p w14:paraId="537CD415" w14:textId="77777777" w:rsidR="00AC2BAE" w:rsidRDefault="00AC2BAE" w:rsidP="00AC2BAE">
            <w:pPr>
              <w:pStyle w:val="TableParagraph"/>
              <w:rPr>
                <w:sz w:val="12"/>
              </w:rPr>
            </w:pPr>
            <w:r>
              <w:rPr>
                <w:color w:val="231F20"/>
                <w:sz w:val="12"/>
              </w:rPr>
              <w:lastRenderedPageBreak/>
              <w:t>NRS 4312, Chronic Illness and Rehabilitation Nursing</w:t>
            </w:r>
          </w:p>
        </w:tc>
        <w:tc>
          <w:tcPr>
            <w:tcW w:w="945" w:type="dxa"/>
          </w:tcPr>
          <w:p w14:paraId="76E0FED2" w14:textId="77777777" w:rsidR="00AC2BAE" w:rsidRDefault="00AC2BAE" w:rsidP="00AC2BAE">
            <w:pPr>
              <w:pStyle w:val="TableParagraph"/>
              <w:ind w:left="19"/>
              <w:jc w:val="center"/>
              <w:rPr>
                <w:sz w:val="12"/>
              </w:rPr>
            </w:pPr>
            <w:r>
              <w:rPr>
                <w:color w:val="231F20"/>
                <w:sz w:val="12"/>
              </w:rPr>
              <w:t>2</w:t>
            </w:r>
          </w:p>
        </w:tc>
      </w:tr>
      <w:tr w:rsidR="00AC2BAE" w14:paraId="067942CB" w14:textId="77777777" w:rsidTr="00AC2BAE">
        <w:trPr>
          <w:trHeight w:val="227"/>
        </w:trPr>
        <w:tc>
          <w:tcPr>
            <w:tcW w:w="5059" w:type="dxa"/>
          </w:tcPr>
          <w:p w14:paraId="058A38E0" w14:textId="77777777" w:rsidR="00AC2BAE" w:rsidRDefault="00AC2BAE" w:rsidP="00AC2BAE">
            <w:pPr>
              <w:pStyle w:val="TableParagraph"/>
              <w:rPr>
                <w:sz w:val="12"/>
              </w:rPr>
            </w:pPr>
            <w:r>
              <w:rPr>
                <w:color w:val="231F20"/>
                <w:sz w:val="12"/>
              </w:rPr>
              <w:t>NRS 4343, Professional Nursing—Community</w:t>
            </w:r>
          </w:p>
        </w:tc>
        <w:tc>
          <w:tcPr>
            <w:tcW w:w="945" w:type="dxa"/>
          </w:tcPr>
          <w:p w14:paraId="22B4A060" w14:textId="77777777" w:rsidR="00AC2BAE" w:rsidRDefault="00AC2BAE" w:rsidP="00AC2BAE">
            <w:pPr>
              <w:pStyle w:val="TableParagraph"/>
              <w:ind w:left="19"/>
              <w:jc w:val="center"/>
              <w:rPr>
                <w:sz w:val="12"/>
              </w:rPr>
            </w:pPr>
            <w:r>
              <w:rPr>
                <w:color w:val="231F20"/>
                <w:sz w:val="12"/>
              </w:rPr>
              <w:t>3</w:t>
            </w:r>
          </w:p>
        </w:tc>
      </w:tr>
      <w:tr w:rsidR="00AC2BAE" w14:paraId="50AB9D17" w14:textId="77777777" w:rsidTr="00AC2BAE">
        <w:trPr>
          <w:trHeight w:val="227"/>
        </w:trPr>
        <w:tc>
          <w:tcPr>
            <w:tcW w:w="5059" w:type="dxa"/>
          </w:tcPr>
          <w:p w14:paraId="750416E5" w14:textId="77777777" w:rsidR="00AC2BAE" w:rsidRDefault="00AC2BAE" w:rsidP="00AC2BAE">
            <w:pPr>
              <w:pStyle w:val="TableParagraph"/>
              <w:rPr>
                <w:sz w:val="12"/>
              </w:rPr>
            </w:pPr>
            <w:r>
              <w:rPr>
                <w:color w:val="231F20"/>
                <w:sz w:val="12"/>
              </w:rPr>
              <w:t>NRS 4355, Critical Care and Emergency Nursing</w:t>
            </w:r>
          </w:p>
        </w:tc>
        <w:tc>
          <w:tcPr>
            <w:tcW w:w="945" w:type="dxa"/>
          </w:tcPr>
          <w:p w14:paraId="38EF5564" w14:textId="77777777" w:rsidR="00AC2BAE" w:rsidRDefault="00AC2BAE" w:rsidP="00AC2BAE">
            <w:pPr>
              <w:pStyle w:val="TableParagraph"/>
              <w:ind w:left="19"/>
              <w:jc w:val="center"/>
              <w:rPr>
                <w:sz w:val="12"/>
              </w:rPr>
            </w:pPr>
            <w:r>
              <w:rPr>
                <w:color w:val="231F20"/>
                <w:sz w:val="12"/>
              </w:rPr>
              <w:t>5</w:t>
            </w:r>
          </w:p>
        </w:tc>
      </w:tr>
      <w:tr w:rsidR="00AC2BAE" w14:paraId="115560E1" w14:textId="77777777" w:rsidTr="00AC2BAE">
        <w:trPr>
          <w:trHeight w:val="227"/>
        </w:trPr>
        <w:tc>
          <w:tcPr>
            <w:tcW w:w="5059" w:type="dxa"/>
          </w:tcPr>
          <w:p w14:paraId="62B66B4C" w14:textId="77777777" w:rsidR="00AC2BAE" w:rsidRDefault="00AC2BAE" w:rsidP="00AC2BAE">
            <w:pPr>
              <w:pStyle w:val="TableParagraph"/>
              <w:rPr>
                <w:sz w:val="12"/>
              </w:rPr>
            </w:pPr>
            <w:r>
              <w:rPr>
                <w:color w:val="231F20"/>
                <w:sz w:val="12"/>
              </w:rPr>
              <w:t>NRS 4362, Professional Role Development</w:t>
            </w:r>
          </w:p>
        </w:tc>
        <w:tc>
          <w:tcPr>
            <w:tcW w:w="945" w:type="dxa"/>
          </w:tcPr>
          <w:p w14:paraId="0B3F2AB0" w14:textId="77777777" w:rsidR="00AC2BAE" w:rsidRDefault="00AC2BAE" w:rsidP="00AC2BAE">
            <w:pPr>
              <w:pStyle w:val="TableParagraph"/>
              <w:ind w:left="19"/>
              <w:jc w:val="center"/>
              <w:rPr>
                <w:sz w:val="12"/>
              </w:rPr>
            </w:pPr>
            <w:r>
              <w:rPr>
                <w:color w:val="231F20"/>
                <w:sz w:val="12"/>
              </w:rPr>
              <w:t>2</w:t>
            </w:r>
          </w:p>
        </w:tc>
      </w:tr>
      <w:tr w:rsidR="00AC2BAE" w14:paraId="2E8CA5B2" w14:textId="77777777" w:rsidTr="00AC2BAE">
        <w:trPr>
          <w:trHeight w:val="227"/>
        </w:trPr>
        <w:tc>
          <w:tcPr>
            <w:tcW w:w="5059" w:type="dxa"/>
          </w:tcPr>
          <w:p w14:paraId="13726165" w14:textId="77777777" w:rsidR="00AC2BAE" w:rsidRDefault="00AC2BAE" w:rsidP="00AC2BAE">
            <w:pPr>
              <w:pStyle w:val="TableParagraph"/>
              <w:rPr>
                <w:sz w:val="12"/>
              </w:rPr>
            </w:pPr>
            <w:r>
              <w:rPr>
                <w:color w:val="231F20"/>
                <w:sz w:val="12"/>
              </w:rPr>
              <w:t>NRS 4481, Critical Decision Making and Testing Competencies in Nursing</w:t>
            </w:r>
          </w:p>
        </w:tc>
        <w:tc>
          <w:tcPr>
            <w:tcW w:w="945" w:type="dxa"/>
          </w:tcPr>
          <w:p w14:paraId="260F2860" w14:textId="77777777" w:rsidR="00AC2BAE" w:rsidRDefault="00AC2BAE" w:rsidP="00AC2BAE">
            <w:pPr>
              <w:pStyle w:val="TableParagraph"/>
              <w:ind w:left="19"/>
              <w:jc w:val="center"/>
              <w:rPr>
                <w:sz w:val="12"/>
              </w:rPr>
            </w:pPr>
            <w:r>
              <w:rPr>
                <w:color w:val="231F20"/>
                <w:sz w:val="12"/>
              </w:rPr>
              <w:t>1</w:t>
            </w:r>
          </w:p>
        </w:tc>
      </w:tr>
      <w:tr w:rsidR="00AC2BAE" w14:paraId="1A07573B" w14:textId="77777777" w:rsidTr="00AC2BAE">
        <w:trPr>
          <w:trHeight w:val="227"/>
        </w:trPr>
        <w:tc>
          <w:tcPr>
            <w:tcW w:w="5059" w:type="dxa"/>
          </w:tcPr>
          <w:p w14:paraId="64BD67B1" w14:textId="77777777" w:rsidR="00AC2BAE" w:rsidRDefault="00AC2BAE" w:rsidP="00AC2BAE">
            <w:pPr>
              <w:pStyle w:val="TableParagraph"/>
              <w:rPr>
                <w:sz w:val="12"/>
              </w:rPr>
            </w:pPr>
            <w:r>
              <w:rPr>
                <w:color w:val="231F20"/>
                <w:sz w:val="12"/>
              </w:rPr>
              <w:t>NRS 4542, Health Care Administration</w:t>
            </w:r>
          </w:p>
        </w:tc>
        <w:tc>
          <w:tcPr>
            <w:tcW w:w="945" w:type="dxa"/>
          </w:tcPr>
          <w:p w14:paraId="513FDCD2" w14:textId="77777777" w:rsidR="00AC2BAE" w:rsidRDefault="00AC2BAE" w:rsidP="00AC2BAE">
            <w:pPr>
              <w:pStyle w:val="TableParagraph"/>
              <w:ind w:left="19"/>
              <w:jc w:val="center"/>
              <w:rPr>
                <w:sz w:val="12"/>
              </w:rPr>
            </w:pPr>
            <w:r>
              <w:rPr>
                <w:color w:val="231F20"/>
                <w:sz w:val="12"/>
              </w:rPr>
              <w:t>2</w:t>
            </w:r>
          </w:p>
        </w:tc>
      </w:tr>
      <w:tr w:rsidR="00AC2BAE" w14:paraId="12EB2E2D" w14:textId="77777777" w:rsidTr="00AC2BAE">
        <w:trPr>
          <w:trHeight w:val="227"/>
        </w:trPr>
        <w:tc>
          <w:tcPr>
            <w:tcW w:w="5059" w:type="dxa"/>
          </w:tcPr>
          <w:p w14:paraId="26AA3E56" w14:textId="77777777" w:rsidR="00AC2BAE" w:rsidRDefault="00AC2BAE" w:rsidP="00AC2BAE">
            <w:pPr>
              <w:pStyle w:val="TableParagraph"/>
              <w:rPr>
                <w:sz w:val="12"/>
              </w:rPr>
            </w:pPr>
            <w:r>
              <w:rPr>
                <w:color w:val="231F20"/>
                <w:sz w:val="12"/>
              </w:rPr>
              <w:t>NRSP 3325, Nursing Care III</w:t>
            </w:r>
          </w:p>
        </w:tc>
        <w:tc>
          <w:tcPr>
            <w:tcW w:w="945" w:type="dxa"/>
          </w:tcPr>
          <w:p w14:paraId="6C264327" w14:textId="77777777" w:rsidR="00AC2BAE" w:rsidRDefault="00AC2BAE" w:rsidP="00AC2BAE">
            <w:pPr>
              <w:pStyle w:val="TableParagraph"/>
              <w:ind w:left="19"/>
              <w:jc w:val="center"/>
              <w:rPr>
                <w:sz w:val="12"/>
              </w:rPr>
            </w:pPr>
            <w:r>
              <w:rPr>
                <w:color w:val="231F20"/>
                <w:sz w:val="12"/>
              </w:rPr>
              <w:t>5</w:t>
            </w:r>
          </w:p>
        </w:tc>
      </w:tr>
      <w:tr w:rsidR="00AC2BAE" w14:paraId="2A95C71B" w14:textId="77777777" w:rsidTr="00AC2BAE">
        <w:trPr>
          <w:trHeight w:val="227"/>
        </w:trPr>
        <w:tc>
          <w:tcPr>
            <w:tcW w:w="5059" w:type="dxa"/>
          </w:tcPr>
          <w:p w14:paraId="63572353" w14:textId="77777777" w:rsidR="00AC2BAE" w:rsidRDefault="00AC2BAE" w:rsidP="00AC2BAE">
            <w:pPr>
              <w:pStyle w:val="TableParagraph"/>
              <w:rPr>
                <w:sz w:val="12"/>
              </w:rPr>
            </w:pPr>
            <w:r>
              <w:rPr>
                <w:color w:val="231F20"/>
                <w:sz w:val="12"/>
              </w:rPr>
              <w:t>NRSP 3355, Nursing Care IV</w:t>
            </w:r>
          </w:p>
        </w:tc>
        <w:tc>
          <w:tcPr>
            <w:tcW w:w="945" w:type="dxa"/>
          </w:tcPr>
          <w:p w14:paraId="20F32316" w14:textId="77777777" w:rsidR="00AC2BAE" w:rsidRDefault="00AC2BAE" w:rsidP="00AC2BAE">
            <w:pPr>
              <w:pStyle w:val="TableParagraph"/>
              <w:ind w:left="19"/>
              <w:jc w:val="center"/>
              <w:rPr>
                <w:sz w:val="12"/>
              </w:rPr>
            </w:pPr>
            <w:r>
              <w:rPr>
                <w:color w:val="231F20"/>
                <w:sz w:val="12"/>
              </w:rPr>
              <w:t>5</w:t>
            </w:r>
          </w:p>
        </w:tc>
      </w:tr>
      <w:tr w:rsidR="00AC2BAE" w14:paraId="02BD18F6" w14:textId="77777777" w:rsidTr="00AC2BAE">
        <w:trPr>
          <w:trHeight w:val="227"/>
        </w:trPr>
        <w:tc>
          <w:tcPr>
            <w:tcW w:w="5059" w:type="dxa"/>
          </w:tcPr>
          <w:p w14:paraId="4F040E8E" w14:textId="77777777" w:rsidR="00AC2BAE" w:rsidRDefault="00AC2BAE" w:rsidP="00AC2BAE">
            <w:pPr>
              <w:pStyle w:val="TableParagraph"/>
              <w:rPr>
                <w:sz w:val="12"/>
              </w:rPr>
            </w:pPr>
            <w:r>
              <w:rPr>
                <w:color w:val="231F20"/>
                <w:sz w:val="12"/>
              </w:rPr>
              <w:t>NRSP 4336, Nursing Care V</w:t>
            </w:r>
          </w:p>
        </w:tc>
        <w:tc>
          <w:tcPr>
            <w:tcW w:w="945" w:type="dxa"/>
          </w:tcPr>
          <w:p w14:paraId="69AF3CD1" w14:textId="77777777" w:rsidR="00AC2BAE" w:rsidRDefault="00AC2BAE" w:rsidP="00AC2BAE">
            <w:pPr>
              <w:pStyle w:val="TableParagraph"/>
              <w:ind w:left="19"/>
              <w:jc w:val="center"/>
              <w:rPr>
                <w:sz w:val="12"/>
              </w:rPr>
            </w:pPr>
            <w:r>
              <w:rPr>
                <w:color w:val="231F20"/>
                <w:sz w:val="12"/>
              </w:rPr>
              <w:t>6</w:t>
            </w:r>
          </w:p>
        </w:tc>
      </w:tr>
      <w:tr w:rsidR="00AC2BAE" w14:paraId="210A1342" w14:textId="77777777" w:rsidTr="00AC2BAE">
        <w:trPr>
          <w:trHeight w:val="227"/>
        </w:trPr>
        <w:tc>
          <w:tcPr>
            <w:tcW w:w="5059" w:type="dxa"/>
          </w:tcPr>
          <w:p w14:paraId="2B735296" w14:textId="77777777" w:rsidR="00AC2BAE" w:rsidRDefault="00AC2BAE" w:rsidP="00AC2BAE">
            <w:pPr>
              <w:pStyle w:val="TableParagraph"/>
              <w:rPr>
                <w:sz w:val="12"/>
              </w:rPr>
            </w:pPr>
            <w:r>
              <w:rPr>
                <w:color w:val="231F20"/>
                <w:sz w:val="12"/>
              </w:rPr>
              <w:t>NRSP 4366, Nursing Care VI</w:t>
            </w:r>
          </w:p>
        </w:tc>
        <w:tc>
          <w:tcPr>
            <w:tcW w:w="945" w:type="dxa"/>
          </w:tcPr>
          <w:p w14:paraId="02340756" w14:textId="77777777" w:rsidR="00AC2BAE" w:rsidRDefault="00AC2BAE" w:rsidP="00AC2BAE">
            <w:pPr>
              <w:pStyle w:val="TableParagraph"/>
              <w:ind w:left="19"/>
              <w:jc w:val="center"/>
              <w:rPr>
                <w:sz w:val="12"/>
              </w:rPr>
            </w:pPr>
            <w:r>
              <w:rPr>
                <w:color w:val="231F20"/>
                <w:sz w:val="12"/>
              </w:rPr>
              <w:t>6</w:t>
            </w:r>
          </w:p>
        </w:tc>
      </w:tr>
      <w:tr w:rsidR="00AC2BAE" w14:paraId="5749A55B" w14:textId="77777777" w:rsidTr="00AC2BAE">
        <w:trPr>
          <w:trHeight w:val="227"/>
        </w:trPr>
        <w:tc>
          <w:tcPr>
            <w:tcW w:w="5059" w:type="dxa"/>
          </w:tcPr>
          <w:p w14:paraId="1A919A7B" w14:textId="77777777" w:rsidR="00AC2BAE" w:rsidRDefault="00AC2BAE" w:rsidP="00AC2BAE">
            <w:pPr>
              <w:pStyle w:val="TableParagraph"/>
              <w:rPr>
                <w:sz w:val="12"/>
              </w:rPr>
            </w:pPr>
            <w:r>
              <w:rPr>
                <w:color w:val="231F20"/>
                <w:sz w:val="12"/>
              </w:rPr>
              <w:t>Statistics (any 3 hour course)</w:t>
            </w:r>
          </w:p>
        </w:tc>
        <w:tc>
          <w:tcPr>
            <w:tcW w:w="945" w:type="dxa"/>
          </w:tcPr>
          <w:p w14:paraId="5EE02072" w14:textId="77777777" w:rsidR="00AC2BAE" w:rsidRDefault="00AC2BAE" w:rsidP="00AC2BAE">
            <w:pPr>
              <w:pStyle w:val="TableParagraph"/>
              <w:ind w:left="19"/>
              <w:jc w:val="center"/>
              <w:rPr>
                <w:sz w:val="12"/>
              </w:rPr>
            </w:pPr>
            <w:r>
              <w:rPr>
                <w:color w:val="231F20"/>
                <w:sz w:val="12"/>
              </w:rPr>
              <w:t>3</w:t>
            </w:r>
          </w:p>
        </w:tc>
      </w:tr>
      <w:tr w:rsidR="00AC2BAE" w14:paraId="6E0B3BAF" w14:textId="77777777" w:rsidTr="00AC2BAE">
        <w:trPr>
          <w:trHeight w:val="227"/>
        </w:trPr>
        <w:tc>
          <w:tcPr>
            <w:tcW w:w="5059" w:type="dxa"/>
          </w:tcPr>
          <w:p w14:paraId="3F597C22" w14:textId="77777777" w:rsidR="00AC2BAE" w:rsidRDefault="00AC2BAE" w:rsidP="00AC2BAE">
            <w:pPr>
              <w:pStyle w:val="TableParagraph"/>
              <w:ind w:left="80"/>
              <w:rPr>
                <w:b/>
                <w:sz w:val="12"/>
              </w:rPr>
            </w:pPr>
            <w:r>
              <w:rPr>
                <w:b/>
                <w:color w:val="231F20"/>
                <w:sz w:val="12"/>
              </w:rPr>
              <w:t>Sub-total</w:t>
            </w:r>
          </w:p>
        </w:tc>
        <w:tc>
          <w:tcPr>
            <w:tcW w:w="945" w:type="dxa"/>
          </w:tcPr>
          <w:p w14:paraId="66FC09A7" w14:textId="77777777" w:rsidR="00AC2BAE" w:rsidRDefault="00AC2BAE" w:rsidP="00AC2BAE">
            <w:pPr>
              <w:pStyle w:val="TableParagraph"/>
              <w:ind w:left="158" w:right="139"/>
              <w:jc w:val="center"/>
              <w:rPr>
                <w:b/>
                <w:sz w:val="12"/>
              </w:rPr>
            </w:pPr>
            <w:r>
              <w:rPr>
                <w:b/>
                <w:color w:val="231F20"/>
                <w:sz w:val="12"/>
              </w:rPr>
              <w:t>56</w:t>
            </w:r>
          </w:p>
        </w:tc>
      </w:tr>
      <w:tr w:rsidR="00AC2BAE" w14:paraId="041B02E7" w14:textId="77777777" w:rsidTr="00AC2BAE">
        <w:trPr>
          <w:trHeight w:val="256"/>
        </w:trPr>
        <w:tc>
          <w:tcPr>
            <w:tcW w:w="5059" w:type="dxa"/>
            <w:shd w:val="clear" w:color="auto" w:fill="BCBEC0"/>
          </w:tcPr>
          <w:p w14:paraId="3FFD979E" w14:textId="77777777" w:rsidR="00AC2BAE" w:rsidRDefault="00AC2BAE" w:rsidP="00AC2BAE">
            <w:pPr>
              <w:pStyle w:val="TableParagraph"/>
              <w:spacing w:before="36"/>
              <w:ind w:left="80"/>
              <w:rPr>
                <w:b/>
                <w:sz w:val="16"/>
              </w:rPr>
            </w:pPr>
            <w:r>
              <w:rPr>
                <w:b/>
                <w:color w:val="231F20"/>
                <w:sz w:val="16"/>
              </w:rPr>
              <w:t>Hours by Articulation:</w:t>
            </w:r>
          </w:p>
        </w:tc>
        <w:tc>
          <w:tcPr>
            <w:tcW w:w="945" w:type="dxa"/>
            <w:shd w:val="clear" w:color="auto" w:fill="BCBEC0"/>
          </w:tcPr>
          <w:p w14:paraId="7EAE69BA" w14:textId="77777777" w:rsidR="00AC2BAE" w:rsidRDefault="00AC2BAE" w:rsidP="00AC2BAE">
            <w:pPr>
              <w:pStyle w:val="TableParagraph"/>
              <w:ind w:left="158" w:right="139"/>
              <w:jc w:val="center"/>
              <w:rPr>
                <w:b/>
                <w:sz w:val="12"/>
              </w:rPr>
            </w:pPr>
            <w:r>
              <w:rPr>
                <w:b/>
                <w:color w:val="231F20"/>
                <w:sz w:val="12"/>
              </w:rPr>
              <w:t>Sem. Hrs.</w:t>
            </w:r>
          </w:p>
        </w:tc>
      </w:tr>
      <w:tr w:rsidR="00AC2BAE" w14:paraId="47BA022E" w14:textId="77777777" w:rsidTr="00AC2BAE">
        <w:trPr>
          <w:trHeight w:val="227"/>
        </w:trPr>
        <w:tc>
          <w:tcPr>
            <w:tcW w:w="5059" w:type="dxa"/>
          </w:tcPr>
          <w:p w14:paraId="1B4B14FD" w14:textId="77777777" w:rsidR="00AC2BAE" w:rsidRDefault="00AC2BAE" w:rsidP="00AC2BAE">
            <w:pPr>
              <w:pStyle w:val="TableParagraph"/>
              <w:rPr>
                <w:sz w:val="12"/>
              </w:rPr>
            </w:pPr>
            <w:r>
              <w:rPr>
                <w:color w:val="231F20"/>
                <w:sz w:val="12"/>
              </w:rPr>
              <w:t>NRS 2313, Concepts of Nursing Practice</w:t>
            </w:r>
          </w:p>
        </w:tc>
        <w:tc>
          <w:tcPr>
            <w:tcW w:w="945" w:type="dxa"/>
          </w:tcPr>
          <w:p w14:paraId="2A70E2D0" w14:textId="77777777" w:rsidR="00AC2BAE" w:rsidRDefault="00AC2BAE" w:rsidP="00AC2BAE">
            <w:pPr>
              <w:pStyle w:val="TableParagraph"/>
              <w:ind w:left="19"/>
              <w:jc w:val="center"/>
              <w:rPr>
                <w:sz w:val="12"/>
              </w:rPr>
            </w:pPr>
            <w:r>
              <w:rPr>
                <w:color w:val="231F20"/>
                <w:sz w:val="12"/>
              </w:rPr>
              <w:t>3</w:t>
            </w:r>
          </w:p>
        </w:tc>
      </w:tr>
      <w:tr w:rsidR="00AC2BAE" w14:paraId="54FB2188" w14:textId="77777777" w:rsidTr="00AC2BAE">
        <w:trPr>
          <w:trHeight w:val="227"/>
        </w:trPr>
        <w:tc>
          <w:tcPr>
            <w:tcW w:w="5059" w:type="dxa"/>
          </w:tcPr>
          <w:p w14:paraId="45F27687" w14:textId="77777777" w:rsidR="00AC2BAE" w:rsidRDefault="00AC2BAE" w:rsidP="00AC2BAE">
            <w:pPr>
              <w:pStyle w:val="TableParagraph"/>
              <w:rPr>
                <w:sz w:val="12"/>
              </w:rPr>
            </w:pPr>
            <w:r>
              <w:rPr>
                <w:color w:val="231F20"/>
                <w:sz w:val="12"/>
              </w:rPr>
              <w:t>NRS 2322, Foundations of Nursing</w:t>
            </w:r>
          </w:p>
        </w:tc>
        <w:tc>
          <w:tcPr>
            <w:tcW w:w="945" w:type="dxa"/>
          </w:tcPr>
          <w:p w14:paraId="01B9EE64" w14:textId="77777777" w:rsidR="00AC2BAE" w:rsidRDefault="00AC2BAE" w:rsidP="00AC2BAE">
            <w:pPr>
              <w:pStyle w:val="TableParagraph"/>
              <w:ind w:left="19"/>
              <w:jc w:val="center"/>
              <w:rPr>
                <w:sz w:val="12"/>
              </w:rPr>
            </w:pPr>
            <w:r>
              <w:rPr>
                <w:color w:val="231F20"/>
                <w:sz w:val="12"/>
              </w:rPr>
              <w:t>2</w:t>
            </w:r>
          </w:p>
        </w:tc>
      </w:tr>
      <w:tr w:rsidR="00AC2BAE" w14:paraId="4CDC855D" w14:textId="77777777" w:rsidTr="00AC2BAE">
        <w:trPr>
          <w:trHeight w:val="227"/>
        </w:trPr>
        <w:tc>
          <w:tcPr>
            <w:tcW w:w="5059" w:type="dxa"/>
          </w:tcPr>
          <w:p w14:paraId="414248E2" w14:textId="77777777" w:rsidR="00AC2BAE" w:rsidRDefault="00AC2BAE" w:rsidP="00AC2BAE">
            <w:pPr>
              <w:pStyle w:val="TableParagraph"/>
              <w:rPr>
                <w:sz w:val="12"/>
              </w:rPr>
            </w:pPr>
            <w:r>
              <w:rPr>
                <w:color w:val="231F20"/>
                <w:sz w:val="12"/>
              </w:rPr>
              <w:t>NRS 2334, Health Promotion and Intro to Acute Care Nursing</w:t>
            </w:r>
          </w:p>
        </w:tc>
        <w:tc>
          <w:tcPr>
            <w:tcW w:w="945" w:type="dxa"/>
          </w:tcPr>
          <w:p w14:paraId="26F2D4DA" w14:textId="77777777" w:rsidR="00AC2BAE" w:rsidRDefault="00AC2BAE" w:rsidP="00AC2BAE">
            <w:pPr>
              <w:pStyle w:val="TableParagraph"/>
              <w:ind w:left="19"/>
              <w:jc w:val="center"/>
              <w:rPr>
                <w:sz w:val="12"/>
              </w:rPr>
            </w:pPr>
            <w:r>
              <w:rPr>
                <w:color w:val="231F20"/>
                <w:sz w:val="12"/>
              </w:rPr>
              <w:t>4</w:t>
            </w:r>
          </w:p>
        </w:tc>
      </w:tr>
      <w:tr w:rsidR="00AC2BAE" w14:paraId="5E5A96D7" w14:textId="77777777" w:rsidTr="00AC2BAE">
        <w:trPr>
          <w:trHeight w:val="227"/>
        </w:trPr>
        <w:tc>
          <w:tcPr>
            <w:tcW w:w="5059" w:type="dxa"/>
          </w:tcPr>
          <w:p w14:paraId="42F51647" w14:textId="77777777" w:rsidR="00AC2BAE" w:rsidRDefault="00AC2BAE" w:rsidP="00AC2BAE">
            <w:pPr>
              <w:pStyle w:val="TableParagraph"/>
              <w:rPr>
                <w:sz w:val="12"/>
              </w:rPr>
            </w:pPr>
            <w:r>
              <w:rPr>
                <w:color w:val="231F20"/>
                <w:sz w:val="12"/>
              </w:rPr>
              <w:t>NRSP 2321, Foundations of Nursing Practicum</w:t>
            </w:r>
          </w:p>
        </w:tc>
        <w:tc>
          <w:tcPr>
            <w:tcW w:w="945" w:type="dxa"/>
          </w:tcPr>
          <w:p w14:paraId="4F64854C" w14:textId="77777777" w:rsidR="00AC2BAE" w:rsidRDefault="00AC2BAE" w:rsidP="00AC2BAE">
            <w:pPr>
              <w:pStyle w:val="TableParagraph"/>
              <w:ind w:left="19"/>
              <w:jc w:val="center"/>
              <w:rPr>
                <w:sz w:val="12"/>
              </w:rPr>
            </w:pPr>
            <w:r>
              <w:rPr>
                <w:color w:val="231F20"/>
                <w:sz w:val="12"/>
              </w:rPr>
              <w:t>1</w:t>
            </w:r>
          </w:p>
        </w:tc>
      </w:tr>
      <w:tr w:rsidR="00AC2BAE" w14:paraId="2B67F28F" w14:textId="77777777" w:rsidTr="00AC2BAE">
        <w:trPr>
          <w:trHeight w:val="227"/>
        </w:trPr>
        <w:tc>
          <w:tcPr>
            <w:tcW w:w="5059" w:type="dxa"/>
          </w:tcPr>
          <w:p w14:paraId="545994F7" w14:textId="77777777" w:rsidR="00AC2BAE" w:rsidRDefault="00AC2BAE" w:rsidP="00AC2BAE">
            <w:pPr>
              <w:pStyle w:val="TableParagraph"/>
              <w:rPr>
                <w:sz w:val="12"/>
              </w:rPr>
            </w:pPr>
            <w:r>
              <w:rPr>
                <w:color w:val="231F20"/>
                <w:sz w:val="12"/>
              </w:rPr>
              <w:t>NRSP 2343, Nursing Care II</w:t>
            </w:r>
          </w:p>
        </w:tc>
        <w:tc>
          <w:tcPr>
            <w:tcW w:w="945" w:type="dxa"/>
          </w:tcPr>
          <w:p w14:paraId="0BB49FED" w14:textId="77777777" w:rsidR="00AC2BAE" w:rsidRDefault="00AC2BAE" w:rsidP="00AC2BAE">
            <w:pPr>
              <w:pStyle w:val="TableParagraph"/>
              <w:ind w:left="19"/>
              <w:jc w:val="center"/>
              <w:rPr>
                <w:sz w:val="12"/>
              </w:rPr>
            </w:pPr>
            <w:r>
              <w:rPr>
                <w:color w:val="231F20"/>
                <w:sz w:val="12"/>
              </w:rPr>
              <w:t>3</w:t>
            </w:r>
          </w:p>
        </w:tc>
      </w:tr>
      <w:tr w:rsidR="00AC2BAE" w14:paraId="753B72C6" w14:textId="77777777" w:rsidTr="00AC2BAE">
        <w:trPr>
          <w:trHeight w:val="227"/>
        </w:trPr>
        <w:tc>
          <w:tcPr>
            <w:tcW w:w="5059" w:type="dxa"/>
          </w:tcPr>
          <w:p w14:paraId="4DD118E9" w14:textId="77777777" w:rsidR="00AC2BAE" w:rsidRDefault="00AC2BAE" w:rsidP="00AC2BAE">
            <w:pPr>
              <w:pStyle w:val="TableParagraph"/>
              <w:ind w:left="80"/>
              <w:rPr>
                <w:b/>
                <w:sz w:val="12"/>
              </w:rPr>
            </w:pPr>
            <w:r>
              <w:rPr>
                <w:b/>
                <w:color w:val="231F20"/>
                <w:sz w:val="12"/>
              </w:rPr>
              <w:t>Sub-total</w:t>
            </w:r>
          </w:p>
        </w:tc>
        <w:tc>
          <w:tcPr>
            <w:tcW w:w="945" w:type="dxa"/>
          </w:tcPr>
          <w:p w14:paraId="69B58EFD" w14:textId="77777777" w:rsidR="00AC2BAE" w:rsidRDefault="00AC2BAE" w:rsidP="00AC2BAE">
            <w:pPr>
              <w:pStyle w:val="TableParagraph"/>
              <w:ind w:left="158" w:right="139"/>
              <w:jc w:val="center"/>
              <w:rPr>
                <w:b/>
                <w:sz w:val="12"/>
              </w:rPr>
            </w:pPr>
            <w:r>
              <w:rPr>
                <w:b/>
                <w:color w:val="231F20"/>
                <w:sz w:val="12"/>
              </w:rPr>
              <w:t>13</w:t>
            </w:r>
          </w:p>
        </w:tc>
      </w:tr>
      <w:tr w:rsidR="00AC2BAE" w14:paraId="4544A013" w14:textId="77777777" w:rsidTr="00AC2BAE">
        <w:trPr>
          <w:trHeight w:val="256"/>
        </w:trPr>
        <w:tc>
          <w:tcPr>
            <w:tcW w:w="5059" w:type="dxa"/>
            <w:shd w:val="clear" w:color="auto" w:fill="BCBEC0"/>
          </w:tcPr>
          <w:p w14:paraId="04AF013B" w14:textId="77777777" w:rsidR="00AC2BAE" w:rsidRDefault="00AC2BAE" w:rsidP="00AC2BAE">
            <w:pPr>
              <w:pStyle w:val="TableParagraph"/>
              <w:spacing w:before="36"/>
              <w:ind w:left="80"/>
              <w:rPr>
                <w:b/>
                <w:sz w:val="16"/>
              </w:rPr>
            </w:pPr>
            <w:r>
              <w:rPr>
                <w:b/>
                <w:color w:val="231F20"/>
                <w:sz w:val="16"/>
              </w:rPr>
              <w:t>Total Required Hours:</w:t>
            </w:r>
          </w:p>
        </w:tc>
        <w:tc>
          <w:tcPr>
            <w:tcW w:w="945" w:type="dxa"/>
            <w:shd w:val="clear" w:color="auto" w:fill="BCBEC0"/>
          </w:tcPr>
          <w:p w14:paraId="48CEEC1B" w14:textId="77777777" w:rsidR="00AC2BAE" w:rsidRDefault="00AC2BAE" w:rsidP="00AC2BAE">
            <w:pPr>
              <w:pStyle w:val="TableParagraph"/>
              <w:spacing w:before="36"/>
              <w:ind w:left="158" w:right="139"/>
              <w:jc w:val="center"/>
              <w:rPr>
                <w:b/>
                <w:sz w:val="16"/>
              </w:rPr>
            </w:pPr>
            <w:r>
              <w:rPr>
                <w:b/>
                <w:color w:val="231F20"/>
                <w:sz w:val="16"/>
              </w:rPr>
              <w:t>108</w:t>
            </w:r>
          </w:p>
        </w:tc>
      </w:tr>
    </w:tbl>
    <w:p w14:paraId="62BA9F60" w14:textId="29D79574" w:rsidR="00AC2BAE" w:rsidRDefault="00AC2BAE" w:rsidP="00AC2BAE">
      <w:pPr>
        <w:tabs>
          <w:tab w:val="left" w:pos="360"/>
          <w:tab w:val="left" w:pos="720"/>
        </w:tabs>
        <w:spacing w:after="0" w:line="240" w:lineRule="auto"/>
        <w:rPr>
          <w:rFonts w:asciiTheme="majorHAnsi" w:hAnsiTheme="majorHAnsi" w:cs="Arial"/>
          <w:b/>
          <w:szCs w:val="18"/>
        </w:rPr>
      </w:pPr>
      <w:r>
        <w:rPr>
          <w:rFonts w:asciiTheme="majorHAnsi" w:hAnsiTheme="majorHAnsi" w:cs="Arial"/>
          <w:b/>
          <w:szCs w:val="18"/>
        </w:rPr>
        <w:t xml:space="preserve"> </w:t>
      </w:r>
    </w:p>
    <w:p w14:paraId="1ED5044A" w14:textId="3AB9FD8F" w:rsidR="00AC2BAE" w:rsidRDefault="00AC2BAE" w:rsidP="00AC2BAE">
      <w:pPr>
        <w:tabs>
          <w:tab w:val="left" w:pos="360"/>
          <w:tab w:val="left" w:pos="720"/>
        </w:tabs>
        <w:spacing w:after="0" w:line="240" w:lineRule="auto"/>
        <w:rPr>
          <w:rFonts w:asciiTheme="majorHAnsi" w:hAnsiTheme="majorHAnsi" w:cs="Arial"/>
          <w:b/>
          <w:szCs w:val="18"/>
        </w:rPr>
      </w:pPr>
    </w:p>
    <w:p w14:paraId="78C4301B" w14:textId="77777777" w:rsidR="00AC2BAE" w:rsidRDefault="00AC2BAE" w:rsidP="00AC2BAE">
      <w:pPr>
        <w:tabs>
          <w:tab w:val="left" w:pos="360"/>
          <w:tab w:val="left" w:pos="720"/>
        </w:tabs>
        <w:spacing w:after="0" w:line="240" w:lineRule="auto"/>
        <w:rPr>
          <w:rFonts w:asciiTheme="majorHAnsi" w:hAnsiTheme="majorHAnsi" w:cs="Arial"/>
          <w:b/>
          <w:szCs w:val="18"/>
        </w:rPr>
      </w:pPr>
    </w:p>
    <w:p w14:paraId="6153D1F9" w14:textId="77777777" w:rsidR="00AC2BAE" w:rsidRDefault="00AC2BAE" w:rsidP="00AC2BAE">
      <w:pPr>
        <w:tabs>
          <w:tab w:val="left" w:pos="360"/>
          <w:tab w:val="left" w:pos="720"/>
        </w:tabs>
        <w:spacing w:after="0" w:line="240" w:lineRule="auto"/>
        <w:rPr>
          <w:rFonts w:asciiTheme="majorHAnsi" w:hAnsiTheme="majorHAnsi" w:cs="Arial"/>
          <w:b/>
          <w:szCs w:val="18"/>
        </w:rPr>
      </w:pPr>
    </w:p>
    <w:p w14:paraId="5CD0B54C" w14:textId="77777777" w:rsidR="00AC2BAE" w:rsidRDefault="00AC2BAE" w:rsidP="00AC2BAE">
      <w:pPr>
        <w:tabs>
          <w:tab w:val="left" w:pos="360"/>
          <w:tab w:val="left" w:pos="720"/>
        </w:tabs>
        <w:spacing w:after="0" w:line="240" w:lineRule="auto"/>
        <w:jc w:val="center"/>
        <w:rPr>
          <w:rFonts w:asciiTheme="majorHAnsi" w:hAnsiTheme="majorHAnsi" w:cs="Arial"/>
          <w:b/>
          <w:szCs w:val="18"/>
        </w:rPr>
      </w:pPr>
    </w:p>
    <w:p w14:paraId="74489E04" w14:textId="533C4FD4" w:rsidR="00AC2BAE" w:rsidRDefault="00AC2BAE" w:rsidP="00AC2BAE">
      <w:pPr>
        <w:tabs>
          <w:tab w:val="left" w:pos="360"/>
          <w:tab w:val="left" w:pos="720"/>
        </w:tabs>
        <w:spacing w:after="0" w:line="240" w:lineRule="auto"/>
        <w:jc w:val="center"/>
        <w:rPr>
          <w:rFonts w:asciiTheme="majorHAnsi" w:hAnsiTheme="majorHAnsi" w:cs="Arial"/>
          <w:b/>
          <w:szCs w:val="18"/>
        </w:rPr>
      </w:pPr>
      <w:r>
        <w:rPr>
          <w:rFonts w:asciiTheme="majorHAnsi" w:hAnsiTheme="majorHAnsi" w:cs="Arial"/>
          <w:b/>
          <w:szCs w:val="18"/>
        </w:rPr>
        <w:t>*Changes reflective of all April UCC proposals</w:t>
      </w:r>
    </w:p>
    <w:p w14:paraId="1D9BBF39" w14:textId="6A1F9D7D" w:rsidR="00AC2BAE" w:rsidRPr="00AC2BAE" w:rsidRDefault="00AC2BAE" w:rsidP="00AC2BAE">
      <w:pPr>
        <w:tabs>
          <w:tab w:val="left" w:pos="360"/>
          <w:tab w:val="left" w:pos="720"/>
        </w:tabs>
        <w:spacing w:after="0" w:line="240" w:lineRule="auto"/>
        <w:jc w:val="center"/>
        <w:rPr>
          <w:rFonts w:asciiTheme="majorHAnsi" w:hAnsiTheme="majorHAnsi" w:cs="Arial"/>
          <w:b/>
          <w:szCs w:val="18"/>
        </w:rPr>
      </w:pPr>
      <w:r w:rsidRPr="00AC2BAE">
        <w:rPr>
          <w:rFonts w:asciiTheme="majorHAnsi" w:hAnsiTheme="majorHAnsi" w:cs="Arial"/>
          <w:b/>
          <w:szCs w:val="18"/>
        </w:rPr>
        <w:t>LPN to BSN</w:t>
      </w:r>
    </w:p>
    <w:p w14:paraId="3F2E6352" w14:textId="77777777" w:rsidR="00363444" w:rsidRDefault="00363444" w:rsidP="00363444">
      <w:pPr>
        <w:spacing w:after="0" w:line="240" w:lineRule="auto"/>
        <w:rPr>
          <w:rFonts w:asciiTheme="majorHAnsi" w:hAnsiTheme="majorHAnsi" w:cs="Arial"/>
          <w:b/>
          <w:sz w:val="20"/>
          <w:szCs w:val="20"/>
        </w:rPr>
      </w:pPr>
      <w:r>
        <w:rPr>
          <w:rFonts w:asciiTheme="majorHAnsi" w:hAnsiTheme="majorHAnsi" w:cs="Arial"/>
          <w:b/>
          <w:sz w:val="20"/>
          <w:szCs w:val="20"/>
        </w:rPr>
        <w:t>REVISED:   Page 355</w:t>
      </w:r>
    </w:p>
    <w:p w14:paraId="71A5280A" w14:textId="77777777" w:rsidR="00363444" w:rsidRDefault="00363444" w:rsidP="00363444">
      <w:pPr>
        <w:spacing w:after="0" w:line="240" w:lineRule="auto"/>
        <w:rPr>
          <w:rFonts w:asciiTheme="majorHAnsi" w:hAnsiTheme="majorHAnsi" w:cs="Arial"/>
          <w:b/>
          <w:sz w:val="20"/>
          <w:szCs w:val="20"/>
        </w:rPr>
      </w:pPr>
    </w:p>
    <w:p w14:paraId="58467CE9" w14:textId="77777777" w:rsidR="00363444" w:rsidRDefault="00363444" w:rsidP="00363444">
      <w:pPr>
        <w:tabs>
          <w:tab w:val="left" w:pos="360"/>
          <w:tab w:val="left" w:pos="720"/>
        </w:tabs>
        <w:spacing w:after="0" w:line="240" w:lineRule="auto"/>
        <w:jc w:val="center"/>
        <w:rPr>
          <w:rFonts w:asciiTheme="majorHAnsi" w:hAnsiTheme="majorHAnsi" w:cs="Arial"/>
          <w:sz w:val="20"/>
          <w:szCs w:val="20"/>
        </w:rPr>
      </w:pPr>
    </w:p>
    <w:tbl>
      <w:tblPr>
        <w:tblW w:w="0" w:type="auto"/>
        <w:tblInd w:w="70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36"/>
      </w:tblGrid>
      <w:tr w:rsidR="00363444" w14:paraId="225DA4FD" w14:textId="77777777" w:rsidTr="001D2303">
        <w:trPr>
          <w:trHeight w:val="256"/>
        </w:trPr>
        <w:tc>
          <w:tcPr>
            <w:tcW w:w="5059" w:type="dxa"/>
            <w:shd w:val="clear" w:color="auto" w:fill="BCBEC0"/>
          </w:tcPr>
          <w:p w14:paraId="2332D415" w14:textId="77777777" w:rsidR="00363444" w:rsidRDefault="00363444" w:rsidP="001D2303">
            <w:pPr>
              <w:pStyle w:val="TableParagraph"/>
              <w:spacing w:before="36"/>
              <w:ind w:left="80"/>
              <w:rPr>
                <w:b/>
                <w:sz w:val="16"/>
              </w:rPr>
            </w:pPr>
            <w:r>
              <w:rPr>
                <w:b/>
                <w:color w:val="231F20"/>
                <w:sz w:val="16"/>
              </w:rPr>
              <w:t>University Requirements:</w:t>
            </w:r>
          </w:p>
        </w:tc>
        <w:tc>
          <w:tcPr>
            <w:tcW w:w="936" w:type="dxa"/>
            <w:shd w:val="clear" w:color="auto" w:fill="BCBEC0"/>
          </w:tcPr>
          <w:p w14:paraId="6FFEF082" w14:textId="77777777" w:rsidR="00363444" w:rsidRDefault="00363444" w:rsidP="001D2303">
            <w:pPr>
              <w:pStyle w:val="TableParagraph"/>
              <w:spacing w:before="0"/>
              <w:ind w:left="76"/>
              <w:jc w:val="center"/>
              <w:rPr>
                <w:rFonts w:ascii="Times New Roman"/>
                <w:sz w:val="12"/>
              </w:rPr>
            </w:pPr>
          </w:p>
        </w:tc>
      </w:tr>
      <w:tr w:rsidR="00363444" w14:paraId="763CFD33" w14:textId="77777777" w:rsidTr="001D2303">
        <w:trPr>
          <w:trHeight w:val="227"/>
        </w:trPr>
        <w:tc>
          <w:tcPr>
            <w:tcW w:w="5059" w:type="dxa"/>
          </w:tcPr>
          <w:p w14:paraId="7D8F37D4" w14:textId="77777777" w:rsidR="00363444" w:rsidRPr="00446D55" w:rsidRDefault="00363444" w:rsidP="001D2303">
            <w:pPr>
              <w:pStyle w:val="TableParagraph"/>
              <w:ind w:left="260"/>
              <w:rPr>
                <w:color w:val="231F20"/>
                <w:sz w:val="12"/>
              </w:rPr>
            </w:pPr>
            <w:r>
              <w:rPr>
                <w:color w:val="231F20"/>
                <w:sz w:val="12"/>
              </w:rPr>
              <w:t>See University General Requirements for Baccalaureate degrees (p. 42)</w:t>
            </w:r>
          </w:p>
        </w:tc>
        <w:tc>
          <w:tcPr>
            <w:tcW w:w="936" w:type="dxa"/>
          </w:tcPr>
          <w:p w14:paraId="7A5DA983" w14:textId="77777777" w:rsidR="00363444" w:rsidRDefault="00363444" w:rsidP="001D2303">
            <w:pPr>
              <w:pStyle w:val="TableParagraph"/>
              <w:spacing w:before="0"/>
              <w:ind w:left="0"/>
              <w:rPr>
                <w:rFonts w:ascii="Times New Roman"/>
                <w:sz w:val="12"/>
              </w:rPr>
            </w:pPr>
          </w:p>
        </w:tc>
      </w:tr>
      <w:tr w:rsidR="00363444" w14:paraId="381F255F" w14:textId="77777777" w:rsidTr="001D2303">
        <w:trPr>
          <w:trHeight w:val="256"/>
        </w:trPr>
        <w:tc>
          <w:tcPr>
            <w:tcW w:w="5059" w:type="dxa"/>
            <w:shd w:val="clear" w:color="auto" w:fill="BCBEC0"/>
          </w:tcPr>
          <w:p w14:paraId="1CCA7C0D" w14:textId="77777777" w:rsidR="00363444" w:rsidRDefault="00363444" w:rsidP="001D2303">
            <w:pPr>
              <w:pStyle w:val="TableParagraph"/>
              <w:spacing w:before="36"/>
              <w:ind w:left="80"/>
              <w:rPr>
                <w:b/>
                <w:sz w:val="16"/>
              </w:rPr>
            </w:pPr>
            <w:r>
              <w:rPr>
                <w:b/>
                <w:color w:val="231F20"/>
                <w:sz w:val="16"/>
              </w:rPr>
              <w:t>Required Courses (prior to Junior Year):</w:t>
            </w:r>
          </w:p>
        </w:tc>
        <w:tc>
          <w:tcPr>
            <w:tcW w:w="936" w:type="dxa"/>
            <w:shd w:val="clear" w:color="auto" w:fill="BCBEC0"/>
          </w:tcPr>
          <w:p w14:paraId="1F05AF34" w14:textId="77777777" w:rsidR="00363444" w:rsidRDefault="00363444" w:rsidP="001D2303">
            <w:pPr>
              <w:pStyle w:val="TableParagraph"/>
              <w:ind w:left="76" w:right="155"/>
              <w:jc w:val="center"/>
              <w:rPr>
                <w:b/>
                <w:sz w:val="12"/>
              </w:rPr>
            </w:pPr>
            <w:r>
              <w:rPr>
                <w:b/>
                <w:color w:val="231F20"/>
                <w:sz w:val="12"/>
              </w:rPr>
              <w:t>Sem. Hrs.</w:t>
            </w:r>
          </w:p>
        </w:tc>
      </w:tr>
      <w:tr w:rsidR="00363444" w14:paraId="5D6BA893" w14:textId="77777777" w:rsidTr="001D2303">
        <w:trPr>
          <w:trHeight w:val="227"/>
        </w:trPr>
        <w:tc>
          <w:tcPr>
            <w:tcW w:w="5059" w:type="dxa"/>
          </w:tcPr>
          <w:p w14:paraId="1DE9924B" w14:textId="77777777" w:rsidR="00363444" w:rsidRDefault="00363444" w:rsidP="001D2303">
            <w:pPr>
              <w:pStyle w:val="TableParagraph"/>
              <w:ind w:left="260"/>
              <w:rPr>
                <w:sz w:val="12"/>
              </w:rPr>
            </w:pPr>
            <w:r>
              <w:rPr>
                <w:color w:val="231F20"/>
                <w:sz w:val="12"/>
              </w:rPr>
              <w:t xml:space="preserve">BIO 2103 </w:t>
            </w:r>
            <w:r>
              <w:rPr>
                <w:b/>
                <w:color w:val="231F20"/>
                <w:sz w:val="12"/>
              </w:rPr>
              <w:t xml:space="preserve">AND </w:t>
            </w:r>
            <w:r w:rsidRPr="00937A99">
              <w:rPr>
                <w:color w:val="000000" w:themeColor="text1"/>
                <w:sz w:val="12"/>
              </w:rPr>
              <w:t>2101</w:t>
            </w:r>
            <w:r>
              <w:rPr>
                <w:color w:val="231F20"/>
                <w:sz w:val="12"/>
              </w:rPr>
              <w:t>, Microbiology for Nursing and Allied Health and Laboratory</w:t>
            </w:r>
          </w:p>
        </w:tc>
        <w:tc>
          <w:tcPr>
            <w:tcW w:w="936" w:type="dxa"/>
          </w:tcPr>
          <w:p w14:paraId="249E067D" w14:textId="77777777" w:rsidR="00363444" w:rsidRDefault="00363444" w:rsidP="001D2303">
            <w:pPr>
              <w:pStyle w:val="TableParagraph"/>
              <w:ind w:left="76"/>
              <w:jc w:val="center"/>
              <w:rPr>
                <w:sz w:val="12"/>
              </w:rPr>
            </w:pPr>
            <w:r>
              <w:rPr>
                <w:color w:val="231F20"/>
                <w:sz w:val="12"/>
              </w:rPr>
              <w:t>4</w:t>
            </w:r>
          </w:p>
        </w:tc>
      </w:tr>
      <w:tr w:rsidR="00363444" w14:paraId="317283AB" w14:textId="77777777" w:rsidTr="001D2303">
        <w:trPr>
          <w:trHeight w:val="227"/>
        </w:trPr>
        <w:tc>
          <w:tcPr>
            <w:tcW w:w="5059" w:type="dxa"/>
          </w:tcPr>
          <w:p w14:paraId="062EEDF7" w14:textId="77777777" w:rsidR="00363444" w:rsidRDefault="00363444" w:rsidP="001D2303">
            <w:pPr>
              <w:pStyle w:val="TableParagraph"/>
              <w:ind w:left="260"/>
              <w:rPr>
                <w:sz w:val="12"/>
              </w:rPr>
            </w:pPr>
            <w:r>
              <w:rPr>
                <w:color w:val="231F20"/>
                <w:sz w:val="12"/>
              </w:rPr>
              <w:t xml:space="preserve">BIO 2203 </w:t>
            </w:r>
            <w:r>
              <w:rPr>
                <w:b/>
                <w:color w:val="231F20"/>
                <w:sz w:val="12"/>
              </w:rPr>
              <w:t xml:space="preserve">AND </w:t>
            </w:r>
            <w:r>
              <w:rPr>
                <w:color w:val="231F20"/>
                <w:sz w:val="12"/>
              </w:rPr>
              <w:t>2201, Human Anatomy and Physiology I and Laboratory</w:t>
            </w:r>
          </w:p>
        </w:tc>
        <w:tc>
          <w:tcPr>
            <w:tcW w:w="936" w:type="dxa"/>
          </w:tcPr>
          <w:p w14:paraId="516BD90C" w14:textId="77777777" w:rsidR="00363444" w:rsidRDefault="00363444" w:rsidP="001D2303">
            <w:pPr>
              <w:pStyle w:val="TableParagraph"/>
              <w:ind w:left="76"/>
              <w:jc w:val="center"/>
              <w:rPr>
                <w:sz w:val="12"/>
              </w:rPr>
            </w:pPr>
            <w:r>
              <w:rPr>
                <w:color w:val="231F20"/>
                <w:sz w:val="12"/>
              </w:rPr>
              <w:t>4</w:t>
            </w:r>
          </w:p>
        </w:tc>
      </w:tr>
      <w:tr w:rsidR="00363444" w14:paraId="2161E283" w14:textId="77777777" w:rsidTr="001D2303">
        <w:trPr>
          <w:trHeight w:val="230"/>
        </w:trPr>
        <w:tc>
          <w:tcPr>
            <w:tcW w:w="5059" w:type="dxa"/>
          </w:tcPr>
          <w:p w14:paraId="1131F697" w14:textId="77777777" w:rsidR="00363444" w:rsidRDefault="00363444" w:rsidP="001D2303">
            <w:pPr>
              <w:pStyle w:val="TableParagraph"/>
              <w:ind w:left="260"/>
              <w:rPr>
                <w:sz w:val="12"/>
              </w:rPr>
            </w:pPr>
            <w:r>
              <w:rPr>
                <w:color w:val="231F20"/>
                <w:sz w:val="12"/>
              </w:rPr>
              <w:t xml:space="preserve">BIO 2223 </w:t>
            </w:r>
            <w:r>
              <w:rPr>
                <w:b/>
                <w:color w:val="231F20"/>
                <w:sz w:val="12"/>
              </w:rPr>
              <w:t xml:space="preserve">AND </w:t>
            </w:r>
            <w:r>
              <w:rPr>
                <w:color w:val="231F20"/>
                <w:sz w:val="12"/>
              </w:rPr>
              <w:t>2221, Human Anatomy and Physiology II and Laboratory</w:t>
            </w:r>
          </w:p>
        </w:tc>
        <w:tc>
          <w:tcPr>
            <w:tcW w:w="936" w:type="dxa"/>
          </w:tcPr>
          <w:p w14:paraId="44CDAC90" w14:textId="77777777" w:rsidR="00363444" w:rsidRDefault="00363444" w:rsidP="001D2303">
            <w:pPr>
              <w:pStyle w:val="TableParagraph"/>
              <w:ind w:left="76"/>
              <w:jc w:val="center"/>
              <w:rPr>
                <w:sz w:val="12"/>
              </w:rPr>
            </w:pPr>
            <w:r>
              <w:rPr>
                <w:color w:val="231F20"/>
                <w:sz w:val="12"/>
              </w:rPr>
              <w:t>4</w:t>
            </w:r>
          </w:p>
        </w:tc>
      </w:tr>
      <w:tr w:rsidR="00363444" w14:paraId="22C459E7" w14:textId="77777777" w:rsidTr="001D2303">
        <w:trPr>
          <w:trHeight w:val="371"/>
        </w:trPr>
        <w:tc>
          <w:tcPr>
            <w:tcW w:w="5059" w:type="dxa"/>
          </w:tcPr>
          <w:p w14:paraId="433B7908" w14:textId="77777777" w:rsidR="00363444" w:rsidRDefault="00363444" w:rsidP="001D2303">
            <w:pPr>
              <w:pStyle w:val="TableParagraph"/>
              <w:ind w:left="260"/>
              <w:rPr>
                <w:b/>
                <w:sz w:val="12"/>
              </w:rPr>
            </w:pPr>
            <w:r>
              <w:rPr>
                <w:color w:val="231F20"/>
                <w:sz w:val="12"/>
              </w:rPr>
              <w:t xml:space="preserve">CHEM 1043 </w:t>
            </w:r>
            <w:r>
              <w:rPr>
                <w:b/>
                <w:color w:val="231F20"/>
                <w:sz w:val="12"/>
              </w:rPr>
              <w:t xml:space="preserve">AND </w:t>
            </w:r>
            <w:r>
              <w:rPr>
                <w:color w:val="231F20"/>
                <w:sz w:val="12"/>
              </w:rPr>
              <w:t xml:space="preserve">1041, Fundamental Concepts of Chemistry I and Laboratory </w:t>
            </w:r>
            <w:r>
              <w:rPr>
                <w:b/>
                <w:color w:val="231F20"/>
                <w:sz w:val="12"/>
              </w:rPr>
              <w:t>OR</w:t>
            </w:r>
          </w:p>
          <w:p w14:paraId="5B9EFFA5" w14:textId="77777777" w:rsidR="00363444" w:rsidRDefault="00363444" w:rsidP="001D2303">
            <w:pPr>
              <w:pStyle w:val="TableParagraph"/>
              <w:spacing w:before="6"/>
              <w:ind w:left="440"/>
              <w:rPr>
                <w:sz w:val="12"/>
              </w:rPr>
            </w:pPr>
            <w:r>
              <w:rPr>
                <w:color w:val="231F20"/>
                <w:sz w:val="12"/>
              </w:rPr>
              <w:t xml:space="preserve">CHEM 1013 </w:t>
            </w:r>
            <w:r>
              <w:rPr>
                <w:b/>
                <w:color w:val="231F20"/>
                <w:sz w:val="12"/>
              </w:rPr>
              <w:t xml:space="preserve">AND </w:t>
            </w:r>
            <w:r>
              <w:rPr>
                <w:color w:val="231F20"/>
                <w:sz w:val="12"/>
              </w:rPr>
              <w:t>1011, General Chemistry I and Laboratory</w:t>
            </w:r>
          </w:p>
        </w:tc>
        <w:tc>
          <w:tcPr>
            <w:tcW w:w="936" w:type="dxa"/>
          </w:tcPr>
          <w:p w14:paraId="7DC251AD" w14:textId="77777777" w:rsidR="00363444" w:rsidRDefault="00363444" w:rsidP="001D2303">
            <w:pPr>
              <w:pStyle w:val="TableParagraph"/>
              <w:ind w:left="76"/>
              <w:jc w:val="center"/>
              <w:rPr>
                <w:sz w:val="12"/>
              </w:rPr>
            </w:pPr>
            <w:r>
              <w:rPr>
                <w:color w:val="231F20"/>
                <w:sz w:val="12"/>
              </w:rPr>
              <w:t>4</w:t>
            </w:r>
          </w:p>
        </w:tc>
      </w:tr>
      <w:tr w:rsidR="00363444" w14:paraId="26C1EF57" w14:textId="77777777" w:rsidTr="001D2303">
        <w:trPr>
          <w:trHeight w:val="230"/>
        </w:trPr>
        <w:tc>
          <w:tcPr>
            <w:tcW w:w="5059" w:type="dxa"/>
          </w:tcPr>
          <w:p w14:paraId="61B9B6BA" w14:textId="77777777" w:rsidR="00363444" w:rsidRDefault="00363444" w:rsidP="001D2303">
            <w:pPr>
              <w:pStyle w:val="TableParagraph"/>
              <w:ind w:left="260"/>
              <w:rPr>
                <w:sz w:val="12"/>
              </w:rPr>
            </w:pPr>
            <w:r>
              <w:rPr>
                <w:color w:val="231F20"/>
                <w:sz w:val="12"/>
              </w:rPr>
              <w:t>CHEM 1052, Fundamental Concepts of Organic and Biochemistry</w:t>
            </w:r>
          </w:p>
        </w:tc>
        <w:tc>
          <w:tcPr>
            <w:tcW w:w="936" w:type="dxa"/>
          </w:tcPr>
          <w:p w14:paraId="2CA3E62C" w14:textId="77777777" w:rsidR="00363444" w:rsidRDefault="00363444" w:rsidP="001D2303">
            <w:pPr>
              <w:pStyle w:val="TableParagraph"/>
              <w:ind w:left="76"/>
              <w:jc w:val="center"/>
              <w:rPr>
                <w:sz w:val="12"/>
              </w:rPr>
            </w:pPr>
            <w:r>
              <w:rPr>
                <w:color w:val="231F20"/>
                <w:sz w:val="12"/>
              </w:rPr>
              <w:t>2</w:t>
            </w:r>
          </w:p>
        </w:tc>
      </w:tr>
      <w:tr w:rsidR="00363444" w14:paraId="11282631" w14:textId="77777777" w:rsidTr="001D2303">
        <w:trPr>
          <w:trHeight w:val="230"/>
        </w:trPr>
        <w:tc>
          <w:tcPr>
            <w:tcW w:w="5059" w:type="dxa"/>
          </w:tcPr>
          <w:p w14:paraId="7907AFC6" w14:textId="77777777" w:rsidR="00363444" w:rsidRDefault="00363444" w:rsidP="001D2303">
            <w:pPr>
              <w:pStyle w:val="TableParagraph"/>
              <w:ind w:left="260"/>
              <w:rPr>
                <w:sz w:val="12"/>
              </w:rPr>
            </w:pPr>
            <w:r>
              <w:rPr>
                <w:color w:val="231F20"/>
                <w:sz w:val="12"/>
              </w:rPr>
              <w:t>ENG 1003, Composition I</w:t>
            </w:r>
          </w:p>
        </w:tc>
        <w:tc>
          <w:tcPr>
            <w:tcW w:w="936" w:type="dxa"/>
          </w:tcPr>
          <w:p w14:paraId="36EF3099" w14:textId="77777777" w:rsidR="00363444" w:rsidRDefault="00363444" w:rsidP="001D2303">
            <w:pPr>
              <w:pStyle w:val="TableParagraph"/>
              <w:ind w:left="76"/>
              <w:jc w:val="center"/>
              <w:rPr>
                <w:sz w:val="12"/>
              </w:rPr>
            </w:pPr>
            <w:r>
              <w:rPr>
                <w:color w:val="231F20"/>
                <w:sz w:val="12"/>
              </w:rPr>
              <w:t>3</w:t>
            </w:r>
          </w:p>
        </w:tc>
      </w:tr>
      <w:tr w:rsidR="00363444" w14:paraId="5EB6A212" w14:textId="77777777" w:rsidTr="001D2303">
        <w:trPr>
          <w:trHeight w:val="230"/>
        </w:trPr>
        <w:tc>
          <w:tcPr>
            <w:tcW w:w="5059" w:type="dxa"/>
          </w:tcPr>
          <w:p w14:paraId="4C4DD9A7" w14:textId="77777777" w:rsidR="00363444" w:rsidRDefault="00363444" w:rsidP="001D2303">
            <w:pPr>
              <w:pStyle w:val="TableParagraph"/>
              <w:ind w:left="260"/>
              <w:rPr>
                <w:sz w:val="12"/>
              </w:rPr>
            </w:pPr>
            <w:r>
              <w:rPr>
                <w:color w:val="231F20"/>
                <w:sz w:val="12"/>
              </w:rPr>
              <w:t>ENG 1013, Composition II</w:t>
            </w:r>
          </w:p>
        </w:tc>
        <w:tc>
          <w:tcPr>
            <w:tcW w:w="936" w:type="dxa"/>
          </w:tcPr>
          <w:p w14:paraId="61A3A9D1" w14:textId="77777777" w:rsidR="00363444" w:rsidRDefault="00363444" w:rsidP="001D2303">
            <w:pPr>
              <w:pStyle w:val="TableParagraph"/>
              <w:ind w:left="76"/>
              <w:jc w:val="center"/>
              <w:rPr>
                <w:sz w:val="12"/>
              </w:rPr>
            </w:pPr>
            <w:r>
              <w:rPr>
                <w:color w:val="231F20"/>
                <w:sz w:val="12"/>
              </w:rPr>
              <w:t>3</w:t>
            </w:r>
          </w:p>
        </w:tc>
      </w:tr>
      <w:tr w:rsidR="00363444" w14:paraId="4C3F8E44" w14:textId="77777777" w:rsidTr="001D2303">
        <w:trPr>
          <w:trHeight w:val="230"/>
        </w:trPr>
        <w:tc>
          <w:tcPr>
            <w:tcW w:w="5059" w:type="dxa"/>
          </w:tcPr>
          <w:p w14:paraId="1F748301" w14:textId="77777777" w:rsidR="00363444" w:rsidRDefault="00363444" w:rsidP="001D2303">
            <w:pPr>
              <w:pStyle w:val="TableParagraph"/>
              <w:ind w:left="260"/>
              <w:rPr>
                <w:sz w:val="12"/>
              </w:rPr>
            </w:pPr>
            <w:r>
              <w:rPr>
                <w:color w:val="231F20"/>
                <w:sz w:val="12"/>
              </w:rPr>
              <w:t>MATH 1023, College Algebra</w:t>
            </w:r>
          </w:p>
        </w:tc>
        <w:tc>
          <w:tcPr>
            <w:tcW w:w="936" w:type="dxa"/>
          </w:tcPr>
          <w:p w14:paraId="53D27782" w14:textId="77777777" w:rsidR="00363444" w:rsidRDefault="00363444" w:rsidP="001D2303">
            <w:pPr>
              <w:pStyle w:val="TableParagraph"/>
              <w:ind w:left="76"/>
              <w:jc w:val="center"/>
              <w:rPr>
                <w:sz w:val="12"/>
              </w:rPr>
            </w:pPr>
            <w:r>
              <w:rPr>
                <w:color w:val="231F20"/>
                <w:sz w:val="12"/>
              </w:rPr>
              <w:t>3</w:t>
            </w:r>
          </w:p>
        </w:tc>
      </w:tr>
      <w:tr w:rsidR="00363444" w14:paraId="36D3CF11" w14:textId="77777777" w:rsidTr="001D2303">
        <w:trPr>
          <w:trHeight w:val="230"/>
        </w:trPr>
        <w:tc>
          <w:tcPr>
            <w:tcW w:w="5059" w:type="dxa"/>
          </w:tcPr>
          <w:p w14:paraId="3D41B0F4" w14:textId="77777777" w:rsidR="00363444" w:rsidRDefault="00363444" w:rsidP="001D2303">
            <w:pPr>
              <w:pStyle w:val="TableParagraph"/>
              <w:ind w:left="260"/>
              <w:rPr>
                <w:sz w:val="12"/>
              </w:rPr>
            </w:pPr>
            <w:r>
              <w:rPr>
                <w:color w:val="231F20"/>
                <w:sz w:val="12"/>
              </w:rPr>
              <w:t>NRS 2392, Health Assessment</w:t>
            </w:r>
          </w:p>
        </w:tc>
        <w:tc>
          <w:tcPr>
            <w:tcW w:w="936" w:type="dxa"/>
          </w:tcPr>
          <w:p w14:paraId="1C2E49D9" w14:textId="77777777" w:rsidR="00363444" w:rsidRDefault="00363444" w:rsidP="001D2303">
            <w:pPr>
              <w:pStyle w:val="TableParagraph"/>
              <w:ind w:left="76"/>
              <w:jc w:val="center"/>
              <w:rPr>
                <w:sz w:val="12"/>
              </w:rPr>
            </w:pPr>
            <w:r>
              <w:rPr>
                <w:color w:val="231F20"/>
                <w:sz w:val="12"/>
              </w:rPr>
              <w:t>2</w:t>
            </w:r>
          </w:p>
        </w:tc>
      </w:tr>
      <w:tr w:rsidR="00363444" w14:paraId="1DF8E65A" w14:textId="77777777" w:rsidTr="001D2303">
        <w:trPr>
          <w:trHeight w:val="230"/>
        </w:trPr>
        <w:tc>
          <w:tcPr>
            <w:tcW w:w="5059" w:type="dxa"/>
          </w:tcPr>
          <w:p w14:paraId="76BB92B8" w14:textId="77777777" w:rsidR="00363444" w:rsidRDefault="00363444" w:rsidP="001D2303">
            <w:pPr>
              <w:pStyle w:val="TableParagraph"/>
              <w:ind w:left="260"/>
              <w:rPr>
                <w:sz w:val="12"/>
              </w:rPr>
            </w:pPr>
            <w:r>
              <w:rPr>
                <w:color w:val="231F20"/>
                <w:sz w:val="12"/>
              </w:rPr>
              <w:t>NRS 3463, Pathophysiology Based Pharmacology I</w:t>
            </w:r>
          </w:p>
        </w:tc>
        <w:tc>
          <w:tcPr>
            <w:tcW w:w="936" w:type="dxa"/>
          </w:tcPr>
          <w:p w14:paraId="14F88AFE" w14:textId="77777777" w:rsidR="00363444" w:rsidRDefault="00363444" w:rsidP="001D2303">
            <w:pPr>
              <w:pStyle w:val="TableParagraph"/>
              <w:ind w:left="76"/>
              <w:jc w:val="center"/>
              <w:rPr>
                <w:sz w:val="12"/>
              </w:rPr>
            </w:pPr>
            <w:r>
              <w:rPr>
                <w:color w:val="231F20"/>
                <w:sz w:val="12"/>
              </w:rPr>
              <w:t>3</w:t>
            </w:r>
          </w:p>
        </w:tc>
      </w:tr>
      <w:tr w:rsidR="00363444" w14:paraId="572A3A0C" w14:textId="77777777" w:rsidTr="001D2303">
        <w:trPr>
          <w:trHeight w:val="230"/>
        </w:trPr>
        <w:tc>
          <w:tcPr>
            <w:tcW w:w="5059" w:type="dxa"/>
          </w:tcPr>
          <w:p w14:paraId="70A9C762" w14:textId="77777777" w:rsidR="00363444" w:rsidRDefault="00363444" w:rsidP="001D2303">
            <w:pPr>
              <w:pStyle w:val="TableParagraph"/>
              <w:ind w:left="260"/>
              <w:rPr>
                <w:sz w:val="12"/>
              </w:rPr>
            </w:pPr>
            <w:r>
              <w:rPr>
                <w:color w:val="231F20"/>
                <w:sz w:val="12"/>
              </w:rPr>
              <w:t>NRSP 2391, Health Assessment Practicum</w:t>
            </w:r>
          </w:p>
        </w:tc>
        <w:tc>
          <w:tcPr>
            <w:tcW w:w="936" w:type="dxa"/>
          </w:tcPr>
          <w:p w14:paraId="3C52FFC0" w14:textId="77777777" w:rsidR="00363444" w:rsidRDefault="00363444" w:rsidP="001D2303">
            <w:pPr>
              <w:pStyle w:val="TableParagraph"/>
              <w:ind w:left="76"/>
              <w:jc w:val="center"/>
              <w:rPr>
                <w:sz w:val="12"/>
              </w:rPr>
            </w:pPr>
            <w:r>
              <w:rPr>
                <w:color w:val="231F20"/>
                <w:sz w:val="12"/>
              </w:rPr>
              <w:t>1</w:t>
            </w:r>
          </w:p>
        </w:tc>
      </w:tr>
      <w:tr w:rsidR="00363444" w14:paraId="0C7FC970" w14:textId="77777777" w:rsidTr="001D2303">
        <w:trPr>
          <w:trHeight w:val="230"/>
        </w:trPr>
        <w:tc>
          <w:tcPr>
            <w:tcW w:w="5059" w:type="dxa"/>
          </w:tcPr>
          <w:p w14:paraId="0A01BB46" w14:textId="77777777" w:rsidR="00363444" w:rsidRDefault="00363444" w:rsidP="001D2303">
            <w:pPr>
              <w:pStyle w:val="TableParagraph"/>
              <w:ind w:left="260"/>
              <w:rPr>
                <w:sz w:val="12"/>
              </w:rPr>
            </w:pPr>
            <w:r>
              <w:rPr>
                <w:color w:val="231F20"/>
                <w:sz w:val="12"/>
              </w:rPr>
              <w:t>PSY 2013, Introduction to Psychology</w:t>
            </w:r>
          </w:p>
        </w:tc>
        <w:tc>
          <w:tcPr>
            <w:tcW w:w="936" w:type="dxa"/>
          </w:tcPr>
          <w:p w14:paraId="7F7A28E5" w14:textId="77777777" w:rsidR="00363444" w:rsidRDefault="00363444" w:rsidP="001D2303">
            <w:pPr>
              <w:pStyle w:val="TableParagraph"/>
              <w:ind w:left="76"/>
              <w:jc w:val="center"/>
              <w:rPr>
                <w:sz w:val="12"/>
              </w:rPr>
            </w:pPr>
            <w:r>
              <w:rPr>
                <w:color w:val="231F20"/>
                <w:sz w:val="12"/>
              </w:rPr>
              <w:t>3</w:t>
            </w:r>
          </w:p>
        </w:tc>
      </w:tr>
      <w:tr w:rsidR="00363444" w14:paraId="7ED07B29" w14:textId="77777777" w:rsidTr="001D2303">
        <w:trPr>
          <w:trHeight w:val="230"/>
        </w:trPr>
        <w:tc>
          <w:tcPr>
            <w:tcW w:w="5059" w:type="dxa"/>
          </w:tcPr>
          <w:p w14:paraId="1D5F8510" w14:textId="77777777" w:rsidR="00363444" w:rsidRDefault="00363444" w:rsidP="001D2303">
            <w:pPr>
              <w:pStyle w:val="TableParagraph"/>
              <w:ind w:left="260"/>
              <w:rPr>
                <w:sz w:val="12"/>
              </w:rPr>
            </w:pPr>
            <w:r>
              <w:rPr>
                <w:color w:val="231F20"/>
                <w:sz w:val="12"/>
              </w:rPr>
              <w:t>SOC 2213, Introduction to Sociology</w:t>
            </w:r>
          </w:p>
        </w:tc>
        <w:tc>
          <w:tcPr>
            <w:tcW w:w="936" w:type="dxa"/>
          </w:tcPr>
          <w:p w14:paraId="74807334" w14:textId="77777777" w:rsidR="00363444" w:rsidRDefault="00363444" w:rsidP="001D2303">
            <w:pPr>
              <w:pStyle w:val="TableParagraph"/>
              <w:ind w:left="76"/>
              <w:jc w:val="center"/>
              <w:rPr>
                <w:sz w:val="12"/>
              </w:rPr>
            </w:pPr>
            <w:r>
              <w:rPr>
                <w:color w:val="231F20"/>
                <w:sz w:val="12"/>
              </w:rPr>
              <w:t>3</w:t>
            </w:r>
          </w:p>
        </w:tc>
      </w:tr>
      <w:tr w:rsidR="00363444" w14:paraId="493C41C9" w14:textId="77777777" w:rsidTr="001D2303">
        <w:trPr>
          <w:trHeight w:val="230"/>
        </w:trPr>
        <w:tc>
          <w:tcPr>
            <w:tcW w:w="5059" w:type="dxa"/>
          </w:tcPr>
          <w:p w14:paraId="1F11DC0B" w14:textId="77777777" w:rsidR="00363444" w:rsidRPr="00CA514B" w:rsidRDefault="00363444" w:rsidP="001D2303">
            <w:pPr>
              <w:pStyle w:val="TableParagraph"/>
              <w:ind w:left="260"/>
              <w:rPr>
                <w:sz w:val="12"/>
              </w:rPr>
            </w:pPr>
            <w:r w:rsidRPr="00CA514B">
              <w:rPr>
                <w:sz w:val="12"/>
              </w:rPr>
              <w:t>NRS 2012, Professional Role Development</w:t>
            </w:r>
          </w:p>
        </w:tc>
        <w:tc>
          <w:tcPr>
            <w:tcW w:w="936" w:type="dxa"/>
          </w:tcPr>
          <w:p w14:paraId="0B334720" w14:textId="77777777" w:rsidR="00363444" w:rsidRPr="00CA514B" w:rsidRDefault="00363444" w:rsidP="001D2303">
            <w:pPr>
              <w:pStyle w:val="TableParagraph"/>
              <w:ind w:left="76"/>
              <w:jc w:val="center"/>
              <w:rPr>
                <w:sz w:val="12"/>
              </w:rPr>
            </w:pPr>
            <w:r w:rsidRPr="00CA514B">
              <w:rPr>
                <w:sz w:val="12"/>
              </w:rPr>
              <w:t>2</w:t>
            </w:r>
          </w:p>
        </w:tc>
      </w:tr>
      <w:tr w:rsidR="00363444" w14:paraId="3B96379A" w14:textId="77777777" w:rsidTr="001D2303">
        <w:trPr>
          <w:trHeight w:val="230"/>
        </w:trPr>
        <w:tc>
          <w:tcPr>
            <w:tcW w:w="5059" w:type="dxa"/>
          </w:tcPr>
          <w:p w14:paraId="27B48779" w14:textId="77777777" w:rsidR="00363444" w:rsidRPr="00CA514B" w:rsidRDefault="00363444" w:rsidP="001D2303">
            <w:pPr>
              <w:pStyle w:val="TableParagraph"/>
              <w:ind w:left="260"/>
              <w:rPr>
                <w:sz w:val="12"/>
              </w:rPr>
            </w:pPr>
            <w:r w:rsidRPr="00CA514B">
              <w:rPr>
                <w:color w:val="231F20"/>
                <w:sz w:val="12"/>
              </w:rPr>
              <w:t>HIST 2763, or HIST 2773, or POSC 2103</w:t>
            </w:r>
          </w:p>
        </w:tc>
        <w:tc>
          <w:tcPr>
            <w:tcW w:w="936" w:type="dxa"/>
          </w:tcPr>
          <w:p w14:paraId="53BE036C" w14:textId="77777777" w:rsidR="00363444" w:rsidRPr="00CA514B" w:rsidRDefault="00363444" w:rsidP="001D2303">
            <w:pPr>
              <w:pStyle w:val="TableParagraph"/>
              <w:ind w:left="76"/>
              <w:jc w:val="center"/>
              <w:rPr>
                <w:sz w:val="12"/>
              </w:rPr>
            </w:pPr>
            <w:r>
              <w:rPr>
                <w:sz w:val="12"/>
              </w:rPr>
              <w:t>3</w:t>
            </w:r>
          </w:p>
        </w:tc>
      </w:tr>
      <w:tr w:rsidR="00363444" w14:paraId="286E13A4" w14:textId="77777777" w:rsidTr="001D2303">
        <w:trPr>
          <w:trHeight w:val="230"/>
        </w:trPr>
        <w:tc>
          <w:tcPr>
            <w:tcW w:w="5059" w:type="dxa"/>
          </w:tcPr>
          <w:p w14:paraId="0CDFE1F8" w14:textId="77777777" w:rsidR="00363444" w:rsidRPr="00CA514B" w:rsidRDefault="00363444" w:rsidP="001D2303">
            <w:pPr>
              <w:pStyle w:val="TableParagraph"/>
              <w:ind w:left="260"/>
              <w:rPr>
                <w:sz w:val="12"/>
              </w:rPr>
            </w:pPr>
            <w:r w:rsidRPr="00CA514B">
              <w:rPr>
                <w:i/>
                <w:sz w:val="12"/>
              </w:rPr>
              <w:t>Nine hours of Fine Arts or Humanities (Required Departmental Gen. Ed. Option)</w:t>
            </w:r>
          </w:p>
        </w:tc>
        <w:tc>
          <w:tcPr>
            <w:tcW w:w="936" w:type="dxa"/>
          </w:tcPr>
          <w:p w14:paraId="03ECA477" w14:textId="77777777" w:rsidR="00363444" w:rsidRPr="00CA514B" w:rsidRDefault="00363444" w:rsidP="001D2303">
            <w:pPr>
              <w:pStyle w:val="TableParagraph"/>
              <w:ind w:left="76"/>
              <w:jc w:val="center"/>
              <w:rPr>
                <w:sz w:val="12"/>
              </w:rPr>
            </w:pPr>
            <w:r w:rsidRPr="00CA514B">
              <w:rPr>
                <w:sz w:val="12"/>
              </w:rPr>
              <w:t>9</w:t>
            </w:r>
          </w:p>
        </w:tc>
      </w:tr>
      <w:tr w:rsidR="00363444" w14:paraId="3CDE4A9A" w14:textId="77777777" w:rsidTr="001D2303">
        <w:trPr>
          <w:trHeight w:val="227"/>
        </w:trPr>
        <w:tc>
          <w:tcPr>
            <w:tcW w:w="5059" w:type="dxa"/>
          </w:tcPr>
          <w:p w14:paraId="21F44D14" w14:textId="77777777" w:rsidR="00363444" w:rsidRDefault="00363444" w:rsidP="001D2303">
            <w:pPr>
              <w:pStyle w:val="TableParagraph"/>
              <w:ind w:left="80"/>
              <w:rPr>
                <w:b/>
                <w:sz w:val="12"/>
              </w:rPr>
            </w:pPr>
            <w:r>
              <w:rPr>
                <w:b/>
                <w:color w:val="231F20"/>
                <w:sz w:val="12"/>
              </w:rPr>
              <w:t>Sub-total</w:t>
            </w:r>
          </w:p>
        </w:tc>
        <w:tc>
          <w:tcPr>
            <w:tcW w:w="936" w:type="dxa"/>
          </w:tcPr>
          <w:p w14:paraId="343DAB38" w14:textId="77777777" w:rsidR="00363444" w:rsidRDefault="00363444" w:rsidP="001D2303">
            <w:pPr>
              <w:pStyle w:val="TableParagraph"/>
              <w:ind w:left="76" w:right="155"/>
              <w:jc w:val="center"/>
              <w:rPr>
                <w:b/>
                <w:sz w:val="12"/>
              </w:rPr>
            </w:pPr>
            <w:r>
              <w:rPr>
                <w:b/>
                <w:color w:val="231F20"/>
                <w:sz w:val="12"/>
              </w:rPr>
              <w:t>53</w:t>
            </w:r>
          </w:p>
        </w:tc>
      </w:tr>
      <w:tr w:rsidR="00363444" w14:paraId="0F21133C" w14:textId="77777777" w:rsidTr="001D2303">
        <w:trPr>
          <w:trHeight w:val="256"/>
        </w:trPr>
        <w:tc>
          <w:tcPr>
            <w:tcW w:w="5059" w:type="dxa"/>
            <w:shd w:val="clear" w:color="auto" w:fill="BCBEC0"/>
          </w:tcPr>
          <w:p w14:paraId="36E0C5D2" w14:textId="77777777" w:rsidR="00363444" w:rsidRDefault="00363444" w:rsidP="001D2303">
            <w:pPr>
              <w:pStyle w:val="TableParagraph"/>
              <w:spacing w:before="36"/>
              <w:ind w:left="80"/>
              <w:rPr>
                <w:b/>
                <w:sz w:val="16"/>
              </w:rPr>
            </w:pPr>
            <w:r>
              <w:rPr>
                <w:b/>
                <w:color w:val="231F20"/>
                <w:sz w:val="16"/>
              </w:rPr>
              <w:lastRenderedPageBreak/>
              <w:t>Major Requirements:</w:t>
            </w:r>
          </w:p>
        </w:tc>
        <w:tc>
          <w:tcPr>
            <w:tcW w:w="936" w:type="dxa"/>
            <w:shd w:val="clear" w:color="auto" w:fill="BCBEC0"/>
          </w:tcPr>
          <w:p w14:paraId="6811D4E4" w14:textId="77777777" w:rsidR="00363444" w:rsidRDefault="00363444" w:rsidP="001D2303">
            <w:pPr>
              <w:pStyle w:val="TableParagraph"/>
              <w:ind w:left="76" w:right="155"/>
              <w:jc w:val="center"/>
              <w:rPr>
                <w:b/>
                <w:sz w:val="12"/>
              </w:rPr>
            </w:pPr>
            <w:r>
              <w:rPr>
                <w:b/>
                <w:color w:val="231F20"/>
                <w:sz w:val="12"/>
              </w:rPr>
              <w:t>Sem. Hrs.</w:t>
            </w:r>
          </w:p>
        </w:tc>
      </w:tr>
      <w:tr w:rsidR="00363444" w14:paraId="6A912B88" w14:textId="77777777" w:rsidTr="001D2303">
        <w:trPr>
          <w:trHeight w:val="227"/>
        </w:trPr>
        <w:tc>
          <w:tcPr>
            <w:tcW w:w="5059" w:type="dxa"/>
          </w:tcPr>
          <w:p w14:paraId="02EBA790" w14:textId="77777777" w:rsidR="00363444" w:rsidRDefault="00363444" w:rsidP="001D2303">
            <w:pPr>
              <w:pStyle w:val="TableParagraph"/>
              <w:ind w:left="260"/>
              <w:rPr>
                <w:sz w:val="12"/>
              </w:rPr>
            </w:pPr>
            <w:r>
              <w:rPr>
                <w:color w:val="231F20"/>
                <w:sz w:val="12"/>
              </w:rPr>
              <w:t>NRS 330V, LPN-to-BSN (Special Problems)</w:t>
            </w:r>
          </w:p>
        </w:tc>
        <w:tc>
          <w:tcPr>
            <w:tcW w:w="936" w:type="dxa"/>
          </w:tcPr>
          <w:p w14:paraId="2587ECB9" w14:textId="77777777" w:rsidR="00363444" w:rsidRDefault="00363444" w:rsidP="001D2303">
            <w:pPr>
              <w:pStyle w:val="TableParagraph"/>
              <w:ind w:left="76"/>
              <w:jc w:val="center"/>
              <w:rPr>
                <w:sz w:val="12"/>
              </w:rPr>
            </w:pPr>
            <w:r>
              <w:rPr>
                <w:color w:val="231F20"/>
                <w:sz w:val="12"/>
              </w:rPr>
              <w:t>1</w:t>
            </w:r>
          </w:p>
        </w:tc>
      </w:tr>
      <w:tr w:rsidR="00363444" w14:paraId="4ACDA328" w14:textId="77777777" w:rsidTr="001D2303">
        <w:trPr>
          <w:trHeight w:val="227"/>
        </w:trPr>
        <w:tc>
          <w:tcPr>
            <w:tcW w:w="5059" w:type="dxa"/>
          </w:tcPr>
          <w:p w14:paraId="5E3FE555" w14:textId="77777777" w:rsidR="00363444" w:rsidRDefault="00363444" w:rsidP="001D2303">
            <w:pPr>
              <w:pStyle w:val="TableParagraph"/>
              <w:ind w:left="260"/>
              <w:rPr>
                <w:sz w:val="12"/>
              </w:rPr>
            </w:pPr>
            <w:r>
              <w:rPr>
                <w:color w:val="231F20"/>
                <w:sz w:val="12"/>
              </w:rPr>
              <w:t>NRS 3312, Introduction to Nursing Research</w:t>
            </w:r>
          </w:p>
        </w:tc>
        <w:tc>
          <w:tcPr>
            <w:tcW w:w="936" w:type="dxa"/>
          </w:tcPr>
          <w:p w14:paraId="544DE16B" w14:textId="77777777" w:rsidR="00363444" w:rsidRDefault="00363444" w:rsidP="001D2303">
            <w:pPr>
              <w:pStyle w:val="TableParagraph"/>
              <w:ind w:left="76"/>
              <w:jc w:val="center"/>
              <w:rPr>
                <w:sz w:val="12"/>
              </w:rPr>
            </w:pPr>
            <w:r>
              <w:rPr>
                <w:color w:val="231F20"/>
                <w:sz w:val="12"/>
              </w:rPr>
              <w:t>2</w:t>
            </w:r>
          </w:p>
        </w:tc>
      </w:tr>
      <w:tr w:rsidR="00363444" w14:paraId="33AFF37C" w14:textId="77777777" w:rsidTr="001D2303">
        <w:trPr>
          <w:trHeight w:val="227"/>
        </w:trPr>
        <w:tc>
          <w:tcPr>
            <w:tcW w:w="5059" w:type="dxa"/>
          </w:tcPr>
          <w:p w14:paraId="4DF914D7" w14:textId="77777777" w:rsidR="00363444" w:rsidRPr="000D31AE" w:rsidRDefault="00363444" w:rsidP="001D2303">
            <w:pPr>
              <w:pStyle w:val="TableParagraph"/>
              <w:ind w:left="260"/>
              <w:rPr>
                <w:sz w:val="12"/>
              </w:rPr>
            </w:pPr>
            <w:r w:rsidRPr="000D31AE">
              <w:rPr>
                <w:sz w:val="12"/>
              </w:rPr>
              <w:t>NRS 3103, Medical Surgical Nursing II</w:t>
            </w:r>
          </w:p>
        </w:tc>
        <w:tc>
          <w:tcPr>
            <w:tcW w:w="936" w:type="dxa"/>
          </w:tcPr>
          <w:p w14:paraId="67A157BE" w14:textId="77777777" w:rsidR="00363444" w:rsidRPr="000D31AE" w:rsidRDefault="00363444" w:rsidP="001D2303">
            <w:pPr>
              <w:pStyle w:val="TableParagraph"/>
              <w:ind w:left="76"/>
              <w:jc w:val="center"/>
              <w:rPr>
                <w:sz w:val="12"/>
              </w:rPr>
            </w:pPr>
            <w:r w:rsidRPr="000D31AE">
              <w:rPr>
                <w:sz w:val="12"/>
              </w:rPr>
              <w:t>3</w:t>
            </w:r>
          </w:p>
        </w:tc>
      </w:tr>
      <w:tr w:rsidR="00363444" w14:paraId="2AF40821" w14:textId="77777777" w:rsidTr="001D2303">
        <w:trPr>
          <w:trHeight w:val="227"/>
        </w:trPr>
        <w:tc>
          <w:tcPr>
            <w:tcW w:w="5059" w:type="dxa"/>
          </w:tcPr>
          <w:p w14:paraId="001C9F43" w14:textId="77777777" w:rsidR="00363444" w:rsidRPr="000D31AE" w:rsidRDefault="00363444" w:rsidP="001D2303">
            <w:pPr>
              <w:pStyle w:val="TableParagraph"/>
              <w:ind w:left="260"/>
              <w:rPr>
                <w:sz w:val="12"/>
              </w:rPr>
            </w:pPr>
            <w:r w:rsidRPr="000D31AE">
              <w:rPr>
                <w:sz w:val="12"/>
              </w:rPr>
              <w:t>NRS 3205, Medical Surgical Nursing III</w:t>
            </w:r>
          </w:p>
        </w:tc>
        <w:tc>
          <w:tcPr>
            <w:tcW w:w="936" w:type="dxa"/>
          </w:tcPr>
          <w:p w14:paraId="65167E31" w14:textId="77777777" w:rsidR="00363444" w:rsidRPr="000D31AE" w:rsidRDefault="00363444" w:rsidP="001D2303">
            <w:pPr>
              <w:pStyle w:val="TableParagraph"/>
              <w:ind w:left="76"/>
              <w:jc w:val="center"/>
              <w:rPr>
                <w:sz w:val="12"/>
              </w:rPr>
            </w:pPr>
            <w:r w:rsidRPr="000D31AE">
              <w:rPr>
                <w:sz w:val="12"/>
              </w:rPr>
              <w:t>5</w:t>
            </w:r>
          </w:p>
        </w:tc>
      </w:tr>
      <w:tr w:rsidR="00363444" w14:paraId="1CF9897F" w14:textId="77777777" w:rsidTr="001D2303">
        <w:trPr>
          <w:trHeight w:val="227"/>
        </w:trPr>
        <w:tc>
          <w:tcPr>
            <w:tcW w:w="5059" w:type="dxa"/>
          </w:tcPr>
          <w:p w14:paraId="6EE8922F" w14:textId="77777777" w:rsidR="00363444" w:rsidRPr="000D31AE" w:rsidRDefault="00363444" w:rsidP="001D2303">
            <w:pPr>
              <w:pStyle w:val="TableParagraph"/>
              <w:ind w:left="260"/>
              <w:rPr>
                <w:sz w:val="12"/>
              </w:rPr>
            </w:pPr>
            <w:r w:rsidRPr="000D31AE">
              <w:rPr>
                <w:sz w:val="12"/>
              </w:rPr>
              <w:t>NRS 3422, Essentials of Mental Health Nursing</w:t>
            </w:r>
          </w:p>
        </w:tc>
        <w:tc>
          <w:tcPr>
            <w:tcW w:w="936" w:type="dxa"/>
          </w:tcPr>
          <w:p w14:paraId="6B3CF7C1" w14:textId="77777777" w:rsidR="00363444" w:rsidRPr="000D31AE" w:rsidRDefault="00363444" w:rsidP="001D2303">
            <w:pPr>
              <w:pStyle w:val="TableParagraph"/>
              <w:ind w:left="76"/>
              <w:jc w:val="center"/>
              <w:rPr>
                <w:sz w:val="12"/>
              </w:rPr>
            </w:pPr>
            <w:r w:rsidRPr="000D31AE">
              <w:rPr>
                <w:sz w:val="12"/>
              </w:rPr>
              <w:t>2</w:t>
            </w:r>
          </w:p>
        </w:tc>
      </w:tr>
      <w:tr w:rsidR="00363444" w14:paraId="7329815E" w14:textId="77777777" w:rsidTr="001D2303">
        <w:trPr>
          <w:trHeight w:val="227"/>
        </w:trPr>
        <w:tc>
          <w:tcPr>
            <w:tcW w:w="5059" w:type="dxa"/>
          </w:tcPr>
          <w:p w14:paraId="2C1C93A5" w14:textId="77777777" w:rsidR="00363444" w:rsidRPr="000D31AE" w:rsidRDefault="00363444" w:rsidP="001D2303">
            <w:pPr>
              <w:pStyle w:val="TableParagraph"/>
              <w:ind w:left="260"/>
              <w:rPr>
                <w:sz w:val="12"/>
              </w:rPr>
            </w:pPr>
            <w:r w:rsidRPr="000D31AE">
              <w:rPr>
                <w:sz w:val="12"/>
              </w:rPr>
              <w:t>NRS 3473, Pathophysiology Based Pharmacology II</w:t>
            </w:r>
          </w:p>
        </w:tc>
        <w:tc>
          <w:tcPr>
            <w:tcW w:w="936" w:type="dxa"/>
          </w:tcPr>
          <w:p w14:paraId="5F58F7DB" w14:textId="77777777" w:rsidR="00363444" w:rsidRPr="000D31AE" w:rsidRDefault="00363444" w:rsidP="001D2303">
            <w:pPr>
              <w:pStyle w:val="TableParagraph"/>
              <w:ind w:left="76"/>
              <w:jc w:val="center"/>
              <w:rPr>
                <w:sz w:val="12"/>
              </w:rPr>
            </w:pPr>
            <w:r w:rsidRPr="000D31AE">
              <w:rPr>
                <w:sz w:val="12"/>
              </w:rPr>
              <w:t>3</w:t>
            </w:r>
          </w:p>
        </w:tc>
      </w:tr>
      <w:tr w:rsidR="00363444" w14:paraId="3F647454" w14:textId="77777777" w:rsidTr="001D2303">
        <w:trPr>
          <w:trHeight w:val="227"/>
        </w:trPr>
        <w:tc>
          <w:tcPr>
            <w:tcW w:w="5059" w:type="dxa"/>
          </w:tcPr>
          <w:p w14:paraId="1A54FA2C" w14:textId="77777777" w:rsidR="00363444" w:rsidRPr="000D31AE" w:rsidRDefault="00363444" w:rsidP="001D2303">
            <w:pPr>
              <w:pStyle w:val="TableParagraph"/>
              <w:ind w:left="260"/>
              <w:rPr>
                <w:sz w:val="12"/>
              </w:rPr>
            </w:pPr>
            <w:r w:rsidRPr="000D31AE">
              <w:rPr>
                <w:sz w:val="12"/>
              </w:rPr>
              <w:t>NRS 4343, Professional Nursing—Community</w:t>
            </w:r>
          </w:p>
        </w:tc>
        <w:tc>
          <w:tcPr>
            <w:tcW w:w="936" w:type="dxa"/>
          </w:tcPr>
          <w:p w14:paraId="490E29C0" w14:textId="77777777" w:rsidR="00363444" w:rsidRPr="000D31AE" w:rsidRDefault="00363444" w:rsidP="001D2303">
            <w:pPr>
              <w:pStyle w:val="TableParagraph"/>
              <w:ind w:left="76"/>
              <w:jc w:val="center"/>
              <w:rPr>
                <w:sz w:val="12"/>
              </w:rPr>
            </w:pPr>
            <w:r w:rsidRPr="000D31AE">
              <w:rPr>
                <w:sz w:val="12"/>
              </w:rPr>
              <w:t>3</w:t>
            </w:r>
          </w:p>
        </w:tc>
      </w:tr>
      <w:tr w:rsidR="00363444" w14:paraId="2B7ECE8D" w14:textId="77777777" w:rsidTr="001D2303">
        <w:trPr>
          <w:trHeight w:val="227"/>
        </w:trPr>
        <w:tc>
          <w:tcPr>
            <w:tcW w:w="5059" w:type="dxa"/>
          </w:tcPr>
          <w:p w14:paraId="0BCFA298" w14:textId="77777777" w:rsidR="00363444" w:rsidRPr="000D31AE" w:rsidRDefault="00363444" w:rsidP="001D2303">
            <w:pPr>
              <w:pStyle w:val="TableParagraph"/>
              <w:ind w:left="260"/>
              <w:rPr>
                <w:sz w:val="12"/>
              </w:rPr>
            </w:pPr>
            <w:r w:rsidRPr="000D31AE">
              <w:rPr>
                <w:sz w:val="12"/>
              </w:rPr>
              <w:t>NRS 4005, Medical Surgical Nursing IV</w:t>
            </w:r>
          </w:p>
        </w:tc>
        <w:tc>
          <w:tcPr>
            <w:tcW w:w="936" w:type="dxa"/>
          </w:tcPr>
          <w:p w14:paraId="379D6029" w14:textId="77777777" w:rsidR="00363444" w:rsidRPr="000D31AE" w:rsidRDefault="00363444" w:rsidP="001D2303">
            <w:pPr>
              <w:pStyle w:val="TableParagraph"/>
              <w:ind w:left="76"/>
              <w:jc w:val="center"/>
              <w:rPr>
                <w:sz w:val="12"/>
              </w:rPr>
            </w:pPr>
            <w:r w:rsidRPr="000D31AE">
              <w:rPr>
                <w:sz w:val="12"/>
              </w:rPr>
              <w:t>5</w:t>
            </w:r>
          </w:p>
        </w:tc>
      </w:tr>
      <w:tr w:rsidR="00363444" w14:paraId="6A3AC979" w14:textId="77777777" w:rsidTr="001D2303">
        <w:trPr>
          <w:trHeight w:val="227"/>
        </w:trPr>
        <w:tc>
          <w:tcPr>
            <w:tcW w:w="5059" w:type="dxa"/>
          </w:tcPr>
          <w:p w14:paraId="3AC6BFE7" w14:textId="77777777" w:rsidR="00363444" w:rsidRPr="000D31AE" w:rsidRDefault="00363444" w:rsidP="001D2303">
            <w:pPr>
              <w:pStyle w:val="TableParagraph"/>
              <w:ind w:left="260"/>
              <w:rPr>
                <w:sz w:val="12"/>
              </w:rPr>
            </w:pPr>
            <w:r w:rsidRPr="000D31AE">
              <w:rPr>
                <w:sz w:val="12"/>
              </w:rPr>
              <w:t>NRS 4012, Essentials of Obstetric Nursing</w:t>
            </w:r>
          </w:p>
        </w:tc>
        <w:tc>
          <w:tcPr>
            <w:tcW w:w="936" w:type="dxa"/>
          </w:tcPr>
          <w:p w14:paraId="75BCE219" w14:textId="77777777" w:rsidR="00363444" w:rsidRPr="000D31AE" w:rsidRDefault="00363444" w:rsidP="001D2303">
            <w:pPr>
              <w:pStyle w:val="TableParagraph"/>
              <w:ind w:left="76"/>
              <w:jc w:val="center"/>
              <w:rPr>
                <w:sz w:val="12"/>
              </w:rPr>
            </w:pPr>
            <w:r w:rsidRPr="000D31AE">
              <w:rPr>
                <w:sz w:val="12"/>
              </w:rPr>
              <w:t>2</w:t>
            </w:r>
          </w:p>
        </w:tc>
      </w:tr>
      <w:tr w:rsidR="00363444" w14:paraId="2E596765" w14:textId="77777777" w:rsidTr="001D2303">
        <w:trPr>
          <w:trHeight w:val="227"/>
        </w:trPr>
        <w:tc>
          <w:tcPr>
            <w:tcW w:w="5059" w:type="dxa"/>
          </w:tcPr>
          <w:p w14:paraId="6C50127A" w14:textId="77777777" w:rsidR="00363444" w:rsidRPr="00937A99" w:rsidRDefault="00363444" w:rsidP="001D2303">
            <w:pPr>
              <w:pStyle w:val="TableParagraph"/>
              <w:ind w:left="260"/>
              <w:rPr>
                <w:color w:val="548DD4" w:themeColor="text2" w:themeTint="99"/>
                <w:sz w:val="12"/>
              </w:rPr>
            </w:pPr>
            <w:r w:rsidRPr="00937A99">
              <w:rPr>
                <w:color w:val="548DD4" w:themeColor="text2" w:themeTint="99"/>
                <w:sz w:val="12"/>
              </w:rPr>
              <w:t>NRS 4022, Essentials of Pediatric Nursing</w:t>
            </w:r>
          </w:p>
        </w:tc>
        <w:tc>
          <w:tcPr>
            <w:tcW w:w="936" w:type="dxa"/>
          </w:tcPr>
          <w:p w14:paraId="56E1C542" w14:textId="77777777" w:rsidR="00363444" w:rsidRPr="00937A99" w:rsidRDefault="00363444" w:rsidP="001D2303">
            <w:pPr>
              <w:pStyle w:val="TableParagraph"/>
              <w:ind w:left="76"/>
              <w:jc w:val="center"/>
              <w:rPr>
                <w:color w:val="548DD4" w:themeColor="text2" w:themeTint="99"/>
                <w:sz w:val="12"/>
              </w:rPr>
            </w:pPr>
            <w:r w:rsidRPr="00937A99">
              <w:rPr>
                <w:color w:val="548DD4" w:themeColor="text2" w:themeTint="99"/>
                <w:sz w:val="12"/>
              </w:rPr>
              <w:t>2</w:t>
            </w:r>
          </w:p>
        </w:tc>
      </w:tr>
      <w:tr w:rsidR="00363444" w14:paraId="7F88D030" w14:textId="77777777" w:rsidTr="001D2303">
        <w:trPr>
          <w:trHeight w:val="227"/>
        </w:trPr>
        <w:tc>
          <w:tcPr>
            <w:tcW w:w="5059" w:type="dxa"/>
          </w:tcPr>
          <w:p w14:paraId="36E04F2E" w14:textId="77777777" w:rsidR="00363444" w:rsidRDefault="00363444" w:rsidP="001D2303">
            <w:pPr>
              <w:pStyle w:val="TableParagraph"/>
              <w:ind w:left="260"/>
              <w:rPr>
                <w:sz w:val="12"/>
              </w:rPr>
            </w:pPr>
            <w:r>
              <w:rPr>
                <w:color w:val="231F20"/>
                <w:sz w:val="12"/>
              </w:rPr>
              <w:t>NRS 4481, Critical Decision Making and Testing Competencies in Nursing</w:t>
            </w:r>
          </w:p>
        </w:tc>
        <w:tc>
          <w:tcPr>
            <w:tcW w:w="936" w:type="dxa"/>
          </w:tcPr>
          <w:p w14:paraId="564A681C" w14:textId="77777777" w:rsidR="00363444" w:rsidRDefault="00363444" w:rsidP="001D2303">
            <w:pPr>
              <w:pStyle w:val="TableParagraph"/>
              <w:ind w:left="76"/>
              <w:jc w:val="center"/>
              <w:rPr>
                <w:sz w:val="12"/>
              </w:rPr>
            </w:pPr>
            <w:r>
              <w:rPr>
                <w:color w:val="231F20"/>
                <w:sz w:val="12"/>
              </w:rPr>
              <w:t>1</w:t>
            </w:r>
          </w:p>
        </w:tc>
      </w:tr>
      <w:tr w:rsidR="00363444" w14:paraId="73C39D2F" w14:textId="77777777" w:rsidTr="001D2303">
        <w:trPr>
          <w:trHeight w:val="227"/>
        </w:trPr>
        <w:tc>
          <w:tcPr>
            <w:tcW w:w="5059" w:type="dxa"/>
          </w:tcPr>
          <w:p w14:paraId="3EA7AF5C" w14:textId="77777777" w:rsidR="00363444" w:rsidRDefault="00363444" w:rsidP="001D2303">
            <w:pPr>
              <w:pStyle w:val="TableParagraph"/>
              <w:ind w:left="260"/>
              <w:rPr>
                <w:sz w:val="12"/>
              </w:rPr>
            </w:pPr>
            <w:r>
              <w:rPr>
                <w:color w:val="231F20"/>
                <w:sz w:val="12"/>
              </w:rPr>
              <w:t>NRS 4542, Health Care Administration</w:t>
            </w:r>
          </w:p>
        </w:tc>
        <w:tc>
          <w:tcPr>
            <w:tcW w:w="936" w:type="dxa"/>
          </w:tcPr>
          <w:p w14:paraId="41FF21E1" w14:textId="77777777" w:rsidR="00363444" w:rsidRDefault="00363444" w:rsidP="001D2303">
            <w:pPr>
              <w:pStyle w:val="TableParagraph"/>
              <w:ind w:left="76"/>
              <w:jc w:val="center"/>
              <w:rPr>
                <w:sz w:val="12"/>
              </w:rPr>
            </w:pPr>
            <w:r>
              <w:rPr>
                <w:color w:val="231F20"/>
                <w:sz w:val="12"/>
              </w:rPr>
              <w:t>2</w:t>
            </w:r>
          </w:p>
        </w:tc>
      </w:tr>
      <w:tr w:rsidR="00363444" w14:paraId="57829BE6" w14:textId="77777777" w:rsidTr="001D2303">
        <w:trPr>
          <w:trHeight w:val="227"/>
        </w:trPr>
        <w:tc>
          <w:tcPr>
            <w:tcW w:w="5059" w:type="dxa"/>
          </w:tcPr>
          <w:p w14:paraId="32721C38" w14:textId="77777777" w:rsidR="00363444" w:rsidRPr="00CA514B" w:rsidRDefault="00363444" w:rsidP="001D2303">
            <w:pPr>
              <w:pStyle w:val="TableParagraph"/>
              <w:ind w:left="260"/>
              <w:rPr>
                <w:sz w:val="12"/>
              </w:rPr>
            </w:pPr>
            <w:r w:rsidRPr="00CA514B">
              <w:rPr>
                <w:sz w:val="12"/>
              </w:rPr>
              <w:t>NRSP 3105, Nursing Practicum II</w:t>
            </w:r>
          </w:p>
        </w:tc>
        <w:tc>
          <w:tcPr>
            <w:tcW w:w="936" w:type="dxa"/>
          </w:tcPr>
          <w:p w14:paraId="5EB16BD4" w14:textId="77777777" w:rsidR="00363444" w:rsidRPr="00CA514B" w:rsidRDefault="00363444" w:rsidP="001D2303">
            <w:pPr>
              <w:pStyle w:val="TableParagraph"/>
              <w:ind w:left="76"/>
              <w:jc w:val="center"/>
              <w:rPr>
                <w:sz w:val="12"/>
              </w:rPr>
            </w:pPr>
            <w:r w:rsidRPr="00CA514B">
              <w:rPr>
                <w:sz w:val="12"/>
              </w:rPr>
              <w:t>5</w:t>
            </w:r>
          </w:p>
        </w:tc>
      </w:tr>
      <w:tr w:rsidR="00363444" w14:paraId="28176A30" w14:textId="77777777" w:rsidTr="001D2303">
        <w:trPr>
          <w:trHeight w:val="227"/>
        </w:trPr>
        <w:tc>
          <w:tcPr>
            <w:tcW w:w="5059" w:type="dxa"/>
          </w:tcPr>
          <w:p w14:paraId="48A3B85F" w14:textId="77777777" w:rsidR="00363444" w:rsidRPr="000D31AE" w:rsidRDefault="00363444" w:rsidP="001D2303">
            <w:pPr>
              <w:pStyle w:val="TableParagraph"/>
              <w:ind w:left="260"/>
              <w:rPr>
                <w:sz w:val="12"/>
              </w:rPr>
            </w:pPr>
            <w:r w:rsidRPr="000D31AE">
              <w:rPr>
                <w:sz w:val="12"/>
              </w:rPr>
              <w:t>NRSP 3205, Nursing Practicum III</w:t>
            </w:r>
          </w:p>
        </w:tc>
        <w:tc>
          <w:tcPr>
            <w:tcW w:w="936" w:type="dxa"/>
          </w:tcPr>
          <w:p w14:paraId="4BE4EAFB" w14:textId="77777777" w:rsidR="00363444" w:rsidRPr="00CA514B" w:rsidRDefault="00363444" w:rsidP="001D2303">
            <w:pPr>
              <w:pStyle w:val="TableParagraph"/>
              <w:ind w:left="76"/>
              <w:jc w:val="center"/>
              <w:rPr>
                <w:sz w:val="12"/>
              </w:rPr>
            </w:pPr>
            <w:r w:rsidRPr="00CA514B">
              <w:rPr>
                <w:sz w:val="12"/>
              </w:rPr>
              <w:t>5</w:t>
            </w:r>
          </w:p>
        </w:tc>
      </w:tr>
      <w:tr w:rsidR="00363444" w14:paraId="701B4091" w14:textId="77777777" w:rsidTr="001D2303">
        <w:trPr>
          <w:trHeight w:val="227"/>
        </w:trPr>
        <w:tc>
          <w:tcPr>
            <w:tcW w:w="5059" w:type="dxa"/>
          </w:tcPr>
          <w:p w14:paraId="25518676" w14:textId="77777777" w:rsidR="00363444" w:rsidRPr="000D31AE" w:rsidRDefault="00363444" w:rsidP="001D2303">
            <w:pPr>
              <w:pStyle w:val="TableParagraph"/>
              <w:ind w:left="260"/>
              <w:rPr>
                <w:sz w:val="12"/>
              </w:rPr>
            </w:pPr>
            <w:r w:rsidRPr="000D31AE">
              <w:rPr>
                <w:sz w:val="12"/>
              </w:rPr>
              <w:t>NRSP 4006, Nursing Practicum IV</w:t>
            </w:r>
          </w:p>
        </w:tc>
        <w:tc>
          <w:tcPr>
            <w:tcW w:w="936" w:type="dxa"/>
          </w:tcPr>
          <w:p w14:paraId="43A01A3C" w14:textId="77777777" w:rsidR="00363444" w:rsidRDefault="00363444" w:rsidP="001D2303">
            <w:pPr>
              <w:pStyle w:val="TableParagraph"/>
              <w:ind w:left="76"/>
              <w:jc w:val="center"/>
              <w:rPr>
                <w:sz w:val="12"/>
              </w:rPr>
            </w:pPr>
            <w:r>
              <w:rPr>
                <w:color w:val="231F20"/>
                <w:sz w:val="12"/>
              </w:rPr>
              <w:t>6</w:t>
            </w:r>
          </w:p>
        </w:tc>
      </w:tr>
      <w:tr w:rsidR="00363444" w14:paraId="1E86FB1F" w14:textId="77777777" w:rsidTr="001D2303">
        <w:trPr>
          <w:trHeight w:val="227"/>
        </w:trPr>
        <w:tc>
          <w:tcPr>
            <w:tcW w:w="5059" w:type="dxa"/>
          </w:tcPr>
          <w:p w14:paraId="6088F389" w14:textId="77777777" w:rsidR="00363444" w:rsidRPr="000D31AE" w:rsidRDefault="00363444" w:rsidP="001D2303">
            <w:pPr>
              <w:pStyle w:val="TableParagraph"/>
              <w:ind w:left="260"/>
              <w:rPr>
                <w:sz w:val="12"/>
              </w:rPr>
            </w:pPr>
            <w:r w:rsidRPr="000D31AE">
              <w:rPr>
                <w:sz w:val="12"/>
              </w:rPr>
              <w:t>NRSP 4016, Nursing Practicum V</w:t>
            </w:r>
          </w:p>
        </w:tc>
        <w:tc>
          <w:tcPr>
            <w:tcW w:w="936" w:type="dxa"/>
          </w:tcPr>
          <w:p w14:paraId="00F3A82A" w14:textId="77777777" w:rsidR="00363444" w:rsidRDefault="00363444" w:rsidP="001D2303">
            <w:pPr>
              <w:pStyle w:val="TableParagraph"/>
              <w:ind w:left="76"/>
              <w:jc w:val="center"/>
              <w:rPr>
                <w:sz w:val="12"/>
              </w:rPr>
            </w:pPr>
            <w:r>
              <w:rPr>
                <w:color w:val="231F20"/>
                <w:sz w:val="12"/>
              </w:rPr>
              <w:t>6</w:t>
            </w:r>
          </w:p>
        </w:tc>
      </w:tr>
      <w:tr w:rsidR="00363444" w14:paraId="4B8BE9F4" w14:textId="77777777" w:rsidTr="001D2303">
        <w:trPr>
          <w:trHeight w:val="227"/>
        </w:trPr>
        <w:tc>
          <w:tcPr>
            <w:tcW w:w="5059" w:type="dxa"/>
          </w:tcPr>
          <w:p w14:paraId="3B5CA004" w14:textId="77777777" w:rsidR="00363444" w:rsidRDefault="00363444" w:rsidP="001D2303">
            <w:pPr>
              <w:pStyle w:val="TableParagraph"/>
              <w:ind w:left="260"/>
              <w:rPr>
                <w:sz w:val="12"/>
              </w:rPr>
            </w:pPr>
            <w:r>
              <w:rPr>
                <w:color w:val="231F20"/>
                <w:sz w:val="12"/>
              </w:rPr>
              <w:t>Statistics (any 3 hour course)</w:t>
            </w:r>
          </w:p>
        </w:tc>
        <w:tc>
          <w:tcPr>
            <w:tcW w:w="936" w:type="dxa"/>
          </w:tcPr>
          <w:p w14:paraId="6B7390EE" w14:textId="77777777" w:rsidR="00363444" w:rsidRDefault="00363444" w:rsidP="001D2303">
            <w:pPr>
              <w:pStyle w:val="TableParagraph"/>
              <w:ind w:left="76"/>
              <w:jc w:val="center"/>
              <w:rPr>
                <w:sz w:val="12"/>
              </w:rPr>
            </w:pPr>
            <w:r>
              <w:rPr>
                <w:color w:val="231F20"/>
                <w:sz w:val="12"/>
              </w:rPr>
              <w:t>3</w:t>
            </w:r>
          </w:p>
        </w:tc>
      </w:tr>
      <w:tr w:rsidR="00363444" w14:paraId="5E6213B4" w14:textId="77777777" w:rsidTr="001D2303">
        <w:trPr>
          <w:trHeight w:val="227"/>
        </w:trPr>
        <w:tc>
          <w:tcPr>
            <w:tcW w:w="5059" w:type="dxa"/>
          </w:tcPr>
          <w:p w14:paraId="519B1A45" w14:textId="77777777" w:rsidR="00363444" w:rsidRDefault="00363444" w:rsidP="001D2303">
            <w:pPr>
              <w:pStyle w:val="TableParagraph"/>
              <w:ind w:left="80"/>
              <w:rPr>
                <w:b/>
                <w:sz w:val="12"/>
              </w:rPr>
            </w:pPr>
            <w:r>
              <w:rPr>
                <w:b/>
                <w:color w:val="231F20"/>
                <w:sz w:val="12"/>
              </w:rPr>
              <w:t>Sub-total</w:t>
            </w:r>
          </w:p>
        </w:tc>
        <w:tc>
          <w:tcPr>
            <w:tcW w:w="936" w:type="dxa"/>
          </w:tcPr>
          <w:p w14:paraId="464BA0BC" w14:textId="77777777" w:rsidR="00363444" w:rsidRDefault="00363444" w:rsidP="001D2303">
            <w:pPr>
              <w:pStyle w:val="TableParagraph"/>
              <w:ind w:left="76" w:right="155"/>
              <w:jc w:val="center"/>
              <w:rPr>
                <w:b/>
                <w:sz w:val="12"/>
              </w:rPr>
            </w:pPr>
            <w:r>
              <w:rPr>
                <w:b/>
                <w:color w:val="231F20"/>
                <w:sz w:val="12"/>
              </w:rPr>
              <w:t>56</w:t>
            </w:r>
          </w:p>
        </w:tc>
      </w:tr>
      <w:tr w:rsidR="00363444" w14:paraId="4367407A" w14:textId="77777777" w:rsidTr="001D2303">
        <w:trPr>
          <w:trHeight w:val="256"/>
        </w:trPr>
        <w:tc>
          <w:tcPr>
            <w:tcW w:w="5059" w:type="dxa"/>
            <w:shd w:val="clear" w:color="auto" w:fill="BCBEC0"/>
          </w:tcPr>
          <w:p w14:paraId="739ABE33" w14:textId="77777777" w:rsidR="00363444" w:rsidRDefault="00363444" w:rsidP="001D2303">
            <w:pPr>
              <w:pStyle w:val="TableParagraph"/>
              <w:spacing w:before="36"/>
              <w:ind w:left="80"/>
              <w:rPr>
                <w:b/>
                <w:sz w:val="16"/>
              </w:rPr>
            </w:pPr>
            <w:r>
              <w:rPr>
                <w:b/>
                <w:color w:val="231F20"/>
                <w:sz w:val="16"/>
              </w:rPr>
              <w:t>Hours by Articulation:</w:t>
            </w:r>
          </w:p>
        </w:tc>
        <w:tc>
          <w:tcPr>
            <w:tcW w:w="936" w:type="dxa"/>
            <w:shd w:val="clear" w:color="auto" w:fill="BCBEC0"/>
          </w:tcPr>
          <w:p w14:paraId="127F9441" w14:textId="77777777" w:rsidR="00363444" w:rsidRDefault="00363444" w:rsidP="001D2303">
            <w:pPr>
              <w:pStyle w:val="TableParagraph"/>
              <w:ind w:left="76" w:right="155"/>
              <w:jc w:val="center"/>
              <w:rPr>
                <w:b/>
                <w:sz w:val="12"/>
              </w:rPr>
            </w:pPr>
            <w:r>
              <w:rPr>
                <w:b/>
                <w:color w:val="231F20"/>
                <w:sz w:val="12"/>
              </w:rPr>
              <w:t>Sem. Hrs.</w:t>
            </w:r>
          </w:p>
        </w:tc>
      </w:tr>
      <w:tr w:rsidR="00363444" w14:paraId="13EFDBF3" w14:textId="77777777" w:rsidTr="001D2303">
        <w:trPr>
          <w:trHeight w:val="227"/>
        </w:trPr>
        <w:tc>
          <w:tcPr>
            <w:tcW w:w="5059" w:type="dxa"/>
          </w:tcPr>
          <w:p w14:paraId="6B21715E" w14:textId="77777777" w:rsidR="00363444" w:rsidRDefault="00363444" w:rsidP="001D2303">
            <w:pPr>
              <w:pStyle w:val="TableParagraph"/>
              <w:ind w:left="260"/>
              <w:rPr>
                <w:sz w:val="12"/>
              </w:rPr>
            </w:pPr>
            <w:r>
              <w:rPr>
                <w:color w:val="231F20"/>
                <w:sz w:val="12"/>
              </w:rPr>
              <w:t>NRS 2313, Concepts of Nursing Practice</w:t>
            </w:r>
          </w:p>
        </w:tc>
        <w:tc>
          <w:tcPr>
            <w:tcW w:w="936" w:type="dxa"/>
          </w:tcPr>
          <w:p w14:paraId="7D07164F" w14:textId="77777777" w:rsidR="00363444" w:rsidRDefault="00363444" w:rsidP="001D2303">
            <w:pPr>
              <w:pStyle w:val="TableParagraph"/>
              <w:ind w:left="76"/>
              <w:jc w:val="center"/>
              <w:rPr>
                <w:sz w:val="12"/>
              </w:rPr>
            </w:pPr>
            <w:r>
              <w:rPr>
                <w:color w:val="231F20"/>
                <w:sz w:val="12"/>
              </w:rPr>
              <w:t>3</w:t>
            </w:r>
          </w:p>
        </w:tc>
      </w:tr>
      <w:tr w:rsidR="00363444" w14:paraId="0AE1B911" w14:textId="77777777" w:rsidTr="001D2303">
        <w:trPr>
          <w:trHeight w:val="227"/>
        </w:trPr>
        <w:tc>
          <w:tcPr>
            <w:tcW w:w="5059" w:type="dxa"/>
          </w:tcPr>
          <w:p w14:paraId="73D5A781" w14:textId="77777777" w:rsidR="00363444" w:rsidRDefault="00363444" w:rsidP="001D2303">
            <w:pPr>
              <w:pStyle w:val="TableParagraph"/>
              <w:ind w:left="260"/>
              <w:rPr>
                <w:sz w:val="12"/>
              </w:rPr>
            </w:pPr>
            <w:r>
              <w:rPr>
                <w:color w:val="231F20"/>
                <w:sz w:val="12"/>
              </w:rPr>
              <w:t>NRS 2322, Foundations of Nursing</w:t>
            </w:r>
          </w:p>
        </w:tc>
        <w:tc>
          <w:tcPr>
            <w:tcW w:w="936" w:type="dxa"/>
          </w:tcPr>
          <w:p w14:paraId="668802D6" w14:textId="77777777" w:rsidR="00363444" w:rsidRDefault="00363444" w:rsidP="001D2303">
            <w:pPr>
              <w:pStyle w:val="TableParagraph"/>
              <w:ind w:left="76"/>
              <w:jc w:val="center"/>
              <w:rPr>
                <w:sz w:val="12"/>
              </w:rPr>
            </w:pPr>
            <w:r>
              <w:rPr>
                <w:color w:val="231F20"/>
                <w:sz w:val="12"/>
              </w:rPr>
              <w:t>2</w:t>
            </w:r>
          </w:p>
        </w:tc>
      </w:tr>
      <w:tr w:rsidR="00363444" w14:paraId="2542543B" w14:textId="77777777" w:rsidTr="001D2303">
        <w:trPr>
          <w:trHeight w:val="227"/>
        </w:trPr>
        <w:tc>
          <w:tcPr>
            <w:tcW w:w="5059" w:type="dxa"/>
          </w:tcPr>
          <w:p w14:paraId="1085752E" w14:textId="77777777" w:rsidR="00363444" w:rsidRDefault="00363444" w:rsidP="001D2303">
            <w:pPr>
              <w:pStyle w:val="TableParagraph"/>
              <w:ind w:left="260"/>
              <w:rPr>
                <w:sz w:val="12"/>
              </w:rPr>
            </w:pPr>
            <w:r>
              <w:rPr>
                <w:color w:val="231F20"/>
                <w:sz w:val="12"/>
              </w:rPr>
              <w:t>NRSP 2321, Foundations of Nursing Practicum</w:t>
            </w:r>
          </w:p>
        </w:tc>
        <w:tc>
          <w:tcPr>
            <w:tcW w:w="936" w:type="dxa"/>
          </w:tcPr>
          <w:p w14:paraId="6AED1B6F" w14:textId="77777777" w:rsidR="00363444" w:rsidRDefault="00363444" w:rsidP="001D2303">
            <w:pPr>
              <w:pStyle w:val="TableParagraph"/>
              <w:ind w:left="76"/>
              <w:jc w:val="center"/>
              <w:rPr>
                <w:sz w:val="12"/>
              </w:rPr>
            </w:pPr>
            <w:r>
              <w:rPr>
                <w:color w:val="231F20"/>
                <w:sz w:val="12"/>
              </w:rPr>
              <w:t>1</w:t>
            </w:r>
          </w:p>
        </w:tc>
      </w:tr>
      <w:tr w:rsidR="00363444" w14:paraId="55E16C1B" w14:textId="77777777" w:rsidTr="001D2303">
        <w:trPr>
          <w:trHeight w:val="227"/>
        </w:trPr>
        <w:tc>
          <w:tcPr>
            <w:tcW w:w="5059" w:type="dxa"/>
          </w:tcPr>
          <w:p w14:paraId="7CA62C47" w14:textId="77777777" w:rsidR="00363444" w:rsidRPr="00CA514B" w:rsidRDefault="00363444" w:rsidP="001D2303">
            <w:pPr>
              <w:pStyle w:val="TableParagraph"/>
              <w:ind w:left="260"/>
              <w:rPr>
                <w:sz w:val="12"/>
              </w:rPr>
            </w:pPr>
            <w:r w:rsidRPr="00CA514B">
              <w:rPr>
                <w:sz w:val="12"/>
              </w:rPr>
              <w:t>NRS 2002, Medical Surgical Nursing I</w:t>
            </w:r>
          </w:p>
        </w:tc>
        <w:tc>
          <w:tcPr>
            <w:tcW w:w="936" w:type="dxa"/>
          </w:tcPr>
          <w:p w14:paraId="0DFD9FA0" w14:textId="77777777" w:rsidR="00363444" w:rsidRPr="00CA514B" w:rsidRDefault="00363444" w:rsidP="001D2303">
            <w:pPr>
              <w:pStyle w:val="TableParagraph"/>
              <w:ind w:left="76"/>
              <w:jc w:val="center"/>
              <w:rPr>
                <w:sz w:val="12"/>
              </w:rPr>
            </w:pPr>
            <w:r w:rsidRPr="00CA514B">
              <w:rPr>
                <w:sz w:val="12"/>
              </w:rPr>
              <w:t>2</w:t>
            </w:r>
          </w:p>
        </w:tc>
      </w:tr>
      <w:tr w:rsidR="00363444" w14:paraId="6497F271" w14:textId="77777777" w:rsidTr="001D2303">
        <w:trPr>
          <w:trHeight w:val="227"/>
        </w:trPr>
        <w:tc>
          <w:tcPr>
            <w:tcW w:w="5059" w:type="dxa"/>
          </w:tcPr>
          <w:p w14:paraId="43FD1D60" w14:textId="77777777" w:rsidR="00363444" w:rsidRPr="00CA514B" w:rsidRDefault="00363444" w:rsidP="001D2303">
            <w:pPr>
              <w:pStyle w:val="TableParagraph"/>
              <w:ind w:left="260"/>
              <w:rPr>
                <w:sz w:val="12"/>
              </w:rPr>
            </w:pPr>
            <w:r w:rsidRPr="00CA514B">
              <w:rPr>
                <w:sz w:val="12"/>
              </w:rPr>
              <w:t>NRS 2003, Nursing Practicum I</w:t>
            </w:r>
          </w:p>
        </w:tc>
        <w:tc>
          <w:tcPr>
            <w:tcW w:w="936" w:type="dxa"/>
          </w:tcPr>
          <w:p w14:paraId="605CD659" w14:textId="77777777" w:rsidR="00363444" w:rsidRPr="00CA514B" w:rsidRDefault="00363444" w:rsidP="001D2303">
            <w:pPr>
              <w:pStyle w:val="TableParagraph"/>
              <w:ind w:left="76"/>
              <w:jc w:val="center"/>
              <w:rPr>
                <w:sz w:val="12"/>
              </w:rPr>
            </w:pPr>
            <w:r w:rsidRPr="00CA514B">
              <w:rPr>
                <w:sz w:val="12"/>
              </w:rPr>
              <w:t>3</w:t>
            </w:r>
          </w:p>
        </w:tc>
      </w:tr>
      <w:tr w:rsidR="00363444" w14:paraId="19791E05" w14:textId="77777777" w:rsidTr="001D2303">
        <w:trPr>
          <w:trHeight w:val="227"/>
        </w:trPr>
        <w:tc>
          <w:tcPr>
            <w:tcW w:w="5059" w:type="dxa"/>
          </w:tcPr>
          <w:p w14:paraId="343CB849" w14:textId="77777777" w:rsidR="00363444" w:rsidRDefault="00363444" w:rsidP="001D2303">
            <w:pPr>
              <w:pStyle w:val="TableParagraph"/>
              <w:ind w:left="80"/>
              <w:rPr>
                <w:b/>
                <w:sz w:val="12"/>
              </w:rPr>
            </w:pPr>
            <w:r>
              <w:rPr>
                <w:b/>
                <w:color w:val="231F20"/>
                <w:sz w:val="12"/>
              </w:rPr>
              <w:t>Sub-total</w:t>
            </w:r>
          </w:p>
        </w:tc>
        <w:tc>
          <w:tcPr>
            <w:tcW w:w="936" w:type="dxa"/>
          </w:tcPr>
          <w:p w14:paraId="18769D31" w14:textId="77777777" w:rsidR="00363444" w:rsidRDefault="00363444" w:rsidP="001D2303">
            <w:pPr>
              <w:pStyle w:val="TableParagraph"/>
              <w:ind w:left="76" w:right="155"/>
              <w:jc w:val="center"/>
              <w:rPr>
                <w:b/>
                <w:sz w:val="12"/>
              </w:rPr>
            </w:pPr>
            <w:r>
              <w:rPr>
                <w:b/>
                <w:color w:val="231F20"/>
                <w:sz w:val="12"/>
              </w:rPr>
              <w:t>11</w:t>
            </w:r>
          </w:p>
        </w:tc>
      </w:tr>
      <w:tr w:rsidR="00363444" w14:paraId="24A7D359" w14:textId="77777777" w:rsidTr="001D2303">
        <w:trPr>
          <w:trHeight w:val="256"/>
        </w:trPr>
        <w:tc>
          <w:tcPr>
            <w:tcW w:w="5059" w:type="dxa"/>
            <w:shd w:val="clear" w:color="auto" w:fill="BCBEC0"/>
          </w:tcPr>
          <w:p w14:paraId="568168A7" w14:textId="77777777" w:rsidR="00363444" w:rsidRDefault="00363444" w:rsidP="001D2303">
            <w:pPr>
              <w:pStyle w:val="TableParagraph"/>
              <w:spacing w:before="36"/>
              <w:ind w:left="80"/>
              <w:rPr>
                <w:b/>
                <w:sz w:val="16"/>
              </w:rPr>
            </w:pPr>
            <w:r>
              <w:rPr>
                <w:b/>
                <w:color w:val="231F20"/>
                <w:sz w:val="16"/>
              </w:rPr>
              <w:t>Total Required Hours:</w:t>
            </w:r>
          </w:p>
        </w:tc>
        <w:tc>
          <w:tcPr>
            <w:tcW w:w="936" w:type="dxa"/>
            <w:shd w:val="clear" w:color="auto" w:fill="BCBEC0"/>
          </w:tcPr>
          <w:p w14:paraId="3D98A968" w14:textId="77777777" w:rsidR="00363444" w:rsidRDefault="00363444" w:rsidP="001D2303">
            <w:pPr>
              <w:pStyle w:val="TableParagraph"/>
              <w:spacing w:before="36"/>
              <w:ind w:left="76" w:right="155"/>
              <w:jc w:val="center"/>
              <w:rPr>
                <w:b/>
                <w:sz w:val="16"/>
              </w:rPr>
            </w:pPr>
            <w:r>
              <w:rPr>
                <w:b/>
                <w:color w:val="231F20"/>
                <w:sz w:val="16"/>
              </w:rPr>
              <w:t>120</w:t>
            </w:r>
          </w:p>
        </w:tc>
      </w:tr>
    </w:tbl>
    <w:p w14:paraId="5563CBA2" w14:textId="77777777" w:rsidR="00363444" w:rsidRDefault="00363444" w:rsidP="00363444">
      <w:pPr>
        <w:tabs>
          <w:tab w:val="left" w:pos="360"/>
          <w:tab w:val="left" w:pos="720"/>
        </w:tabs>
        <w:spacing w:after="0" w:line="240" w:lineRule="auto"/>
        <w:jc w:val="center"/>
        <w:rPr>
          <w:rFonts w:asciiTheme="majorHAnsi" w:hAnsiTheme="majorHAnsi" w:cs="Arial"/>
          <w:sz w:val="20"/>
          <w:szCs w:val="20"/>
        </w:rPr>
      </w:pPr>
    </w:p>
    <w:p w14:paraId="7087D892" w14:textId="77777777" w:rsidR="00363444" w:rsidRDefault="00363444" w:rsidP="00363444">
      <w:pPr>
        <w:tabs>
          <w:tab w:val="left" w:pos="360"/>
          <w:tab w:val="left" w:pos="720"/>
        </w:tabs>
        <w:spacing w:after="0" w:line="240" w:lineRule="auto"/>
        <w:jc w:val="center"/>
        <w:rPr>
          <w:rFonts w:asciiTheme="majorHAnsi" w:hAnsiTheme="majorHAnsi" w:cs="Arial"/>
          <w:sz w:val="20"/>
          <w:szCs w:val="20"/>
        </w:rPr>
      </w:pPr>
    </w:p>
    <w:p w14:paraId="3A4E534F" w14:textId="06E16F62" w:rsidR="00AC2BAE" w:rsidRPr="00AC2BAE" w:rsidRDefault="00AC2BAE" w:rsidP="00AC2BAE">
      <w:pPr>
        <w:tabs>
          <w:tab w:val="left" w:pos="360"/>
          <w:tab w:val="left" w:pos="720"/>
        </w:tabs>
        <w:spacing w:after="0" w:line="240" w:lineRule="auto"/>
        <w:rPr>
          <w:rFonts w:asciiTheme="majorHAnsi" w:hAnsiTheme="majorHAnsi" w:cs="Arial"/>
          <w:b/>
          <w:sz w:val="20"/>
          <w:szCs w:val="20"/>
        </w:rPr>
      </w:pPr>
    </w:p>
    <w:sectPr w:rsidR="00AC2BAE" w:rsidRPr="00AC2BAE"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B19EF" w14:textId="77777777" w:rsidR="00AF2296" w:rsidRDefault="00AF2296" w:rsidP="00AF3758">
      <w:pPr>
        <w:spacing w:after="0" w:line="240" w:lineRule="auto"/>
      </w:pPr>
      <w:r>
        <w:separator/>
      </w:r>
    </w:p>
  </w:endnote>
  <w:endnote w:type="continuationSeparator" w:id="0">
    <w:p w14:paraId="7AFBDE30" w14:textId="77777777" w:rsidR="00AF2296" w:rsidRDefault="00AF229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AC2BAE" w:rsidRDefault="00AC2BA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C2BAE" w:rsidRDefault="00AC2BAE"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2036794" w:rsidR="00AC2BAE" w:rsidRDefault="00AC2BA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55A7">
      <w:rPr>
        <w:rStyle w:val="PageNumber"/>
        <w:noProof/>
      </w:rPr>
      <w:t>1</w:t>
    </w:r>
    <w:r>
      <w:rPr>
        <w:rStyle w:val="PageNumber"/>
      </w:rPr>
      <w:fldChar w:fldCharType="end"/>
    </w:r>
  </w:p>
  <w:p w14:paraId="0312F2A9" w14:textId="6FBF632F" w:rsidR="00AC2BAE" w:rsidRDefault="00AC2BAE"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7FF7" w14:textId="77777777" w:rsidR="00AF2296" w:rsidRDefault="00AF2296" w:rsidP="00AF3758">
      <w:pPr>
        <w:spacing w:after="0" w:line="240" w:lineRule="auto"/>
      </w:pPr>
      <w:r>
        <w:separator/>
      </w:r>
    </w:p>
  </w:footnote>
  <w:footnote w:type="continuationSeparator" w:id="0">
    <w:p w14:paraId="133C43F4" w14:textId="77777777" w:rsidR="00AF2296" w:rsidRDefault="00AF229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D65D4"/>
    <w:multiLevelType w:val="hybridMultilevel"/>
    <w:tmpl w:val="9B3A6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65ED6"/>
    <w:multiLevelType w:val="hybridMultilevel"/>
    <w:tmpl w:val="0352E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8135E"/>
    <w:multiLevelType w:val="hybridMultilevel"/>
    <w:tmpl w:val="266E93EA"/>
    <w:lvl w:ilvl="0" w:tplc="3AA2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92431"/>
    <w:multiLevelType w:val="hybridMultilevel"/>
    <w:tmpl w:val="A43AA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D5293F"/>
    <w:multiLevelType w:val="hybridMultilevel"/>
    <w:tmpl w:val="C1160320"/>
    <w:lvl w:ilvl="0" w:tplc="28F486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857E3"/>
    <w:multiLevelType w:val="hybridMultilevel"/>
    <w:tmpl w:val="2E225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F57B8"/>
    <w:multiLevelType w:val="hybridMultilevel"/>
    <w:tmpl w:val="BD920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A47E6"/>
    <w:multiLevelType w:val="hybridMultilevel"/>
    <w:tmpl w:val="720E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86C82"/>
    <w:multiLevelType w:val="hybridMultilevel"/>
    <w:tmpl w:val="266E93EA"/>
    <w:lvl w:ilvl="0" w:tplc="3AA2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272110"/>
    <w:multiLevelType w:val="hybridMultilevel"/>
    <w:tmpl w:val="266E93EA"/>
    <w:lvl w:ilvl="0" w:tplc="3AA2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95A03"/>
    <w:multiLevelType w:val="hybridMultilevel"/>
    <w:tmpl w:val="2F1A85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37225A30">
      <w:start w:val="1"/>
      <w:numFmt w:val="upperRoman"/>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A41761"/>
    <w:multiLevelType w:val="hybridMultilevel"/>
    <w:tmpl w:val="266E93EA"/>
    <w:lvl w:ilvl="0" w:tplc="3AA2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C8561B"/>
    <w:multiLevelType w:val="hybridMultilevel"/>
    <w:tmpl w:val="05C47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F5821DF"/>
    <w:multiLevelType w:val="hybridMultilevel"/>
    <w:tmpl w:val="1D18ABFA"/>
    <w:lvl w:ilvl="0" w:tplc="2B942C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4"/>
  </w:num>
  <w:num w:numId="4">
    <w:abstractNumId w:val="33"/>
  </w:num>
  <w:num w:numId="5">
    <w:abstractNumId w:val="35"/>
  </w:num>
  <w:num w:numId="6">
    <w:abstractNumId w:val="25"/>
  </w:num>
  <w:num w:numId="7">
    <w:abstractNumId w:val="11"/>
  </w:num>
  <w:num w:numId="8">
    <w:abstractNumId w:val="32"/>
  </w:num>
  <w:num w:numId="9">
    <w:abstractNumId w:val="12"/>
  </w:num>
  <w:num w:numId="10">
    <w:abstractNumId w:val="8"/>
  </w:num>
  <w:num w:numId="11">
    <w:abstractNumId w:val="27"/>
  </w:num>
  <w:num w:numId="12">
    <w:abstractNumId w:val="22"/>
  </w:num>
  <w:num w:numId="13">
    <w:abstractNumId w:val="17"/>
  </w:num>
  <w:num w:numId="14">
    <w:abstractNumId w:val="9"/>
  </w:num>
  <w:num w:numId="15">
    <w:abstractNumId w:val="1"/>
  </w:num>
  <w:num w:numId="16">
    <w:abstractNumId w:val="2"/>
  </w:num>
  <w:num w:numId="17">
    <w:abstractNumId w:val="34"/>
  </w:num>
  <w:num w:numId="18">
    <w:abstractNumId w:val="18"/>
  </w:num>
  <w:num w:numId="19">
    <w:abstractNumId w:val="19"/>
  </w:num>
  <w:num w:numId="20">
    <w:abstractNumId w:val="28"/>
  </w:num>
  <w:num w:numId="21">
    <w:abstractNumId w:val="26"/>
  </w:num>
  <w:num w:numId="22">
    <w:abstractNumId w:val="7"/>
  </w:num>
  <w:num w:numId="23">
    <w:abstractNumId w:val="3"/>
  </w:num>
  <w:num w:numId="24">
    <w:abstractNumId w:val="31"/>
  </w:num>
  <w:num w:numId="25">
    <w:abstractNumId w:val="10"/>
  </w:num>
  <w:num w:numId="26">
    <w:abstractNumId w:val="23"/>
  </w:num>
  <w:num w:numId="27">
    <w:abstractNumId w:val="29"/>
  </w:num>
  <w:num w:numId="28">
    <w:abstractNumId w:val="24"/>
  </w:num>
  <w:num w:numId="29">
    <w:abstractNumId w:val="16"/>
  </w:num>
  <w:num w:numId="30">
    <w:abstractNumId w:val="20"/>
  </w:num>
  <w:num w:numId="31">
    <w:abstractNumId w:val="4"/>
  </w:num>
  <w:num w:numId="32">
    <w:abstractNumId w:val="21"/>
  </w:num>
  <w:num w:numId="33">
    <w:abstractNumId w:val="36"/>
  </w:num>
  <w:num w:numId="34">
    <w:abstractNumId w:val="6"/>
  </w:num>
  <w:num w:numId="35">
    <w:abstractNumId w:val="15"/>
  </w:num>
  <w:num w:numId="36">
    <w:abstractNumId w:val="13"/>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976"/>
    <w:rsid w:val="00032369"/>
    <w:rsid w:val="00041E75"/>
    <w:rsid w:val="000433EC"/>
    <w:rsid w:val="0005467E"/>
    <w:rsid w:val="00054918"/>
    <w:rsid w:val="000556EA"/>
    <w:rsid w:val="0006489D"/>
    <w:rsid w:val="00066BF1"/>
    <w:rsid w:val="00076F60"/>
    <w:rsid w:val="0008410E"/>
    <w:rsid w:val="000855A7"/>
    <w:rsid w:val="000A654B"/>
    <w:rsid w:val="000D06F1"/>
    <w:rsid w:val="000D31AE"/>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868D7"/>
    <w:rsid w:val="0019007D"/>
    <w:rsid w:val="001A5DD5"/>
    <w:rsid w:val="001C6BFA"/>
    <w:rsid w:val="001D2890"/>
    <w:rsid w:val="001D6244"/>
    <w:rsid w:val="001D79A5"/>
    <w:rsid w:val="001E0129"/>
    <w:rsid w:val="001E0853"/>
    <w:rsid w:val="001E288B"/>
    <w:rsid w:val="001E597A"/>
    <w:rsid w:val="001F28FD"/>
    <w:rsid w:val="001F5DA4"/>
    <w:rsid w:val="001F71E9"/>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7ED1"/>
    <w:rsid w:val="002A4C4F"/>
    <w:rsid w:val="002A7E22"/>
    <w:rsid w:val="002B00A8"/>
    <w:rsid w:val="002B2119"/>
    <w:rsid w:val="002C498C"/>
    <w:rsid w:val="002E0CD3"/>
    <w:rsid w:val="002E3BD5"/>
    <w:rsid w:val="002E544F"/>
    <w:rsid w:val="0030740C"/>
    <w:rsid w:val="0031339E"/>
    <w:rsid w:val="003159DD"/>
    <w:rsid w:val="0032032C"/>
    <w:rsid w:val="00336348"/>
    <w:rsid w:val="00336EDB"/>
    <w:rsid w:val="0035434A"/>
    <w:rsid w:val="00360064"/>
    <w:rsid w:val="00361C56"/>
    <w:rsid w:val="00362414"/>
    <w:rsid w:val="0036344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454E"/>
    <w:rsid w:val="004665CF"/>
    <w:rsid w:val="00473252"/>
    <w:rsid w:val="00474C39"/>
    <w:rsid w:val="00487771"/>
    <w:rsid w:val="00491BD4"/>
    <w:rsid w:val="00494812"/>
    <w:rsid w:val="0049675B"/>
    <w:rsid w:val="004A211B"/>
    <w:rsid w:val="004A2E84"/>
    <w:rsid w:val="004A4A80"/>
    <w:rsid w:val="004A7706"/>
    <w:rsid w:val="004B1430"/>
    <w:rsid w:val="004C4ADF"/>
    <w:rsid w:val="004C53EC"/>
    <w:rsid w:val="004D5819"/>
    <w:rsid w:val="004F3C87"/>
    <w:rsid w:val="00504ECD"/>
    <w:rsid w:val="00526B81"/>
    <w:rsid w:val="0053483C"/>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1540"/>
    <w:rsid w:val="005F41DD"/>
    <w:rsid w:val="0060479F"/>
    <w:rsid w:val="00604E55"/>
    <w:rsid w:val="00606EE4"/>
    <w:rsid w:val="00610022"/>
    <w:rsid w:val="006179CB"/>
    <w:rsid w:val="00623E7A"/>
    <w:rsid w:val="00627260"/>
    <w:rsid w:val="0063084C"/>
    <w:rsid w:val="00630A6B"/>
    <w:rsid w:val="006311FB"/>
    <w:rsid w:val="0063670F"/>
    <w:rsid w:val="00636DB3"/>
    <w:rsid w:val="00641E0F"/>
    <w:rsid w:val="00647038"/>
    <w:rsid w:val="00661D25"/>
    <w:rsid w:val="0066260B"/>
    <w:rsid w:val="006657FB"/>
    <w:rsid w:val="0066789C"/>
    <w:rsid w:val="00671EAA"/>
    <w:rsid w:val="0067749B"/>
    <w:rsid w:val="00677A48"/>
    <w:rsid w:val="00687879"/>
    <w:rsid w:val="00691664"/>
    <w:rsid w:val="00695B4D"/>
    <w:rsid w:val="006A7113"/>
    <w:rsid w:val="006B0864"/>
    <w:rsid w:val="006B3333"/>
    <w:rsid w:val="006B52C0"/>
    <w:rsid w:val="006C0168"/>
    <w:rsid w:val="006C438C"/>
    <w:rsid w:val="006D0246"/>
    <w:rsid w:val="006D258C"/>
    <w:rsid w:val="006D3578"/>
    <w:rsid w:val="006E6117"/>
    <w:rsid w:val="00707894"/>
    <w:rsid w:val="00712045"/>
    <w:rsid w:val="00722114"/>
    <w:rsid w:val="007227F4"/>
    <w:rsid w:val="0073025F"/>
    <w:rsid w:val="0073125A"/>
    <w:rsid w:val="00750AF6"/>
    <w:rsid w:val="007637B2"/>
    <w:rsid w:val="00770217"/>
    <w:rsid w:val="007735A0"/>
    <w:rsid w:val="007876A3"/>
    <w:rsid w:val="00787FB0"/>
    <w:rsid w:val="00797F18"/>
    <w:rsid w:val="007A06B9"/>
    <w:rsid w:val="007A099B"/>
    <w:rsid w:val="007A0B12"/>
    <w:rsid w:val="007B4144"/>
    <w:rsid w:val="007B51E3"/>
    <w:rsid w:val="007C7F4C"/>
    <w:rsid w:val="007D371A"/>
    <w:rsid w:val="007D3A96"/>
    <w:rsid w:val="007E3CEE"/>
    <w:rsid w:val="007F159A"/>
    <w:rsid w:val="007F2D67"/>
    <w:rsid w:val="00801E93"/>
    <w:rsid w:val="00802638"/>
    <w:rsid w:val="00820CD9"/>
    <w:rsid w:val="00822A0F"/>
    <w:rsid w:val="00826029"/>
    <w:rsid w:val="0083170D"/>
    <w:rsid w:val="008426D1"/>
    <w:rsid w:val="00862E36"/>
    <w:rsid w:val="008663CA"/>
    <w:rsid w:val="00874D62"/>
    <w:rsid w:val="00895557"/>
    <w:rsid w:val="00895A78"/>
    <w:rsid w:val="008B74B6"/>
    <w:rsid w:val="008C6881"/>
    <w:rsid w:val="008C703B"/>
    <w:rsid w:val="008E6C1C"/>
    <w:rsid w:val="008F6B45"/>
    <w:rsid w:val="00900E46"/>
    <w:rsid w:val="00903AB9"/>
    <w:rsid w:val="009053D1"/>
    <w:rsid w:val="009055C4"/>
    <w:rsid w:val="00906D0E"/>
    <w:rsid w:val="00910555"/>
    <w:rsid w:val="00912B7A"/>
    <w:rsid w:val="00916FCA"/>
    <w:rsid w:val="00937A99"/>
    <w:rsid w:val="00962018"/>
    <w:rsid w:val="00976B5B"/>
    <w:rsid w:val="00981198"/>
    <w:rsid w:val="00983ADC"/>
    <w:rsid w:val="00984490"/>
    <w:rsid w:val="00986FFD"/>
    <w:rsid w:val="00987195"/>
    <w:rsid w:val="00997390"/>
    <w:rsid w:val="009A04CC"/>
    <w:rsid w:val="009A529F"/>
    <w:rsid w:val="009B22B2"/>
    <w:rsid w:val="009B2E40"/>
    <w:rsid w:val="009D1CDB"/>
    <w:rsid w:val="009E1002"/>
    <w:rsid w:val="009F04BB"/>
    <w:rsid w:val="009F4389"/>
    <w:rsid w:val="009F6F89"/>
    <w:rsid w:val="00A01035"/>
    <w:rsid w:val="00A0329C"/>
    <w:rsid w:val="00A16817"/>
    <w:rsid w:val="00A16BB1"/>
    <w:rsid w:val="00A266A3"/>
    <w:rsid w:val="00A40562"/>
    <w:rsid w:val="00A41E08"/>
    <w:rsid w:val="00A5089E"/>
    <w:rsid w:val="00A54CD6"/>
    <w:rsid w:val="00A559A8"/>
    <w:rsid w:val="00A56D36"/>
    <w:rsid w:val="00A606BB"/>
    <w:rsid w:val="00A66C99"/>
    <w:rsid w:val="00A75AB0"/>
    <w:rsid w:val="00A80F2F"/>
    <w:rsid w:val="00A865C3"/>
    <w:rsid w:val="00A90B9E"/>
    <w:rsid w:val="00A95D97"/>
    <w:rsid w:val="00A966C5"/>
    <w:rsid w:val="00AA702B"/>
    <w:rsid w:val="00AA7312"/>
    <w:rsid w:val="00AB4E23"/>
    <w:rsid w:val="00AB5523"/>
    <w:rsid w:val="00AB7574"/>
    <w:rsid w:val="00AC19CA"/>
    <w:rsid w:val="00AC2BAE"/>
    <w:rsid w:val="00AD2B4A"/>
    <w:rsid w:val="00AD6F6B"/>
    <w:rsid w:val="00AE1595"/>
    <w:rsid w:val="00AE4022"/>
    <w:rsid w:val="00AE5338"/>
    <w:rsid w:val="00AF2296"/>
    <w:rsid w:val="00AF3758"/>
    <w:rsid w:val="00AF3C6A"/>
    <w:rsid w:val="00AF68E8"/>
    <w:rsid w:val="00B054E5"/>
    <w:rsid w:val="00B057EC"/>
    <w:rsid w:val="00B11E96"/>
    <w:rsid w:val="00B134C2"/>
    <w:rsid w:val="00B1628A"/>
    <w:rsid w:val="00B35368"/>
    <w:rsid w:val="00B46334"/>
    <w:rsid w:val="00B51325"/>
    <w:rsid w:val="00B5613F"/>
    <w:rsid w:val="00B56EBE"/>
    <w:rsid w:val="00B6203D"/>
    <w:rsid w:val="00B6337D"/>
    <w:rsid w:val="00B71755"/>
    <w:rsid w:val="00B74127"/>
    <w:rsid w:val="00B86002"/>
    <w:rsid w:val="00B97755"/>
    <w:rsid w:val="00BB2A51"/>
    <w:rsid w:val="00BB4AC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1EF"/>
    <w:rsid w:val="00D67AC4"/>
    <w:rsid w:val="00D704A9"/>
    <w:rsid w:val="00D91DED"/>
    <w:rsid w:val="00D95DA5"/>
    <w:rsid w:val="00D96A29"/>
    <w:rsid w:val="00D979DD"/>
    <w:rsid w:val="00DB1CDE"/>
    <w:rsid w:val="00DB3463"/>
    <w:rsid w:val="00DC1C9F"/>
    <w:rsid w:val="00DD0EFD"/>
    <w:rsid w:val="00DD4450"/>
    <w:rsid w:val="00DD4754"/>
    <w:rsid w:val="00DE70AB"/>
    <w:rsid w:val="00DF4B00"/>
    <w:rsid w:val="00DF4B78"/>
    <w:rsid w:val="00DF4C1C"/>
    <w:rsid w:val="00E015B1"/>
    <w:rsid w:val="00E0473D"/>
    <w:rsid w:val="00E2250C"/>
    <w:rsid w:val="00E253C1"/>
    <w:rsid w:val="00E27C4B"/>
    <w:rsid w:val="00E315F0"/>
    <w:rsid w:val="00E322A3"/>
    <w:rsid w:val="00E40041"/>
    <w:rsid w:val="00E41F8D"/>
    <w:rsid w:val="00E45868"/>
    <w:rsid w:val="00E70B06"/>
    <w:rsid w:val="00E71BC1"/>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B43"/>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074D"/>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Strong">
    <w:name w:val="Strong"/>
    <w:basedOn w:val="DefaultParagraphFont"/>
    <w:uiPriority w:val="22"/>
    <w:qFormat/>
    <w:rsid w:val="004A4A80"/>
    <w:rPr>
      <w:b/>
      <w:bCs/>
    </w:rPr>
  </w:style>
  <w:style w:type="paragraph" w:customStyle="1" w:styleId="TableParagraph">
    <w:name w:val="Table Paragraph"/>
    <w:basedOn w:val="Normal"/>
    <w:uiPriority w:val="1"/>
    <w:qFormat/>
    <w:rsid w:val="00AC2BAE"/>
    <w:pPr>
      <w:widowControl w:val="0"/>
      <w:autoSpaceDE w:val="0"/>
      <w:autoSpaceDN w:val="0"/>
      <w:spacing w:before="43" w:after="0" w:line="240" w:lineRule="auto"/>
      <w:ind w:left="268"/>
    </w:pPr>
    <w:rPr>
      <w:rFonts w:ascii="Arial" w:eastAsia="Arial" w:hAnsi="Arial" w:cs="Arial"/>
      <w:lang w:bidi="en-US"/>
    </w:rPr>
  </w:style>
  <w:style w:type="character" w:styleId="CommentReference">
    <w:name w:val="annotation reference"/>
    <w:basedOn w:val="DefaultParagraphFont"/>
    <w:uiPriority w:val="99"/>
    <w:semiHidden/>
    <w:unhideWhenUsed/>
    <w:rsid w:val="00E71BC1"/>
    <w:rPr>
      <w:sz w:val="16"/>
      <w:szCs w:val="16"/>
    </w:rPr>
  </w:style>
  <w:style w:type="paragraph" w:styleId="CommentText">
    <w:name w:val="annotation text"/>
    <w:basedOn w:val="Normal"/>
    <w:link w:val="CommentTextChar"/>
    <w:uiPriority w:val="99"/>
    <w:semiHidden/>
    <w:unhideWhenUsed/>
    <w:rsid w:val="00E71BC1"/>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semiHidden/>
    <w:rsid w:val="00E71BC1"/>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28255">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050036535">
      <w:bodyDiv w:val="1"/>
      <w:marLeft w:val="0"/>
      <w:marRight w:val="0"/>
      <w:marTop w:val="0"/>
      <w:marBottom w:val="0"/>
      <w:divBdr>
        <w:top w:val="none" w:sz="0" w:space="0" w:color="auto"/>
        <w:left w:val="none" w:sz="0" w:space="0" w:color="auto"/>
        <w:bottom w:val="none" w:sz="0" w:space="0" w:color="auto"/>
        <w:right w:val="none" w:sz="0" w:space="0" w:color="auto"/>
      </w:divBdr>
    </w:div>
    <w:div w:id="115379363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nning@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5A7A90"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5A7A90"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5A7A90"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5A7A90"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200193"/>
    <w:rsid w:val="002D64D6"/>
    <w:rsid w:val="0032383A"/>
    <w:rsid w:val="00337484"/>
    <w:rsid w:val="003D4C2A"/>
    <w:rsid w:val="00425226"/>
    <w:rsid w:val="00436B57"/>
    <w:rsid w:val="00450145"/>
    <w:rsid w:val="004E1A75"/>
    <w:rsid w:val="00534B28"/>
    <w:rsid w:val="00576003"/>
    <w:rsid w:val="00587536"/>
    <w:rsid w:val="005A7A90"/>
    <w:rsid w:val="005C4D59"/>
    <w:rsid w:val="005D5D2F"/>
    <w:rsid w:val="005E69FD"/>
    <w:rsid w:val="0060052A"/>
    <w:rsid w:val="00623293"/>
    <w:rsid w:val="00654E35"/>
    <w:rsid w:val="006C3910"/>
    <w:rsid w:val="006F02B3"/>
    <w:rsid w:val="00777C8F"/>
    <w:rsid w:val="00805828"/>
    <w:rsid w:val="008714F5"/>
    <w:rsid w:val="008822A5"/>
    <w:rsid w:val="00891F77"/>
    <w:rsid w:val="008F2969"/>
    <w:rsid w:val="00913E4B"/>
    <w:rsid w:val="0094034D"/>
    <w:rsid w:val="0096458F"/>
    <w:rsid w:val="009670DF"/>
    <w:rsid w:val="009D439F"/>
    <w:rsid w:val="00A20583"/>
    <w:rsid w:val="00AC62E8"/>
    <w:rsid w:val="00AD4B92"/>
    <w:rsid w:val="00AD5D56"/>
    <w:rsid w:val="00B06994"/>
    <w:rsid w:val="00B2559E"/>
    <w:rsid w:val="00B46360"/>
    <w:rsid w:val="00B46AFF"/>
    <w:rsid w:val="00B72454"/>
    <w:rsid w:val="00B72548"/>
    <w:rsid w:val="00BA0596"/>
    <w:rsid w:val="00BE0E7B"/>
    <w:rsid w:val="00CB25D5"/>
    <w:rsid w:val="00CD4EF8"/>
    <w:rsid w:val="00CD656D"/>
    <w:rsid w:val="00CE7C19"/>
    <w:rsid w:val="00D2314E"/>
    <w:rsid w:val="00D87B77"/>
    <w:rsid w:val="00D96F4E"/>
    <w:rsid w:val="00DD12EE"/>
    <w:rsid w:val="00DE6391"/>
    <w:rsid w:val="00EB3740"/>
    <w:rsid w:val="00EE1B0C"/>
    <w:rsid w:val="00F0343A"/>
    <w:rsid w:val="00F6324D"/>
    <w:rsid w:val="00F70181"/>
    <w:rsid w:val="00F94F3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0A9F9-85B8-4FC5-A2BC-C3CF2934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5084</Words>
  <Characters>28979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2019-07-10T17:02:00Z</cp:lastPrinted>
  <dcterms:created xsi:type="dcterms:W3CDTF">2020-04-09T16:15:00Z</dcterms:created>
  <dcterms:modified xsi:type="dcterms:W3CDTF">2020-04-09T16:15:00Z</dcterms:modified>
</cp:coreProperties>
</file>