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8513C7"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513C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8513C7"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513C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6C62D21" w:rsidR="00D66C39" w:rsidRDefault="008513C7"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2034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4DECF85D" w:rsidR="00D66C39" w:rsidRDefault="00D20340"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655001E7" w:rsidR="00D66C39" w:rsidRPr="006B48AA" w:rsidRDefault="00D2034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513C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53DD8DF" w:rsidR="00D66C39" w:rsidRPr="008426D1" w:rsidRDefault="008513C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15B96">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315B96">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513C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C309310" w:rsidR="00D66C39" w:rsidRPr="008426D1" w:rsidRDefault="008513C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011CD">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7011CD">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bookmarkStart w:id="0" w:name="_GoBack"/>
            <w:bookmarkEnd w:id="0"/>
          </w:p>
        </w:tc>
        <w:tc>
          <w:tcPr>
            <w:tcW w:w="5451" w:type="dxa"/>
            <w:vAlign w:val="center"/>
          </w:tcPr>
          <w:p w14:paraId="640C7561" w14:textId="77777777" w:rsidR="00D66C39" w:rsidRPr="008426D1" w:rsidRDefault="008513C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513C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F5A3ED8" w:rsidR="00A865C3" w:rsidRDefault="002B2B9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07AD24B" w:rsidR="00A865C3" w:rsidRDefault="002B2B9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4403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6258E76" w:rsidR="00A865C3" w:rsidRDefault="002B2B90" w:rsidP="00CB4B5A">
            <w:pPr>
              <w:tabs>
                <w:tab w:val="left" w:pos="360"/>
                <w:tab w:val="left" w:pos="720"/>
              </w:tabs>
              <w:rPr>
                <w:rFonts w:asciiTheme="majorHAnsi" w:hAnsiTheme="majorHAnsi" w:cs="Arial"/>
                <w:b/>
                <w:sz w:val="20"/>
                <w:szCs w:val="20"/>
              </w:rPr>
            </w:pPr>
            <w:r>
              <w:rPr>
                <w:rFonts w:ascii="Arial" w:hAnsi="Arial" w:cs="Arial"/>
                <w:sz w:val="20"/>
                <w:szCs w:val="20"/>
              </w:rPr>
              <w:t>Early Literacy: Theory and Practice</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EB60A83" w:rsidR="00A865C3" w:rsidRDefault="002B2B90" w:rsidP="002B2B90">
            <w:pPr>
              <w:tabs>
                <w:tab w:val="left" w:pos="360"/>
                <w:tab w:val="left" w:pos="720"/>
              </w:tabs>
              <w:rPr>
                <w:rFonts w:asciiTheme="majorHAnsi" w:hAnsiTheme="majorHAnsi" w:cs="Arial"/>
                <w:b/>
                <w:sz w:val="20"/>
                <w:szCs w:val="20"/>
              </w:rPr>
            </w:pPr>
            <w:r>
              <w:rPr>
                <w:rFonts w:ascii="Arial" w:hAnsi="Arial" w:cs="Arial"/>
                <w:sz w:val="20"/>
                <w:szCs w:val="20"/>
              </w:rPr>
              <w:t xml:space="preserve">Students develop, implement, and assess the effectiveness of literacy lessons in K through 4 classrooms. </w:t>
            </w:r>
            <w:proofErr w:type="gramStart"/>
            <w:r>
              <w:rPr>
                <w:rFonts w:ascii="Arial" w:hAnsi="Arial" w:cs="Arial"/>
                <w:sz w:val="20"/>
                <w:szCs w:val="20"/>
              </w:rPr>
              <w:t>Forty five</w:t>
            </w:r>
            <w:proofErr w:type="gramEnd"/>
            <w:r>
              <w:rPr>
                <w:rFonts w:ascii="Arial" w:hAnsi="Arial" w:cs="Arial"/>
                <w:sz w:val="20"/>
                <w:szCs w:val="20"/>
              </w:rPr>
              <w:t xml:space="preserve"> clock hours of field ex-</w:t>
            </w:r>
            <w:proofErr w:type="spellStart"/>
            <w:r>
              <w:rPr>
                <w:rFonts w:ascii="Arial" w:hAnsi="Arial" w:cs="Arial"/>
                <w:sz w:val="20"/>
                <w:szCs w:val="20"/>
              </w:rPr>
              <w:t>perience</w:t>
            </w:r>
            <w:proofErr w:type="spellEnd"/>
            <w:r>
              <w:rPr>
                <w:rFonts w:ascii="Arial" w:hAnsi="Arial" w:cs="Arial"/>
                <w:sz w:val="20"/>
                <w:szCs w:val="20"/>
              </w:rPr>
              <w:t xml:space="preserve">. Must be admitted to the Teacher Education Program. Prerequisites, </w:t>
            </w:r>
            <w:r>
              <w:rPr>
                <w:rStyle w:val="highlight"/>
                <w:rFonts w:ascii="Arial" w:hAnsi="Arial" w:cs="Arial"/>
                <w:sz w:val="20"/>
                <w:szCs w:val="20"/>
              </w:rPr>
              <w:t>ECH 2003</w:t>
            </w:r>
            <w:r>
              <w:rPr>
                <w:rFonts w:ascii="Arial" w:hAnsi="Arial" w:cs="Arial"/>
                <w:sz w:val="20"/>
                <w:szCs w:val="20"/>
              </w:rPr>
              <w:t>, ECH 2013, ECH 2033, ECH 2023, ECH 3013, ECH 3043, ECH 3053, ECH 3063, ECH 3073, ECH 3083, ECH 3004, ELSE 3643, RDNG 3203. Corequisite, ECH 4012, ECH 4013, ECH 4023, ECH 4043. Fall, Summer.</w:t>
            </w:r>
          </w:p>
        </w:tc>
        <w:tc>
          <w:tcPr>
            <w:tcW w:w="2051" w:type="pct"/>
          </w:tcPr>
          <w:p w14:paraId="2FB04444" w14:textId="1FAE399A" w:rsidR="00A865C3" w:rsidRDefault="002B2B90" w:rsidP="002B2B90">
            <w:pPr>
              <w:tabs>
                <w:tab w:val="left" w:pos="360"/>
                <w:tab w:val="left" w:pos="720"/>
              </w:tabs>
              <w:rPr>
                <w:rFonts w:asciiTheme="majorHAnsi" w:hAnsiTheme="majorHAnsi" w:cs="Arial"/>
                <w:b/>
                <w:sz w:val="20"/>
                <w:szCs w:val="20"/>
              </w:rPr>
            </w:pPr>
            <w:r>
              <w:rPr>
                <w:rFonts w:ascii="Arial" w:hAnsi="Arial" w:cs="Arial"/>
                <w:sz w:val="20"/>
                <w:szCs w:val="20"/>
              </w:rPr>
              <w:t xml:space="preserve">Students develop, implement, and assess the effectiveness of literacy lessons in K through 4 classrooms. </w:t>
            </w:r>
            <w:proofErr w:type="gramStart"/>
            <w:r>
              <w:rPr>
                <w:rFonts w:ascii="Arial" w:hAnsi="Arial" w:cs="Arial"/>
                <w:sz w:val="20"/>
                <w:szCs w:val="20"/>
              </w:rPr>
              <w:t>Forty five</w:t>
            </w:r>
            <w:proofErr w:type="gramEnd"/>
            <w:r>
              <w:rPr>
                <w:rFonts w:ascii="Arial" w:hAnsi="Arial" w:cs="Arial"/>
                <w:sz w:val="20"/>
                <w:szCs w:val="20"/>
              </w:rPr>
              <w:t xml:space="preserve"> clock hours of field ex-</w:t>
            </w:r>
            <w:proofErr w:type="spellStart"/>
            <w:r>
              <w:rPr>
                <w:rFonts w:ascii="Arial" w:hAnsi="Arial" w:cs="Arial"/>
                <w:sz w:val="20"/>
                <w:szCs w:val="20"/>
              </w:rPr>
              <w:t>perience</w:t>
            </w:r>
            <w:proofErr w:type="spellEnd"/>
            <w:r>
              <w:rPr>
                <w:rFonts w:ascii="Arial" w:hAnsi="Arial" w:cs="Arial"/>
                <w:sz w:val="20"/>
                <w:szCs w:val="20"/>
              </w:rPr>
              <w:t>. Must be admitted to the Teacher Education Program. Prerequisites, TE 2013, ECH 2013, ECH 2033, ECH 2023, ECH 3013, ECH 3043, ECH 3053, ECH 3063, ECH 3073, ECH 3083, ECH 3004, ELSE 3643, RDNG 3203. Corequisite, ECH 4012, ECH 4013, ECH 4023, ECH 4043.</w:t>
            </w:r>
            <w:r w:rsidR="001B0BCD">
              <w:rPr>
                <w:rFonts w:ascii="Arial" w:hAnsi="Arial" w:cs="Arial"/>
                <w:sz w:val="20"/>
                <w:szCs w:val="20"/>
              </w:rPr>
              <w:t xml:space="preserve">Irregular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8513C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513C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8513C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lastRenderedPageBreak/>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8513C7"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513C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513C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132CAC9C" w14:textId="064D6911" w:rsidR="005F5026" w:rsidRDefault="002B2B90" w:rsidP="002B2B90">
          <w:pPr>
            <w:tabs>
              <w:tab w:val="left" w:pos="360"/>
              <w:tab w:val="left" w:pos="720"/>
            </w:tabs>
            <w:spacing w:after="0" w:line="240" w:lineRule="auto"/>
            <w:rPr>
              <w:rFonts w:ascii="Arial" w:hAnsi="Arial" w:cs="Arial"/>
              <w:sz w:val="20"/>
              <w:szCs w:val="20"/>
            </w:rPr>
          </w:pPr>
          <w:r>
            <w:rPr>
              <w:rFonts w:ascii="Arial" w:hAnsi="Arial" w:cs="Arial"/>
              <w:sz w:val="20"/>
              <w:szCs w:val="20"/>
            </w:rPr>
            <w:t xml:space="preserve">RDNG 4403. Early Literacy: Theory and Practice Students develop, implement, and assess the effectiveness of literacy lessons in K through 4 classrooms. </w:t>
          </w:r>
          <w:proofErr w:type="gramStart"/>
          <w:r>
            <w:rPr>
              <w:rFonts w:ascii="Arial" w:hAnsi="Arial" w:cs="Arial"/>
              <w:sz w:val="20"/>
              <w:szCs w:val="20"/>
            </w:rPr>
            <w:t>Forty five</w:t>
          </w:r>
          <w:proofErr w:type="gramEnd"/>
          <w:r>
            <w:rPr>
              <w:rFonts w:ascii="Arial" w:hAnsi="Arial" w:cs="Arial"/>
              <w:sz w:val="20"/>
              <w:szCs w:val="20"/>
            </w:rPr>
            <w:t xml:space="preserve"> clock hours of field ex-</w:t>
          </w:r>
          <w:proofErr w:type="spellStart"/>
          <w:r>
            <w:rPr>
              <w:rFonts w:ascii="Arial" w:hAnsi="Arial" w:cs="Arial"/>
              <w:sz w:val="20"/>
              <w:szCs w:val="20"/>
            </w:rPr>
            <w:t>perience</w:t>
          </w:r>
          <w:proofErr w:type="spellEnd"/>
          <w:r>
            <w:rPr>
              <w:rFonts w:ascii="Arial" w:hAnsi="Arial" w:cs="Arial"/>
              <w:sz w:val="20"/>
              <w:szCs w:val="20"/>
            </w:rPr>
            <w:t xml:space="preserve">. Must be admitted to the Teacher Education Program. Prerequisites, </w:t>
          </w:r>
          <w:r w:rsidRPr="002B2B90">
            <w:rPr>
              <w:rStyle w:val="highlight"/>
              <w:rFonts w:ascii="Arial" w:hAnsi="Arial" w:cs="Arial"/>
              <w:sz w:val="20"/>
              <w:szCs w:val="20"/>
              <w:highlight w:val="yellow"/>
            </w:rPr>
            <w:t>ECH 2003</w:t>
          </w:r>
          <w:r>
            <w:rPr>
              <w:rFonts w:ascii="Arial" w:hAnsi="Arial" w:cs="Arial"/>
              <w:sz w:val="20"/>
              <w:szCs w:val="20"/>
            </w:rPr>
            <w:t xml:space="preserve">, ECH 2013, ECH 2033, ECH 2023, ECH 3013, ECH 3043, ECH 3053, ECH 3063, ECH 3073, ECH 3083, ECH 3004, ELSE 3643, RDNG 3203. Corequisite, ECH 4012, ECH 4013, ECH 4023, ECH 4043. </w:t>
          </w:r>
          <w:r w:rsidRPr="002B2B90">
            <w:rPr>
              <w:rFonts w:ascii="Arial" w:hAnsi="Arial" w:cs="Arial"/>
              <w:sz w:val="20"/>
              <w:szCs w:val="20"/>
              <w:highlight w:val="yellow"/>
            </w:rPr>
            <w:t>Fall, Summer.</w:t>
          </w:r>
        </w:p>
        <w:p w14:paraId="62C45A89" w14:textId="77777777" w:rsidR="002B2B90" w:rsidRDefault="002B2B90" w:rsidP="002B2B90">
          <w:pPr>
            <w:tabs>
              <w:tab w:val="left" w:pos="360"/>
              <w:tab w:val="left" w:pos="720"/>
            </w:tabs>
            <w:spacing w:after="0" w:line="240" w:lineRule="auto"/>
            <w:rPr>
              <w:rFonts w:ascii="Arial" w:hAnsi="Arial" w:cs="Arial"/>
              <w:sz w:val="20"/>
              <w:szCs w:val="20"/>
            </w:rPr>
          </w:pP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49E6B89B" w:rsidR="00537F0D" w:rsidRDefault="00537F0D" w:rsidP="00D3680D">
          <w:pPr>
            <w:tabs>
              <w:tab w:val="left" w:pos="360"/>
              <w:tab w:val="left" w:pos="720"/>
            </w:tabs>
            <w:spacing w:after="0" w:line="240" w:lineRule="auto"/>
            <w:rPr>
              <w:rFonts w:ascii="Arial" w:hAnsi="Arial" w:cs="Arial"/>
              <w:sz w:val="20"/>
              <w:szCs w:val="20"/>
            </w:rPr>
          </w:pPr>
        </w:p>
        <w:p w14:paraId="27FFDB12" w14:textId="14FCA9D3" w:rsidR="00D3680D" w:rsidRPr="008426D1" w:rsidRDefault="002B2B90"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RDNG 4403. Early Literacy: Theory and Practice Students develop, implement, and assess the effectiveness of literacy lessons in K through 4 classrooms. </w:t>
          </w:r>
          <w:proofErr w:type="gramStart"/>
          <w:r>
            <w:rPr>
              <w:rFonts w:ascii="Arial" w:hAnsi="Arial" w:cs="Arial"/>
              <w:sz w:val="20"/>
              <w:szCs w:val="20"/>
            </w:rPr>
            <w:t>Forty five</w:t>
          </w:r>
          <w:proofErr w:type="gramEnd"/>
          <w:r>
            <w:rPr>
              <w:rFonts w:ascii="Arial" w:hAnsi="Arial" w:cs="Arial"/>
              <w:sz w:val="20"/>
              <w:szCs w:val="20"/>
            </w:rPr>
            <w:t xml:space="preserve"> clock hours of field ex-</w:t>
          </w:r>
          <w:proofErr w:type="spellStart"/>
          <w:r>
            <w:rPr>
              <w:rFonts w:ascii="Arial" w:hAnsi="Arial" w:cs="Arial"/>
              <w:sz w:val="20"/>
              <w:szCs w:val="20"/>
            </w:rPr>
            <w:t>perience</w:t>
          </w:r>
          <w:proofErr w:type="spellEnd"/>
          <w:r>
            <w:rPr>
              <w:rFonts w:ascii="Arial" w:hAnsi="Arial" w:cs="Arial"/>
              <w:sz w:val="20"/>
              <w:szCs w:val="20"/>
            </w:rPr>
            <w:t>. Must be admitted to the Teacher Education Program. Prerequisites, TE 201</w:t>
          </w:r>
          <w:r>
            <w:rPr>
              <w:rStyle w:val="highlight"/>
              <w:rFonts w:ascii="Arial" w:hAnsi="Arial" w:cs="Arial"/>
              <w:sz w:val="20"/>
              <w:szCs w:val="20"/>
            </w:rPr>
            <w:t>3</w:t>
          </w:r>
          <w:r>
            <w:rPr>
              <w:rFonts w:ascii="Arial" w:hAnsi="Arial" w:cs="Arial"/>
              <w:sz w:val="20"/>
              <w:szCs w:val="20"/>
            </w:rPr>
            <w:t xml:space="preserve">, ECH 2013, ECH 2033, ECH 2023, ECH 3013, ECH 3043, ECH 3053, ECH 3063, ECH 3073, ECH 3083, ECH 3004, ELSE 3643, RDNG 3203. Corequisite, ECH 4012, ECH 4013, ECH 4023, ECH 4043. </w:t>
          </w:r>
          <w:r w:rsidR="005F5026">
            <w:rPr>
              <w:rFonts w:ascii="Arial" w:hAnsi="Arial" w:cs="Arial"/>
              <w:sz w:val="20"/>
              <w:szCs w:val="20"/>
            </w:rPr>
            <w:t xml:space="preserve">Irregular </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894E8" w14:textId="77777777" w:rsidR="008513C7" w:rsidRDefault="008513C7" w:rsidP="00AF3758">
      <w:pPr>
        <w:spacing w:after="0" w:line="240" w:lineRule="auto"/>
      </w:pPr>
      <w:r>
        <w:separator/>
      </w:r>
    </w:p>
  </w:endnote>
  <w:endnote w:type="continuationSeparator" w:id="0">
    <w:p w14:paraId="7CE87AC0" w14:textId="77777777" w:rsidR="008513C7" w:rsidRDefault="008513C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73B03D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B90">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DC29" w14:textId="77777777" w:rsidR="008513C7" w:rsidRDefault="008513C7" w:rsidP="00AF3758">
      <w:pPr>
        <w:spacing w:after="0" w:line="240" w:lineRule="auto"/>
      </w:pPr>
      <w:r>
        <w:separator/>
      </w:r>
    </w:p>
  </w:footnote>
  <w:footnote w:type="continuationSeparator" w:id="0">
    <w:p w14:paraId="4AC1A7DB" w14:textId="77777777" w:rsidR="008513C7" w:rsidRDefault="008513C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0BCD"/>
    <w:rsid w:val="001C6BFA"/>
    <w:rsid w:val="001D2890"/>
    <w:rsid w:val="001D2B09"/>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2B90"/>
    <w:rsid w:val="002C498C"/>
    <w:rsid w:val="002E0CD3"/>
    <w:rsid w:val="002E3BD5"/>
    <w:rsid w:val="002E544F"/>
    <w:rsid w:val="00304074"/>
    <w:rsid w:val="0030740C"/>
    <w:rsid w:val="0031339E"/>
    <w:rsid w:val="00315B96"/>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37F0D"/>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5F5026"/>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11CD"/>
    <w:rsid w:val="00707894"/>
    <w:rsid w:val="00712045"/>
    <w:rsid w:val="007227F4"/>
    <w:rsid w:val="0073025F"/>
    <w:rsid w:val="0073125A"/>
    <w:rsid w:val="00750AF6"/>
    <w:rsid w:val="007637B2"/>
    <w:rsid w:val="00766FE6"/>
    <w:rsid w:val="00770217"/>
    <w:rsid w:val="007735A0"/>
    <w:rsid w:val="007876A3"/>
    <w:rsid w:val="00787FB0"/>
    <w:rsid w:val="007A06B9"/>
    <w:rsid w:val="007A099B"/>
    <w:rsid w:val="007A0B12"/>
    <w:rsid w:val="007B4144"/>
    <w:rsid w:val="007C1E38"/>
    <w:rsid w:val="007C7F4C"/>
    <w:rsid w:val="007D371A"/>
    <w:rsid w:val="007D3A96"/>
    <w:rsid w:val="007E3CEE"/>
    <w:rsid w:val="007F159A"/>
    <w:rsid w:val="007F2D67"/>
    <w:rsid w:val="00802638"/>
    <w:rsid w:val="00820CD9"/>
    <w:rsid w:val="00822A0F"/>
    <w:rsid w:val="00826029"/>
    <w:rsid w:val="008308E0"/>
    <w:rsid w:val="0083170D"/>
    <w:rsid w:val="008426D1"/>
    <w:rsid w:val="008513C7"/>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603"/>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2B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0968"/>
    <w:rsid w:val="00D02490"/>
    <w:rsid w:val="00D06043"/>
    <w:rsid w:val="00D0686A"/>
    <w:rsid w:val="00D14CE3"/>
    <w:rsid w:val="00D20340"/>
    <w:rsid w:val="00D20B84"/>
    <w:rsid w:val="00D215DB"/>
    <w:rsid w:val="00D24427"/>
    <w:rsid w:val="00D33FCF"/>
    <w:rsid w:val="00D3680D"/>
    <w:rsid w:val="00D36E2F"/>
    <w:rsid w:val="00D37C8B"/>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D7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ighlight">
    <w:name w:val="highlight"/>
    <w:basedOn w:val="DefaultParagraphFont"/>
    <w:rsid w:val="002B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A1D4F"/>
    <w:rsid w:val="003D4C2A"/>
    <w:rsid w:val="00425226"/>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3AA"/>
    <w:rsid w:val="00AD4B92"/>
    <w:rsid w:val="00AD5D56"/>
    <w:rsid w:val="00B2559E"/>
    <w:rsid w:val="00B46360"/>
    <w:rsid w:val="00B46AFF"/>
    <w:rsid w:val="00B61D92"/>
    <w:rsid w:val="00B72454"/>
    <w:rsid w:val="00B72548"/>
    <w:rsid w:val="00B964C2"/>
    <w:rsid w:val="00BA0596"/>
    <w:rsid w:val="00BE0E7B"/>
    <w:rsid w:val="00CB25D5"/>
    <w:rsid w:val="00CD4EF8"/>
    <w:rsid w:val="00CD656D"/>
    <w:rsid w:val="00CE7C19"/>
    <w:rsid w:val="00D87B77"/>
    <w:rsid w:val="00D96F4E"/>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E697-A44E-8A4C-867D-786C3E32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LGB</cp:lastModifiedBy>
  <cp:revision>4</cp:revision>
  <cp:lastPrinted>2019-07-10T17:02:00Z</cp:lastPrinted>
  <dcterms:created xsi:type="dcterms:W3CDTF">2020-03-02T20:57:00Z</dcterms:created>
  <dcterms:modified xsi:type="dcterms:W3CDTF">2020-03-11T20:51:00Z</dcterms:modified>
</cp:coreProperties>
</file>