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377DBD23" w:rsidR="00142DCF" w:rsidRDefault="00ED7755" w:rsidP="00694ADE">
            <w:r>
              <w:t>LAC6</w:t>
            </w:r>
            <w:r w:rsidR="00716FFB">
              <w:t>2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EF32178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630A6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393B63EE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630A6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01F28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647AA442" w:rsidR="00AD2FB4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F5495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351637A2" w:rsidR="00AD2FB4" w:rsidRDefault="00F54950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6A5F7F5" w:rsidR="00AD2FB4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8758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1B4B0DC9" w:rsidR="00AD2FB4" w:rsidRDefault="0078758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2C1DC08" w:rsidR="00AD2FB4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392300857"/>
                          <w:placeholder>
                            <w:docPart w:val="FE119A18020142CA958525E158B8544D"/>
                          </w:placeholder>
                        </w:sdtPr>
                        <w:sdtEndPr/>
                        <w:sdtContent>
                          <w:r w:rsidR="00096AC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1FD81A11" w:rsidR="00AD2FB4" w:rsidRDefault="00096AC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6F018A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0DF46F02" w:rsidR="00A316CE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993C2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2813BC5E" w:rsidR="00A316CE" w:rsidRDefault="00993C2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6F018A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6F018A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74EEA3F1" w:rsidR="006E6FEC" w:rsidRDefault="00201F2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B905A0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id w:val="-1727446625"/>
      </w:sdtPr>
      <w:sdtEndPr/>
      <w:sdtContent>
        <w:p w14:paraId="659CA589" w14:textId="77777777" w:rsidR="00205BC9" w:rsidRDefault="00201F28" w:rsidP="00205BC9">
          <w:pPr>
            <w:pStyle w:val="ListParagraph"/>
            <w:ind w:left="1440"/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 xml:space="preserve">In the core of the BS Digital Technology Degree: </w:t>
          </w:r>
        </w:p>
        <w:p w14:paraId="6D1F43B4" w14:textId="77777777" w:rsidR="00205BC9" w:rsidRDefault="00201F28" w:rsidP="00205BC9">
          <w:pPr>
            <w:pStyle w:val="ListParagraph"/>
            <w:numPr>
              <w:ilvl w:val="0"/>
              <w:numId w:val="10"/>
            </w:numPr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lastRenderedPageBreak/>
            <w:t xml:space="preserve">Add: ISBA 1503 Micro Computer Applications </w:t>
          </w:r>
        </w:p>
        <w:p w14:paraId="3E974AD1" w14:textId="77777777" w:rsidR="00205BC9" w:rsidRDefault="00201F28" w:rsidP="00205BC9">
          <w:pPr>
            <w:pStyle w:val="ListParagraph"/>
            <w:numPr>
              <w:ilvl w:val="0"/>
              <w:numId w:val="10"/>
            </w:numPr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Replace CS 1114: Concepts of Programming with ISBA 2033 Programming Fundamentals</w:t>
          </w:r>
        </w:p>
        <w:p w14:paraId="1AC0FA02" w14:textId="60FDE46D" w:rsidR="00205BC9" w:rsidRPr="00205BC9" w:rsidRDefault="00205BC9" w:rsidP="00205BC9">
          <w:pPr>
            <w:pStyle w:val="ListParagraph"/>
            <w:numPr>
              <w:ilvl w:val="0"/>
              <w:numId w:val="10"/>
            </w:numPr>
            <w:textAlignment w:val="baseline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This change in number of credit hours in the core also effects the number of electives required for each emphasis area as outlined below:</w:t>
          </w:r>
        </w:p>
        <w:p w14:paraId="1A10164D" w14:textId="31890155" w:rsidR="00205BC9" w:rsidRPr="00205BC9" w:rsidRDefault="00205BC9" w:rsidP="00205BC9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 xml:space="preserve">Game Design Emphasis: PLUS 43 Elective hours (at least </w:t>
          </w:r>
          <w:r w:rsidR="00C02775">
            <w:rPr>
              <w:rFonts w:asciiTheme="majorHAnsi" w:hAnsiTheme="majorHAnsi" w:cs="Arial"/>
              <w:sz w:val="20"/>
              <w:szCs w:val="20"/>
            </w:rPr>
            <w:t xml:space="preserve">21 </w:t>
          </w:r>
          <w:r w:rsidRPr="00205BC9">
            <w:rPr>
              <w:rFonts w:asciiTheme="majorHAnsi" w:hAnsiTheme="majorHAnsi" w:cs="Arial"/>
              <w:sz w:val="20"/>
              <w:szCs w:val="20"/>
            </w:rPr>
            <w:t>hours must be upper level)</w:t>
          </w:r>
        </w:p>
        <w:p w14:paraId="1F42342C" w14:textId="0540D6F9" w:rsidR="00205BC9" w:rsidRPr="00205BC9" w:rsidRDefault="00205BC9" w:rsidP="00205BC9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Graphic Communications Emphasis: PLUS 43 Elective hours (at least 2</w:t>
          </w:r>
          <w:r w:rsidR="00C02775">
            <w:rPr>
              <w:rFonts w:asciiTheme="majorHAnsi" w:hAnsiTheme="majorHAnsi" w:cs="Arial"/>
              <w:sz w:val="20"/>
              <w:szCs w:val="20"/>
            </w:rPr>
            <w:t>7</w:t>
          </w:r>
          <w:r w:rsidRPr="00205BC9">
            <w:rPr>
              <w:rFonts w:asciiTheme="majorHAnsi" w:hAnsiTheme="majorHAnsi" w:cs="Arial"/>
              <w:sz w:val="20"/>
              <w:szCs w:val="20"/>
            </w:rPr>
            <w:t xml:space="preserve"> hours must be upper level)</w:t>
          </w:r>
        </w:p>
        <w:p w14:paraId="488EBAD1" w14:textId="4EE077B7" w:rsidR="00205BC9" w:rsidRPr="00205BC9" w:rsidRDefault="00205BC9" w:rsidP="00205BC9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 xml:space="preserve">Information Design Emphasis: PLUS 43 Elective hours (at least </w:t>
          </w:r>
          <w:r w:rsidR="00C02775">
            <w:rPr>
              <w:rFonts w:asciiTheme="majorHAnsi" w:hAnsiTheme="majorHAnsi" w:cs="Arial"/>
              <w:sz w:val="20"/>
              <w:szCs w:val="20"/>
            </w:rPr>
            <w:t>21</w:t>
          </w:r>
          <w:r w:rsidRPr="00205BC9">
            <w:rPr>
              <w:rFonts w:asciiTheme="majorHAnsi" w:hAnsiTheme="majorHAnsi" w:cs="Arial"/>
              <w:sz w:val="20"/>
              <w:szCs w:val="20"/>
            </w:rPr>
            <w:t xml:space="preserve"> hours must be upper level)</w:t>
          </w:r>
        </w:p>
        <w:p w14:paraId="0D63803F" w14:textId="62F1D00E" w:rsidR="00205BC9" w:rsidRPr="00205BC9" w:rsidRDefault="00205BC9" w:rsidP="00205BC9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Mobile Application Development Emphasis: PLUS 43 Elective hours (at least 2</w:t>
          </w:r>
          <w:r w:rsidR="00C02775">
            <w:rPr>
              <w:rFonts w:asciiTheme="majorHAnsi" w:hAnsiTheme="majorHAnsi" w:cs="Arial"/>
              <w:sz w:val="20"/>
              <w:szCs w:val="20"/>
            </w:rPr>
            <w:t>4</w:t>
          </w:r>
          <w:r w:rsidRPr="00205BC9">
            <w:rPr>
              <w:rFonts w:asciiTheme="majorHAnsi" w:hAnsiTheme="majorHAnsi" w:cs="Arial"/>
              <w:sz w:val="20"/>
              <w:szCs w:val="20"/>
            </w:rPr>
            <w:t xml:space="preserve"> hours must be upper level)</w:t>
          </w:r>
        </w:p>
        <w:p w14:paraId="138AEA7D" w14:textId="0DFF2F63" w:rsidR="00205BC9" w:rsidRPr="00205BC9" w:rsidRDefault="00205BC9" w:rsidP="00205BC9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Social Media Management Emphasis: PLUS 43 Elective hours (at least 1</w:t>
          </w:r>
          <w:r w:rsidR="00C02775">
            <w:rPr>
              <w:rFonts w:asciiTheme="majorHAnsi" w:hAnsiTheme="majorHAnsi" w:cs="Arial"/>
              <w:sz w:val="20"/>
              <w:szCs w:val="20"/>
            </w:rPr>
            <w:t>8</w:t>
          </w:r>
          <w:r w:rsidRPr="00205BC9">
            <w:rPr>
              <w:rFonts w:asciiTheme="majorHAnsi" w:hAnsiTheme="majorHAnsi" w:cs="Arial"/>
              <w:sz w:val="20"/>
              <w:szCs w:val="20"/>
            </w:rPr>
            <w:t xml:space="preserve"> hours must be upper level)</w:t>
          </w:r>
        </w:p>
        <w:p w14:paraId="4FDED36D" w14:textId="78CC5E2F" w:rsidR="00205BC9" w:rsidRPr="00205BC9" w:rsidRDefault="00205BC9" w:rsidP="00205BC9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Virtual Reality Emphasis: PLUS 43 Elective hours (at least 2</w:t>
          </w:r>
          <w:r w:rsidR="00B20B54">
            <w:rPr>
              <w:rFonts w:asciiTheme="majorHAnsi" w:hAnsiTheme="majorHAnsi" w:cs="Arial"/>
              <w:sz w:val="20"/>
              <w:szCs w:val="20"/>
            </w:rPr>
            <w:t>4</w:t>
          </w:r>
          <w:r w:rsidRPr="00205BC9">
            <w:rPr>
              <w:rFonts w:asciiTheme="majorHAnsi" w:hAnsiTheme="majorHAnsi" w:cs="Arial"/>
              <w:sz w:val="20"/>
              <w:szCs w:val="20"/>
            </w:rPr>
            <w:t xml:space="preserve"> hours must be upper level)</w:t>
          </w:r>
        </w:p>
        <w:p w14:paraId="1B3C1C6B" w14:textId="43314CC1" w:rsidR="002E3FC9" w:rsidRPr="00A96881" w:rsidRDefault="00205BC9" w:rsidP="00A96881">
          <w:pPr>
            <w:pStyle w:val="ListParagraph"/>
            <w:numPr>
              <w:ilvl w:val="0"/>
              <w:numId w:val="12"/>
            </w:numPr>
            <w:shd w:val="clear" w:color="auto" w:fill="FFFFFF"/>
            <w:ind w:right="-720"/>
            <w:rPr>
              <w:rFonts w:asciiTheme="majorHAnsi" w:hAnsiTheme="majorHAnsi" w:cs="Arial"/>
              <w:sz w:val="20"/>
              <w:szCs w:val="20"/>
            </w:rPr>
          </w:pPr>
          <w:r w:rsidRPr="00205BC9">
            <w:rPr>
              <w:rFonts w:asciiTheme="majorHAnsi" w:hAnsiTheme="majorHAnsi" w:cs="Arial"/>
              <w:sz w:val="20"/>
              <w:szCs w:val="20"/>
            </w:rPr>
            <w:t>Web Design Emphasis: PLUS 43 Elective hours (at least 2</w:t>
          </w:r>
          <w:r w:rsidR="00B20B54">
            <w:rPr>
              <w:rFonts w:asciiTheme="majorHAnsi" w:hAnsiTheme="majorHAnsi" w:cs="Arial"/>
              <w:sz w:val="20"/>
              <w:szCs w:val="20"/>
            </w:rPr>
            <w:t>4</w:t>
          </w:r>
          <w:r w:rsidRPr="00205BC9">
            <w:rPr>
              <w:rFonts w:asciiTheme="majorHAnsi" w:hAnsiTheme="majorHAnsi" w:cs="Arial"/>
              <w:sz w:val="20"/>
              <w:szCs w:val="20"/>
            </w:rPr>
            <w:t xml:space="preserve"> hours must be upper level)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55ABE49B" w:rsidR="002E3FC9" w:rsidRDefault="00201F2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id w:val="-1277251352"/>
      </w:sdtPr>
      <w:sdtEndPr/>
      <w:sdtContent>
        <w:p w14:paraId="3A2670BD" w14:textId="27A75ABB" w:rsidR="00CC7F9C" w:rsidRDefault="00201F28" w:rsidP="00CC7F9C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C7F9C">
            <w:rPr>
              <w:rFonts w:asciiTheme="majorHAnsi" w:hAnsiTheme="majorHAnsi" w:cs="Arial"/>
              <w:sz w:val="20"/>
              <w:szCs w:val="20"/>
            </w:rPr>
            <w:t xml:space="preserve">We feel students in the BS DT&amp;D program will benefit from taking </w:t>
          </w:r>
          <w:r w:rsidR="00D3163C">
            <w:rPr>
              <w:rFonts w:asciiTheme="majorHAnsi" w:hAnsiTheme="majorHAnsi" w:cs="Arial"/>
              <w:sz w:val="20"/>
              <w:szCs w:val="20"/>
            </w:rPr>
            <w:t xml:space="preserve">ISBA 1503: </w:t>
          </w:r>
          <w:r w:rsidRPr="00CC7F9C">
            <w:rPr>
              <w:rFonts w:asciiTheme="majorHAnsi" w:hAnsiTheme="majorHAnsi" w:cs="Arial"/>
              <w:sz w:val="20"/>
              <w:szCs w:val="20"/>
            </w:rPr>
            <w:t>Micro</w:t>
          </w:r>
          <w:r w:rsidR="00E2283E">
            <w:rPr>
              <w:rFonts w:asciiTheme="majorHAnsi" w:hAnsiTheme="majorHAnsi" w:cs="Arial"/>
              <w:sz w:val="20"/>
              <w:szCs w:val="20"/>
            </w:rPr>
            <w:t>c</w:t>
          </w:r>
          <w:r w:rsidRPr="00CC7F9C">
            <w:rPr>
              <w:rFonts w:asciiTheme="majorHAnsi" w:hAnsiTheme="majorHAnsi" w:cs="Arial"/>
              <w:sz w:val="20"/>
              <w:szCs w:val="20"/>
            </w:rPr>
            <w:t xml:space="preserve">omputer Applications. </w:t>
          </w:r>
        </w:p>
        <w:p w14:paraId="3B86B414" w14:textId="08CF4781" w:rsidR="00CC7F9C" w:rsidRDefault="00201F28" w:rsidP="00CC7F9C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CC7F9C">
            <w:rPr>
              <w:rFonts w:asciiTheme="majorHAnsi" w:hAnsiTheme="majorHAnsi" w:cs="Arial"/>
              <w:sz w:val="20"/>
              <w:szCs w:val="20"/>
            </w:rPr>
            <w:t xml:space="preserve">We </w:t>
          </w:r>
          <w:r w:rsidR="00CC7F9C" w:rsidRPr="00CC7F9C">
            <w:rPr>
              <w:rFonts w:asciiTheme="majorHAnsi" w:hAnsiTheme="majorHAnsi" w:cs="Arial"/>
              <w:sz w:val="20"/>
              <w:szCs w:val="20"/>
            </w:rPr>
            <w:t xml:space="preserve">believe that </w:t>
          </w:r>
          <w:r w:rsidR="00CC7F9C">
            <w:rPr>
              <w:rFonts w:asciiTheme="majorHAnsi" w:hAnsiTheme="majorHAnsi" w:cs="Arial"/>
              <w:sz w:val="20"/>
              <w:szCs w:val="20"/>
            </w:rPr>
            <w:t xml:space="preserve">by </w:t>
          </w:r>
          <w:r w:rsidR="00CC7F9C" w:rsidRPr="00CC7F9C">
            <w:rPr>
              <w:rFonts w:asciiTheme="majorHAnsi" w:hAnsiTheme="majorHAnsi" w:cs="Arial"/>
              <w:sz w:val="20"/>
              <w:szCs w:val="20"/>
            </w:rPr>
            <w:t xml:space="preserve">replacing CS 1114 with ISBA 2033 our students </w:t>
          </w:r>
          <w:r w:rsidR="00CC7F9C">
            <w:rPr>
              <w:rFonts w:asciiTheme="majorHAnsi" w:hAnsiTheme="majorHAnsi" w:cs="Arial"/>
              <w:sz w:val="20"/>
              <w:szCs w:val="20"/>
            </w:rPr>
            <w:t>will benefit and</w:t>
          </w:r>
          <w:r w:rsidR="00CC7F9C" w:rsidRPr="00CC7F9C">
            <w:rPr>
              <w:rFonts w:asciiTheme="majorHAnsi" w:hAnsiTheme="majorHAnsi" w:cs="Arial"/>
              <w:sz w:val="20"/>
              <w:szCs w:val="20"/>
            </w:rPr>
            <w:t xml:space="preserve"> be more successful by maintaining familiarity with the Information Systems and Business Analytics Department.</w:t>
          </w:r>
          <w:r w:rsidR="008F788E">
            <w:rPr>
              <w:rFonts w:asciiTheme="majorHAnsi" w:hAnsiTheme="majorHAnsi" w:cs="Arial"/>
              <w:sz w:val="20"/>
              <w:szCs w:val="20"/>
            </w:rPr>
            <w:t xml:space="preserve"> This will also allow us to add ISBA 3033 to the emphasis areas which require more programming knowledge.</w:t>
          </w:r>
        </w:p>
        <w:p w14:paraId="019AAB76" w14:textId="621E7985" w:rsidR="002E3FC9" w:rsidRPr="00CC7F9C" w:rsidRDefault="00CC7F9C" w:rsidP="00CC7F9C">
          <w:pPr>
            <w:pStyle w:val="ListParagraph"/>
            <w:numPr>
              <w:ilvl w:val="0"/>
              <w:numId w:val="7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addition of </w:t>
          </w:r>
          <w:r w:rsidR="00E2283E">
            <w:rPr>
              <w:rFonts w:asciiTheme="majorHAnsi" w:hAnsiTheme="majorHAnsi" w:cs="Arial"/>
              <w:sz w:val="20"/>
              <w:szCs w:val="20"/>
            </w:rPr>
            <w:t xml:space="preserve">a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3 credit</w:t>
          </w:r>
          <w:proofErr w:type="gramEnd"/>
          <w:r w:rsidR="00E2283E">
            <w:rPr>
              <w:rFonts w:asciiTheme="majorHAnsi" w:hAnsiTheme="majorHAnsi" w:cs="Arial"/>
              <w:sz w:val="20"/>
              <w:szCs w:val="20"/>
            </w:rPr>
            <w:t xml:space="preserve">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the core</w:t>
          </w:r>
          <w:r w:rsidR="00E2283E">
            <w:rPr>
              <w:rFonts w:asciiTheme="majorHAnsi" w:hAnsiTheme="majorHAnsi" w:cs="Arial"/>
              <w:sz w:val="20"/>
              <w:szCs w:val="20"/>
            </w:rPr>
            <w:t>, and changing a 4 credit course to a 3 credit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will require the </w:t>
          </w:r>
          <w:r w:rsidR="00E2283E">
            <w:rPr>
              <w:rFonts w:asciiTheme="majorHAnsi" w:hAnsiTheme="majorHAnsi" w:cs="Arial"/>
              <w:sz w:val="20"/>
              <w:szCs w:val="20"/>
            </w:rPr>
            <w:t>e</w:t>
          </w:r>
          <w:r>
            <w:rPr>
              <w:rFonts w:asciiTheme="majorHAnsi" w:hAnsiTheme="majorHAnsi" w:cs="Arial"/>
              <w:sz w:val="20"/>
              <w:szCs w:val="20"/>
            </w:rPr>
            <w:t>lective</w:t>
          </w:r>
          <w:r w:rsidR="00E2283E">
            <w:rPr>
              <w:rFonts w:asciiTheme="majorHAnsi" w:hAnsiTheme="majorHAnsi" w:cs="Arial"/>
              <w:sz w:val="20"/>
              <w:szCs w:val="20"/>
            </w:rPr>
            <w:t xml:space="preserve"> requirements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to be </w:t>
          </w:r>
          <w:r w:rsidR="00E2283E">
            <w:rPr>
              <w:rFonts w:asciiTheme="majorHAnsi" w:hAnsiTheme="majorHAnsi" w:cs="Arial"/>
              <w:sz w:val="20"/>
              <w:szCs w:val="20"/>
            </w:rPr>
            <w:t>changed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in order to maintain the 120 required hours.</w:t>
          </w:r>
        </w:p>
      </w:sdtContent>
    </w:sdt>
    <w:p w14:paraId="2CED8357" w14:textId="77777777" w:rsidR="00544802" w:rsidRDefault="00544802" w:rsidP="00A316CE">
      <w:pPr>
        <w:rPr>
          <w:rFonts w:asciiTheme="majorHAnsi" w:hAnsiTheme="majorHAnsi" w:cs="Arial"/>
          <w:sz w:val="20"/>
          <w:szCs w:val="20"/>
        </w:rPr>
      </w:pPr>
    </w:p>
    <w:p w14:paraId="10144EC2" w14:textId="51D378BD" w:rsidR="00544802" w:rsidRDefault="00544802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Confirmation of use of ISBA courses from the Griffin College of Business:</w:t>
      </w:r>
    </w:p>
    <w:p w14:paraId="7B9034DF" w14:textId="3951AD76" w:rsidR="00694ADE" w:rsidRDefault="00544802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 wp14:anchorId="0D784B88" wp14:editId="6557F943">
            <wp:extent cx="6858000" cy="3110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 Dept confirmation ema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8F5"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D1B05CE" w14:textId="692E67F1" w:rsidR="00DD4F4C" w:rsidRDefault="00DD4F4C" w:rsidP="00DD4F4C">
      <w:pPr>
        <w:spacing w:after="0"/>
        <w:jc w:val="center"/>
        <w:rPr>
          <w:rFonts w:ascii="Calibri" w:eastAsia="Calibri" w:hAnsi="Calibri" w:cs="Calibri"/>
          <w:b/>
          <w:color w:val="181717"/>
          <w:sz w:val="32"/>
        </w:rPr>
      </w:pPr>
      <w:r>
        <w:rPr>
          <w:rFonts w:ascii="Calibri" w:eastAsia="Calibri" w:hAnsi="Calibri" w:cs="Calibri"/>
          <w:b/>
          <w:color w:val="181717"/>
          <w:sz w:val="32"/>
        </w:rPr>
        <w:t>CURRENT BULLETIN PG</w:t>
      </w:r>
      <w:r w:rsidR="00D7150E">
        <w:rPr>
          <w:rFonts w:ascii="Calibri" w:eastAsia="Calibri" w:hAnsi="Calibri" w:cs="Calibri"/>
          <w:b/>
          <w:color w:val="181717"/>
          <w:sz w:val="32"/>
        </w:rPr>
        <w:t>s</w:t>
      </w:r>
      <w:r>
        <w:rPr>
          <w:rFonts w:ascii="Calibri" w:eastAsia="Calibri" w:hAnsi="Calibri" w:cs="Calibri"/>
          <w:b/>
          <w:color w:val="181717"/>
          <w:sz w:val="32"/>
        </w:rPr>
        <w:t xml:space="preserve"> 237</w:t>
      </w:r>
      <w:r w:rsidR="00D7150E">
        <w:rPr>
          <w:rFonts w:ascii="Calibri" w:eastAsia="Calibri" w:hAnsi="Calibri" w:cs="Calibri"/>
          <w:b/>
          <w:color w:val="181717"/>
          <w:sz w:val="32"/>
        </w:rPr>
        <w:t>-243</w:t>
      </w:r>
      <w:r>
        <w:rPr>
          <w:rFonts w:ascii="Calibri" w:eastAsia="Calibri" w:hAnsi="Calibri" w:cs="Calibri"/>
          <w:b/>
          <w:color w:val="181717"/>
          <w:sz w:val="32"/>
        </w:rPr>
        <w:t>:</w:t>
      </w:r>
    </w:p>
    <w:p w14:paraId="52400123" w14:textId="77777777" w:rsidR="00DD4F4C" w:rsidRPr="00DD4F4C" w:rsidRDefault="00DD4F4C" w:rsidP="00DD4F4C">
      <w:pPr>
        <w:spacing w:after="0"/>
        <w:jc w:val="center"/>
        <w:rPr>
          <w:rFonts w:ascii="Calibri" w:eastAsia="Calibri" w:hAnsi="Calibri" w:cs="Calibri"/>
          <w:b/>
          <w:color w:val="548DD4" w:themeColor="text2" w:themeTint="99"/>
          <w:sz w:val="32"/>
        </w:rPr>
      </w:pPr>
    </w:p>
    <w:p w14:paraId="2161BB4D" w14:textId="40BA9DAE" w:rsidR="00DD4F4C" w:rsidRPr="00EC3C99" w:rsidRDefault="00DD4F4C" w:rsidP="00DD4F4C">
      <w:pPr>
        <w:spacing w:after="0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t>Major in Digital Technology and Design</w:t>
      </w:r>
    </w:p>
    <w:p w14:paraId="3D5B4C98" w14:textId="77777777" w:rsidR="00DD4F4C" w:rsidRPr="00EC3C99" w:rsidRDefault="00DD4F4C" w:rsidP="00DD4F4C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729631F7" w14:textId="77777777" w:rsidR="00DD4F4C" w:rsidRPr="00EC3C99" w:rsidRDefault="00DD4F4C" w:rsidP="00DD4F4C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Game Design</w:t>
      </w:r>
    </w:p>
    <w:p w14:paraId="0707CD44" w14:textId="77777777" w:rsidR="00DD4F4C" w:rsidRPr="00EC3C99" w:rsidRDefault="00DD4F4C" w:rsidP="00DD4F4C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387D821D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15A58FB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21486A1" w14:textId="77777777" w:rsidR="00DD4F4C" w:rsidRPr="00EC3C99" w:rsidRDefault="00DD4F4C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37575DD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F57225" w14:textId="77777777" w:rsidR="00DD4F4C" w:rsidRPr="00EC3C99" w:rsidRDefault="00DD4F4C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28C698" w14:textId="77777777" w:rsidR="00DD4F4C" w:rsidRPr="00EC3C99" w:rsidRDefault="00DD4F4C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7B51D0D7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DB77917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2AD3EDE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0510DBD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C5D499" w14:textId="77777777" w:rsidR="00DD4F4C" w:rsidRPr="00EC3C99" w:rsidRDefault="00DD4F4C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79BB3D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0C661E2C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2CEA849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D1AE8E9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23B1A196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A02446" w14:textId="77777777" w:rsidR="00DD4F4C" w:rsidRPr="00EC3C99" w:rsidRDefault="00DD4F4C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4E9C644D" w14:textId="77777777" w:rsidR="00DD4F4C" w:rsidRPr="00EC3C99" w:rsidRDefault="00DD4F4C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60C0B3C4" w14:textId="77777777" w:rsidR="00DD4F4C" w:rsidRPr="00EC3C99" w:rsidRDefault="00DD4F4C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5BBD3F37" w14:textId="77777777" w:rsidR="00DD4F4C" w:rsidRPr="00EC3C99" w:rsidRDefault="00DD4F4C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062F1918" w14:textId="77777777" w:rsidR="00DD4F4C" w:rsidRPr="00EC3C99" w:rsidRDefault="00DD4F4C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E267B6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56104519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090C39E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7CAD7337" w14:textId="77777777" w:rsidR="00DD4F4C" w:rsidRPr="00EC3C99" w:rsidRDefault="00DD4F4C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529F7B3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5F4D54DA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37BD54" w14:textId="77777777" w:rsidR="00DD4F4C" w:rsidRPr="00EC3C99" w:rsidRDefault="00DD4F4C" w:rsidP="00620C73">
            <w:pPr>
              <w:ind w:left="180"/>
              <w:rPr>
                <w:strike/>
                <w:color w:val="000000" w:themeColor="text1"/>
                <w:highlight w:val="yellow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6712E8" w14:textId="77777777" w:rsidR="00DD4F4C" w:rsidRPr="00EC3C99" w:rsidRDefault="00DD4F4C" w:rsidP="00620C73">
            <w:pPr>
              <w:ind w:left="116"/>
              <w:jc w:val="center"/>
              <w:rPr>
                <w:strike/>
                <w:color w:val="000000" w:themeColor="text1"/>
                <w:highlight w:val="yellow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308B454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BD11BA" w14:textId="4D7B21F3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5DE0F0" w14:textId="2B9F84F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3E743F7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ECC84B" w14:textId="5F7C50DA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CCE4D9" w14:textId="30A6566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5DC62BA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B44C0C" w14:textId="4E81E0B8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BD60D39" w14:textId="22DA7D59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36D67F5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84BD4C" w14:textId="40DA74B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D5EBF1C" w14:textId="31A6A4B4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4FD374C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E03BA4" w14:textId="40CFD3D9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5CF943" w14:textId="743BF828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57DD9E2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32DBDD" w14:textId="50CC2041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299FA1" w14:textId="520F3E63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BCD212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EEBA9F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6C0946FC" w14:textId="2DD94311" w:rsidR="00EC3C99" w:rsidRPr="00B905A0" w:rsidRDefault="00EC3C99" w:rsidP="00EC3C99">
            <w:pPr>
              <w:ind w:left="180"/>
              <w:rPr>
                <w:color w:val="4F81BD" w:themeColor="accent1"/>
                <w:highlight w:val="yellow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F533B3" w14:textId="3601AC84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16E5117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D5FE22" w14:textId="6AF0E323" w:rsidR="00EC3C99" w:rsidRPr="00B905A0" w:rsidRDefault="00EC3C99" w:rsidP="00EC3C99">
            <w:pPr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831C64" w14:textId="4520C774" w:rsidR="00EC3C99" w:rsidRPr="00B905A0" w:rsidRDefault="00EC3C99" w:rsidP="00EC3C99">
            <w:pPr>
              <w:ind w:left="116"/>
              <w:jc w:val="center"/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40F4459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98C7E2" w14:textId="1590814A" w:rsidR="00EC3C99" w:rsidRPr="00EC3C99" w:rsidRDefault="00EC3C99" w:rsidP="00EC3C99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38DFF4" w14:textId="63BCA6AF" w:rsidR="00EC3C99" w:rsidRPr="00EC3C99" w:rsidRDefault="00EC3C99" w:rsidP="00EC3C99">
            <w:pPr>
              <w:ind w:left="116"/>
              <w:jc w:val="center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31285C3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7CFDA7" w14:textId="35AD2718" w:rsidR="00EC3C99" w:rsidRPr="00EC3C99" w:rsidRDefault="00EC3C99" w:rsidP="00EC3C99">
            <w:pPr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lastRenderedPageBreak/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1BC383" w14:textId="6AF24B80" w:rsidR="00EC3C99" w:rsidRPr="00EC3C99" w:rsidRDefault="00B905A0" w:rsidP="00EC3C99">
            <w:pPr>
              <w:ind w:left="116"/>
              <w:jc w:val="center"/>
              <w:rPr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="00EC3C99"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1513D250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467A6B0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Game Design: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772AAEB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280C93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7811D8" w14:textId="77777777" w:rsidR="00DD4F4C" w:rsidRPr="00EC3C99" w:rsidRDefault="00DD4F4C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ART 2523, Introduction to Game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D514995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47386A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B45F5C" w14:textId="77777777" w:rsidR="00DD4F4C" w:rsidRPr="00EC3C99" w:rsidRDefault="00DD4F4C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ART 3523, 2D Animation and Graphics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FBB031E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11B8F06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020FC1" w14:textId="77777777" w:rsidR="00DD4F4C" w:rsidRPr="00EC3C99" w:rsidRDefault="00DD4F4C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ART 4523, Advanced Game Design and Development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2363D0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012D814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EBE1C7" w14:textId="77777777" w:rsidR="00DD4F4C" w:rsidRPr="00EC3C99" w:rsidRDefault="00DD4F4C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3713, 3D Digital and Game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41963D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7FCEA14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C4149E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57DD3A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4DC1F63F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50D3ABE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7936CCE" w14:textId="77777777" w:rsidR="00DD4F4C" w:rsidRPr="00EC3C99" w:rsidRDefault="00DD4F4C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A464FF" w:rsidRPr="00EC3C99" w14:paraId="6DF7BF3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2510BFCE" w14:textId="20D95265" w:rsidR="00A464FF" w:rsidRPr="00EC3C99" w:rsidRDefault="00A464FF" w:rsidP="00A464FF">
            <w:pPr>
              <w:ind w:left="180"/>
              <w:rPr>
                <w:color w:val="000000" w:themeColor="text1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E9B116A" w14:textId="7E108933" w:rsidR="00A464FF" w:rsidRPr="00B905A0" w:rsidRDefault="00A464FF" w:rsidP="00A464FF">
            <w:pPr>
              <w:ind w:left="116"/>
              <w:jc w:val="center"/>
              <w:rPr>
                <w:strike/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="00B905A0"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6D254062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47055AF" w14:textId="77777777" w:rsidR="00DD4F4C" w:rsidRPr="00EC3C99" w:rsidRDefault="00DD4F4C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4940232" w14:textId="77777777" w:rsidR="00DD4F4C" w:rsidRPr="00EC3C99" w:rsidRDefault="00DD4F4C" w:rsidP="00620C73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3762811B" w14:textId="3A18AF06" w:rsidR="00AE6604" w:rsidRPr="00EC3C99" w:rsidRDefault="00AE6604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5FFF5A6F" w14:textId="623D4BAF" w:rsidR="00D7150E" w:rsidRPr="00EC3C99" w:rsidRDefault="00D7150E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1EA7C6C6" w14:textId="77777777" w:rsidR="00D7150E" w:rsidRPr="00EC3C99" w:rsidRDefault="00D7150E" w:rsidP="00D7150E">
      <w:pPr>
        <w:spacing w:after="0"/>
        <w:ind w:left="1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t>Major in Digital Technology and Design</w:t>
      </w:r>
    </w:p>
    <w:p w14:paraId="25816250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6FA55C5E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Graphic Communications</w:t>
      </w:r>
    </w:p>
    <w:p w14:paraId="35D58307" w14:textId="77777777" w:rsidR="00D7150E" w:rsidRPr="00EC3C99" w:rsidRDefault="00D7150E" w:rsidP="00D7150E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770BE92E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B106734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F54108E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2C12A46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EFD827F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84147B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43696EAE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23AB93F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1E182F4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488810B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C7F137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77D99F5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4D5E5FA3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6F6059D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742164D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0A16CCB4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87DDFC" w14:textId="77777777" w:rsidR="00D7150E" w:rsidRPr="00EC3C99" w:rsidRDefault="00D7150E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4F5BEA5B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143A8EC9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258473D0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655BAE47" w14:textId="77777777" w:rsidR="00D7150E" w:rsidRPr="00EC3C99" w:rsidRDefault="00D7150E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39D115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26CAF037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7B7C01A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4F516D73" w14:textId="77777777" w:rsidR="00D7150E" w:rsidRPr="00EC3C99" w:rsidRDefault="00D7150E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1E0C3FA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6646AC26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26E2FC5" w14:textId="53EE2FB1" w:rsidR="00EC3C99" w:rsidRPr="00B905A0" w:rsidRDefault="00EC3C99" w:rsidP="00EC3C99">
            <w:pPr>
              <w:ind w:left="180"/>
              <w:rPr>
                <w:strike/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2B757A" w14:textId="22B48277" w:rsidR="00EC3C99" w:rsidRPr="00B905A0" w:rsidRDefault="00EC3C99" w:rsidP="00EC3C99">
            <w:pPr>
              <w:ind w:left="116"/>
              <w:jc w:val="center"/>
              <w:rPr>
                <w:strike/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77970BBB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471E0C" w14:textId="010095F6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3588FF3" w14:textId="3AEA89C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2F5439BB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8A9F672" w14:textId="046F0CB9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B607AD0" w14:textId="627DA3A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AF4585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378F4D" w14:textId="64BE1544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816B0A" w14:textId="796811E5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A7FE40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ECF4AB" w14:textId="577DBB79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73047C" w14:textId="18A083D8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2A7FB51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5B0E32" w14:textId="40FEE4A0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3C7C78" w14:textId="42D20F76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74CEE2B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527D90" w14:textId="39F485FD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7A7A0C0" w14:textId="4578156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905A0" w:rsidRPr="00B905A0" w14:paraId="60FB2B8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DA73AD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3FDD0743" w14:textId="6FB44817" w:rsidR="00EC3C99" w:rsidRPr="00B905A0" w:rsidRDefault="00EC3C99" w:rsidP="00EC3C99">
            <w:pPr>
              <w:ind w:left="180"/>
              <w:rPr>
                <w:color w:val="4F81BD" w:themeColor="accent1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6C5B66" w14:textId="7290D02B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B905A0" w:rsidRPr="00B905A0" w14:paraId="3D787BD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EC19ADC" w14:textId="5F040778" w:rsidR="00EC3C99" w:rsidRPr="00B905A0" w:rsidRDefault="00EC3C99" w:rsidP="00EC3C99">
            <w:pPr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45EA1F9" w14:textId="54EFF7BF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08A2203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B50A19" w14:textId="66F2E488" w:rsidR="00EC3C99" w:rsidRPr="00EC3C99" w:rsidRDefault="00EC3C99" w:rsidP="00EC3C99">
            <w:pPr>
              <w:rPr>
                <w:rFonts w:ascii="Arial" w:eastAsia="Arial" w:hAnsi="Arial" w:cs="Arial"/>
                <w:sz w:val="12"/>
                <w:highlight w:val="yellow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512917" w14:textId="55F1FEB6" w:rsidR="00EC3C99" w:rsidRPr="00EC3C99" w:rsidRDefault="00B905A0" w:rsidP="00EC3C99">
            <w:pPr>
              <w:ind w:left="116"/>
              <w:jc w:val="center"/>
              <w:rPr>
                <w:rFonts w:ascii="Arial" w:eastAsia="Arial" w:hAnsi="Arial" w:cs="Arial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46FA2A7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233AB4A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Graphic Communications: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33F1AF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5401C51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3C85BB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GCOM 1813, Introduction to Digital Publishing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E310A1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2CA5E10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F2933D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GCOM 2673, Digital Prepress Workflow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07787C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3A5B7FA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B76572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GCOM </w:t>
            </w:r>
            <w:proofErr w:type="gramStart"/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3673,  Desktop</w:t>
            </w:r>
            <w:proofErr w:type="gramEnd"/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 Publishing and Publication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BBA953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1B59E2A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3C69AE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lastRenderedPageBreak/>
              <w:t>MDIA 2023, Media Aesthetics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AF18DF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49D1D4E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57F621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38A404E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43F1237A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1E0FF87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FB7A991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A464FF" w:rsidRPr="00EC3C99" w14:paraId="69D3169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14EAC648" w14:textId="01549936" w:rsidR="00A464FF" w:rsidRPr="00EC3C99" w:rsidRDefault="00A464FF" w:rsidP="00A464FF">
            <w:pPr>
              <w:ind w:left="180"/>
              <w:rPr>
                <w:color w:val="000000" w:themeColor="text1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DC56C29" w14:textId="78922BE8" w:rsidR="00A464FF" w:rsidRPr="00EC3C99" w:rsidRDefault="00B905A0" w:rsidP="00A464FF">
            <w:pPr>
              <w:ind w:left="116"/>
              <w:jc w:val="center"/>
              <w:rPr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70753F8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2178E4D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CBB172F" w14:textId="77777777" w:rsidR="00EC3C99" w:rsidRPr="00EC3C99" w:rsidRDefault="00EC3C99" w:rsidP="00EC3C99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648D5FF9" w14:textId="37C99A07" w:rsidR="00D7150E" w:rsidRPr="00EC3C99" w:rsidRDefault="00D7150E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73D92FA4" w14:textId="77777777" w:rsidR="00D7150E" w:rsidRPr="00EC3C99" w:rsidRDefault="00D7150E" w:rsidP="00D7150E">
      <w:pPr>
        <w:spacing w:after="0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t>Major in Digital Technology and Design</w:t>
      </w:r>
    </w:p>
    <w:p w14:paraId="6E05AC19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6AA82F4B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Information Design</w:t>
      </w:r>
    </w:p>
    <w:p w14:paraId="512B45F5" w14:textId="77777777" w:rsidR="00D7150E" w:rsidRPr="00EC3C99" w:rsidRDefault="00D7150E" w:rsidP="00D7150E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27ECC97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427AF8F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186B57A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6C8A79F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F979ED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C75812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09D3ED2F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775C0E4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B759B4F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15AA479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3EE27E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83BB03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0FD36E1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08A56F5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636D7B0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70F5E648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2F3B91" w14:textId="77777777" w:rsidR="00D7150E" w:rsidRPr="00EC3C99" w:rsidRDefault="00D7150E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380CFDBF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656F5A95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7BF2E9EE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31054D91" w14:textId="77777777" w:rsidR="00D7150E" w:rsidRPr="00EC3C99" w:rsidRDefault="00D7150E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7D8220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61CB9851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4903E23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4CAC806F" w14:textId="77777777" w:rsidR="00D7150E" w:rsidRPr="00EC3C99" w:rsidRDefault="00D7150E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0C7F340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F89F614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9F52DC" w14:textId="47132021" w:rsidR="00EC3C99" w:rsidRPr="00B905A0" w:rsidRDefault="00EC3C99" w:rsidP="00EC3C99">
            <w:pPr>
              <w:ind w:left="180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D3AB04B" w14:textId="5F167075" w:rsidR="00EC3C99" w:rsidRPr="00B905A0" w:rsidRDefault="00EC3C99" w:rsidP="00EC3C99">
            <w:pPr>
              <w:ind w:left="116"/>
              <w:jc w:val="center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5BDF7100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B22606" w14:textId="42481CC5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6975F8" w14:textId="6CCE3E81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9173656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FEF8E6" w14:textId="35F2EEFE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9F589C" w14:textId="521B3194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1448A8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8C36AB" w14:textId="4411E89C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1A0527" w14:textId="1979360F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F52AEE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822878" w14:textId="7048921C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574083" w14:textId="2696D720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21A82E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0D323B" w14:textId="20635016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4CD881" w14:textId="435BB78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30CD5C3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E1C16E2" w14:textId="0225F8D2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A69C77" w14:textId="46DEBAA1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52A4C5F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AA929C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5156B145" w14:textId="60BED613" w:rsidR="00EC3C99" w:rsidRPr="00B905A0" w:rsidRDefault="00EC3C99" w:rsidP="00EC3C99">
            <w:pPr>
              <w:ind w:left="180"/>
              <w:rPr>
                <w:color w:val="4F81BD" w:themeColor="accent1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DB8C5F" w14:textId="2E539C75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2870CF5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4C84EE" w14:textId="723C9D46" w:rsidR="00EC3C99" w:rsidRPr="00B905A0" w:rsidRDefault="00EC3C99" w:rsidP="00EC3C99">
            <w:pPr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946845" w14:textId="7F691876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433E62D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71E21D" w14:textId="7EE15FB7" w:rsidR="00EC3C99" w:rsidRPr="00EC3C99" w:rsidRDefault="00EC3C99" w:rsidP="00EC3C99">
            <w:pPr>
              <w:rPr>
                <w:rFonts w:ascii="Arial" w:eastAsia="Arial" w:hAnsi="Arial" w:cs="Arial"/>
                <w:sz w:val="12"/>
                <w:highlight w:val="yellow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8FC5464" w14:textId="24231B79" w:rsidR="00EC3C99" w:rsidRPr="00EC3C99" w:rsidRDefault="00B905A0" w:rsidP="00EC3C99">
            <w:pPr>
              <w:ind w:left="116"/>
              <w:jc w:val="center"/>
              <w:rPr>
                <w:rFonts w:ascii="Arial" w:eastAsia="Arial" w:hAnsi="Arial" w:cs="Arial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439D779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ACE55BC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Information Design: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8BBB1B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43A3412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01F251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2103, Ideation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B9B6B6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4B85521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084C1D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3613, Information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5CDC88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7026D5B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ABA3A8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4213, Interactive Infographics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B259AB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1E35A8A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E13967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MDIA 3323, Media Analytics and Data Visualization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63E430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7ADEAC2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93F6BF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6DBC54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7A511551" w14:textId="77777777" w:rsidTr="00A464FF">
        <w:trPr>
          <w:trHeight w:val="204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B7FDCAA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3414718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A464FF" w:rsidRPr="00EC3C99" w14:paraId="3B1662C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13ABCE13" w14:textId="3609265E" w:rsidR="00A464FF" w:rsidRPr="00EC3C99" w:rsidRDefault="00A464FF" w:rsidP="00A464FF">
            <w:pPr>
              <w:ind w:left="180"/>
              <w:rPr>
                <w:color w:val="000000" w:themeColor="text1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410D6CDE" w14:textId="3CB83659" w:rsidR="00A464FF" w:rsidRPr="00EC3C99" w:rsidRDefault="00B905A0" w:rsidP="00A464FF">
            <w:pPr>
              <w:ind w:left="116"/>
              <w:jc w:val="center"/>
              <w:rPr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536C6E8C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4D950BA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FFACBE1" w14:textId="77777777" w:rsidR="00EC3C99" w:rsidRPr="00EC3C99" w:rsidRDefault="00EC3C99" w:rsidP="00EC3C99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4C26D7C8" w14:textId="0930FA50" w:rsidR="00D7150E" w:rsidRPr="00EC3C99" w:rsidRDefault="00D7150E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36CCD54A" w14:textId="77777777" w:rsidR="00D7150E" w:rsidRPr="00EC3C99" w:rsidRDefault="00D7150E" w:rsidP="00D7150E">
      <w:pPr>
        <w:spacing w:after="0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lastRenderedPageBreak/>
        <w:t>Major in Digital Technology and Design</w:t>
      </w:r>
    </w:p>
    <w:p w14:paraId="6B1F5A69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2CDC68E1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Mobile Application Development</w:t>
      </w:r>
    </w:p>
    <w:p w14:paraId="1EB04799" w14:textId="77777777" w:rsidR="00D7150E" w:rsidRPr="00EC3C99" w:rsidRDefault="00D7150E" w:rsidP="00D7150E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630B6AE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BB77379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7D5E051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7BD69CB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810F3EA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6A233C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013702B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3473C92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EEBA574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0A258D9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7033CC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7FE29E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00DF4A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DB654B7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6DCCF6A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76CA3C3E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27011D2" w14:textId="77777777" w:rsidR="00D7150E" w:rsidRPr="00EC3C99" w:rsidRDefault="00D7150E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60688CFD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25F5AEBD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5D3D408E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11E274C2" w14:textId="77777777" w:rsidR="00D7150E" w:rsidRPr="00EC3C99" w:rsidRDefault="00D7150E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A602E7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3B2E9786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7761F0B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1991C10A" w14:textId="77777777" w:rsidR="00D7150E" w:rsidRPr="00EC3C99" w:rsidRDefault="00D7150E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7A76086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0E40375F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77B4EB" w14:textId="0CDE8595" w:rsidR="00EC3C99" w:rsidRPr="00B905A0" w:rsidRDefault="00EC3C99" w:rsidP="00EC3C99">
            <w:pPr>
              <w:ind w:left="180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64488D" w14:textId="4A784554" w:rsidR="00EC3C99" w:rsidRPr="00B905A0" w:rsidRDefault="00EC3C99" w:rsidP="00EC3C99">
            <w:pPr>
              <w:ind w:left="116"/>
              <w:jc w:val="center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5CCB51D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098EB70" w14:textId="7B624EAE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8CFCCF" w14:textId="6A30D86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EDADEB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105BC1" w14:textId="430CC438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9CFE77" w14:textId="692BEA8D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0EEAB88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9FEBC0" w14:textId="1A2D7AB9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23FE96" w14:textId="2337281F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4A85E8F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DB5EC6E" w14:textId="3F1F4D80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3C2C8D" w14:textId="52231D44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9F4A8C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478ACD" w14:textId="694DA04E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A494FD" w14:textId="79A5574D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03B80BC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FC4963" w14:textId="15C7F29D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984C69" w14:textId="1E589E15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407F4E1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56888D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46A8642D" w14:textId="48B54CF7" w:rsidR="00EC3C99" w:rsidRPr="00B905A0" w:rsidRDefault="00EC3C99" w:rsidP="00EC3C99">
            <w:pPr>
              <w:ind w:left="180"/>
              <w:rPr>
                <w:color w:val="4F81BD" w:themeColor="accent1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17E37F" w14:textId="046B84CB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4601DB1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E4733E" w14:textId="354C6279" w:rsidR="00EC3C99" w:rsidRPr="00B905A0" w:rsidRDefault="00EC3C99" w:rsidP="00EC3C99">
            <w:pPr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260104" w14:textId="6B5D5521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01B7455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BBF464" w14:textId="7AE32323" w:rsidR="00EC3C99" w:rsidRPr="00EC3C99" w:rsidRDefault="00EC3C99" w:rsidP="00EC3C99">
            <w:pPr>
              <w:rPr>
                <w:rFonts w:ascii="Arial" w:eastAsia="Arial" w:hAnsi="Arial" w:cs="Arial"/>
                <w:sz w:val="12"/>
                <w:highlight w:val="yellow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9B4BCA" w14:textId="2224DD60" w:rsidR="00EC3C99" w:rsidRPr="00EC3C99" w:rsidRDefault="00B905A0" w:rsidP="00EC3C99">
            <w:pPr>
              <w:ind w:left="116"/>
              <w:jc w:val="center"/>
              <w:rPr>
                <w:rFonts w:ascii="Arial" w:eastAsia="Arial" w:hAnsi="Arial" w:cs="Arial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2BAF0244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03E8C4B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Mobile Application Development: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A990705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1E065F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F6AE10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DIGI 2003, Introduction to Coding with Swift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8080F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0162362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B46D3B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DIGI 2013, Introduction to Coding with Kotlin for Android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CF2244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24B0E84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C4AA39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DIGI 3003, Intermediate Coding with Swift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C312B1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F6C415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CCCBEB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DIGI 4003, Advanced Studio in Swift Coding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B7D4D2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0C9031E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13558C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C5C12A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26D9624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2D7A6B1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6228F1E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A464FF" w:rsidRPr="00EC3C99" w14:paraId="0518AB7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7C9C9C67" w14:textId="1D3177D8" w:rsidR="00A464FF" w:rsidRPr="00EC3C99" w:rsidRDefault="00A464FF" w:rsidP="00A464FF">
            <w:pPr>
              <w:ind w:left="180"/>
              <w:rPr>
                <w:color w:val="000000" w:themeColor="text1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1F290E5C" w14:textId="5E6D7CF7" w:rsidR="00A464FF" w:rsidRPr="00EC3C99" w:rsidRDefault="00B905A0" w:rsidP="00A464FF">
            <w:pPr>
              <w:ind w:left="116"/>
              <w:jc w:val="center"/>
              <w:rPr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37C48C9A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E7728CF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C655D99" w14:textId="77777777" w:rsidR="00EC3C99" w:rsidRPr="00EC3C99" w:rsidRDefault="00EC3C99" w:rsidP="00EC3C99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36FF7CB2" w14:textId="025F83E5" w:rsidR="00D7150E" w:rsidRPr="00EC3C99" w:rsidRDefault="00D7150E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012071D2" w14:textId="77777777" w:rsidR="00D7150E" w:rsidRPr="00EC3C99" w:rsidRDefault="00D7150E" w:rsidP="00D7150E">
      <w:pPr>
        <w:spacing w:after="0"/>
        <w:ind w:left="1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t>Major in Digital Technology and Design</w:t>
      </w:r>
    </w:p>
    <w:p w14:paraId="54BB4667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2F88B157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Social Media Management</w:t>
      </w:r>
    </w:p>
    <w:p w14:paraId="2A082655" w14:textId="77777777" w:rsidR="00D7150E" w:rsidRPr="00EC3C99" w:rsidRDefault="00D7150E" w:rsidP="00D7150E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16E6F275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5B3488C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9F2E925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09450E8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4F026F4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133E2C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50EBABF1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94B244A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lastRenderedPageBreak/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2BBFD28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FE5A08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30102B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E936BC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4C6EBE8D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74CAA98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339689B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7F6A622C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F910290" w14:textId="77777777" w:rsidR="00D7150E" w:rsidRPr="00EC3C99" w:rsidRDefault="00D7150E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091C28E8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1859F08D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4D6E0167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10389E65" w14:textId="77777777" w:rsidR="00D7150E" w:rsidRPr="00EC3C99" w:rsidRDefault="00D7150E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21313A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337E7E5D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F45259A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0AC042EA" w14:textId="77777777" w:rsidR="00D7150E" w:rsidRPr="00EC3C99" w:rsidRDefault="00D7150E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CD3C6CE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581417E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6C2921A" w14:textId="1A581DDF" w:rsidR="00EC3C99" w:rsidRPr="00B905A0" w:rsidRDefault="00EC3C99" w:rsidP="00EC3C99">
            <w:pPr>
              <w:ind w:left="180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6B9A88" w14:textId="3647B16A" w:rsidR="00EC3C99" w:rsidRPr="00B905A0" w:rsidRDefault="00EC3C99" w:rsidP="00EC3C99">
            <w:pPr>
              <w:ind w:left="116"/>
              <w:jc w:val="center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64E30C0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E5606B" w14:textId="52A8D5AB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B0B381" w14:textId="2605D4A0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5A2FB77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51D3F7" w14:textId="411EC5DF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3D9FFE" w14:textId="2BA569C4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2A64813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9DB15B" w14:textId="7781E633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3A9F68F" w14:textId="583EFC82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FAF65A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BE472A" w14:textId="0F314342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BCFFD5" w14:textId="15B68BC1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40B5DC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DC426A" w14:textId="3043B0B2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ECA88F" w14:textId="03E54B01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185043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31A5206" w14:textId="2585A9FC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C96DC5" w14:textId="360B551C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24EF3F9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E31EED6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3700AB18" w14:textId="6BCCE31E" w:rsidR="00EC3C99" w:rsidRPr="00B905A0" w:rsidRDefault="00EC3C99" w:rsidP="00EC3C99">
            <w:pPr>
              <w:ind w:left="180"/>
              <w:rPr>
                <w:color w:val="4F81BD" w:themeColor="accent1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B09920" w14:textId="547D99A2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18E0A5B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66301D" w14:textId="3509B58A" w:rsidR="00EC3C99" w:rsidRPr="00B905A0" w:rsidRDefault="00EC3C99" w:rsidP="00EC3C99">
            <w:pPr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506FE0" w14:textId="481AE79D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5159FD4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71EAE7" w14:textId="4063FACB" w:rsidR="00EC3C99" w:rsidRPr="00EC3C99" w:rsidRDefault="00EC3C99" w:rsidP="00EC3C99">
            <w:pPr>
              <w:rPr>
                <w:rFonts w:ascii="Arial" w:eastAsia="Arial" w:hAnsi="Arial" w:cs="Arial"/>
                <w:sz w:val="12"/>
                <w:highlight w:val="yellow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4D5246" w14:textId="042DD545" w:rsidR="00EC3C99" w:rsidRPr="00EC3C99" w:rsidRDefault="00B905A0" w:rsidP="00EC3C99">
            <w:pPr>
              <w:ind w:left="116"/>
              <w:jc w:val="center"/>
              <w:rPr>
                <w:rFonts w:ascii="Arial" w:eastAsia="Arial" w:hAnsi="Arial" w:cs="Arial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0C06788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D421FF0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Social Media Management: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CD03ECF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1842E38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4A60C1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STCM 3133, Interactive Advertising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36EAF2C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0CF11B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209DBE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STCM 4213, Social Media in Strategic Communications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507616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2BEBAC4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E69C20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STCM 4333, Social Media Measurement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0055E2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6ECF549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3CC5DC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STCM 4753, Strategic Communications Case Studies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57F46E3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6E3A4F8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EE2FA8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A6F60E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1D39E440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E08C83A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1F6341C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A464FF" w:rsidRPr="00EC3C99" w14:paraId="1C7D13D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50F62911" w14:textId="13540737" w:rsidR="00A464FF" w:rsidRPr="00EC3C99" w:rsidRDefault="00A464FF" w:rsidP="00A464FF">
            <w:pPr>
              <w:ind w:left="180"/>
              <w:rPr>
                <w:color w:val="000000" w:themeColor="text1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E924566" w14:textId="30EB5523" w:rsidR="00A464FF" w:rsidRPr="00EC3C99" w:rsidRDefault="00B905A0" w:rsidP="00A464FF">
            <w:pPr>
              <w:ind w:left="116"/>
              <w:jc w:val="center"/>
              <w:rPr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3353104A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56E6138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6945378" w14:textId="77777777" w:rsidR="00EC3C99" w:rsidRPr="00EC3C99" w:rsidRDefault="00EC3C99" w:rsidP="00EC3C99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2553A9C1" w14:textId="66A6E1AD" w:rsidR="00D7150E" w:rsidRPr="00EC3C99" w:rsidRDefault="00D7150E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66AD9E22" w14:textId="77777777" w:rsidR="00D7150E" w:rsidRPr="00EC3C99" w:rsidRDefault="00D7150E" w:rsidP="00D7150E">
      <w:pPr>
        <w:spacing w:after="0"/>
        <w:ind w:left="1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t>Major in Digital Technology and Design</w:t>
      </w:r>
    </w:p>
    <w:p w14:paraId="2D986335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4A22AE76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Virtual Reality Production</w:t>
      </w:r>
    </w:p>
    <w:p w14:paraId="2F8BC646" w14:textId="77777777" w:rsidR="00D7150E" w:rsidRPr="00EC3C99" w:rsidRDefault="00D7150E" w:rsidP="00D7150E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6930019D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0424A5E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A2BB0F2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3AA4879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BACBBC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626D420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0E20E747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4F2C65B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0B07FBB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F813B3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F554711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59425F7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1EDB681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BC8FA24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8311ABC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096947BD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358410" w14:textId="77777777" w:rsidR="00D7150E" w:rsidRPr="00EC3C99" w:rsidRDefault="00D7150E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lastRenderedPageBreak/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3A1832C1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4D5FE0E4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72436F4E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2011F36E" w14:textId="77777777" w:rsidR="00D7150E" w:rsidRPr="00EC3C99" w:rsidRDefault="00D7150E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BB4929B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6752BFEB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6F1C1DA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23A697C5" w14:textId="77777777" w:rsidR="00D7150E" w:rsidRPr="00EC3C99" w:rsidRDefault="00D7150E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91936A9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6A02C54D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9981FF" w14:textId="597174F8" w:rsidR="00EC3C99" w:rsidRPr="00B905A0" w:rsidRDefault="00EC3C99" w:rsidP="00EC3C99">
            <w:pPr>
              <w:ind w:left="180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81CF57E" w14:textId="72D8FE3C" w:rsidR="00EC3C99" w:rsidRPr="00B905A0" w:rsidRDefault="00EC3C99" w:rsidP="00EC3C99">
            <w:pPr>
              <w:ind w:left="116"/>
              <w:jc w:val="center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5B90EA3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5815B5" w14:textId="13AFB346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458876" w14:textId="1CBCB21F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E4F157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750CAD" w14:textId="30D5C14F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742F7F" w14:textId="406EBCA1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56894C7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F8745D" w14:textId="0EE94722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94FBB7" w14:textId="7CB5108C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FA3D7B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4802F1" w14:textId="060DD44F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1A5C5D9" w14:textId="39240E2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304C8E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B96948A" w14:textId="3A806DB5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CD5A0F" w14:textId="7692298E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08AFD8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99BABB2" w14:textId="25D10BE4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168F7A" w14:textId="2C36E0C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1F50FD8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B23E25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3F2E204E" w14:textId="505A927A" w:rsidR="00EC3C99" w:rsidRPr="00B905A0" w:rsidRDefault="00EC3C99" w:rsidP="00EC3C99">
            <w:pPr>
              <w:ind w:left="180"/>
              <w:rPr>
                <w:color w:val="4F81BD" w:themeColor="accent1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9A2381" w14:textId="72EDC3D2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025DF89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1B12F1" w14:textId="56FBA3AD" w:rsidR="00EC3C99" w:rsidRPr="00B905A0" w:rsidRDefault="00EC3C99" w:rsidP="00EC3C99">
            <w:pPr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6B25470" w14:textId="686E8769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20B1905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9CC9A5" w14:textId="1841A09E" w:rsidR="00EC3C99" w:rsidRPr="00EC3C99" w:rsidRDefault="00EC3C99" w:rsidP="00EC3C99">
            <w:pPr>
              <w:rPr>
                <w:rFonts w:ascii="Arial" w:eastAsia="Arial" w:hAnsi="Arial" w:cs="Arial"/>
                <w:sz w:val="12"/>
                <w:highlight w:val="yellow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EF0A331" w14:textId="3A499512" w:rsidR="00EC3C99" w:rsidRPr="00EC3C99" w:rsidRDefault="00B905A0" w:rsidP="00EC3C99">
            <w:pPr>
              <w:ind w:left="116"/>
              <w:jc w:val="center"/>
              <w:rPr>
                <w:rFonts w:ascii="Arial" w:eastAsia="Arial" w:hAnsi="Arial" w:cs="Arial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3EDEFD20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A16D57E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Virtual Reality Production: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909250C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61F4810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A17E35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2233, Digital Game Production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7378F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73BF869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06FFEC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2723, Virtual Reality Concepts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94EFC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F185B4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9C8018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3723, Virtual Reality Filmmaking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EAD5C9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56D8D0C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72BC23" w14:textId="7777777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GRFX 4723, Virtual Reality Design and Development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0A86289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61C49DE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CD2B51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03B85E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6F41B99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EE98F43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129E4F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A464FF" w:rsidRPr="00EC3C99" w14:paraId="45FAFCC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47799206" w14:textId="1F3A626D" w:rsidR="00A464FF" w:rsidRPr="00EC3C99" w:rsidRDefault="00A464FF" w:rsidP="00A464FF">
            <w:pPr>
              <w:ind w:left="180"/>
              <w:rPr>
                <w:color w:val="000000" w:themeColor="text1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1DE3C4A0" w14:textId="4CFC2A96" w:rsidR="00A464FF" w:rsidRPr="00EC3C99" w:rsidRDefault="00B905A0" w:rsidP="00A464FF">
            <w:pPr>
              <w:ind w:left="116"/>
              <w:jc w:val="center"/>
              <w:rPr>
                <w:color w:val="000000" w:themeColor="text1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0B77AD37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8C113AC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21C871A" w14:textId="77777777" w:rsidR="00EC3C99" w:rsidRPr="00EC3C99" w:rsidRDefault="00EC3C99" w:rsidP="00EC3C99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2B2C89C2" w14:textId="4446D81D" w:rsidR="00D7150E" w:rsidRPr="00EC3C99" w:rsidRDefault="00D7150E" w:rsidP="00AE6604">
      <w:pPr>
        <w:rPr>
          <w:rFonts w:ascii="Times New Roman" w:eastAsia="Times New Roman" w:hAnsi="Times New Roman" w:cs="Times New Roman"/>
          <w:i/>
          <w:color w:val="000000" w:themeColor="text1"/>
          <w:sz w:val="18"/>
        </w:rPr>
      </w:pPr>
    </w:p>
    <w:p w14:paraId="30970519" w14:textId="77777777" w:rsidR="00D7150E" w:rsidRPr="00EC3C99" w:rsidRDefault="00D7150E" w:rsidP="00D7150E">
      <w:pPr>
        <w:spacing w:after="0"/>
        <w:ind w:left="1"/>
        <w:jc w:val="center"/>
        <w:rPr>
          <w:color w:val="000000" w:themeColor="text1"/>
        </w:rPr>
      </w:pPr>
      <w:r w:rsidRPr="00EC3C99">
        <w:rPr>
          <w:rFonts w:ascii="Calibri" w:eastAsia="Calibri" w:hAnsi="Calibri" w:cs="Calibri"/>
          <w:b/>
          <w:color w:val="000000" w:themeColor="text1"/>
          <w:sz w:val="32"/>
        </w:rPr>
        <w:t>Major in Digital Technology and Design</w:t>
      </w:r>
    </w:p>
    <w:p w14:paraId="2CAB6055" w14:textId="77777777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Bachelor of Science</w:t>
      </w:r>
    </w:p>
    <w:p w14:paraId="459B64F6" w14:textId="58958C81" w:rsidR="00D7150E" w:rsidRPr="00EC3C99" w:rsidRDefault="00D7150E" w:rsidP="00D7150E">
      <w:pPr>
        <w:spacing w:after="0"/>
        <w:ind w:left="10" w:hanging="10"/>
        <w:jc w:val="center"/>
        <w:rPr>
          <w:color w:val="000000" w:themeColor="text1"/>
        </w:rPr>
      </w:pPr>
      <w:r w:rsidRPr="00EC3C99">
        <w:rPr>
          <w:rFonts w:ascii="Arial" w:eastAsia="Arial" w:hAnsi="Arial" w:cs="Arial"/>
          <w:b/>
          <w:color w:val="000000" w:themeColor="text1"/>
          <w:sz w:val="16"/>
        </w:rPr>
        <w:t>Emphasis in Web Design</w:t>
      </w:r>
    </w:p>
    <w:p w14:paraId="757D012A" w14:textId="77777777" w:rsidR="00D7150E" w:rsidRPr="00EC3C99" w:rsidRDefault="00D7150E" w:rsidP="00D7150E">
      <w:pPr>
        <w:spacing w:after="0"/>
        <w:rPr>
          <w:color w:val="000000" w:themeColor="text1"/>
        </w:rPr>
      </w:pPr>
      <w:r w:rsidRPr="00EC3C99">
        <w:rPr>
          <w:rFonts w:ascii="Arial" w:eastAsia="Arial" w:hAnsi="Arial" w:cs="Arial"/>
          <w:color w:val="000000" w:themeColor="text1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C3C99" w:rsidRPr="00EC3C99" w14:paraId="511CE077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7A29341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2F80D24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5FD09BB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DC0C85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See University General Requirements for Baccalaureate degrees (p. 47)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3D93B9C" w14:textId="77777777" w:rsidR="00D7150E" w:rsidRPr="00EC3C99" w:rsidRDefault="00D7150E" w:rsidP="00620C73">
            <w:pPr>
              <w:rPr>
                <w:color w:val="000000" w:themeColor="text1"/>
              </w:rPr>
            </w:pPr>
          </w:p>
        </w:tc>
      </w:tr>
      <w:tr w:rsidR="00EC3C99" w:rsidRPr="00EC3C99" w14:paraId="35CE3DDA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0F2F00E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2F03FD8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0F12E99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279BC0" w14:textId="77777777" w:rsidR="00D7150E" w:rsidRPr="00EC3C99" w:rsidRDefault="00D7150E" w:rsidP="00620C73">
            <w:pPr>
              <w:ind w:left="18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E8F007F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2B8CEA2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399384D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811BD04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78C7BF00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8003170" w14:textId="77777777" w:rsidR="00D7150E" w:rsidRPr="00EC3C99" w:rsidRDefault="00D7150E" w:rsidP="00620C73">
            <w:pPr>
              <w:spacing w:line="501" w:lineRule="auto"/>
              <w:ind w:left="270" w:right="659" w:hanging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 xml:space="preserve">See General Education Curriculum for Baccalaureate degrees (p. 84) </w:t>
            </w: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Students with this major must take the following:</w:t>
            </w:r>
          </w:p>
          <w:p w14:paraId="1A7569E9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MDIA 1003, Mass Communications in Modern Society</w:t>
            </w:r>
          </w:p>
          <w:p w14:paraId="256CC96B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PSY 2013, Introduction to Psychology</w:t>
            </w:r>
          </w:p>
          <w:p w14:paraId="5977C312" w14:textId="77777777" w:rsidR="00D7150E" w:rsidRPr="00EC3C99" w:rsidRDefault="00D7150E" w:rsidP="00620C73">
            <w:pPr>
              <w:ind w:left="36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POSC 2103, Introduction to United States Government</w:t>
            </w:r>
          </w:p>
          <w:p w14:paraId="62836207" w14:textId="77777777" w:rsidR="00D7150E" w:rsidRPr="00EC3C99" w:rsidRDefault="00D7150E" w:rsidP="00620C73">
            <w:pPr>
              <w:ind w:left="360"/>
              <w:jc w:val="both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Six hours from the following: ART </w:t>
            </w:r>
            <w:proofErr w:type="gramStart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>2503,  Fine</w:t>
            </w:r>
            <w:proofErr w:type="gramEnd"/>
            <w:r w:rsidRPr="00EC3C99">
              <w:rPr>
                <w:rFonts w:ascii="Arial" w:eastAsia="Arial" w:hAnsi="Arial" w:cs="Arial"/>
                <w:i/>
                <w:color w:val="000000" w:themeColor="text1"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554943C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35</w:t>
            </w:r>
          </w:p>
        </w:tc>
      </w:tr>
      <w:tr w:rsidR="00EC3C99" w:rsidRPr="00EC3C99" w14:paraId="2DE2DDB9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1F750D9" w14:textId="77777777" w:rsidR="00D7150E" w:rsidRPr="00EC3C99" w:rsidRDefault="00D7150E" w:rsidP="00620C73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Digital Technology and Design Requirements:</w:t>
            </w:r>
          </w:p>
          <w:p w14:paraId="27E55366" w14:textId="77777777" w:rsidR="00D7150E" w:rsidRPr="00EC3C99" w:rsidRDefault="00D7150E" w:rsidP="00620C73">
            <w:pPr>
              <w:ind w:left="90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3BD3D3C" w14:textId="77777777" w:rsidR="00D7150E" w:rsidRPr="00EC3C99" w:rsidRDefault="00D7150E" w:rsidP="00620C73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D8A985F" w14:textId="77777777" w:rsidTr="00620C73">
        <w:trPr>
          <w:trHeight w:val="251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60BB26" w14:textId="2117B1AC" w:rsidR="00EC3C99" w:rsidRPr="00B905A0" w:rsidRDefault="00EC3C99" w:rsidP="00EC3C99">
            <w:pPr>
              <w:ind w:left="180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lastRenderedPageBreak/>
              <w:t>CS 1114, Concepts of Programming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F8A2CE" w14:textId="365A3DB0" w:rsidR="00EC3C99" w:rsidRPr="00B905A0" w:rsidRDefault="00EC3C99" w:rsidP="00EC3C99">
            <w:pPr>
              <w:ind w:left="116"/>
              <w:jc w:val="center"/>
              <w:rPr>
                <w:color w:val="FF0000"/>
              </w:rPr>
            </w:pPr>
            <w:r w:rsidRPr="00B905A0">
              <w:rPr>
                <w:rFonts w:ascii="Arial" w:eastAsia="Arial" w:hAnsi="Arial" w:cs="Arial"/>
                <w:strike/>
                <w:color w:val="FF0000"/>
                <w:sz w:val="12"/>
                <w:highlight w:val="yellow"/>
              </w:rPr>
              <w:t>4</w:t>
            </w:r>
          </w:p>
        </w:tc>
      </w:tr>
      <w:tr w:rsidR="00EC3C99" w:rsidRPr="00EC3C99" w14:paraId="47B8106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043EB2" w14:textId="1708BD65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E5DF66" w14:textId="22E0803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3046F4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B5998FB" w14:textId="33AB08F9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4EBF0F" w14:textId="38D38C6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717CF5C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2CCB0F" w14:textId="7BA7A051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76CC01" w14:textId="644F7F2A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5E99907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ED2AE8" w14:textId="7F993741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293E3DD" w14:textId="2958509B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6104D17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4816BF" w14:textId="2ABAC0EB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9D7E59" w14:textId="4977C18A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41CAE71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E44707" w14:textId="09D94005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85A2FF" w14:textId="4BAF8F23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C3C99" w:rsidRPr="00EC3C99" w14:paraId="0C7706D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531C65" w14:textId="77777777" w:rsidR="00EC3C99" w:rsidRPr="00B905A0" w:rsidRDefault="00EC3C99" w:rsidP="00EC3C99">
            <w:pPr>
              <w:rPr>
                <w:rFonts w:ascii="Garamond" w:hAnsi="Garamond"/>
                <w:color w:val="4F81BD" w:themeColor="accent1"/>
                <w:sz w:val="20"/>
                <w:szCs w:val="20"/>
                <w:highlight w:val="yellow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1503, Microcomputer Applications </w:t>
            </w:r>
          </w:p>
          <w:p w14:paraId="2010C1D0" w14:textId="29130928" w:rsidR="00EC3C99" w:rsidRPr="00B905A0" w:rsidRDefault="00EC3C99" w:rsidP="00EC3C99">
            <w:pPr>
              <w:ind w:left="180"/>
              <w:rPr>
                <w:color w:val="4F81BD" w:themeColor="accent1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E81B95" w14:textId="49135EE3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5DE3473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D4EF6B2" w14:textId="3C359276" w:rsidR="00EC3C99" w:rsidRPr="00B905A0" w:rsidRDefault="00EC3C99" w:rsidP="00EC3C99">
            <w:pPr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 xml:space="preserve">     ISBA 2033, 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5ADD28" w14:textId="3C1B5484" w:rsidR="00EC3C99" w:rsidRPr="00B905A0" w:rsidRDefault="00EC3C99" w:rsidP="00EC3C99">
            <w:pPr>
              <w:ind w:left="116"/>
              <w:jc w:val="center"/>
              <w:rPr>
                <w:color w:val="4F81BD" w:themeColor="accent1"/>
              </w:rPr>
            </w:pPr>
            <w:r w:rsidRPr="00B905A0">
              <w:rPr>
                <w:rFonts w:ascii="Arial" w:eastAsia="Arial" w:hAnsi="Arial" w:cs="Arial"/>
                <w:color w:val="4F81BD" w:themeColor="accent1"/>
                <w:sz w:val="12"/>
                <w:highlight w:val="yellow"/>
              </w:rPr>
              <w:t>3</w:t>
            </w:r>
          </w:p>
        </w:tc>
      </w:tr>
      <w:tr w:rsidR="00EC3C99" w:rsidRPr="00EC3C99" w14:paraId="2019533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384A37" w14:textId="4F2B5BCF" w:rsidR="00EC3C99" w:rsidRPr="00EC3C99" w:rsidRDefault="00EC3C99" w:rsidP="00EC3C99">
            <w:pPr>
              <w:rPr>
                <w:rFonts w:ascii="Arial" w:eastAsia="Arial" w:hAnsi="Arial" w:cs="Arial"/>
                <w:sz w:val="12"/>
                <w:highlight w:val="yellow"/>
              </w:rPr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8400A3" w14:textId="392B232C" w:rsidR="00EC3C99" w:rsidRPr="00EC3C99" w:rsidRDefault="00B905A0" w:rsidP="00EC3C99">
            <w:pPr>
              <w:ind w:left="116"/>
              <w:jc w:val="center"/>
              <w:rPr>
                <w:rFonts w:ascii="Arial" w:eastAsia="Arial" w:hAnsi="Arial" w:cs="Arial"/>
                <w:sz w:val="12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 xml:space="preserve">25 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  <w:highlight w:val="yellow"/>
              </w:rPr>
              <w:t>27</w:t>
            </w:r>
          </w:p>
        </w:tc>
      </w:tr>
      <w:tr w:rsidR="00EC3C99" w:rsidRPr="00EC3C99" w14:paraId="14865101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32FA9DF" w14:textId="193070A5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Emphasis in Web Design: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694C641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3F01290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C9C4D1" w14:textId="77777777" w:rsidR="00EC3C99" w:rsidRPr="00EC3C99" w:rsidRDefault="00EC3C99" w:rsidP="00EC3C99">
            <w:pPr>
              <w:pStyle w:val="Pa215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EC3C99">
              <w:rPr>
                <w:rStyle w:val="A14"/>
                <w:b w:val="0"/>
                <w:bCs w:val="0"/>
                <w:color w:val="000000" w:themeColor="text1"/>
              </w:rPr>
              <w:t xml:space="preserve">DIGI 2003, Introduction to Coding with Swift </w:t>
            </w:r>
            <w:r w:rsidRPr="00EC3C99">
              <w:rPr>
                <w:rStyle w:val="A14"/>
                <w:color w:val="000000" w:themeColor="text1"/>
              </w:rPr>
              <w:t xml:space="preserve">OR </w:t>
            </w:r>
          </w:p>
          <w:p w14:paraId="7FDE5F56" w14:textId="02903C67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Style w:val="A14"/>
                <w:b w:val="0"/>
                <w:bCs w:val="0"/>
                <w:color w:val="000000" w:themeColor="text1"/>
              </w:rPr>
              <w:t>DIGI 2013, Introduction to Coding with Kotlin for Android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FC6D7E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353734A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A8EE7FA" w14:textId="0F01E34F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Style w:val="A14"/>
                <w:b w:val="0"/>
                <w:bCs w:val="0"/>
                <w:color w:val="000000" w:themeColor="text1"/>
              </w:rPr>
              <w:t>GRFX 2703, Interaction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76628C7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281801A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1EBED1F" w14:textId="699377E6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Style w:val="A14"/>
                <w:b w:val="0"/>
                <w:bCs w:val="0"/>
                <w:color w:val="000000" w:themeColor="text1"/>
              </w:rPr>
              <w:t>GRFX 3703, Front End Web Development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F47ACD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32146A8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05701D" w14:textId="2A045855" w:rsidR="00EC3C99" w:rsidRPr="00EC3C99" w:rsidRDefault="00EC3C99" w:rsidP="00EC3C99">
            <w:pPr>
              <w:ind w:left="180"/>
              <w:rPr>
                <w:color w:val="000000" w:themeColor="text1"/>
              </w:rPr>
            </w:pPr>
            <w:r w:rsidRPr="00EC3C99">
              <w:rPr>
                <w:rStyle w:val="A14"/>
                <w:b w:val="0"/>
                <w:bCs w:val="0"/>
                <w:color w:val="000000" w:themeColor="text1"/>
              </w:rPr>
              <w:t>GRFX 4703, Advanced Digital Studio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AAE4B3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color w:val="000000" w:themeColor="text1"/>
                <w:sz w:val="12"/>
              </w:rPr>
              <w:t>3</w:t>
            </w:r>
          </w:p>
        </w:tc>
      </w:tr>
      <w:tr w:rsidR="00EC3C99" w:rsidRPr="00EC3C99" w14:paraId="1D65D38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47FCDC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BC5DC2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12</w:t>
            </w:r>
          </w:p>
        </w:tc>
      </w:tr>
      <w:tr w:rsidR="00EC3C99" w:rsidRPr="00EC3C99" w14:paraId="4DB64FE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67021FA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6D46868" w14:textId="77777777" w:rsidR="00EC3C99" w:rsidRPr="00EC3C99" w:rsidRDefault="00EC3C99" w:rsidP="00EC3C99">
            <w:pPr>
              <w:ind w:left="116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2"/>
              </w:rPr>
              <w:t>Sem. Hrs.</w:t>
            </w:r>
          </w:p>
        </w:tc>
      </w:tr>
      <w:tr w:rsidR="00EC3C99" w:rsidRPr="00EC3C99" w14:paraId="1D19754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6623F69B" w14:textId="77777777" w:rsidR="00EC3C99" w:rsidRPr="00A464FF" w:rsidRDefault="00EC3C99" w:rsidP="00EC3C99">
            <w:pPr>
              <w:ind w:left="180"/>
              <w:rPr>
                <w:color w:val="000000" w:themeColor="text1"/>
                <w:highlight w:val="yellow"/>
              </w:rPr>
            </w:pPr>
            <w:r w:rsidRPr="00A464FF">
              <w:rPr>
                <w:rFonts w:ascii="Arial" w:eastAsia="Arial" w:hAnsi="Arial" w:cs="Arial"/>
                <w:color w:val="000000" w:themeColor="text1"/>
                <w:sz w:val="12"/>
                <w:highlight w:val="yellow"/>
              </w:rPr>
              <w:t>Electives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CB8802A" w14:textId="2F3D9FBE" w:rsidR="00EC3C99" w:rsidRPr="00A464FF" w:rsidRDefault="00B905A0" w:rsidP="00EC3C99">
            <w:pPr>
              <w:ind w:left="116"/>
              <w:jc w:val="center"/>
              <w:rPr>
                <w:strike/>
                <w:color w:val="000000" w:themeColor="text1"/>
                <w:highlight w:val="yellow"/>
              </w:rPr>
            </w:pPr>
            <w:r w:rsidRPr="00B905A0">
              <w:rPr>
                <w:rFonts w:ascii="Arial" w:eastAsia="Arial" w:hAnsi="Arial" w:cs="Arial"/>
                <w:b/>
                <w:strike/>
                <w:color w:val="FF0000"/>
                <w:sz w:val="12"/>
                <w:highlight w:val="yellow"/>
              </w:rPr>
              <w:t>45</w:t>
            </w:r>
            <w:r w:rsidRPr="00B905A0">
              <w:rPr>
                <w:rFonts w:ascii="Arial" w:eastAsia="Arial" w:hAnsi="Arial" w:cs="Arial"/>
                <w:b/>
                <w:color w:val="4F81BD" w:themeColor="accent1"/>
                <w:sz w:val="12"/>
              </w:rPr>
              <w:t xml:space="preserve"> 43</w:t>
            </w:r>
          </w:p>
        </w:tc>
      </w:tr>
      <w:tr w:rsidR="00EC3C99" w:rsidRPr="00EC3C99" w14:paraId="78141BCC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4B59443" w14:textId="77777777" w:rsidR="00EC3C99" w:rsidRPr="00EC3C99" w:rsidRDefault="00EC3C99" w:rsidP="00EC3C99">
            <w:pPr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505BC42" w14:textId="77777777" w:rsidR="00EC3C99" w:rsidRPr="00EC3C99" w:rsidRDefault="00EC3C99" w:rsidP="00EC3C99">
            <w:pPr>
              <w:ind w:left="115"/>
              <w:jc w:val="center"/>
              <w:rPr>
                <w:color w:val="000000" w:themeColor="text1"/>
              </w:rPr>
            </w:pPr>
            <w:r w:rsidRPr="00EC3C99">
              <w:rPr>
                <w:rFonts w:ascii="Arial" w:eastAsia="Arial" w:hAnsi="Arial" w:cs="Arial"/>
                <w:b/>
                <w:color w:val="000000" w:themeColor="text1"/>
                <w:sz w:val="16"/>
              </w:rPr>
              <w:t>120</w:t>
            </w:r>
          </w:p>
        </w:tc>
      </w:tr>
    </w:tbl>
    <w:p w14:paraId="367B49A3" w14:textId="77777777" w:rsidR="00D7150E" w:rsidRDefault="00D7150E" w:rsidP="00D7150E">
      <w:pPr>
        <w:rPr>
          <w:rFonts w:ascii="Times New Roman" w:eastAsia="Times New Roman" w:hAnsi="Times New Roman" w:cs="Times New Roman"/>
          <w:i/>
          <w:color w:val="548DD4" w:themeColor="text2" w:themeTint="99"/>
          <w:sz w:val="18"/>
        </w:rPr>
      </w:pPr>
    </w:p>
    <w:p w14:paraId="6CDDA4C1" w14:textId="77777777" w:rsidR="00D7150E" w:rsidRPr="00D7150E" w:rsidRDefault="00D7150E" w:rsidP="00AE6604">
      <w:pPr>
        <w:rPr>
          <w:rFonts w:ascii="Times New Roman" w:eastAsia="Times New Roman" w:hAnsi="Times New Roman" w:cs="Times New Roman"/>
          <w:i/>
          <w:color w:val="548DD4" w:themeColor="text2" w:themeTint="99"/>
          <w:sz w:val="18"/>
        </w:rPr>
      </w:pPr>
    </w:p>
    <w:p w14:paraId="55B1DF95" w14:textId="23DB3C5C" w:rsidR="00D7150E" w:rsidRDefault="00D7150E" w:rsidP="00AE6604">
      <w:pPr>
        <w:rPr>
          <w:rFonts w:ascii="Times New Roman" w:eastAsia="Times New Roman" w:hAnsi="Times New Roman" w:cs="Times New Roman"/>
          <w:i/>
          <w:color w:val="548DD4" w:themeColor="text2" w:themeTint="99"/>
          <w:sz w:val="18"/>
        </w:rPr>
      </w:pPr>
    </w:p>
    <w:p w14:paraId="2CA7581C" w14:textId="77777777" w:rsidR="00D7150E" w:rsidRDefault="00D7150E" w:rsidP="00AE6604">
      <w:pPr>
        <w:rPr>
          <w:rFonts w:ascii="Times New Roman" w:eastAsia="Times New Roman" w:hAnsi="Times New Roman" w:cs="Times New Roman"/>
          <w:i/>
          <w:color w:val="548DD4" w:themeColor="text2" w:themeTint="99"/>
          <w:sz w:val="18"/>
        </w:rPr>
      </w:pPr>
    </w:p>
    <w:p w14:paraId="7AB049D8" w14:textId="42C2A1A4" w:rsidR="00DD4F4C" w:rsidRDefault="00DD4F4C" w:rsidP="00DD4F4C">
      <w:pPr>
        <w:spacing w:after="0"/>
        <w:jc w:val="center"/>
        <w:rPr>
          <w:rFonts w:ascii="Calibri" w:eastAsia="Calibri" w:hAnsi="Calibri" w:cs="Calibri"/>
          <w:b/>
          <w:color w:val="181717"/>
          <w:sz w:val="32"/>
        </w:rPr>
      </w:pPr>
      <w:r>
        <w:rPr>
          <w:rFonts w:ascii="Calibri" w:eastAsia="Calibri" w:hAnsi="Calibri" w:cs="Calibri"/>
          <w:b/>
          <w:color w:val="181717"/>
          <w:sz w:val="32"/>
        </w:rPr>
        <w:t>PROPOSED CHANGES PG 237</w:t>
      </w:r>
      <w:r w:rsidR="00D7150E">
        <w:rPr>
          <w:rFonts w:ascii="Calibri" w:eastAsia="Calibri" w:hAnsi="Calibri" w:cs="Calibri"/>
          <w:b/>
          <w:color w:val="181717"/>
          <w:sz w:val="32"/>
        </w:rPr>
        <w:t>-243</w:t>
      </w:r>
      <w:r>
        <w:rPr>
          <w:rFonts w:ascii="Calibri" w:eastAsia="Calibri" w:hAnsi="Calibri" w:cs="Calibri"/>
          <w:b/>
          <w:color w:val="181717"/>
          <w:sz w:val="32"/>
        </w:rPr>
        <w:t>:</w:t>
      </w:r>
    </w:p>
    <w:p w14:paraId="3AC33261" w14:textId="77777777" w:rsidR="00DD4F4C" w:rsidRDefault="00DD4F4C" w:rsidP="00DD4F4C">
      <w:pPr>
        <w:spacing w:after="0"/>
        <w:jc w:val="center"/>
        <w:rPr>
          <w:rFonts w:ascii="Calibri" w:eastAsia="Calibri" w:hAnsi="Calibri" w:cs="Calibri"/>
          <w:b/>
          <w:color w:val="181717"/>
          <w:sz w:val="32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7F15ACCF" w14:textId="77777777" w:rsidR="00DD4F4C" w:rsidRPr="00B30852" w:rsidRDefault="00DD4F4C" w:rsidP="00DD4F4C">
          <w:pPr>
            <w:spacing w:after="0"/>
            <w:jc w:val="center"/>
          </w:pPr>
          <w:r w:rsidRPr="00B30852">
            <w:rPr>
              <w:rFonts w:ascii="Calibri" w:eastAsia="Calibri" w:hAnsi="Calibri" w:cs="Calibri"/>
              <w:b/>
              <w:sz w:val="32"/>
            </w:rPr>
            <w:t>Major in Digital Technology and Design</w:t>
          </w:r>
        </w:p>
        <w:p w14:paraId="7D9376E8" w14:textId="77777777" w:rsidR="00DD4F4C" w:rsidRPr="00B30852" w:rsidRDefault="00DD4F4C" w:rsidP="00DD4F4C">
          <w:pPr>
            <w:spacing w:after="0"/>
            <w:ind w:left="10" w:hanging="10"/>
            <w:jc w:val="center"/>
          </w:pPr>
          <w:r w:rsidRPr="00B30852">
            <w:rPr>
              <w:rFonts w:ascii="Arial" w:eastAsia="Arial" w:hAnsi="Arial" w:cs="Arial"/>
              <w:b/>
              <w:sz w:val="16"/>
            </w:rPr>
            <w:t>Bachelor of Science</w:t>
          </w:r>
        </w:p>
        <w:p w14:paraId="12488549" w14:textId="77777777" w:rsidR="00DD4F4C" w:rsidRPr="00DD4F4C" w:rsidRDefault="00DD4F4C" w:rsidP="00DD4F4C">
          <w:pPr>
            <w:spacing w:after="0"/>
            <w:ind w:left="10" w:hanging="10"/>
            <w:jc w:val="center"/>
            <w:rPr>
              <w:color w:val="000000" w:themeColor="text1"/>
            </w:rPr>
          </w:pPr>
          <w:r w:rsidRPr="00DD4F4C">
            <w:rPr>
              <w:rFonts w:ascii="Arial" w:eastAsia="Arial" w:hAnsi="Arial" w:cs="Arial"/>
              <w:b/>
              <w:color w:val="000000" w:themeColor="text1"/>
              <w:sz w:val="16"/>
            </w:rPr>
            <w:t>Emphasis in Game Design</w:t>
          </w:r>
        </w:p>
        <w:p w14:paraId="15882900" w14:textId="77777777" w:rsidR="00DD4F4C" w:rsidRPr="00B30852" w:rsidRDefault="00DD4F4C" w:rsidP="00DD4F4C">
          <w:pPr>
            <w:spacing w:after="0"/>
          </w:pPr>
          <w:r w:rsidRPr="00B30852">
            <w:rPr>
              <w:rFonts w:ascii="Arial" w:eastAsia="Arial" w:hAnsi="Arial" w:cs="Arial"/>
              <w:sz w:val="16"/>
            </w:rPr>
            <w:t>A complete 8-semester degree plan is available at https://www.astate.edu/info/academics/degrees/</w:t>
          </w:r>
        </w:p>
        <w:tbl>
          <w:tblPr>
            <w:tblStyle w:val="TableGrid0"/>
            <w:tblW w:w="6281" w:type="dxa"/>
            <w:tblInd w:w="346" w:type="dxa"/>
            <w:tblCellMar>
              <w:top w:w="28" w:type="dxa"/>
              <w:left w:w="80" w:type="dxa"/>
              <w:right w:w="196" w:type="dxa"/>
            </w:tblCellMar>
            <w:tblLook w:val="04A0" w:firstRow="1" w:lastRow="0" w:firstColumn="1" w:lastColumn="0" w:noHBand="0" w:noVBand="1"/>
          </w:tblPr>
          <w:tblGrid>
            <w:gridCol w:w="5336"/>
            <w:gridCol w:w="945"/>
          </w:tblGrid>
          <w:tr w:rsidR="00DD4F4C" w:rsidRPr="00B30852" w14:paraId="7EF4F607" w14:textId="77777777" w:rsidTr="00620C73">
            <w:trPr>
              <w:trHeight w:val="276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2399A7FD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University Requirements: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58CE5738" w14:textId="77777777" w:rsidR="00DD4F4C" w:rsidRPr="00B30852" w:rsidRDefault="00DD4F4C" w:rsidP="00620C73"/>
            </w:tc>
          </w:tr>
          <w:tr w:rsidR="00DD4F4C" w:rsidRPr="00B30852" w14:paraId="4626AF74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3CDA6DE4" w14:textId="77777777" w:rsidR="00DD4F4C" w:rsidRDefault="00DD4F4C" w:rsidP="00620C73">
                <w:pPr>
                  <w:ind w:left="180"/>
                  <w:rPr>
                    <w:rFonts w:ascii="Arial" w:eastAsia="Arial" w:hAnsi="Arial" w:cs="Arial"/>
                    <w:sz w:val="12"/>
                  </w:rPr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See University General Requirements for Baccalaureate degrees (p. 47)</w:t>
                </w:r>
              </w:p>
              <w:p w14:paraId="507595B1" w14:textId="77777777" w:rsidR="00571170" w:rsidRDefault="00571170" w:rsidP="00620C73">
                <w:pPr>
                  <w:ind w:left="180"/>
                </w:pPr>
              </w:p>
              <w:p w14:paraId="168F5FF5" w14:textId="1530CF39" w:rsidR="00571170" w:rsidRPr="00571170" w:rsidRDefault="00571170" w:rsidP="00571170">
                <w:pPr>
                  <w:rPr>
                    <w:rFonts w:ascii="Arial" w:eastAsia="Arial" w:hAnsi="Arial" w:cs="Arial"/>
                    <w:sz w:val="12"/>
                  </w:rPr>
                </w:pPr>
                <w:r>
                  <w:rPr>
                    <w:rFonts w:ascii="Arial" w:eastAsia="Arial" w:hAnsi="Arial" w:cs="Arial"/>
                    <w:sz w:val="12"/>
                  </w:rPr>
                  <w:t xml:space="preserve">     </w:t>
                </w:r>
                <w:r w:rsidRPr="004F263D">
                  <w:rPr>
                    <w:rFonts w:ascii="Arial" w:eastAsia="Arial" w:hAnsi="Arial" w:cs="Arial"/>
                    <w:sz w:val="12"/>
                  </w:rPr>
                  <w:t>A minimum of 45 hours of upper division credit (3000-4000 level) is required for this degree.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56105C2" w14:textId="77777777" w:rsidR="00DD4F4C" w:rsidRPr="00B30852" w:rsidRDefault="00DD4F4C" w:rsidP="00620C73"/>
            </w:tc>
          </w:tr>
          <w:tr w:rsidR="00DD4F4C" w:rsidRPr="00B30852" w14:paraId="6C7340AB" w14:textId="77777777" w:rsidTr="00620C73">
            <w:trPr>
              <w:trHeight w:val="276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5525D606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First Year Making Connections Course: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279078B3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Sem. Hrs.</w:t>
                </w:r>
              </w:p>
            </w:tc>
          </w:tr>
          <w:tr w:rsidR="00DD4F4C" w:rsidRPr="00B30852" w14:paraId="74893852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C84D191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UC 1013, Making Connections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2E685B74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3</w:t>
                </w:r>
              </w:p>
            </w:tc>
          </w:tr>
          <w:tr w:rsidR="00DD4F4C" w:rsidRPr="00B30852" w14:paraId="3B19A7E3" w14:textId="77777777" w:rsidTr="00620C73">
            <w:trPr>
              <w:trHeight w:val="276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4F42910F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General Education Requirements: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47C3BC3F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Sem. Hrs.</w:t>
                </w:r>
              </w:p>
            </w:tc>
          </w:tr>
          <w:tr w:rsidR="00DD4F4C" w:rsidRPr="00B30852" w14:paraId="69934988" w14:textId="77777777" w:rsidTr="00620C73">
            <w:trPr>
              <w:trHeight w:val="1255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62003BAA" w14:textId="3A69389A" w:rsidR="00DD4F4C" w:rsidRDefault="00DD4F4C" w:rsidP="00571170">
                <w:pPr>
                  <w:rPr>
                    <w:rFonts w:ascii="Arial" w:eastAsia="Arial" w:hAnsi="Arial" w:cs="Arial"/>
                    <w:sz w:val="12"/>
                  </w:rPr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 xml:space="preserve">See General Education Curriculum for Baccalaureate degrees (p. 84) </w:t>
                </w:r>
                <w:r>
                  <w:rPr>
                    <w:rFonts w:ascii="Arial" w:eastAsia="Arial" w:hAnsi="Arial" w:cs="Arial"/>
                    <w:sz w:val="12"/>
                  </w:rPr>
                  <w:br/>
                </w:r>
              </w:p>
              <w:p w14:paraId="3DFDDA0D" w14:textId="77777777" w:rsidR="00DD4F4C" w:rsidRPr="00B30852" w:rsidRDefault="00DD4F4C" w:rsidP="00620C73">
                <w:pPr>
                  <w:spacing w:line="501" w:lineRule="auto"/>
                  <w:ind w:left="270" w:right="659" w:hanging="90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Students with this major must take the following:</w:t>
                </w:r>
              </w:p>
              <w:p w14:paraId="4EA2F0C6" w14:textId="77777777" w:rsidR="00DD4F4C" w:rsidRPr="00B30852" w:rsidRDefault="00DD4F4C" w:rsidP="00620C73">
                <w:pPr>
                  <w:ind w:left="360"/>
                </w:pPr>
                <w:r w:rsidRPr="00B30852">
                  <w:rPr>
                    <w:rFonts w:ascii="Arial" w:eastAsia="Arial" w:hAnsi="Arial" w:cs="Arial"/>
                    <w:i/>
                    <w:sz w:val="12"/>
                  </w:rPr>
                  <w:t>MDIA 1003, Mass Communications in Modern Society</w:t>
                </w:r>
              </w:p>
              <w:p w14:paraId="5BFBC3C7" w14:textId="77777777" w:rsidR="00DD4F4C" w:rsidRPr="00B30852" w:rsidRDefault="00DD4F4C" w:rsidP="00620C73">
                <w:pPr>
                  <w:ind w:left="360"/>
                </w:pPr>
                <w:r w:rsidRPr="00B30852">
                  <w:rPr>
                    <w:rFonts w:ascii="Arial" w:eastAsia="Arial" w:hAnsi="Arial" w:cs="Arial"/>
                    <w:i/>
                    <w:sz w:val="12"/>
                  </w:rPr>
                  <w:t>PSY 2013, Introduction to Psychology</w:t>
                </w:r>
              </w:p>
              <w:p w14:paraId="6492A00D" w14:textId="77777777" w:rsidR="00DD4F4C" w:rsidRPr="00B30852" w:rsidRDefault="00DD4F4C" w:rsidP="00620C73">
                <w:pPr>
                  <w:ind w:left="360"/>
                </w:pPr>
                <w:r w:rsidRPr="00B30852">
                  <w:rPr>
                    <w:rFonts w:ascii="Arial" w:eastAsia="Arial" w:hAnsi="Arial" w:cs="Arial"/>
                    <w:i/>
                    <w:sz w:val="12"/>
                  </w:rPr>
                  <w:t>POSC 2103, Introduction to United States Government</w:t>
                </w:r>
              </w:p>
              <w:p w14:paraId="68130F1A" w14:textId="77777777" w:rsidR="00DD4F4C" w:rsidRPr="00B30852" w:rsidRDefault="00DD4F4C" w:rsidP="00620C73">
                <w:pPr>
                  <w:ind w:left="360"/>
                  <w:jc w:val="both"/>
                </w:pPr>
                <w:r w:rsidRPr="00B30852">
                  <w:rPr>
                    <w:rFonts w:ascii="Arial" w:eastAsia="Arial" w:hAnsi="Arial" w:cs="Arial"/>
                    <w:i/>
                    <w:sz w:val="12"/>
                  </w:rPr>
                  <w:t xml:space="preserve">Six hours from the following: ART </w:t>
                </w:r>
                <w:proofErr w:type="gramStart"/>
                <w:r w:rsidRPr="00B30852">
                  <w:rPr>
                    <w:rFonts w:ascii="Arial" w:eastAsia="Arial" w:hAnsi="Arial" w:cs="Arial"/>
                    <w:i/>
                    <w:sz w:val="12"/>
                  </w:rPr>
                  <w:t>2503,  Fine</w:t>
                </w:r>
                <w:proofErr w:type="gramEnd"/>
                <w:r w:rsidRPr="00B30852">
                  <w:rPr>
                    <w:rFonts w:ascii="Arial" w:eastAsia="Arial" w:hAnsi="Arial" w:cs="Arial"/>
                    <w:i/>
                    <w:sz w:val="12"/>
                  </w:rPr>
                  <w:t xml:space="preserve"> Arts-Visual, MUS 2503, Fine Arts- Music, THEA 2503, Fine Arts-Theatre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3E37465E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35</w:t>
                </w:r>
              </w:p>
            </w:tc>
          </w:tr>
          <w:tr w:rsidR="00DD4F4C" w:rsidRPr="00B30852" w14:paraId="010F2998" w14:textId="77777777" w:rsidTr="00620C73">
            <w:trPr>
              <w:trHeight w:val="450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5278C7E3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lastRenderedPageBreak/>
                  <w:t>Digital Technology and Design Requirements:</w:t>
                </w:r>
              </w:p>
              <w:p w14:paraId="7E99355D" w14:textId="77777777" w:rsidR="00DD4F4C" w:rsidRPr="00B30852" w:rsidRDefault="00DD4F4C" w:rsidP="00620C73">
                <w:pPr>
                  <w:ind w:left="9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Grade of “C” or better required for all GRFX Requirements, including prerequisites.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56A1322F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Sem. Hrs.</w:t>
                </w:r>
              </w:p>
            </w:tc>
          </w:tr>
          <w:tr w:rsidR="00DD4F4C" w:rsidRPr="00B30852" w14:paraId="781CE9D1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3DBB4AA4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ENG 3023, Creative Writing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552B45AD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5B72C31B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0842ED51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GRFX 1113, Design Literacy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0A96EF9B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7DF0BDCF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5CB3CCAE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GRFX 2783, Human Centered Design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78C0224C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00E4BA6E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7AEA650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GRFX 4603, Graphic Design Internship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222F0522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3EA5B74C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61D0AF9A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 xml:space="preserve">GRFX 4773, Design Build 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DED9624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4D570522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7675BEBD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GRFX 4793, Digital Technology and Design Portfolio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E235A97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4AFF3730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E6CBE9F" w14:textId="77777777" w:rsidR="00DD4F4C" w:rsidRPr="004A3F61" w:rsidRDefault="00DD4F4C" w:rsidP="00620C73">
                <w:pPr>
                  <w:rPr>
                    <w:rFonts w:ascii="Garamond" w:hAnsi="Garamond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12"/>
                  </w:rPr>
                  <w:t xml:space="preserve">     </w:t>
                </w:r>
                <w:r w:rsidRPr="004A3F61">
                  <w:rPr>
                    <w:rFonts w:ascii="Arial" w:eastAsia="Arial" w:hAnsi="Arial" w:cs="Arial"/>
                    <w:sz w:val="12"/>
                  </w:rPr>
                  <w:t>ISBA 1503</w:t>
                </w:r>
                <w:r>
                  <w:rPr>
                    <w:rFonts w:ascii="Arial" w:eastAsia="Arial" w:hAnsi="Arial" w:cs="Arial"/>
                    <w:sz w:val="12"/>
                  </w:rPr>
                  <w:t>,</w:t>
                </w:r>
                <w:r w:rsidRPr="004A3F61">
                  <w:rPr>
                    <w:rFonts w:ascii="Arial" w:eastAsia="Arial" w:hAnsi="Arial" w:cs="Arial"/>
                    <w:sz w:val="12"/>
                  </w:rPr>
                  <w:t xml:space="preserve"> Microcomputer Applications </w:t>
                </w:r>
              </w:p>
              <w:p w14:paraId="4CD9A85C" w14:textId="77777777" w:rsidR="00DD4F4C" w:rsidRPr="00B30852" w:rsidRDefault="00DD4F4C" w:rsidP="00620C73">
                <w:pPr>
                  <w:ind w:left="180"/>
                  <w:rPr>
                    <w:rFonts w:ascii="Arial" w:eastAsia="Arial" w:hAnsi="Arial" w:cs="Arial"/>
                    <w:sz w:val="12"/>
                  </w:rPr>
                </w:pP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551CC004" w14:textId="77777777" w:rsidR="00DD4F4C" w:rsidRPr="00B30852" w:rsidRDefault="00DD4F4C" w:rsidP="00620C73">
                <w:pPr>
                  <w:ind w:left="116"/>
                  <w:jc w:val="center"/>
                  <w:rPr>
                    <w:rFonts w:ascii="Arial" w:eastAsia="Arial" w:hAnsi="Arial" w:cs="Arial"/>
                    <w:sz w:val="12"/>
                  </w:rPr>
                </w:pPr>
                <w:r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238D1E9C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3BF50F32" w14:textId="77777777" w:rsidR="00DD4F4C" w:rsidRDefault="00DD4F4C" w:rsidP="00620C73">
                <w:pPr>
                  <w:rPr>
                    <w:rFonts w:ascii="Arial" w:eastAsia="Arial" w:hAnsi="Arial" w:cs="Arial"/>
                    <w:sz w:val="12"/>
                  </w:rPr>
                </w:pPr>
                <w:r>
                  <w:rPr>
                    <w:rFonts w:ascii="Arial" w:eastAsia="Arial" w:hAnsi="Arial" w:cs="Arial"/>
                    <w:sz w:val="12"/>
                  </w:rPr>
                  <w:t xml:space="preserve">     </w:t>
                </w:r>
                <w:r w:rsidRPr="004A3F61">
                  <w:rPr>
                    <w:rFonts w:ascii="Arial" w:eastAsia="Arial" w:hAnsi="Arial" w:cs="Arial"/>
                    <w:sz w:val="12"/>
                  </w:rPr>
                  <w:t xml:space="preserve">ISBA </w:t>
                </w:r>
                <w:r>
                  <w:rPr>
                    <w:rFonts w:ascii="Arial" w:eastAsia="Arial" w:hAnsi="Arial" w:cs="Arial"/>
                    <w:sz w:val="12"/>
                  </w:rPr>
                  <w:t>2033,</w:t>
                </w:r>
                <w:r w:rsidRPr="004A3F61">
                  <w:rPr>
                    <w:rFonts w:ascii="Arial" w:eastAsia="Arial" w:hAnsi="Arial" w:cs="Arial"/>
                    <w:sz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2"/>
                  </w:rPr>
                  <w:t>Programming Fundamentals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4354B413" w14:textId="77777777" w:rsidR="00DD4F4C" w:rsidRDefault="00DD4F4C" w:rsidP="00620C73">
                <w:pPr>
                  <w:ind w:left="116"/>
                  <w:jc w:val="center"/>
                  <w:rPr>
                    <w:rFonts w:ascii="Arial" w:eastAsia="Arial" w:hAnsi="Arial" w:cs="Arial"/>
                    <w:sz w:val="12"/>
                  </w:rPr>
                </w:pPr>
                <w:r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429A02C0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77DC1B1D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PSY 3613, Cultural Psychology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52091C93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01E6116E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2968674D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254FCFDD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2</w:t>
                </w:r>
                <w:r>
                  <w:rPr>
                    <w:rFonts w:ascii="Arial" w:eastAsia="Arial" w:hAnsi="Arial" w:cs="Arial"/>
                    <w:b/>
                    <w:sz w:val="12"/>
                  </w:rPr>
                  <w:t>7</w:t>
                </w:r>
              </w:p>
            </w:tc>
          </w:tr>
          <w:tr w:rsidR="00DD4F4C" w:rsidRPr="00B30852" w14:paraId="517DB4C1" w14:textId="77777777" w:rsidTr="00620C73">
            <w:trPr>
              <w:trHeight w:val="276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723748A7" w14:textId="2C9591DD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 xml:space="preserve">Emphasis in </w:t>
                </w:r>
                <w:r w:rsidR="00E25BBF">
                  <w:rPr>
                    <w:rFonts w:ascii="Arial" w:eastAsia="Arial" w:hAnsi="Arial" w:cs="Arial"/>
                    <w:b/>
                    <w:sz w:val="16"/>
                  </w:rPr>
                  <w:t>Game Design</w:t>
                </w:r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: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4DEB2881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Sem. Hrs.</w:t>
                </w:r>
              </w:p>
            </w:tc>
          </w:tr>
          <w:tr w:rsidR="00DD4F4C" w:rsidRPr="00B30852" w14:paraId="54FA47D8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5E8C2C6C" w14:textId="77777777" w:rsidR="00DD4F4C" w:rsidRPr="00B30852" w:rsidRDefault="00DD4F4C" w:rsidP="00620C73">
                <w:pPr>
                  <w:ind w:left="180"/>
                  <w:rPr>
                    <w:rFonts w:ascii="Arial" w:eastAsia="Arial" w:hAnsi="Arial" w:cs="Arial"/>
                    <w:sz w:val="12"/>
                  </w:rPr>
                </w:pPr>
                <w:r w:rsidRPr="00E25995">
                  <w:rPr>
                    <w:rFonts w:ascii="Arial" w:eastAsia="Arial" w:hAnsi="Arial" w:cs="Arial"/>
                    <w:color w:val="000000" w:themeColor="text1"/>
                    <w:sz w:val="12"/>
                  </w:rPr>
                  <w:t>ART 3433, Digital Illustration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4291230B" w14:textId="77777777" w:rsidR="00DD4F4C" w:rsidRPr="00B30852" w:rsidRDefault="00DD4F4C" w:rsidP="00620C73">
                <w:pPr>
                  <w:ind w:left="116"/>
                  <w:jc w:val="center"/>
                  <w:rPr>
                    <w:rFonts w:ascii="Arial" w:eastAsia="Arial" w:hAnsi="Arial" w:cs="Arial"/>
                    <w:sz w:val="12"/>
                  </w:rPr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20F49BCF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20A3040F" w14:textId="77777777" w:rsidR="00DD4F4C" w:rsidRPr="00B30852" w:rsidRDefault="00DD4F4C" w:rsidP="00620C73">
                <w:pPr>
                  <w:ind w:left="180"/>
                </w:pPr>
                <w:r w:rsidRPr="00E25995">
                  <w:rPr>
                    <w:rFonts w:ascii="Arial" w:eastAsia="Arial" w:hAnsi="Arial" w:cs="Arial"/>
                    <w:color w:val="000000" w:themeColor="text1"/>
                    <w:sz w:val="12"/>
                  </w:rPr>
                  <w:t>ART 3523, 2D Animation and Graphics 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28DF7E14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6D64A634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630A262B" w14:textId="77777777" w:rsidR="00DD4F4C" w:rsidRPr="00B30852" w:rsidRDefault="00DD4F4C" w:rsidP="00620C73">
                <w:pPr>
                  <w:ind w:left="180"/>
                </w:pPr>
                <w:r w:rsidRPr="00E25995">
                  <w:rPr>
                    <w:rFonts w:ascii="Arial" w:eastAsia="Arial" w:hAnsi="Arial" w:cs="Arial"/>
                    <w:color w:val="000000" w:themeColor="text1"/>
                    <w:sz w:val="12"/>
                  </w:rPr>
                  <w:t>GRFX 3713, 3D Digital and Game</w:t>
                </w:r>
                <w:r>
                  <w:rPr>
                    <w:rFonts w:ascii="Arial" w:eastAsia="Arial" w:hAnsi="Arial" w:cs="Arial"/>
                    <w:color w:val="000000" w:themeColor="text1"/>
                    <w:sz w:val="12"/>
                  </w:rPr>
                  <w:t xml:space="preserve"> Design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76734E3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2A755AF5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49490C81" w14:textId="77777777" w:rsidR="00DD4F4C" w:rsidRPr="00B30852" w:rsidRDefault="00DD4F4C" w:rsidP="00620C73">
                <w:pPr>
                  <w:ind w:left="180"/>
                </w:pPr>
                <w:r w:rsidRPr="00E25995">
                  <w:rPr>
                    <w:rFonts w:ascii="Arial" w:eastAsia="Arial" w:hAnsi="Arial" w:cs="Arial"/>
                    <w:color w:val="000000" w:themeColor="text1"/>
                    <w:sz w:val="12"/>
                  </w:rPr>
                  <w:t>GRFX 3753, Motion Graphics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12719532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sz w:val="12"/>
                  </w:rPr>
                  <w:t>3</w:t>
                </w:r>
              </w:p>
            </w:tc>
          </w:tr>
          <w:tr w:rsidR="00DD4F4C" w:rsidRPr="00B30852" w14:paraId="0E4ABF50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732F40E4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Sub-total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</w:tcPr>
              <w:p w14:paraId="76D96D80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sz w:val="12"/>
                  </w:rPr>
                  <w:t>2</w:t>
                </w:r>
              </w:p>
            </w:tc>
          </w:tr>
          <w:tr w:rsidR="00DD4F4C" w:rsidRPr="00B30852" w14:paraId="0FE7154D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649A249F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Electives: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087BC952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Sem. Hrs.</w:t>
                </w:r>
              </w:p>
            </w:tc>
          </w:tr>
          <w:tr w:rsidR="00DD4F4C" w:rsidRPr="00B30852" w14:paraId="7338FA6E" w14:textId="77777777" w:rsidTr="00620C73">
            <w:trPr>
              <w:trHeight w:val="276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FFFEFD"/>
              </w:tcPr>
              <w:p w14:paraId="2F28DB87" w14:textId="77777777" w:rsidR="00DD4F4C" w:rsidRPr="00B30852" w:rsidRDefault="00DD4F4C" w:rsidP="00620C73">
                <w:r w:rsidRPr="00B30852">
                  <w:rPr>
                    <w:rFonts w:ascii="Arial" w:eastAsia="Arial" w:hAnsi="Arial" w:cs="Arial"/>
                    <w:sz w:val="12"/>
                  </w:rPr>
                  <w:t>Electives</w:t>
                </w:r>
                <w:r>
                  <w:rPr>
                    <w:rFonts w:ascii="Arial" w:eastAsia="Arial" w:hAnsi="Arial" w:cs="Arial"/>
                    <w:sz w:val="12"/>
                  </w:rPr>
                  <w:t xml:space="preserve"> </w:t>
                </w:r>
                <w:r w:rsidRPr="004A3F61">
                  <w:rPr>
                    <w:rFonts w:ascii="Arial" w:eastAsia="Arial" w:hAnsi="Arial" w:cs="Arial"/>
                    <w:sz w:val="12"/>
                  </w:rPr>
                  <w:t>(at least 1</w:t>
                </w:r>
                <w:r>
                  <w:rPr>
                    <w:rFonts w:ascii="Arial" w:eastAsia="Arial" w:hAnsi="Arial" w:cs="Arial"/>
                    <w:sz w:val="12"/>
                  </w:rPr>
                  <w:t>8</w:t>
                </w:r>
                <w:r w:rsidRPr="004A3F61">
                  <w:rPr>
                    <w:rFonts w:ascii="Arial" w:eastAsia="Arial" w:hAnsi="Arial" w:cs="Arial"/>
                    <w:sz w:val="12"/>
                  </w:rPr>
                  <w:t xml:space="preserve"> hours must be upper level)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FFFEFD"/>
              </w:tcPr>
              <w:p w14:paraId="4D7A987E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2"/>
                  </w:rPr>
                  <w:t>4</w:t>
                </w:r>
                <w:r>
                  <w:rPr>
                    <w:rFonts w:ascii="Arial" w:eastAsia="Arial" w:hAnsi="Arial" w:cs="Arial"/>
                    <w:b/>
                    <w:sz w:val="12"/>
                  </w:rPr>
                  <w:t>3</w:t>
                </w:r>
              </w:p>
            </w:tc>
          </w:tr>
          <w:tr w:rsidR="00DD4F4C" w:rsidRPr="00B30852" w14:paraId="67270810" w14:textId="77777777" w:rsidTr="00620C73">
            <w:trPr>
              <w:trHeight w:val="247"/>
            </w:trPr>
            <w:tc>
              <w:tcPr>
                <w:tcW w:w="5336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6BEC33F0" w14:textId="77777777" w:rsidR="00DD4F4C" w:rsidRPr="00B30852" w:rsidRDefault="00DD4F4C" w:rsidP="00620C73">
                <w:pPr>
                  <w:ind w:left="180"/>
                </w:pPr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Total Required Hours:</w:t>
                </w:r>
              </w:p>
            </w:tc>
            <w:tc>
              <w:tcPr>
                <w:tcW w:w="945" w:type="dxa"/>
                <w:tcBorders>
                  <w:top w:val="single" w:sz="8" w:space="0" w:color="181717"/>
                  <w:left w:val="single" w:sz="8" w:space="0" w:color="181717"/>
                  <w:bottom w:val="single" w:sz="8" w:space="0" w:color="181717"/>
                  <w:right w:val="single" w:sz="8" w:space="0" w:color="181717"/>
                </w:tcBorders>
                <w:shd w:val="clear" w:color="auto" w:fill="BFBFBF"/>
              </w:tcPr>
              <w:p w14:paraId="5F916044" w14:textId="77777777" w:rsidR="00DD4F4C" w:rsidRPr="00B30852" w:rsidRDefault="00DD4F4C" w:rsidP="00620C73">
                <w:pPr>
                  <w:ind w:left="116"/>
                  <w:jc w:val="center"/>
                </w:pPr>
                <w:r w:rsidRPr="00B30852">
                  <w:rPr>
                    <w:rFonts w:ascii="Arial" w:eastAsia="Arial" w:hAnsi="Arial" w:cs="Arial"/>
                    <w:b/>
                    <w:sz w:val="16"/>
                  </w:rPr>
                  <w:t>120</w:t>
                </w:r>
              </w:p>
            </w:tc>
          </w:tr>
        </w:tbl>
        <w:p w14:paraId="58FFABB8" w14:textId="51E32EB6" w:rsidR="00AE6604" w:rsidRPr="008426D1" w:rsidRDefault="006F018A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0BCA5A3" w14:textId="7BB009A8" w:rsidR="00E25BBF" w:rsidRPr="00B30852" w:rsidRDefault="00E25BBF" w:rsidP="00E25BBF">
      <w:pPr>
        <w:spacing w:after="0"/>
        <w:jc w:val="center"/>
      </w:pPr>
      <w:r w:rsidRPr="00B30852">
        <w:rPr>
          <w:rFonts w:ascii="Calibri" w:eastAsia="Calibri" w:hAnsi="Calibri" w:cs="Calibri"/>
          <w:b/>
          <w:sz w:val="32"/>
        </w:rPr>
        <w:t>Major in Digital Technology and Design</w:t>
      </w:r>
    </w:p>
    <w:p w14:paraId="402B3967" w14:textId="77777777" w:rsidR="00E25BBF" w:rsidRPr="00B30852" w:rsidRDefault="00E25BBF" w:rsidP="00E25BBF">
      <w:pPr>
        <w:spacing w:after="0"/>
        <w:ind w:left="10" w:hanging="10"/>
        <w:jc w:val="center"/>
      </w:pPr>
      <w:r w:rsidRPr="00B30852">
        <w:rPr>
          <w:rFonts w:ascii="Arial" w:eastAsia="Arial" w:hAnsi="Arial" w:cs="Arial"/>
          <w:b/>
          <w:sz w:val="16"/>
        </w:rPr>
        <w:t>Bachelor of Science</w:t>
      </w:r>
    </w:p>
    <w:p w14:paraId="5546006E" w14:textId="2F75C7FD" w:rsidR="00E25BBF" w:rsidRPr="00DD4F4C" w:rsidRDefault="00E25BBF" w:rsidP="00E25BBF">
      <w:pPr>
        <w:spacing w:after="0"/>
        <w:ind w:left="10" w:hanging="10"/>
        <w:jc w:val="center"/>
        <w:rPr>
          <w:color w:val="000000" w:themeColor="text1"/>
        </w:rPr>
      </w:pPr>
      <w:r w:rsidRPr="00DD4F4C">
        <w:rPr>
          <w:rFonts w:ascii="Arial" w:eastAsia="Arial" w:hAnsi="Arial" w:cs="Arial"/>
          <w:b/>
          <w:color w:val="000000" w:themeColor="text1"/>
          <w:sz w:val="16"/>
        </w:rPr>
        <w:t xml:space="preserve">Emphasis in </w:t>
      </w:r>
      <w:r>
        <w:rPr>
          <w:rFonts w:ascii="Arial" w:eastAsia="Arial" w:hAnsi="Arial" w:cs="Arial"/>
          <w:b/>
          <w:color w:val="000000" w:themeColor="text1"/>
          <w:sz w:val="16"/>
        </w:rPr>
        <w:t>Graphic Communications</w:t>
      </w:r>
    </w:p>
    <w:p w14:paraId="798B57E5" w14:textId="77777777" w:rsidR="00E25BBF" w:rsidRPr="00B30852" w:rsidRDefault="00E25BBF" w:rsidP="00E25BBF">
      <w:pPr>
        <w:spacing w:after="0"/>
      </w:pPr>
      <w:r w:rsidRPr="00B30852">
        <w:rPr>
          <w:rFonts w:ascii="Arial" w:eastAsia="Arial" w:hAnsi="Arial" w:cs="Arial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E25BBF" w:rsidRPr="00B30852" w14:paraId="4143961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1B7E785" w14:textId="77777777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739D8EC" w14:textId="77777777" w:rsidR="00E25BBF" w:rsidRPr="00B30852" w:rsidRDefault="00E25BBF" w:rsidP="00620C73"/>
        </w:tc>
      </w:tr>
      <w:tr w:rsidR="00E25BBF" w:rsidRPr="00B30852" w14:paraId="3678FC8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523692" w14:textId="77777777" w:rsidR="00E25BBF" w:rsidRDefault="00E25BBF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See University General Requirements for Baccalaureate degrees (p. 47)</w:t>
            </w:r>
          </w:p>
          <w:p w14:paraId="3B034813" w14:textId="77777777" w:rsidR="00571170" w:rsidRDefault="00571170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  <w:p w14:paraId="58E2180B" w14:textId="6B47C2A6" w:rsidR="00571170" w:rsidRPr="00B30852" w:rsidRDefault="00571170" w:rsidP="00620C73">
            <w:pPr>
              <w:ind w:left="180"/>
            </w:pPr>
            <w:r w:rsidRPr="004F263D">
              <w:rPr>
                <w:rFonts w:ascii="Arial" w:eastAsia="Arial" w:hAnsi="Arial" w:cs="Arial"/>
                <w:sz w:val="12"/>
              </w:rPr>
              <w:t>A minimum of 45 hours of upper division credit (3000-4000 level) is required for this degree.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C14B77" w14:textId="77777777" w:rsidR="00E25BBF" w:rsidRPr="00B30852" w:rsidRDefault="00E25BBF" w:rsidP="00620C73"/>
        </w:tc>
      </w:tr>
      <w:tr w:rsidR="00E25BBF" w:rsidRPr="00B30852" w14:paraId="6DE66915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A7CC140" w14:textId="77777777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F0E97E7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E25BBF" w:rsidRPr="00B30852" w14:paraId="7F590F9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5A47AF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7CE48F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E25BBF" w:rsidRPr="00B30852" w14:paraId="368A655E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6B75B23" w14:textId="77777777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3301460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E25BBF" w:rsidRPr="00B30852" w14:paraId="0D11E3A8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2775D2B" w14:textId="34690B5C" w:rsidR="00E25BBF" w:rsidRDefault="00E25BBF" w:rsidP="006B304E">
            <w:pPr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See General Education Curriculum for Baccalaureate degrees (p. 84) 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  <w:p w14:paraId="083DF36C" w14:textId="77777777" w:rsidR="00E25BBF" w:rsidRPr="00B30852" w:rsidRDefault="00E25BBF" w:rsidP="00620C73">
            <w:pPr>
              <w:spacing w:line="501" w:lineRule="auto"/>
              <w:ind w:left="270" w:right="659" w:hanging="9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Students with this major must take the following:</w:t>
            </w:r>
          </w:p>
          <w:p w14:paraId="4BB01D92" w14:textId="77777777" w:rsidR="00E25BBF" w:rsidRPr="00B30852" w:rsidRDefault="00E25BBF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MDIA 1003, Mass Communications in Modern Society</w:t>
            </w:r>
          </w:p>
          <w:p w14:paraId="3E6B51BE" w14:textId="77777777" w:rsidR="00E25BBF" w:rsidRPr="00B30852" w:rsidRDefault="00E25BBF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PSY 2013, Introduction to Psychology</w:t>
            </w:r>
          </w:p>
          <w:p w14:paraId="362BA87C" w14:textId="77777777" w:rsidR="00E25BBF" w:rsidRPr="00B30852" w:rsidRDefault="00E25BBF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POSC 2103, Introduction to United States Government</w:t>
            </w:r>
          </w:p>
          <w:p w14:paraId="43EB7B4F" w14:textId="77777777" w:rsidR="00E25BBF" w:rsidRPr="00B30852" w:rsidRDefault="00E25BBF" w:rsidP="00620C73">
            <w:pPr>
              <w:ind w:left="360"/>
              <w:jc w:val="both"/>
            </w:pPr>
            <w:r w:rsidRPr="00B30852">
              <w:rPr>
                <w:rFonts w:ascii="Arial" w:eastAsia="Arial" w:hAnsi="Arial" w:cs="Arial"/>
                <w:i/>
                <w:sz w:val="12"/>
              </w:rPr>
              <w:t xml:space="preserve">Six hours from the following: ART </w:t>
            </w:r>
            <w:proofErr w:type="gramStart"/>
            <w:r w:rsidRPr="00B30852">
              <w:rPr>
                <w:rFonts w:ascii="Arial" w:eastAsia="Arial" w:hAnsi="Arial" w:cs="Arial"/>
                <w:i/>
                <w:sz w:val="12"/>
              </w:rPr>
              <w:t>2503,  Fine</w:t>
            </w:r>
            <w:proofErr w:type="gramEnd"/>
            <w:r w:rsidRPr="00B30852">
              <w:rPr>
                <w:rFonts w:ascii="Arial" w:eastAsia="Arial" w:hAnsi="Arial" w:cs="Arial"/>
                <w:i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E64C82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35</w:t>
            </w:r>
          </w:p>
        </w:tc>
      </w:tr>
      <w:tr w:rsidR="00E25BBF" w:rsidRPr="00B30852" w14:paraId="24217488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2576200" w14:textId="77777777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6"/>
              </w:rPr>
              <w:t>Digital Technology and Design Requirements:</w:t>
            </w:r>
          </w:p>
          <w:p w14:paraId="6D5755CA" w14:textId="77777777" w:rsidR="00E25BBF" w:rsidRPr="00B30852" w:rsidRDefault="00E25BBF" w:rsidP="00620C73">
            <w:pPr>
              <w:ind w:left="90"/>
            </w:pPr>
            <w:r w:rsidRPr="00B30852">
              <w:rPr>
                <w:rFonts w:ascii="Arial" w:eastAsia="Arial" w:hAnsi="Arial" w:cs="Arial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A8324A4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E25BBF" w:rsidRPr="00B30852" w14:paraId="2FDB77D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804DCA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3503B0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3AE5812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905097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706527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127DAC2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97A16A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180B7F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1D044DB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4223AA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lastRenderedPageBreak/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5F31BF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21BD3F0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2663CF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0CFDF7A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428A138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271AF2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41B359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57CD99F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61B2237" w14:textId="77777777" w:rsidR="00E25BBF" w:rsidRPr="004A3F61" w:rsidRDefault="00E25BBF" w:rsidP="00620C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>ISBA 1503</w:t>
            </w:r>
            <w:r>
              <w:rPr>
                <w:rFonts w:ascii="Arial" w:eastAsia="Arial" w:hAnsi="Arial" w:cs="Arial"/>
                <w:sz w:val="12"/>
              </w:rPr>
              <w:t>,</w:t>
            </w:r>
            <w:r w:rsidRPr="004A3F61">
              <w:rPr>
                <w:rFonts w:ascii="Arial" w:eastAsia="Arial" w:hAnsi="Arial" w:cs="Arial"/>
                <w:sz w:val="12"/>
              </w:rPr>
              <w:t xml:space="preserve"> Microcomputer Applications </w:t>
            </w:r>
          </w:p>
          <w:p w14:paraId="19FC7678" w14:textId="77777777" w:rsidR="00E25BBF" w:rsidRPr="00B30852" w:rsidRDefault="00E25BBF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598EF2" w14:textId="77777777" w:rsidR="00E25BBF" w:rsidRPr="00B30852" w:rsidRDefault="00E25BBF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0727C09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598F147" w14:textId="77777777" w:rsidR="00E25BBF" w:rsidRDefault="00E25BBF" w:rsidP="00620C73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 xml:space="preserve">ISBA </w:t>
            </w:r>
            <w:r>
              <w:rPr>
                <w:rFonts w:ascii="Arial" w:eastAsia="Arial" w:hAnsi="Arial" w:cs="Arial"/>
                <w:sz w:val="12"/>
              </w:rPr>
              <w:t>2033,</w:t>
            </w:r>
            <w:r w:rsidRPr="004A3F61"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6CE205" w14:textId="77777777" w:rsidR="00E25BBF" w:rsidRDefault="00E25BBF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2C5930F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154F55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9132DE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03F9EE7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B81DB0" w14:textId="77777777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657DE59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</w:rPr>
              <w:t>7</w:t>
            </w:r>
          </w:p>
        </w:tc>
      </w:tr>
      <w:tr w:rsidR="00E25BBF" w:rsidRPr="00B30852" w14:paraId="5C3A4C28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63D7DC2" w14:textId="0A88BA86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6"/>
              </w:rPr>
              <w:t xml:space="preserve">Emphasis in </w:t>
            </w:r>
            <w:r w:rsidR="00921645">
              <w:rPr>
                <w:rFonts w:ascii="Arial" w:eastAsia="Arial" w:hAnsi="Arial" w:cs="Arial"/>
                <w:b/>
                <w:sz w:val="16"/>
              </w:rPr>
              <w:t>Graphic Communications: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00E35FF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E25BBF" w:rsidRPr="00B30852" w14:paraId="285BE49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88702D" w14:textId="7989D87A" w:rsidR="00E25BBF" w:rsidRPr="00921645" w:rsidRDefault="00921645" w:rsidP="00620C73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921645">
              <w:rPr>
                <w:rFonts w:ascii="Arial" w:eastAsia="Arial" w:hAnsi="Arial" w:cs="Arial"/>
                <w:color w:val="000000" w:themeColor="text1"/>
                <w:sz w:val="12"/>
              </w:rPr>
              <w:t>GCOM 1813, Introduction to Digital Publishing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44396D" w14:textId="77777777" w:rsidR="00E25BBF" w:rsidRPr="00B30852" w:rsidRDefault="00E25BBF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7958D23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5D2E19" w14:textId="3F3E7475" w:rsidR="00E25BBF" w:rsidRPr="00921645" w:rsidRDefault="00921645" w:rsidP="00620C73">
            <w:pPr>
              <w:ind w:left="180"/>
              <w:rPr>
                <w:color w:val="000000" w:themeColor="text1"/>
              </w:rPr>
            </w:pPr>
            <w:r w:rsidRPr="00921645">
              <w:rPr>
                <w:rFonts w:ascii="Arial" w:eastAsia="Arial" w:hAnsi="Arial" w:cs="Arial"/>
                <w:color w:val="000000" w:themeColor="text1"/>
                <w:sz w:val="12"/>
              </w:rPr>
              <w:t>GCOM 2673, Digital Prepress Workflow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BE6C97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2AC3B75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848CDF" w14:textId="7DCDE9EF" w:rsidR="00E25BBF" w:rsidRPr="00921645" w:rsidRDefault="00921645" w:rsidP="00620C73">
            <w:pPr>
              <w:ind w:left="180"/>
              <w:rPr>
                <w:color w:val="000000" w:themeColor="text1"/>
              </w:rPr>
            </w:pPr>
            <w:r w:rsidRPr="00921645">
              <w:rPr>
                <w:rFonts w:ascii="Arial" w:eastAsia="Arial" w:hAnsi="Arial" w:cs="Arial"/>
                <w:color w:val="000000" w:themeColor="text1"/>
                <w:sz w:val="12"/>
              </w:rPr>
              <w:t xml:space="preserve">GCOM </w:t>
            </w:r>
            <w:proofErr w:type="gramStart"/>
            <w:r w:rsidRPr="00921645">
              <w:rPr>
                <w:rFonts w:ascii="Arial" w:eastAsia="Arial" w:hAnsi="Arial" w:cs="Arial"/>
                <w:color w:val="000000" w:themeColor="text1"/>
                <w:sz w:val="12"/>
              </w:rPr>
              <w:t>3673,  Desktop</w:t>
            </w:r>
            <w:proofErr w:type="gramEnd"/>
            <w:r w:rsidRPr="00921645">
              <w:rPr>
                <w:rFonts w:ascii="Arial" w:eastAsia="Arial" w:hAnsi="Arial" w:cs="Arial"/>
                <w:color w:val="000000" w:themeColor="text1"/>
                <w:sz w:val="12"/>
              </w:rPr>
              <w:t xml:space="preserve"> Publishing and Publication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B1D3694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55C7CFA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5E3E55" w14:textId="26BA2DCC" w:rsidR="00E25BBF" w:rsidRPr="00921645" w:rsidRDefault="00921645" w:rsidP="00620C73">
            <w:pPr>
              <w:ind w:left="180"/>
              <w:rPr>
                <w:color w:val="000000" w:themeColor="text1"/>
              </w:rPr>
            </w:pPr>
            <w:r w:rsidRPr="00921645">
              <w:rPr>
                <w:rFonts w:ascii="Arial" w:eastAsia="Arial" w:hAnsi="Arial" w:cs="Arial"/>
                <w:color w:val="000000" w:themeColor="text1"/>
                <w:sz w:val="12"/>
              </w:rPr>
              <w:t>MDIA 2023, Media Aesthetics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8A0AAA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E25BBF" w:rsidRPr="00B30852" w14:paraId="4F39091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7741B1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3200A55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</w:rPr>
              <w:t>2</w:t>
            </w:r>
          </w:p>
        </w:tc>
      </w:tr>
      <w:tr w:rsidR="00E25BBF" w:rsidRPr="00B30852" w14:paraId="44ABD63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A1D8EC4" w14:textId="77777777" w:rsidR="00E25BBF" w:rsidRPr="00B30852" w:rsidRDefault="00E25BBF" w:rsidP="00620C73">
            <w:r w:rsidRPr="00B30852">
              <w:rPr>
                <w:rFonts w:ascii="Arial" w:eastAsia="Arial" w:hAnsi="Arial" w:cs="Arial"/>
                <w:b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AFADAE2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E25BBF" w:rsidRPr="00B30852" w14:paraId="3689AFF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F46963D" w14:textId="4C097D49" w:rsidR="00E25BBF" w:rsidRPr="00B30852" w:rsidRDefault="00E25BBF" w:rsidP="00620C73">
            <w:r w:rsidRPr="00B30852">
              <w:rPr>
                <w:rFonts w:ascii="Arial" w:eastAsia="Arial" w:hAnsi="Arial" w:cs="Arial"/>
                <w:sz w:val="12"/>
              </w:rPr>
              <w:t>Electives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 w:rsidRPr="004A3F61">
              <w:rPr>
                <w:rFonts w:ascii="Arial" w:eastAsia="Arial" w:hAnsi="Arial" w:cs="Arial"/>
                <w:sz w:val="12"/>
              </w:rPr>
              <w:t xml:space="preserve">(at least </w:t>
            </w:r>
            <w:r w:rsidR="00921645">
              <w:rPr>
                <w:rFonts w:ascii="Arial" w:eastAsia="Arial" w:hAnsi="Arial" w:cs="Arial"/>
                <w:sz w:val="12"/>
              </w:rPr>
              <w:t>27</w:t>
            </w:r>
            <w:r w:rsidRPr="004A3F61">
              <w:rPr>
                <w:rFonts w:ascii="Arial" w:eastAsia="Arial" w:hAnsi="Arial" w:cs="Arial"/>
                <w:sz w:val="12"/>
              </w:rPr>
              <w:t xml:space="preserve"> hours must be upper level)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21FE5EDB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E25BBF" w:rsidRPr="00B30852" w14:paraId="3294482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B310168" w14:textId="77777777" w:rsidR="00E25BBF" w:rsidRPr="00B30852" w:rsidRDefault="00E25BBF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20FC8BA" w14:textId="77777777" w:rsidR="00E25BBF" w:rsidRPr="00B30852" w:rsidRDefault="00E25BBF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6"/>
              </w:rPr>
              <w:t>120</w:t>
            </w:r>
          </w:p>
        </w:tc>
      </w:tr>
    </w:tbl>
    <w:p w14:paraId="7DA11666" w14:textId="04102D8C" w:rsidR="00E25BBF" w:rsidRDefault="00E25BBF" w:rsidP="00E25BBF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E073017" w14:textId="77777777" w:rsidR="00443F09" w:rsidRPr="00B30852" w:rsidRDefault="00443F09" w:rsidP="00443F09">
      <w:pPr>
        <w:spacing w:after="0"/>
        <w:jc w:val="center"/>
      </w:pPr>
      <w:r w:rsidRPr="00B30852">
        <w:rPr>
          <w:rFonts w:ascii="Calibri" w:eastAsia="Calibri" w:hAnsi="Calibri" w:cs="Calibri"/>
          <w:b/>
          <w:sz w:val="32"/>
        </w:rPr>
        <w:t>Major in Digital Technology and Design</w:t>
      </w:r>
    </w:p>
    <w:p w14:paraId="34CCBDFE" w14:textId="77777777" w:rsidR="00443F09" w:rsidRPr="00B30852" w:rsidRDefault="00443F09" w:rsidP="00443F09">
      <w:pPr>
        <w:spacing w:after="0"/>
        <w:ind w:left="10" w:hanging="10"/>
        <w:jc w:val="center"/>
      </w:pPr>
      <w:r w:rsidRPr="00B30852">
        <w:rPr>
          <w:rFonts w:ascii="Arial" w:eastAsia="Arial" w:hAnsi="Arial" w:cs="Arial"/>
          <w:b/>
          <w:sz w:val="16"/>
        </w:rPr>
        <w:t>Bachelor of Science</w:t>
      </w:r>
    </w:p>
    <w:p w14:paraId="2DA198BC" w14:textId="26D21364" w:rsidR="00443F09" w:rsidRPr="00DD4F4C" w:rsidRDefault="00443F09" w:rsidP="00443F09">
      <w:pPr>
        <w:spacing w:after="0"/>
        <w:ind w:left="10" w:hanging="10"/>
        <w:jc w:val="center"/>
        <w:rPr>
          <w:color w:val="000000" w:themeColor="text1"/>
        </w:rPr>
      </w:pPr>
      <w:r w:rsidRPr="00DD4F4C">
        <w:rPr>
          <w:rFonts w:ascii="Arial" w:eastAsia="Arial" w:hAnsi="Arial" w:cs="Arial"/>
          <w:b/>
          <w:color w:val="000000" w:themeColor="text1"/>
          <w:sz w:val="16"/>
        </w:rPr>
        <w:t xml:space="preserve">Emphasis in </w:t>
      </w:r>
      <w:r>
        <w:rPr>
          <w:rFonts w:ascii="Arial" w:eastAsia="Arial" w:hAnsi="Arial" w:cs="Arial"/>
          <w:b/>
          <w:color w:val="000000" w:themeColor="text1"/>
          <w:sz w:val="16"/>
        </w:rPr>
        <w:t>Information Design</w:t>
      </w:r>
    </w:p>
    <w:p w14:paraId="2B6D2782" w14:textId="77777777" w:rsidR="00443F09" w:rsidRPr="00B30852" w:rsidRDefault="00443F09" w:rsidP="00443F09">
      <w:pPr>
        <w:spacing w:after="0"/>
      </w:pPr>
      <w:r w:rsidRPr="00B30852">
        <w:rPr>
          <w:rFonts w:ascii="Arial" w:eastAsia="Arial" w:hAnsi="Arial" w:cs="Arial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443F09" w:rsidRPr="00B30852" w14:paraId="7EAD2D0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5917D72" w14:textId="77777777" w:rsidR="00443F09" w:rsidRPr="00B30852" w:rsidRDefault="00443F09" w:rsidP="00620C73">
            <w:r w:rsidRPr="00B30852">
              <w:rPr>
                <w:rFonts w:ascii="Arial" w:eastAsia="Arial" w:hAnsi="Arial" w:cs="Arial"/>
                <w:b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9864261" w14:textId="77777777" w:rsidR="00443F09" w:rsidRPr="00B30852" w:rsidRDefault="00443F09" w:rsidP="00620C73"/>
        </w:tc>
      </w:tr>
      <w:tr w:rsidR="00443F09" w:rsidRPr="00B30852" w14:paraId="25B1BAE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D29929" w14:textId="77777777" w:rsidR="00443F09" w:rsidRDefault="00443F09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See University General Requirements for Baccalaureate degrees (p. 47)</w:t>
            </w:r>
          </w:p>
          <w:p w14:paraId="3A01C829" w14:textId="77777777" w:rsidR="006B304E" w:rsidRDefault="006B304E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  <w:p w14:paraId="54A60CD6" w14:textId="74173965" w:rsidR="006B304E" w:rsidRPr="00B30852" w:rsidRDefault="006B304E" w:rsidP="00620C73">
            <w:pPr>
              <w:ind w:left="180"/>
            </w:pPr>
            <w:r w:rsidRPr="004F263D">
              <w:rPr>
                <w:rFonts w:ascii="Arial" w:eastAsia="Arial" w:hAnsi="Arial" w:cs="Arial"/>
                <w:sz w:val="12"/>
              </w:rPr>
              <w:t>A minimum of 45 hours of upper division credit (3000-4000 level) is required for this degree.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14741BE" w14:textId="77777777" w:rsidR="00443F09" w:rsidRPr="00B30852" w:rsidRDefault="00443F09" w:rsidP="00620C73"/>
        </w:tc>
      </w:tr>
      <w:tr w:rsidR="00443F09" w:rsidRPr="00B30852" w14:paraId="0B2A4FB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E5B7E65" w14:textId="77777777" w:rsidR="00443F09" w:rsidRPr="00B30852" w:rsidRDefault="00443F09" w:rsidP="00620C73">
            <w:r w:rsidRPr="00B30852">
              <w:rPr>
                <w:rFonts w:ascii="Arial" w:eastAsia="Arial" w:hAnsi="Arial" w:cs="Arial"/>
                <w:b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70CA533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43F09" w:rsidRPr="00B30852" w14:paraId="360A7AE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140C175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4AA0DF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443F09" w:rsidRPr="00B30852" w14:paraId="247D9F7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B18EAD8" w14:textId="77777777" w:rsidR="00443F09" w:rsidRPr="00B30852" w:rsidRDefault="00443F09" w:rsidP="00620C73">
            <w:r w:rsidRPr="00B30852">
              <w:rPr>
                <w:rFonts w:ascii="Arial" w:eastAsia="Arial" w:hAnsi="Arial" w:cs="Arial"/>
                <w:b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5F649E5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43F09" w:rsidRPr="00B30852" w14:paraId="2196AF2F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DEAEF2" w14:textId="03C4EA9C" w:rsidR="00443F09" w:rsidRDefault="00443F09" w:rsidP="006B304E">
            <w:pPr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See General Education Curriculum for Baccalaureate degrees (p. 84) 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  <w:p w14:paraId="08EA67B0" w14:textId="77777777" w:rsidR="00443F09" w:rsidRPr="00B30852" w:rsidRDefault="00443F09" w:rsidP="00620C73">
            <w:pPr>
              <w:spacing w:line="501" w:lineRule="auto"/>
              <w:ind w:left="270" w:right="659" w:hanging="9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Students with this major must take the following:</w:t>
            </w:r>
          </w:p>
          <w:p w14:paraId="23988263" w14:textId="77777777" w:rsidR="00443F09" w:rsidRPr="00B30852" w:rsidRDefault="00443F09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MDIA 1003, Mass Communications in Modern Society</w:t>
            </w:r>
          </w:p>
          <w:p w14:paraId="2CCED354" w14:textId="77777777" w:rsidR="00443F09" w:rsidRPr="00B30852" w:rsidRDefault="00443F09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PSY 2013, Introduction to Psychology</w:t>
            </w:r>
          </w:p>
          <w:p w14:paraId="158DFC4F" w14:textId="77777777" w:rsidR="00443F09" w:rsidRPr="00B30852" w:rsidRDefault="00443F09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POSC 2103, Introduction to United States Government</w:t>
            </w:r>
          </w:p>
          <w:p w14:paraId="03151E6C" w14:textId="77777777" w:rsidR="00443F09" w:rsidRPr="00B30852" w:rsidRDefault="00443F09" w:rsidP="00620C73">
            <w:pPr>
              <w:ind w:left="360"/>
              <w:jc w:val="both"/>
            </w:pPr>
            <w:r w:rsidRPr="00B30852">
              <w:rPr>
                <w:rFonts w:ascii="Arial" w:eastAsia="Arial" w:hAnsi="Arial" w:cs="Arial"/>
                <w:i/>
                <w:sz w:val="12"/>
              </w:rPr>
              <w:t xml:space="preserve">Six hours from the following: ART </w:t>
            </w:r>
            <w:proofErr w:type="gramStart"/>
            <w:r w:rsidRPr="00B30852">
              <w:rPr>
                <w:rFonts w:ascii="Arial" w:eastAsia="Arial" w:hAnsi="Arial" w:cs="Arial"/>
                <w:i/>
                <w:sz w:val="12"/>
              </w:rPr>
              <w:t>2503,  Fine</w:t>
            </w:r>
            <w:proofErr w:type="gramEnd"/>
            <w:r w:rsidRPr="00B30852">
              <w:rPr>
                <w:rFonts w:ascii="Arial" w:eastAsia="Arial" w:hAnsi="Arial" w:cs="Arial"/>
                <w:i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3CBFCB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35</w:t>
            </w:r>
          </w:p>
        </w:tc>
      </w:tr>
      <w:tr w:rsidR="00443F09" w:rsidRPr="00B30852" w14:paraId="53B681E1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CCB5FCA" w14:textId="77777777" w:rsidR="00443F09" w:rsidRPr="00B30852" w:rsidRDefault="00443F09" w:rsidP="00620C73">
            <w:r w:rsidRPr="00B30852">
              <w:rPr>
                <w:rFonts w:ascii="Arial" w:eastAsia="Arial" w:hAnsi="Arial" w:cs="Arial"/>
                <w:b/>
                <w:sz w:val="16"/>
              </w:rPr>
              <w:t>Digital Technology and Design Requirements:</w:t>
            </w:r>
          </w:p>
          <w:p w14:paraId="11268753" w14:textId="77777777" w:rsidR="00443F09" w:rsidRPr="00B30852" w:rsidRDefault="00443F09" w:rsidP="00620C73">
            <w:pPr>
              <w:ind w:left="90"/>
            </w:pPr>
            <w:r w:rsidRPr="00B30852">
              <w:rPr>
                <w:rFonts w:ascii="Arial" w:eastAsia="Arial" w:hAnsi="Arial" w:cs="Arial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E2244CF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43F09" w:rsidRPr="00B30852" w14:paraId="51982C5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A175EC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35A8C4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72C1A0D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EAB85C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AF93B0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34E5079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44A3D7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4E1E16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5076033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5FE36C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A48458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69D8773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65B68F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196F88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53F20C9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0636043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70C2E7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12993A6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D982EE" w14:textId="77777777" w:rsidR="00443F09" w:rsidRPr="004A3F61" w:rsidRDefault="00443F09" w:rsidP="00620C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>ISBA 1503</w:t>
            </w:r>
            <w:r>
              <w:rPr>
                <w:rFonts w:ascii="Arial" w:eastAsia="Arial" w:hAnsi="Arial" w:cs="Arial"/>
                <w:sz w:val="12"/>
              </w:rPr>
              <w:t>,</w:t>
            </w:r>
            <w:r w:rsidRPr="004A3F61">
              <w:rPr>
                <w:rFonts w:ascii="Arial" w:eastAsia="Arial" w:hAnsi="Arial" w:cs="Arial"/>
                <w:sz w:val="12"/>
              </w:rPr>
              <w:t xml:space="preserve"> Microcomputer Applications </w:t>
            </w:r>
          </w:p>
          <w:p w14:paraId="3E808CEC" w14:textId="77777777" w:rsidR="00443F09" w:rsidRPr="00B30852" w:rsidRDefault="00443F09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AB16DE" w14:textId="77777777" w:rsidR="00443F09" w:rsidRPr="00B30852" w:rsidRDefault="00443F09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4C6472F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61A57C" w14:textId="77777777" w:rsidR="00443F09" w:rsidRDefault="00443F09" w:rsidP="00620C73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 xml:space="preserve">ISBA </w:t>
            </w:r>
            <w:r>
              <w:rPr>
                <w:rFonts w:ascii="Arial" w:eastAsia="Arial" w:hAnsi="Arial" w:cs="Arial"/>
                <w:sz w:val="12"/>
              </w:rPr>
              <w:t>2033,</w:t>
            </w:r>
            <w:r w:rsidRPr="004A3F61"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C163E65" w14:textId="77777777" w:rsidR="00443F09" w:rsidRDefault="00443F09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2234DE1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9A87FA" w14:textId="77777777" w:rsidR="00443F09" w:rsidRPr="00B30852" w:rsidRDefault="00443F09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lastRenderedPageBreak/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75F6865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7B7E276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389AFA" w14:textId="77777777" w:rsidR="00443F09" w:rsidRPr="00B30852" w:rsidRDefault="00443F09" w:rsidP="00620C73"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39E505F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</w:rPr>
              <w:t>7</w:t>
            </w:r>
          </w:p>
        </w:tc>
      </w:tr>
      <w:tr w:rsidR="00443F09" w:rsidRPr="00B30852" w14:paraId="4FF4AE32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1BA5A8F" w14:textId="4B0C3295" w:rsidR="00443F09" w:rsidRPr="00B30852" w:rsidRDefault="00443F09" w:rsidP="00620C73">
            <w:r w:rsidRPr="00B30852">
              <w:rPr>
                <w:rFonts w:ascii="Arial" w:eastAsia="Arial" w:hAnsi="Arial" w:cs="Arial"/>
                <w:b/>
                <w:sz w:val="16"/>
              </w:rPr>
              <w:t xml:space="preserve">Emphasis in </w:t>
            </w:r>
            <w:r>
              <w:rPr>
                <w:rFonts w:ascii="Arial" w:eastAsia="Arial" w:hAnsi="Arial" w:cs="Arial"/>
                <w:b/>
                <w:sz w:val="16"/>
              </w:rPr>
              <w:t>Information Design: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530E602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43F09" w:rsidRPr="00B30852" w14:paraId="1A32693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8CB9B56" w14:textId="7C8C3A3C" w:rsidR="00443F09" w:rsidRPr="00443F09" w:rsidRDefault="00443F09" w:rsidP="00620C73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443F09">
              <w:rPr>
                <w:rFonts w:ascii="Arial" w:eastAsia="Arial" w:hAnsi="Arial" w:cs="Arial"/>
                <w:color w:val="000000" w:themeColor="text1"/>
                <w:sz w:val="12"/>
              </w:rPr>
              <w:t>GRFX 2103, Ideation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133704" w14:textId="77777777" w:rsidR="00443F09" w:rsidRPr="00B30852" w:rsidRDefault="00443F09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4ADFAD4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FA8DB7" w14:textId="01370279" w:rsidR="00443F09" w:rsidRPr="00443F09" w:rsidRDefault="00443F09" w:rsidP="00620C73">
            <w:pPr>
              <w:ind w:left="180"/>
              <w:rPr>
                <w:color w:val="000000" w:themeColor="text1"/>
              </w:rPr>
            </w:pPr>
            <w:r w:rsidRPr="00443F09">
              <w:rPr>
                <w:rFonts w:ascii="Arial" w:eastAsia="Arial" w:hAnsi="Arial" w:cs="Arial"/>
                <w:color w:val="000000" w:themeColor="text1"/>
                <w:sz w:val="12"/>
              </w:rPr>
              <w:t>GRFX 3613, Information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1B6433" w14:textId="77777777" w:rsidR="00443F09" w:rsidRPr="00B30852" w:rsidRDefault="00443F09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13D0B31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0751D7" w14:textId="4F3469E8" w:rsidR="00443F09" w:rsidRPr="00443F09" w:rsidRDefault="00443F09" w:rsidP="00443F09">
            <w:pPr>
              <w:ind w:left="180"/>
              <w:rPr>
                <w:color w:val="000000" w:themeColor="text1"/>
              </w:rPr>
            </w:pPr>
            <w:r w:rsidRPr="00443F09">
              <w:rPr>
                <w:rFonts w:ascii="Arial" w:eastAsia="Arial" w:hAnsi="Arial" w:cs="Arial"/>
                <w:color w:val="000000" w:themeColor="text1"/>
                <w:sz w:val="12"/>
              </w:rPr>
              <w:t>GRFX 4213, Interactive Infographics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DDB5ECC" w14:textId="77777777" w:rsidR="00443F09" w:rsidRPr="00B30852" w:rsidRDefault="00443F09" w:rsidP="00443F09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4AC2636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87286CA" w14:textId="03348F7A" w:rsidR="00443F09" w:rsidRPr="00443F09" w:rsidRDefault="00443F09" w:rsidP="00443F09">
            <w:pPr>
              <w:ind w:left="180"/>
              <w:rPr>
                <w:color w:val="000000" w:themeColor="text1"/>
              </w:rPr>
            </w:pPr>
            <w:r w:rsidRPr="00443F09">
              <w:rPr>
                <w:rFonts w:ascii="Arial" w:eastAsia="Arial" w:hAnsi="Arial" w:cs="Arial"/>
                <w:color w:val="000000" w:themeColor="text1"/>
                <w:sz w:val="12"/>
              </w:rPr>
              <w:t>MDIA 3323, Media Analytics and Data Visualization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A9D7A2" w14:textId="77777777" w:rsidR="00443F09" w:rsidRPr="00B30852" w:rsidRDefault="00443F09" w:rsidP="00443F09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43F09" w:rsidRPr="00B30852" w14:paraId="4BC2236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E6C4282" w14:textId="77777777" w:rsidR="00443F09" w:rsidRPr="00B30852" w:rsidRDefault="00443F09" w:rsidP="00443F09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4031C5" w14:textId="77777777" w:rsidR="00443F09" w:rsidRPr="00B30852" w:rsidRDefault="00443F09" w:rsidP="00443F09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</w:rPr>
              <w:t>2</w:t>
            </w:r>
          </w:p>
        </w:tc>
      </w:tr>
      <w:tr w:rsidR="00443F09" w:rsidRPr="00B30852" w14:paraId="719BC15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1D572F8" w14:textId="77777777" w:rsidR="00443F09" w:rsidRPr="00B30852" w:rsidRDefault="00443F09" w:rsidP="00443F09">
            <w:r w:rsidRPr="00B30852">
              <w:rPr>
                <w:rFonts w:ascii="Arial" w:eastAsia="Arial" w:hAnsi="Arial" w:cs="Arial"/>
                <w:b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4A88FA7" w14:textId="77777777" w:rsidR="00443F09" w:rsidRPr="00B30852" w:rsidRDefault="00443F09" w:rsidP="00443F09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43F09" w:rsidRPr="00B30852" w14:paraId="19781C2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7F565331" w14:textId="6B021851" w:rsidR="00443F09" w:rsidRPr="00B30852" w:rsidRDefault="00443F09" w:rsidP="00443F09">
            <w:r w:rsidRPr="00B30852">
              <w:rPr>
                <w:rFonts w:ascii="Arial" w:eastAsia="Arial" w:hAnsi="Arial" w:cs="Arial"/>
                <w:sz w:val="12"/>
              </w:rPr>
              <w:t>Electives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 w:rsidRPr="004A3F61">
              <w:rPr>
                <w:rFonts w:ascii="Arial" w:eastAsia="Arial" w:hAnsi="Arial" w:cs="Arial"/>
                <w:sz w:val="12"/>
              </w:rPr>
              <w:t xml:space="preserve">(at least </w:t>
            </w:r>
            <w:r>
              <w:rPr>
                <w:rFonts w:ascii="Arial" w:eastAsia="Arial" w:hAnsi="Arial" w:cs="Arial"/>
                <w:sz w:val="12"/>
              </w:rPr>
              <w:t>21</w:t>
            </w:r>
            <w:r w:rsidRPr="004A3F61">
              <w:rPr>
                <w:rFonts w:ascii="Arial" w:eastAsia="Arial" w:hAnsi="Arial" w:cs="Arial"/>
                <w:sz w:val="12"/>
              </w:rPr>
              <w:t xml:space="preserve"> hours must be upper level)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2DC27E68" w14:textId="77777777" w:rsidR="00443F09" w:rsidRPr="00B30852" w:rsidRDefault="00443F09" w:rsidP="00443F09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443F09" w:rsidRPr="00B30852" w14:paraId="041CFAC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FDC9268" w14:textId="77777777" w:rsidR="00443F09" w:rsidRPr="00B30852" w:rsidRDefault="00443F09" w:rsidP="00443F09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BE966E4" w14:textId="77777777" w:rsidR="00443F09" w:rsidRPr="00B30852" w:rsidRDefault="00443F09" w:rsidP="00443F09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6"/>
              </w:rPr>
              <w:t>120</w:t>
            </w:r>
          </w:p>
        </w:tc>
      </w:tr>
    </w:tbl>
    <w:p w14:paraId="41685188" w14:textId="14CD93F1" w:rsidR="0069556E" w:rsidRDefault="0069556E" w:rsidP="00443F09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19163CC" w14:textId="77777777" w:rsidR="00B54640" w:rsidRPr="00B30852" w:rsidRDefault="00B54640" w:rsidP="00B54640">
      <w:pPr>
        <w:spacing w:after="0"/>
        <w:jc w:val="center"/>
      </w:pPr>
      <w:r w:rsidRPr="00B30852">
        <w:rPr>
          <w:rFonts w:ascii="Calibri" w:eastAsia="Calibri" w:hAnsi="Calibri" w:cs="Calibri"/>
          <w:b/>
          <w:sz w:val="32"/>
        </w:rPr>
        <w:t>Major in Digital Technology and Design</w:t>
      </w:r>
    </w:p>
    <w:p w14:paraId="41AE46DA" w14:textId="77777777" w:rsidR="00B54640" w:rsidRPr="00B30852" w:rsidRDefault="00B54640" w:rsidP="00B54640">
      <w:pPr>
        <w:spacing w:after="0"/>
        <w:ind w:left="10" w:hanging="10"/>
        <w:jc w:val="center"/>
      </w:pPr>
      <w:r w:rsidRPr="00B30852">
        <w:rPr>
          <w:rFonts w:ascii="Arial" w:eastAsia="Arial" w:hAnsi="Arial" w:cs="Arial"/>
          <w:b/>
          <w:sz w:val="16"/>
        </w:rPr>
        <w:t>Bachelor of Science</w:t>
      </w:r>
    </w:p>
    <w:p w14:paraId="55E0E672" w14:textId="42C482F6" w:rsidR="00B54640" w:rsidRPr="00DD4F4C" w:rsidRDefault="00B54640" w:rsidP="00B54640">
      <w:pPr>
        <w:spacing w:after="0"/>
        <w:ind w:left="10" w:hanging="10"/>
        <w:jc w:val="center"/>
        <w:rPr>
          <w:color w:val="000000" w:themeColor="text1"/>
        </w:rPr>
      </w:pPr>
      <w:r w:rsidRPr="00DD4F4C">
        <w:rPr>
          <w:rFonts w:ascii="Arial" w:eastAsia="Arial" w:hAnsi="Arial" w:cs="Arial"/>
          <w:b/>
          <w:color w:val="000000" w:themeColor="text1"/>
          <w:sz w:val="16"/>
        </w:rPr>
        <w:t xml:space="preserve">Emphasis in </w:t>
      </w:r>
      <w:r>
        <w:rPr>
          <w:rFonts w:ascii="Arial" w:eastAsia="Arial" w:hAnsi="Arial" w:cs="Arial"/>
          <w:b/>
          <w:color w:val="000000" w:themeColor="text1"/>
          <w:sz w:val="16"/>
        </w:rPr>
        <w:t>Mobile Application Development</w:t>
      </w:r>
    </w:p>
    <w:p w14:paraId="2FF59322" w14:textId="77777777" w:rsidR="00B54640" w:rsidRPr="00B30852" w:rsidRDefault="00B54640" w:rsidP="00B54640">
      <w:pPr>
        <w:spacing w:after="0"/>
      </w:pPr>
      <w:r w:rsidRPr="00B30852">
        <w:rPr>
          <w:rFonts w:ascii="Arial" w:eastAsia="Arial" w:hAnsi="Arial" w:cs="Arial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B54640" w:rsidRPr="00B30852" w14:paraId="1B71F128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B1A5285" w14:textId="77777777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BDCA9FC" w14:textId="77777777" w:rsidR="00B54640" w:rsidRPr="00B30852" w:rsidRDefault="00B54640" w:rsidP="00620C73"/>
        </w:tc>
      </w:tr>
      <w:tr w:rsidR="00B54640" w:rsidRPr="00B30852" w14:paraId="164D90F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C62381" w14:textId="77777777" w:rsidR="00B54640" w:rsidRDefault="00B54640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See University General Requirements for Baccalaureate degrees (p. 47)</w:t>
            </w:r>
          </w:p>
          <w:p w14:paraId="76DAE173" w14:textId="77777777" w:rsidR="006B304E" w:rsidRDefault="006B304E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D3D3F61" w14:textId="0FD4EED3" w:rsidR="006B304E" w:rsidRPr="00B30852" w:rsidRDefault="006B304E" w:rsidP="00620C73">
            <w:pPr>
              <w:ind w:left="180"/>
            </w:pPr>
            <w:r w:rsidRPr="004F263D">
              <w:rPr>
                <w:rFonts w:ascii="Arial" w:eastAsia="Arial" w:hAnsi="Arial" w:cs="Arial"/>
                <w:sz w:val="12"/>
              </w:rPr>
              <w:t>A minimum of 45 hours of upper division credit (3000-4000 level) is required for this degree.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B560C1" w14:textId="77777777" w:rsidR="00B54640" w:rsidRPr="00B30852" w:rsidRDefault="00B54640" w:rsidP="00620C73"/>
        </w:tc>
      </w:tr>
      <w:tr w:rsidR="00B54640" w:rsidRPr="00B30852" w14:paraId="0BFC6098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8BF7786" w14:textId="77777777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4592C11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B54640" w:rsidRPr="00B30852" w14:paraId="795051F9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126794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91C9A18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B54640" w:rsidRPr="00B30852" w14:paraId="6743F7D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965B3B2" w14:textId="77777777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DAB7F6A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B54640" w:rsidRPr="00B30852" w14:paraId="3AA1AB4D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60666D" w14:textId="74FF5DF8" w:rsidR="00B54640" w:rsidRDefault="00B54640" w:rsidP="006B304E">
            <w:pPr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See General Education Curriculum for Baccalaureate degrees (p. 84) 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  <w:p w14:paraId="2B462F6D" w14:textId="77777777" w:rsidR="00B54640" w:rsidRPr="00B30852" w:rsidRDefault="00B54640" w:rsidP="00620C73">
            <w:pPr>
              <w:spacing w:line="501" w:lineRule="auto"/>
              <w:ind w:left="270" w:right="659" w:hanging="9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Students with this major must take the following:</w:t>
            </w:r>
          </w:p>
          <w:p w14:paraId="3E963B8B" w14:textId="77777777" w:rsidR="00B54640" w:rsidRPr="00B30852" w:rsidRDefault="00B54640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MDIA 1003, Mass Communications in Modern Society</w:t>
            </w:r>
          </w:p>
          <w:p w14:paraId="24772042" w14:textId="77777777" w:rsidR="00B54640" w:rsidRPr="00B30852" w:rsidRDefault="00B54640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PSY 2013, Introduction to Psychology</w:t>
            </w:r>
          </w:p>
          <w:p w14:paraId="091D58E0" w14:textId="77777777" w:rsidR="00B54640" w:rsidRPr="00B30852" w:rsidRDefault="00B54640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POSC 2103, Introduction to United States Government</w:t>
            </w:r>
          </w:p>
          <w:p w14:paraId="45E73522" w14:textId="77777777" w:rsidR="00B54640" w:rsidRPr="00B30852" w:rsidRDefault="00B54640" w:rsidP="00620C73">
            <w:pPr>
              <w:ind w:left="360"/>
              <w:jc w:val="both"/>
            </w:pPr>
            <w:r w:rsidRPr="00B30852">
              <w:rPr>
                <w:rFonts w:ascii="Arial" w:eastAsia="Arial" w:hAnsi="Arial" w:cs="Arial"/>
                <w:i/>
                <w:sz w:val="12"/>
              </w:rPr>
              <w:t xml:space="preserve">Six hours from the following: ART </w:t>
            </w:r>
            <w:proofErr w:type="gramStart"/>
            <w:r w:rsidRPr="00B30852">
              <w:rPr>
                <w:rFonts w:ascii="Arial" w:eastAsia="Arial" w:hAnsi="Arial" w:cs="Arial"/>
                <w:i/>
                <w:sz w:val="12"/>
              </w:rPr>
              <w:t>2503,  Fine</w:t>
            </w:r>
            <w:proofErr w:type="gramEnd"/>
            <w:r w:rsidRPr="00B30852">
              <w:rPr>
                <w:rFonts w:ascii="Arial" w:eastAsia="Arial" w:hAnsi="Arial" w:cs="Arial"/>
                <w:i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EE3630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35</w:t>
            </w:r>
          </w:p>
        </w:tc>
      </w:tr>
      <w:tr w:rsidR="00B54640" w:rsidRPr="00B30852" w14:paraId="30C1C9A0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73576F9" w14:textId="77777777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6"/>
              </w:rPr>
              <w:t>Digital Technology and Design Requirements:</w:t>
            </w:r>
          </w:p>
          <w:p w14:paraId="09220BAC" w14:textId="77777777" w:rsidR="00B54640" w:rsidRPr="00B30852" w:rsidRDefault="00B54640" w:rsidP="00620C73">
            <w:pPr>
              <w:ind w:left="90"/>
            </w:pPr>
            <w:r w:rsidRPr="00B30852">
              <w:rPr>
                <w:rFonts w:ascii="Arial" w:eastAsia="Arial" w:hAnsi="Arial" w:cs="Arial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A267775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B54640" w:rsidRPr="00B30852" w14:paraId="562409E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60DE5D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3F4417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52FF06EF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9DFF06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B4D63EB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4803413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B9F37D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BED522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1D13F2E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FE96F83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967C596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48BED2F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15A0825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F73BD3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13EE598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B001E1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A44FEC4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5141F7D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9EC7B76" w14:textId="77777777" w:rsidR="00B54640" w:rsidRPr="004A3F61" w:rsidRDefault="00B54640" w:rsidP="00620C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>ISBA 1503</w:t>
            </w:r>
            <w:r>
              <w:rPr>
                <w:rFonts w:ascii="Arial" w:eastAsia="Arial" w:hAnsi="Arial" w:cs="Arial"/>
                <w:sz w:val="12"/>
              </w:rPr>
              <w:t>,</w:t>
            </w:r>
            <w:r w:rsidRPr="004A3F61">
              <w:rPr>
                <w:rFonts w:ascii="Arial" w:eastAsia="Arial" w:hAnsi="Arial" w:cs="Arial"/>
                <w:sz w:val="12"/>
              </w:rPr>
              <w:t xml:space="preserve"> Microcomputer Applications </w:t>
            </w:r>
          </w:p>
          <w:p w14:paraId="4049304A" w14:textId="77777777" w:rsidR="00B54640" w:rsidRPr="00B30852" w:rsidRDefault="00B54640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2CE593A" w14:textId="77777777" w:rsidR="00B54640" w:rsidRPr="00B30852" w:rsidRDefault="00B54640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788793D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CCB60F" w14:textId="77777777" w:rsidR="00B54640" w:rsidRDefault="00B54640" w:rsidP="00620C73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 xml:space="preserve">ISBA </w:t>
            </w:r>
            <w:r>
              <w:rPr>
                <w:rFonts w:ascii="Arial" w:eastAsia="Arial" w:hAnsi="Arial" w:cs="Arial"/>
                <w:sz w:val="12"/>
              </w:rPr>
              <w:t>2033,</w:t>
            </w:r>
            <w:r w:rsidRPr="004A3F61"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A7152F0" w14:textId="77777777" w:rsidR="00B54640" w:rsidRDefault="00B54640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001D670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43F39A2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92BB05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23238A3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305C0C6" w14:textId="77777777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EC127E1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</w:rPr>
              <w:t>7</w:t>
            </w:r>
          </w:p>
        </w:tc>
      </w:tr>
      <w:tr w:rsidR="00B54640" w:rsidRPr="00B30852" w14:paraId="25CB4903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57A2F5E" w14:textId="3E79BD76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6"/>
              </w:rPr>
              <w:t xml:space="preserve">Emphasis in </w:t>
            </w:r>
            <w:r>
              <w:rPr>
                <w:rFonts w:ascii="Arial" w:eastAsia="Arial" w:hAnsi="Arial" w:cs="Arial"/>
                <w:b/>
                <w:sz w:val="16"/>
              </w:rPr>
              <w:t>Mobile Application Development: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B780100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B54640" w:rsidRPr="00B30852" w14:paraId="45D90A0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BCB862" w14:textId="25E596CB" w:rsidR="00B54640" w:rsidRPr="00B54640" w:rsidRDefault="00B54640" w:rsidP="00620C73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B54640">
              <w:rPr>
                <w:rFonts w:ascii="Arial" w:eastAsia="Arial" w:hAnsi="Arial" w:cs="Arial"/>
                <w:color w:val="000000" w:themeColor="text1"/>
                <w:sz w:val="12"/>
              </w:rPr>
              <w:t>DIGI 2003, Introduction to Coding with Swift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CFA353C" w14:textId="77777777" w:rsidR="00B54640" w:rsidRPr="00B30852" w:rsidRDefault="00B54640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7C52F3A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262871C" w14:textId="20651EAD" w:rsidR="00B54640" w:rsidRPr="00B54640" w:rsidRDefault="00B54640" w:rsidP="00620C73">
            <w:pPr>
              <w:ind w:left="180"/>
              <w:rPr>
                <w:color w:val="000000" w:themeColor="text1"/>
              </w:rPr>
            </w:pPr>
            <w:r w:rsidRPr="00B54640">
              <w:rPr>
                <w:rFonts w:ascii="Arial" w:eastAsia="Arial" w:hAnsi="Arial" w:cs="Arial"/>
                <w:color w:val="000000" w:themeColor="text1"/>
                <w:sz w:val="12"/>
              </w:rPr>
              <w:t>DIGI 2013, Introduction to Coding with Kotlin for Android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8E60B7A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24909E3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55B2212" w14:textId="0CEE1C8D" w:rsidR="00B54640" w:rsidRPr="00B54640" w:rsidRDefault="00B54640" w:rsidP="00620C73">
            <w:pPr>
              <w:ind w:left="180"/>
              <w:rPr>
                <w:color w:val="000000" w:themeColor="text1"/>
              </w:rPr>
            </w:pPr>
            <w:r w:rsidRPr="00B54640">
              <w:rPr>
                <w:rFonts w:ascii="Arial" w:eastAsia="Arial" w:hAnsi="Arial" w:cs="Arial"/>
                <w:color w:val="000000" w:themeColor="text1"/>
                <w:sz w:val="12"/>
              </w:rPr>
              <w:t>DIGI 3003, Intermediate Coding with Swift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36C781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719CCED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B11A114" w14:textId="0FCDE1AE" w:rsidR="00B54640" w:rsidRPr="00B54640" w:rsidRDefault="00B54640" w:rsidP="00620C73">
            <w:pPr>
              <w:ind w:left="180"/>
              <w:rPr>
                <w:color w:val="000000" w:themeColor="text1"/>
              </w:rPr>
            </w:pPr>
            <w:r w:rsidRPr="00B54640">
              <w:rPr>
                <w:rFonts w:ascii="Arial" w:eastAsia="Arial" w:hAnsi="Arial" w:cs="Arial"/>
                <w:color w:val="000000" w:themeColor="text1"/>
                <w:sz w:val="12"/>
              </w:rPr>
              <w:t>DIGI 4003, Advanced Studio in Swift Coding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5D6FF4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B54640" w:rsidRPr="00B30852" w14:paraId="6FD475C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7B8CB5B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2"/>
              </w:rPr>
              <w:lastRenderedPageBreak/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75E183B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</w:rPr>
              <w:t>2</w:t>
            </w:r>
          </w:p>
        </w:tc>
      </w:tr>
      <w:tr w:rsidR="00B54640" w:rsidRPr="00B30852" w14:paraId="079BFF7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4B77EA7" w14:textId="77777777" w:rsidR="00B54640" w:rsidRPr="00B30852" w:rsidRDefault="00B54640" w:rsidP="00620C73">
            <w:r w:rsidRPr="00B30852">
              <w:rPr>
                <w:rFonts w:ascii="Arial" w:eastAsia="Arial" w:hAnsi="Arial" w:cs="Arial"/>
                <w:b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E82B664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B54640" w:rsidRPr="00B30852" w14:paraId="086EE710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6A4F3C5" w14:textId="026EF113" w:rsidR="00B54640" w:rsidRPr="00B30852" w:rsidRDefault="00B54640" w:rsidP="00620C73">
            <w:r w:rsidRPr="00B30852">
              <w:rPr>
                <w:rFonts w:ascii="Arial" w:eastAsia="Arial" w:hAnsi="Arial" w:cs="Arial"/>
                <w:sz w:val="12"/>
              </w:rPr>
              <w:t>Electives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 w:rsidRPr="004A3F61">
              <w:rPr>
                <w:rFonts w:ascii="Arial" w:eastAsia="Arial" w:hAnsi="Arial" w:cs="Arial"/>
                <w:sz w:val="12"/>
              </w:rPr>
              <w:t xml:space="preserve">(at least </w:t>
            </w:r>
            <w:r>
              <w:rPr>
                <w:rFonts w:ascii="Arial" w:eastAsia="Arial" w:hAnsi="Arial" w:cs="Arial"/>
                <w:sz w:val="12"/>
              </w:rPr>
              <w:t>24</w:t>
            </w:r>
            <w:r w:rsidRPr="004A3F61">
              <w:rPr>
                <w:rFonts w:ascii="Arial" w:eastAsia="Arial" w:hAnsi="Arial" w:cs="Arial"/>
                <w:sz w:val="12"/>
              </w:rPr>
              <w:t xml:space="preserve"> hours must be upper level)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01287721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B54640" w:rsidRPr="00B30852" w14:paraId="59BE63E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1A2FB86" w14:textId="77777777" w:rsidR="00B54640" w:rsidRPr="00B30852" w:rsidRDefault="00B54640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4981731" w14:textId="77777777" w:rsidR="00B54640" w:rsidRPr="00B30852" w:rsidRDefault="00B54640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6"/>
              </w:rPr>
              <w:t>120</w:t>
            </w:r>
          </w:p>
        </w:tc>
      </w:tr>
    </w:tbl>
    <w:p w14:paraId="2DB13029" w14:textId="35E54885" w:rsidR="00B54640" w:rsidRDefault="00B54640" w:rsidP="00443F09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420ACB0" w14:textId="77777777" w:rsidR="00CE4942" w:rsidRPr="00B30852" w:rsidRDefault="00CE4942" w:rsidP="00CE4942">
      <w:pPr>
        <w:spacing w:after="0"/>
        <w:jc w:val="center"/>
      </w:pPr>
      <w:r w:rsidRPr="00B30852">
        <w:rPr>
          <w:rFonts w:ascii="Calibri" w:eastAsia="Calibri" w:hAnsi="Calibri" w:cs="Calibri"/>
          <w:b/>
          <w:sz w:val="32"/>
        </w:rPr>
        <w:t>Major in Digital Technology and Design</w:t>
      </w:r>
    </w:p>
    <w:p w14:paraId="148D9BA1" w14:textId="77777777" w:rsidR="00CE4942" w:rsidRPr="00B30852" w:rsidRDefault="00CE4942" w:rsidP="00CE4942">
      <w:pPr>
        <w:spacing w:after="0"/>
        <w:ind w:left="10" w:hanging="10"/>
        <w:jc w:val="center"/>
      </w:pPr>
      <w:r w:rsidRPr="00B30852">
        <w:rPr>
          <w:rFonts w:ascii="Arial" w:eastAsia="Arial" w:hAnsi="Arial" w:cs="Arial"/>
          <w:b/>
          <w:sz w:val="16"/>
        </w:rPr>
        <w:t>Bachelor of Science</w:t>
      </w:r>
    </w:p>
    <w:p w14:paraId="17983D9B" w14:textId="0D4B9DB6" w:rsidR="00CE4942" w:rsidRPr="00DD4F4C" w:rsidRDefault="00CE4942" w:rsidP="00CE4942">
      <w:pPr>
        <w:spacing w:after="0"/>
        <w:ind w:left="10" w:hanging="10"/>
        <w:jc w:val="center"/>
        <w:rPr>
          <w:color w:val="000000" w:themeColor="text1"/>
        </w:rPr>
      </w:pPr>
      <w:r w:rsidRPr="00DD4F4C">
        <w:rPr>
          <w:rFonts w:ascii="Arial" w:eastAsia="Arial" w:hAnsi="Arial" w:cs="Arial"/>
          <w:b/>
          <w:color w:val="000000" w:themeColor="text1"/>
          <w:sz w:val="16"/>
        </w:rPr>
        <w:t xml:space="preserve">Emphasis in </w:t>
      </w:r>
      <w:r>
        <w:rPr>
          <w:rFonts w:ascii="Arial" w:eastAsia="Arial" w:hAnsi="Arial" w:cs="Arial"/>
          <w:b/>
          <w:color w:val="000000" w:themeColor="text1"/>
          <w:sz w:val="16"/>
        </w:rPr>
        <w:t>Social Media Management</w:t>
      </w:r>
    </w:p>
    <w:p w14:paraId="4680116D" w14:textId="77777777" w:rsidR="00CE4942" w:rsidRPr="00B30852" w:rsidRDefault="00CE4942" w:rsidP="00CE4942">
      <w:pPr>
        <w:spacing w:after="0"/>
      </w:pPr>
      <w:r w:rsidRPr="00B30852">
        <w:rPr>
          <w:rFonts w:ascii="Arial" w:eastAsia="Arial" w:hAnsi="Arial" w:cs="Arial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CE4942" w:rsidRPr="00B30852" w14:paraId="5056BEF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A2967F0" w14:textId="77777777" w:rsidR="00CE4942" w:rsidRPr="00B30852" w:rsidRDefault="00CE4942" w:rsidP="00620C73">
            <w:r w:rsidRPr="00B30852">
              <w:rPr>
                <w:rFonts w:ascii="Arial" w:eastAsia="Arial" w:hAnsi="Arial" w:cs="Arial"/>
                <w:b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185428B" w14:textId="77777777" w:rsidR="00CE4942" w:rsidRPr="00B30852" w:rsidRDefault="00CE4942" w:rsidP="00620C73"/>
        </w:tc>
      </w:tr>
      <w:tr w:rsidR="00CE4942" w:rsidRPr="00B30852" w14:paraId="464A528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BF2DAD4" w14:textId="77777777" w:rsidR="00CE4942" w:rsidRDefault="00CE4942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See University General Requirements for Baccalaureate degrees (p. 47)</w:t>
            </w:r>
          </w:p>
          <w:p w14:paraId="2AE8D5DC" w14:textId="06EB310D" w:rsidR="006B304E" w:rsidRPr="00B30852" w:rsidRDefault="006B304E" w:rsidP="00620C73">
            <w:pPr>
              <w:ind w:left="180"/>
            </w:pPr>
            <w:r w:rsidRPr="004F263D">
              <w:rPr>
                <w:rFonts w:ascii="Arial" w:eastAsia="Arial" w:hAnsi="Arial" w:cs="Arial"/>
                <w:sz w:val="12"/>
              </w:rPr>
              <w:t>A minimum of 45 hours of upper division credit (3000-4000 level) is required for this degree.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612161" w14:textId="77777777" w:rsidR="00CE4942" w:rsidRPr="00B30852" w:rsidRDefault="00CE4942" w:rsidP="00620C73"/>
        </w:tc>
      </w:tr>
      <w:tr w:rsidR="00CE4942" w:rsidRPr="00B30852" w14:paraId="1C38074B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C4C6859" w14:textId="77777777" w:rsidR="00CE4942" w:rsidRPr="00B30852" w:rsidRDefault="00CE4942" w:rsidP="00620C73">
            <w:r w:rsidRPr="00B30852">
              <w:rPr>
                <w:rFonts w:ascii="Arial" w:eastAsia="Arial" w:hAnsi="Arial" w:cs="Arial"/>
                <w:b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A4BE25F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CE4942" w:rsidRPr="00B30852" w14:paraId="4BDECE3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C7C853D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104974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CE4942" w:rsidRPr="00B30852" w14:paraId="72EF8C64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D9AF7F7" w14:textId="77777777" w:rsidR="00CE4942" w:rsidRPr="00B30852" w:rsidRDefault="00CE4942" w:rsidP="00620C73">
            <w:r w:rsidRPr="00B30852">
              <w:rPr>
                <w:rFonts w:ascii="Arial" w:eastAsia="Arial" w:hAnsi="Arial" w:cs="Arial"/>
                <w:b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D279798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CE4942" w:rsidRPr="00B30852" w14:paraId="1E899487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68F5EE" w14:textId="22E63802" w:rsidR="00CE4942" w:rsidRDefault="00CE4942" w:rsidP="006B304E">
            <w:pPr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See General Education Curriculum for Baccalaureate degrees (p. 84) 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  <w:p w14:paraId="58AFA059" w14:textId="77777777" w:rsidR="00CE4942" w:rsidRPr="00B30852" w:rsidRDefault="00CE4942" w:rsidP="00620C73">
            <w:pPr>
              <w:spacing w:line="501" w:lineRule="auto"/>
              <w:ind w:left="270" w:right="659" w:hanging="9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Students with this major must take the following:</w:t>
            </w:r>
          </w:p>
          <w:p w14:paraId="64A75DF5" w14:textId="77777777" w:rsidR="00CE4942" w:rsidRPr="00B30852" w:rsidRDefault="00CE4942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MDIA 1003, Mass Communications in Modern Society</w:t>
            </w:r>
          </w:p>
          <w:p w14:paraId="03CC61DD" w14:textId="77777777" w:rsidR="00CE4942" w:rsidRPr="00B30852" w:rsidRDefault="00CE4942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PSY 2013, Introduction to Psychology</w:t>
            </w:r>
          </w:p>
          <w:p w14:paraId="52D3174D" w14:textId="77777777" w:rsidR="00CE4942" w:rsidRPr="00B30852" w:rsidRDefault="00CE4942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POSC 2103, Introduction to United States Government</w:t>
            </w:r>
          </w:p>
          <w:p w14:paraId="0731D1C6" w14:textId="77777777" w:rsidR="00CE4942" w:rsidRPr="00B30852" w:rsidRDefault="00CE4942" w:rsidP="00620C73">
            <w:pPr>
              <w:ind w:left="360"/>
              <w:jc w:val="both"/>
            </w:pPr>
            <w:r w:rsidRPr="00B30852">
              <w:rPr>
                <w:rFonts w:ascii="Arial" w:eastAsia="Arial" w:hAnsi="Arial" w:cs="Arial"/>
                <w:i/>
                <w:sz w:val="12"/>
              </w:rPr>
              <w:t xml:space="preserve">Six hours from the following: ART </w:t>
            </w:r>
            <w:proofErr w:type="gramStart"/>
            <w:r w:rsidRPr="00B30852">
              <w:rPr>
                <w:rFonts w:ascii="Arial" w:eastAsia="Arial" w:hAnsi="Arial" w:cs="Arial"/>
                <w:i/>
                <w:sz w:val="12"/>
              </w:rPr>
              <w:t>2503,  Fine</w:t>
            </w:r>
            <w:proofErr w:type="gramEnd"/>
            <w:r w:rsidRPr="00B30852">
              <w:rPr>
                <w:rFonts w:ascii="Arial" w:eastAsia="Arial" w:hAnsi="Arial" w:cs="Arial"/>
                <w:i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494284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35</w:t>
            </w:r>
          </w:p>
        </w:tc>
      </w:tr>
      <w:tr w:rsidR="00CE4942" w:rsidRPr="00B30852" w14:paraId="504991A3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F13B8F7" w14:textId="77777777" w:rsidR="00CE4942" w:rsidRPr="00B30852" w:rsidRDefault="00CE4942" w:rsidP="00620C73">
            <w:r w:rsidRPr="00B30852">
              <w:rPr>
                <w:rFonts w:ascii="Arial" w:eastAsia="Arial" w:hAnsi="Arial" w:cs="Arial"/>
                <w:b/>
                <w:sz w:val="16"/>
              </w:rPr>
              <w:t>Digital Technology and Design Requirements:</w:t>
            </w:r>
          </w:p>
          <w:p w14:paraId="52AB9EDE" w14:textId="77777777" w:rsidR="00CE4942" w:rsidRPr="00B30852" w:rsidRDefault="00CE4942" w:rsidP="00620C73">
            <w:pPr>
              <w:ind w:left="90"/>
            </w:pPr>
            <w:r w:rsidRPr="00B30852">
              <w:rPr>
                <w:rFonts w:ascii="Arial" w:eastAsia="Arial" w:hAnsi="Arial" w:cs="Arial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CFA7AE6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CE4942" w:rsidRPr="00B30852" w14:paraId="49DD148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64EA04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7726017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4509288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168F4B4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8074AE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76B1C85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B63A8EB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5400DD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7BB032D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5EC7CF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82417C1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07BA40B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19C0368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93B6C65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5890BC5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F50DCFC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C3A6DBD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7555692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396E0F3" w14:textId="77777777" w:rsidR="00CE4942" w:rsidRPr="004A3F61" w:rsidRDefault="00CE4942" w:rsidP="00620C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>ISBA 1503</w:t>
            </w:r>
            <w:r>
              <w:rPr>
                <w:rFonts w:ascii="Arial" w:eastAsia="Arial" w:hAnsi="Arial" w:cs="Arial"/>
                <w:sz w:val="12"/>
              </w:rPr>
              <w:t>,</w:t>
            </w:r>
            <w:r w:rsidRPr="004A3F61">
              <w:rPr>
                <w:rFonts w:ascii="Arial" w:eastAsia="Arial" w:hAnsi="Arial" w:cs="Arial"/>
                <w:sz w:val="12"/>
              </w:rPr>
              <w:t xml:space="preserve"> Microcomputer Applications </w:t>
            </w:r>
          </w:p>
          <w:p w14:paraId="0E40A7B7" w14:textId="77777777" w:rsidR="00CE4942" w:rsidRPr="00B30852" w:rsidRDefault="00CE4942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16EDE5C" w14:textId="77777777" w:rsidR="00CE4942" w:rsidRPr="00B30852" w:rsidRDefault="00CE4942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454A784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B0E9EB" w14:textId="77777777" w:rsidR="00CE4942" w:rsidRDefault="00CE4942" w:rsidP="00620C73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 xml:space="preserve">ISBA </w:t>
            </w:r>
            <w:r>
              <w:rPr>
                <w:rFonts w:ascii="Arial" w:eastAsia="Arial" w:hAnsi="Arial" w:cs="Arial"/>
                <w:sz w:val="12"/>
              </w:rPr>
              <w:t>2033,</w:t>
            </w:r>
            <w:r w:rsidRPr="004A3F61"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0ABEE6" w14:textId="77777777" w:rsidR="00CE4942" w:rsidRDefault="00CE4942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3104619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4F57697" w14:textId="77777777" w:rsidR="00CE4942" w:rsidRPr="00B30852" w:rsidRDefault="00CE4942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D3522C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4B2624E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0209E26" w14:textId="77777777" w:rsidR="00CE4942" w:rsidRPr="00B30852" w:rsidRDefault="00CE4942" w:rsidP="00620C73"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E5FC56F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</w:rPr>
              <w:t>7</w:t>
            </w:r>
          </w:p>
        </w:tc>
      </w:tr>
      <w:tr w:rsidR="00CE4942" w:rsidRPr="00B30852" w14:paraId="6F519DB2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1630CF0" w14:textId="11B9B704" w:rsidR="00CE4942" w:rsidRPr="00B30852" w:rsidRDefault="00CE4942" w:rsidP="00620C73">
            <w:r w:rsidRPr="00B30852">
              <w:rPr>
                <w:rFonts w:ascii="Arial" w:eastAsia="Arial" w:hAnsi="Arial" w:cs="Arial"/>
                <w:b/>
                <w:sz w:val="16"/>
              </w:rPr>
              <w:t xml:space="preserve">Emphasis in </w:t>
            </w:r>
            <w:r>
              <w:rPr>
                <w:rFonts w:ascii="Arial" w:eastAsia="Arial" w:hAnsi="Arial" w:cs="Arial"/>
                <w:b/>
                <w:sz w:val="16"/>
              </w:rPr>
              <w:t>Social Media Management: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FF40431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CE4942" w:rsidRPr="00B30852" w14:paraId="24C0625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1BA3F6" w14:textId="7010BA17" w:rsidR="00CE4942" w:rsidRPr="00397F37" w:rsidRDefault="00397F37" w:rsidP="00620C73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397F37">
              <w:rPr>
                <w:rFonts w:ascii="Arial" w:eastAsia="Arial" w:hAnsi="Arial" w:cs="Arial"/>
                <w:color w:val="000000" w:themeColor="text1"/>
                <w:sz w:val="12"/>
              </w:rPr>
              <w:t>STCM 3133, Interactive Advertising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46DD63B" w14:textId="77777777" w:rsidR="00CE4942" w:rsidRPr="00B30852" w:rsidRDefault="00CE4942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CE4942" w:rsidRPr="00B30852" w14:paraId="28FDE4E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388587B" w14:textId="127B05F1" w:rsidR="00CE4942" w:rsidRPr="00397F37" w:rsidRDefault="00397F37" w:rsidP="00620C73">
            <w:pPr>
              <w:ind w:left="180"/>
              <w:rPr>
                <w:color w:val="000000" w:themeColor="text1"/>
              </w:rPr>
            </w:pPr>
            <w:r w:rsidRPr="00397F37">
              <w:rPr>
                <w:rFonts w:ascii="Arial" w:eastAsia="Arial" w:hAnsi="Arial" w:cs="Arial"/>
                <w:color w:val="000000" w:themeColor="text1"/>
                <w:sz w:val="12"/>
              </w:rPr>
              <w:t>STCM 4213, Social Media in Strategic Communications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B709C1" w14:textId="77777777" w:rsidR="00CE4942" w:rsidRPr="00B30852" w:rsidRDefault="00CE4942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397F37" w:rsidRPr="00B30852" w14:paraId="075EEB5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42C603" w14:textId="1D42A48D" w:rsidR="00397F37" w:rsidRPr="00397F37" w:rsidRDefault="00397F37" w:rsidP="00397F37">
            <w:pPr>
              <w:ind w:left="180"/>
              <w:rPr>
                <w:color w:val="000000" w:themeColor="text1"/>
              </w:rPr>
            </w:pPr>
            <w:r w:rsidRPr="00397F37">
              <w:rPr>
                <w:rFonts w:ascii="Arial" w:eastAsia="Arial" w:hAnsi="Arial" w:cs="Arial"/>
                <w:color w:val="000000" w:themeColor="text1"/>
                <w:sz w:val="12"/>
              </w:rPr>
              <w:t>STCM 4333, Social Media Measurement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FB329FF" w14:textId="77777777" w:rsidR="00397F37" w:rsidRPr="00B30852" w:rsidRDefault="00397F37" w:rsidP="00397F37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397F37" w:rsidRPr="00B30852" w14:paraId="791F0B9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780C73" w14:textId="11EB8B3F" w:rsidR="00397F37" w:rsidRPr="00397F37" w:rsidRDefault="00397F37" w:rsidP="00397F37">
            <w:pPr>
              <w:ind w:left="180"/>
              <w:rPr>
                <w:color w:val="000000" w:themeColor="text1"/>
              </w:rPr>
            </w:pPr>
            <w:r w:rsidRPr="00397F37">
              <w:rPr>
                <w:rFonts w:ascii="Arial" w:eastAsia="Arial" w:hAnsi="Arial" w:cs="Arial"/>
                <w:color w:val="000000" w:themeColor="text1"/>
                <w:sz w:val="12"/>
              </w:rPr>
              <w:t>STCM 4753, Strategic Communications Case Studies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B82846D" w14:textId="77777777" w:rsidR="00397F37" w:rsidRPr="00B30852" w:rsidRDefault="00397F37" w:rsidP="00397F37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397F37" w:rsidRPr="00B30852" w14:paraId="63FCCC4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0D3A7C" w14:textId="77777777" w:rsidR="00397F37" w:rsidRPr="00B30852" w:rsidRDefault="00397F37" w:rsidP="00397F37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898695" w14:textId="77777777" w:rsidR="00397F37" w:rsidRPr="00B30852" w:rsidRDefault="00397F37" w:rsidP="00397F37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</w:rPr>
              <w:t>2</w:t>
            </w:r>
          </w:p>
        </w:tc>
      </w:tr>
      <w:tr w:rsidR="00397F37" w:rsidRPr="00B30852" w14:paraId="1211CD1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436C5CB" w14:textId="77777777" w:rsidR="00397F37" w:rsidRPr="00B30852" w:rsidRDefault="00397F37" w:rsidP="00397F37">
            <w:r w:rsidRPr="00B30852">
              <w:rPr>
                <w:rFonts w:ascii="Arial" w:eastAsia="Arial" w:hAnsi="Arial" w:cs="Arial"/>
                <w:b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44EE771" w14:textId="77777777" w:rsidR="00397F37" w:rsidRPr="00B30852" w:rsidRDefault="00397F37" w:rsidP="00397F37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397F37" w:rsidRPr="00B30852" w14:paraId="3C6B8D13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4FF4D81F" w14:textId="2BCF0D71" w:rsidR="00397F37" w:rsidRPr="00B30852" w:rsidRDefault="00397F37" w:rsidP="00397F37">
            <w:r w:rsidRPr="00B30852">
              <w:rPr>
                <w:rFonts w:ascii="Arial" w:eastAsia="Arial" w:hAnsi="Arial" w:cs="Arial"/>
                <w:sz w:val="12"/>
              </w:rPr>
              <w:t>Electives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 w:rsidRPr="004A3F61">
              <w:rPr>
                <w:rFonts w:ascii="Arial" w:eastAsia="Arial" w:hAnsi="Arial" w:cs="Arial"/>
                <w:sz w:val="12"/>
              </w:rPr>
              <w:t xml:space="preserve">(at least </w:t>
            </w:r>
            <w:r>
              <w:rPr>
                <w:rFonts w:ascii="Arial" w:eastAsia="Arial" w:hAnsi="Arial" w:cs="Arial"/>
                <w:sz w:val="12"/>
              </w:rPr>
              <w:t>18</w:t>
            </w:r>
            <w:r w:rsidRPr="004A3F61">
              <w:rPr>
                <w:rFonts w:ascii="Arial" w:eastAsia="Arial" w:hAnsi="Arial" w:cs="Arial"/>
                <w:sz w:val="12"/>
              </w:rPr>
              <w:t xml:space="preserve"> hours must be upper level)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7F13FA05" w14:textId="77777777" w:rsidR="00397F37" w:rsidRPr="00B30852" w:rsidRDefault="00397F37" w:rsidP="00397F37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397F37" w:rsidRPr="00B30852" w14:paraId="3913BA3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50FE41A" w14:textId="77777777" w:rsidR="00397F37" w:rsidRPr="00B30852" w:rsidRDefault="00397F37" w:rsidP="00397F37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DAE76E3" w14:textId="77777777" w:rsidR="00397F37" w:rsidRPr="00B30852" w:rsidRDefault="00397F37" w:rsidP="00397F37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6"/>
              </w:rPr>
              <w:t>120</w:t>
            </w:r>
          </w:p>
        </w:tc>
      </w:tr>
    </w:tbl>
    <w:p w14:paraId="44DB51A1" w14:textId="77777777" w:rsidR="00CE4942" w:rsidRDefault="00CE4942" w:rsidP="00CE4942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4CCE299" w14:textId="77777777" w:rsidR="0019069D" w:rsidRPr="00B30852" w:rsidRDefault="0019069D" w:rsidP="0019069D">
      <w:pPr>
        <w:spacing w:after="0"/>
        <w:jc w:val="center"/>
      </w:pPr>
      <w:r w:rsidRPr="00B30852">
        <w:rPr>
          <w:rFonts w:ascii="Calibri" w:eastAsia="Calibri" w:hAnsi="Calibri" w:cs="Calibri"/>
          <w:b/>
          <w:sz w:val="32"/>
        </w:rPr>
        <w:t>Major in Digital Technology and Design</w:t>
      </w:r>
    </w:p>
    <w:p w14:paraId="231DF2CE" w14:textId="77777777" w:rsidR="0019069D" w:rsidRPr="00B30852" w:rsidRDefault="0019069D" w:rsidP="0019069D">
      <w:pPr>
        <w:spacing w:after="0"/>
        <w:ind w:left="10" w:hanging="10"/>
        <w:jc w:val="center"/>
      </w:pPr>
      <w:r w:rsidRPr="00B30852">
        <w:rPr>
          <w:rFonts w:ascii="Arial" w:eastAsia="Arial" w:hAnsi="Arial" w:cs="Arial"/>
          <w:b/>
          <w:sz w:val="16"/>
        </w:rPr>
        <w:t>Bachelor of Science</w:t>
      </w:r>
    </w:p>
    <w:p w14:paraId="4EF89FE7" w14:textId="2819DECC" w:rsidR="0019069D" w:rsidRPr="00DD4F4C" w:rsidRDefault="0019069D" w:rsidP="0019069D">
      <w:pPr>
        <w:spacing w:after="0"/>
        <w:ind w:left="10" w:hanging="10"/>
        <w:jc w:val="center"/>
        <w:rPr>
          <w:color w:val="000000" w:themeColor="text1"/>
        </w:rPr>
      </w:pPr>
      <w:r w:rsidRPr="00DD4F4C">
        <w:rPr>
          <w:rFonts w:ascii="Arial" w:eastAsia="Arial" w:hAnsi="Arial" w:cs="Arial"/>
          <w:b/>
          <w:color w:val="000000" w:themeColor="text1"/>
          <w:sz w:val="16"/>
        </w:rPr>
        <w:lastRenderedPageBreak/>
        <w:t xml:space="preserve">Emphasis in </w:t>
      </w:r>
      <w:r>
        <w:rPr>
          <w:rFonts w:ascii="Arial" w:eastAsia="Arial" w:hAnsi="Arial" w:cs="Arial"/>
          <w:b/>
          <w:color w:val="000000" w:themeColor="text1"/>
          <w:sz w:val="16"/>
        </w:rPr>
        <w:t>Virtual Reality Production</w:t>
      </w:r>
    </w:p>
    <w:p w14:paraId="331B3D4E" w14:textId="77777777" w:rsidR="0019069D" w:rsidRPr="00B30852" w:rsidRDefault="0019069D" w:rsidP="0019069D">
      <w:pPr>
        <w:spacing w:after="0"/>
      </w:pPr>
      <w:r w:rsidRPr="00B30852">
        <w:rPr>
          <w:rFonts w:ascii="Arial" w:eastAsia="Arial" w:hAnsi="Arial" w:cs="Arial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19069D" w:rsidRPr="00B30852" w14:paraId="11A59849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70BB1C1" w14:textId="77777777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6AEF97A" w14:textId="77777777" w:rsidR="0019069D" w:rsidRPr="00B30852" w:rsidRDefault="0019069D" w:rsidP="00620C73"/>
        </w:tc>
      </w:tr>
      <w:tr w:rsidR="0019069D" w:rsidRPr="00B30852" w14:paraId="40C4EA7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2088BB" w14:textId="77777777" w:rsidR="0019069D" w:rsidRDefault="0019069D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See University General Requirements for Baccalaureate degrees (p. 47)</w:t>
            </w:r>
          </w:p>
          <w:p w14:paraId="749213B7" w14:textId="77777777" w:rsidR="006B304E" w:rsidRDefault="006B304E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  <w:p w14:paraId="18CFEFA1" w14:textId="25D4ECED" w:rsidR="006B304E" w:rsidRPr="00B30852" w:rsidRDefault="006B304E" w:rsidP="00620C73">
            <w:pPr>
              <w:ind w:left="180"/>
            </w:pPr>
            <w:r w:rsidRPr="004F263D">
              <w:rPr>
                <w:rFonts w:ascii="Arial" w:eastAsia="Arial" w:hAnsi="Arial" w:cs="Arial"/>
                <w:sz w:val="12"/>
              </w:rPr>
              <w:t>A minimum of 45 hours of upper division credit (3000-4000 level) is required for this degree.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28B56C" w14:textId="77777777" w:rsidR="0019069D" w:rsidRPr="00B30852" w:rsidRDefault="0019069D" w:rsidP="00620C73"/>
        </w:tc>
      </w:tr>
      <w:tr w:rsidR="0019069D" w:rsidRPr="00B30852" w14:paraId="489AC775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D62D4C7" w14:textId="77777777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3389CD6E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19069D" w:rsidRPr="00B30852" w14:paraId="7E83B9C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4E2ACD1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0CBB8C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19069D" w:rsidRPr="00B30852" w14:paraId="3CD94B13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E7C0CC6" w14:textId="77777777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6"/>
              </w:rPr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802C200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19069D" w:rsidRPr="00B30852" w14:paraId="3B589B1D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402F13" w14:textId="16B46DD5" w:rsidR="0019069D" w:rsidRDefault="0019069D" w:rsidP="006B304E">
            <w:pPr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See General Education Curriculum for Baccalaureate degrees (p. 84) 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  <w:p w14:paraId="455AD40D" w14:textId="77777777" w:rsidR="0019069D" w:rsidRPr="00B30852" w:rsidRDefault="0019069D" w:rsidP="00620C73">
            <w:pPr>
              <w:spacing w:line="501" w:lineRule="auto"/>
              <w:ind w:left="270" w:right="659" w:hanging="9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Students with this major must take the following:</w:t>
            </w:r>
          </w:p>
          <w:p w14:paraId="4885E325" w14:textId="77777777" w:rsidR="0019069D" w:rsidRPr="00B30852" w:rsidRDefault="0019069D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MDIA 1003, Mass Communications in Modern Society</w:t>
            </w:r>
          </w:p>
          <w:p w14:paraId="5367D5E9" w14:textId="77777777" w:rsidR="0019069D" w:rsidRPr="00B30852" w:rsidRDefault="0019069D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PSY 2013, Introduction to Psychology</w:t>
            </w:r>
          </w:p>
          <w:p w14:paraId="518632D2" w14:textId="77777777" w:rsidR="0019069D" w:rsidRPr="00B30852" w:rsidRDefault="0019069D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POSC 2103, Introduction to United States Government</w:t>
            </w:r>
          </w:p>
          <w:p w14:paraId="245880B3" w14:textId="77777777" w:rsidR="0019069D" w:rsidRPr="00B30852" w:rsidRDefault="0019069D" w:rsidP="00620C73">
            <w:pPr>
              <w:ind w:left="360"/>
              <w:jc w:val="both"/>
            </w:pPr>
            <w:r w:rsidRPr="00B30852">
              <w:rPr>
                <w:rFonts w:ascii="Arial" w:eastAsia="Arial" w:hAnsi="Arial" w:cs="Arial"/>
                <w:i/>
                <w:sz w:val="12"/>
              </w:rPr>
              <w:t xml:space="preserve">Six hours from the following: ART </w:t>
            </w:r>
            <w:proofErr w:type="gramStart"/>
            <w:r w:rsidRPr="00B30852">
              <w:rPr>
                <w:rFonts w:ascii="Arial" w:eastAsia="Arial" w:hAnsi="Arial" w:cs="Arial"/>
                <w:i/>
                <w:sz w:val="12"/>
              </w:rPr>
              <w:t>2503,  Fine</w:t>
            </w:r>
            <w:proofErr w:type="gramEnd"/>
            <w:r w:rsidRPr="00B30852">
              <w:rPr>
                <w:rFonts w:ascii="Arial" w:eastAsia="Arial" w:hAnsi="Arial" w:cs="Arial"/>
                <w:i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24E27C5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35</w:t>
            </w:r>
          </w:p>
        </w:tc>
      </w:tr>
      <w:tr w:rsidR="0019069D" w:rsidRPr="00B30852" w14:paraId="4101614C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1438CC3" w14:textId="77777777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6"/>
              </w:rPr>
              <w:t>Digital Technology and Design Requirements:</w:t>
            </w:r>
          </w:p>
          <w:p w14:paraId="277BFDE4" w14:textId="77777777" w:rsidR="0019069D" w:rsidRPr="00B30852" w:rsidRDefault="0019069D" w:rsidP="00620C73">
            <w:pPr>
              <w:ind w:left="90"/>
            </w:pPr>
            <w:r w:rsidRPr="00B30852">
              <w:rPr>
                <w:rFonts w:ascii="Arial" w:eastAsia="Arial" w:hAnsi="Arial" w:cs="Arial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AC7E0A1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19069D" w:rsidRPr="00B30852" w14:paraId="3FBAC24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FE6E28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7D4F4A8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2765F34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BAD668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CC046B8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484D656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D3212E8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50BFF49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525B08E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C3881CD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ED87DB2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2AFEB9A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716DD9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F8FCED5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6099360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249083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C8B373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11956FC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0BA1F3A" w14:textId="77777777" w:rsidR="0019069D" w:rsidRPr="004A3F61" w:rsidRDefault="0019069D" w:rsidP="00620C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>ISBA 1503</w:t>
            </w:r>
            <w:r>
              <w:rPr>
                <w:rFonts w:ascii="Arial" w:eastAsia="Arial" w:hAnsi="Arial" w:cs="Arial"/>
                <w:sz w:val="12"/>
              </w:rPr>
              <w:t>,</w:t>
            </w:r>
            <w:r w:rsidRPr="004A3F61">
              <w:rPr>
                <w:rFonts w:ascii="Arial" w:eastAsia="Arial" w:hAnsi="Arial" w:cs="Arial"/>
                <w:sz w:val="12"/>
              </w:rPr>
              <w:t xml:space="preserve"> Microcomputer Applications </w:t>
            </w:r>
          </w:p>
          <w:p w14:paraId="2F4CE3DD" w14:textId="77777777" w:rsidR="0019069D" w:rsidRPr="00B30852" w:rsidRDefault="0019069D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3CE6F6D" w14:textId="77777777" w:rsidR="0019069D" w:rsidRPr="00B30852" w:rsidRDefault="0019069D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0916454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CEE1490" w14:textId="77777777" w:rsidR="0019069D" w:rsidRDefault="0019069D" w:rsidP="00620C73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 xml:space="preserve">ISBA </w:t>
            </w:r>
            <w:r>
              <w:rPr>
                <w:rFonts w:ascii="Arial" w:eastAsia="Arial" w:hAnsi="Arial" w:cs="Arial"/>
                <w:sz w:val="12"/>
              </w:rPr>
              <w:t>2033,</w:t>
            </w:r>
            <w:r w:rsidRPr="004A3F61"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97A809" w14:textId="77777777" w:rsidR="0019069D" w:rsidRDefault="0019069D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2A68DEB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66D6142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38E2FE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0797A2F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4353EBE" w14:textId="77777777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B4C934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</w:rPr>
              <w:t>7</w:t>
            </w:r>
          </w:p>
        </w:tc>
      </w:tr>
      <w:tr w:rsidR="0019069D" w:rsidRPr="00B30852" w14:paraId="790A7200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F54883E" w14:textId="20ACABD4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6"/>
              </w:rPr>
              <w:t xml:space="preserve">Emphasis in </w:t>
            </w:r>
            <w:r>
              <w:rPr>
                <w:rFonts w:ascii="Arial" w:eastAsia="Arial" w:hAnsi="Arial" w:cs="Arial"/>
                <w:b/>
                <w:sz w:val="16"/>
              </w:rPr>
              <w:t>Virtual Reality Production: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8FBA58A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19069D" w:rsidRPr="00B30852" w14:paraId="1068DD7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C46629" w14:textId="48839F7A" w:rsidR="0019069D" w:rsidRPr="0019069D" w:rsidRDefault="0019069D" w:rsidP="00620C73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19069D">
              <w:rPr>
                <w:rFonts w:ascii="Arial" w:eastAsia="Arial" w:hAnsi="Arial" w:cs="Arial"/>
                <w:color w:val="000000" w:themeColor="text1"/>
                <w:sz w:val="12"/>
              </w:rPr>
              <w:t>GRFX 2233, Digital Game Production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8FE59F" w14:textId="77777777" w:rsidR="0019069D" w:rsidRPr="00B30852" w:rsidRDefault="0019069D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1597319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2056D8F" w14:textId="738F82DB" w:rsidR="0019069D" w:rsidRPr="0019069D" w:rsidRDefault="0019069D" w:rsidP="00620C73">
            <w:pPr>
              <w:ind w:left="180"/>
              <w:rPr>
                <w:color w:val="000000" w:themeColor="text1"/>
              </w:rPr>
            </w:pPr>
            <w:r w:rsidRPr="0019069D">
              <w:rPr>
                <w:rFonts w:ascii="Arial" w:eastAsia="Arial" w:hAnsi="Arial" w:cs="Arial"/>
                <w:color w:val="000000" w:themeColor="text1"/>
                <w:sz w:val="12"/>
              </w:rPr>
              <w:t>GRFX 2723, Virtual Reality Concepts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548D16E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22B8A2F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45561E3" w14:textId="4FB0C2C9" w:rsidR="0019069D" w:rsidRPr="0019069D" w:rsidRDefault="0019069D" w:rsidP="00620C73">
            <w:pPr>
              <w:ind w:left="180"/>
              <w:rPr>
                <w:color w:val="000000" w:themeColor="text1"/>
              </w:rPr>
            </w:pPr>
            <w:r w:rsidRPr="0019069D">
              <w:rPr>
                <w:rFonts w:ascii="Arial" w:eastAsia="Arial" w:hAnsi="Arial" w:cs="Arial"/>
                <w:color w:val="000000" w:themeColor="text1"/>
                <w:sz w:val="12"/>
              </w:rPr>
              <w:t>GRFX 3723, Virtual Reality Filmmaking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9935FB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29BB7AB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050D432" w14:textId="79FED560" w:rsidR="0019069D" w:rsidRPr="0019069D" w:rsidRDefault="0019069D" w:rsidP="00620C73">
            <w:pPr>
              <w:ind w:left="180"/>
              <w:rPr>
                <w:color w:val="000000" w:themeColor="text1"/>
              </w:rPr>
            </w:pPr>
            <w:r w:rsidRPr="0019069D">
              <w:rPr>
                <w:rFonts w:ascii="Arial" w:eastAsia="Arial" w:hAnsi="Arial" w:cs="Arial"/>
                <w:color w:val="000000" w:themeColor="text1"/>
                <w:sz w:val="12"/>
              </w:rPr>
              <w:t>GRFX 4723, Virtual Reality Design and Development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7E93C4F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19069D" w:rsidRPr="00B30852" w14:paraId="6EB8F56D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8608EE9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5749D9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</w:rPr>
              <w:t>2</w:t>
            </w:r>
          </w:p>
        </w:tc>
      </w:tr>
      <w:tr w:rsidR="0019069D" w:rsidRPr="00B30852" w14:paraId="36152DE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8AC5081" w14:textId="77777777" w:rsidR="0019069D" w:rsidRPr="00B30852" w:rsidRDefault="0019069D" w:rsidP="00620C73">
            <w:r w:rsidRPr="00B30852">
              <w:rPr>
                <w:rFonts w:ascii="Arial" w:eastAsia="Arial" w:hAnsi="Arial" w:cs="Arial"/>
                <w:b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5995316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19069D" w:rsidRPr="00B30852" w14:paraId="060FC006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658E2E76" w14:textId="7BE88EB7" w:rsidR="0019069D" w:rsidRPr="00B30852" w:rsidRDefault="0019069D" w:rsidP="00620C73">
            <w:r w:rsidRPr="00B30852">
              <w:rPr>
                <w:rFonts w:ascii="Arial" w:eastAsia="Arial" w:hAnsi="Arial" w:cs="Arial"/>
                <w:sz w:val="12"/>
              </w:rPr>
              <w:t>Electives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 w:rsidRPr="004A3F61">
              <w:rPr>
                <w:rFonts w:ascii="Arial" w:eastAsia="Arial" w:hAnsi="Arial" w:cs="Arial"/>
                <w:sz w:val="12"/>
              </w:rPr>
              <w:t xml:space="preserve">(at least </w:t>
            </w:r>
            <w:r>
              <w:rPr>
                <w:rFonts w:ascii="Arial" w:eastAsia="Arial" w:hAnsi="Arial" w:cs="Arial"/>
                <w:sz w:val="12"/>
              </w:rPr>
              <w:t>24</w:t>
            </w:r>
            <w:r w:rsidRPr="004A3F61">
              <w:rPr>
                <w:rFonts w:ascii="Arial" w:eastAsia="Arial" w:hAnsi="Arial" w:cs="Arial"/>
                <w:sz w:val="12"/>
              </w:rPr>
              <w:t xml:space="preserve"> hours must be upper level)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1A994C45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19069D" w:rsidRPr="00B30852" w14:paraId="5883994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25464833" w14:textId="77777777" w:rsidR="0019069D" w:rsidRPr="00B30852" w:rsidRDefault="0019069D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44C91D7" w14:textId="77777777" w:rsidR="0019069D" w:rsidRPr="00B30852" w:rsidRDefault="0019069D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6"/>
              </w:rPr>
              <w:t>120</w:t>
            </w:r>
          </w:p>
        </w:tc>
      </w:tr>
    </w:tbl>
    <w:p w14:paraId="4B9B3CA3" w14:textId="77777777" w:rsidR="0019069D" w:rsidRDefault="0019069D" w:rsidP="0019069D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C33B06F" w14:textId="77777777" w:rsidR="004054C4" w:rsidRPr="00B30852" w:rsidRDefault="004054C4" w:rsidP="004054C4">
      <w:pPr>
        <w:spacing w:after="0"/>
        <w:jc w:val="center"/>
      </w:pPr>
      <w:r w:rsidRPr="00B30852">
        <w:rPr>
          <w:rFonts w:ascii="Calibri" w:eastAsia="Calibri" w:hAnsi="Calibri" w:cs="Calibri"/>
          <w:b/>
          <w:sz w:val="32"/>
        </w:rPr>
        <w:t>Major in Digital Technology and Design</w:t>
      </w:r>
    </w:p>
    <w:p w14:paraId="0604596F" w14:textId="77777777" w:rsidR="004054C4" w:rsidRPr="00B30852" w:rsidRDefault="004054C4" w:rsidP="004054C4">
      <w:pPr>
        <w:spacing w:after="0"/>
        <w:ind w:left="10" w:hanging="10"/>
        <w:jc w:val="center"/>
      </w:pPr>
      <w:r w:rsidRPr="00B30852">
        <w:rPr>
          <w:rFonts w:ascii="Arial" w:eastAsia="Arial" w:hAnsi="Arial" w:cs="Arial"/>
          <w:b/>
          <w:sz w:val="16"/>
        </w:rPr>
        <w:t>Bachelor of Science</w:t>
      </w:r>
    </w:p>
    <w:p w14:paraId="6FE7B942" w14:textId="61CAFD42" w:rsidR="004054C4" w:rsidRPr="00DD4F4C" w:rsidRDefault="004054C4" w:rsidP="004054C4">
      <w:pPr>
        <w:spacing w:after="0"/>
        <w:ind w:left="10" w:hanging="10"/>
        <w:jc w:val="center"/>
        <w:rPr>
          <w:color w:val="000000" w:themeColor="text1"/>
        </w:rPr>
      </w:pPr>
      <w:r w:rsidRPr="00DD4F4C">
        <w:rPr>
          <w:rFonts w:ascii="Arial" w:eastAsia="Arial" w:hAnsi="Arial" w:cs="Arial"/>
          <w:b/>
          <w:color w:val="000000" w:themeColor="text1"/>
          <w:sz w:val="16"/>
        </w:rPr>
        <w:t xml:space="preserve">Emphasis in </w:t>
      </w:r>
      <w:r>
        <w:rPr>
          <w:rFonts w:ascii="Arial" w:eastAsia="Arial" w:hAnsi="Arial" w:cs="Arial"/>
          <w:b/>
          <w:color w:val="000000" w:themeColor="text1"/>
          <w:sz w:val="16"/>
        </w:rPr>
        <w:t>Web Design</w:t>
      </w:r>
    </w:p>
    <w:p w14:paraId="27BB1330" w14:textId="77777777" w:rsidR="004054C4" w:rsidRPr="00B30852" w:rsidRDefault="004054C4" w:rsidP="004054C4">
      <w:pPr>
        <w:spacing w:after="0"/>
      </w:pPr>
      <w:r w:rsidRPr="00B30852">
        <w:rPr>
          <w:rFonts w:ascii="Arial" w:eastAsia="Arial" w:hAnsi="Arial" w:cs="Arial"/>
          <w:sz w:val="16"/>
        </w:rPr>
        <w:t>A complete 8-semester degree plan is available at https://www.astate.edu/info/academics/degrees/</w:t>
      </w:r>
    </w:p>
    <w:tbl>
      <w:tblPr>
        <w:tblStyle w:val="TableGrid0"/>
        <w:tblW w:w="6281" w:type="dxa"/>
        <w:tblInd w:w="346" w:type="dxa"/>
        <w:tblCellMar>
          <w:top w:w="28" w:type="dxa"/>
          <w:left w:w="80" w:type="dxa"/>
          <w:right w:w="196" w:type="dxa"/>
        </w:tblCellMar>
        <w:tblLook w:val="04A0" w:firstRow="1" w:lastRow="0" w:firstColumn="1" w:lastColumn="0" w:noHBand="0" w:noVBand="1"/>
      </w:tblPr>
      <w:tblGrid>
        <w:gridCol w:w="5336"/>
        <w:gridCol w:w="945"/>
      </w:tblGrid>
      <w:tr w:rsidR="004054C4" w:rsidRPr="00B30852" w14:paraId="17D8032C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EDBD5CE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6"/>
              </w:rPr>
              <w:t>University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2A6109B" w14:textId="77777777" w:rsidR="004054C4" w:rsidRPr="00B30852" w:rsidRDefault="004054C4" w:rsidP="00620C73"/>
        </w:tc>
      </w:tr>
      <w:tr w:rsidR="004054C4" w:rsidRPr="00B30852" w14:paraId="205E144A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ECC577" w14:textId="77777777" w:rsidR="004054C4" w:rsidRDefault="004054C4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See University General Requirements for Baccalaureate degrees (p. 47)</w:t>
            </w:r>
          </w:p>
          <w:p w14:paraId="122BA1E8" w14:textId="77777777" w:rsidR="006B304E" w:rsidRDefault="006B304E" w:rsidP="00620C73">
            <w:pPr>
              <w:ind w:left="180"/>
            </w:pPr>
          </w:p>
          <w:p w14:paraId="54FE61EF" w14:textId="070804D8" w:rsidR="006B304E" w:rsidRPr="00B30852" w:rsidRDefault="006B304E" w:rsidP="00620C73">
            <w:pPr>
              <w:ind w:left="180"/>
            </w:pPr>
            <w:r w:rsidRPr="004F263D">
              <w:rPr>
                <w:rFonts w:ascii="Arial" w:eastAsia="Arial" w:hAnsi="Arial" w:cs="Arial"/>
                <w:sz w:val="12"/>
              </w:rPr>
              <w:t>A minimum of 45 hours of upper division credit (3000-4000 level) is required for this degree.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DFFFB72" w14:textId="77777777" w:rsidR="004054C4" w:rsidRPr="00B30852" w:rsidRDefault="004054C4" w:rsidP="00620C73"/>
        </w:tc>
      </w:tr>
      <w:tr w:rsidR="004054C4" w:rsidRPr="00B30852" w14:paraId="4493EFE7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43D267C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6"/>
              </w:rPr>
              <w:t>First Year Making Connections Course: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48FA4773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054C4" w:rsidRPr="00B30852" w14:paraId="5F95F820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A6744AF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UC 1013, Making Connections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C2F09F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4054C4" w:rsidRPr="00B30852" w14:paraId="36AFC763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75CC0D7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6"/>
              </w:rPr>
              <w:lastRenderedPageBreak/>
              <w:t>General Education Requirements: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C5EAA15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054C4" w:rsidRPr="00B30852" w14:paraId="4DBD6E95" w14:textId="77777777" w:rsidTr="00620C73">
        <w:trPr>
          <w:trHeight w:val="1255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13682F6" w14:textId="59AE81BF" w:rsidR="004054C4" w:rsidRDefault="004054C4" w:rsidP="006B304E">
            <w:pPr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 xml:space="preserve">See General Education Curriculum for Baccalaureate degrees (p. 84) </w:t>
            </w:r>
            <w:r>
              <w:rPr>
                <w:rFonts w:ascii="Arial" w:eastAsia="Arial" w:hAnsi="Arial" w:cs="Arial"/>
                <w:sz w:val="12"/>
              </w:rPr>
              <w:br/>
            </w:r>
          </w:p>
          <w:p w14:paraId="334AFFD1" w14:textId="77777777" w:rsidR="004054C4" w:rsidRPr="00B30852" w:rsidRDefault="004054C4" w:rsidP="00620C73">
            <w:pPr>
              <w:spacing w:line="501" w:lineRule="auto"/>
              <w:ind w:left="270" w:right="659" w:hanging="9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Students with this major must take the following:</w:t>
            </w:r>
          </w:p>
          <w:p w14:paraId="5F44D6B5" w14:textId="77777777" w:rsidR="004054C4" w:rsidRPr="00B30852" w:rsidRDefault="004054C4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MDIA 1003, Mass Communications in Modern Society</w:t>
            </w:r>
          </w:p>
          <w:p w14:paraId="6EEDB92A" w14:textId="77777777" w:rsidR="004054C4" w:rsidRPr="00B30852" w:rsidRDefault="004054C4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PSY 2013, Introduction to Psychology</w:t>
            </w:r>
          </w:p>
          <w:p w14:paraId="30E5712D" w14:textId="77777777" w:rsidR="004054C4" w:rsidRPr="00B30852" w:rsidRDefault="004054C4" w:rsidP="00620C73">
            <w:pPr>
              <w:ind w:left="360"/>
            </w:pPr>
            <w:r w:rsidRPr="00B30852">
              <w:rPr>
                <w:rFonts w:ascii="Arial" w:eastAsia="Arial" w:hAnsi="Arial" w:cs="Arial"/>
                <w:i/>
                <w:sz w:val="12"/>
              </w:rPr>
              <w:t>POSC 2103, Introduction to United States Government</w:t>
            </w:r>
          </w:p>
          <w:p w14:paraId="6D339AFE" w14:textId="77777777" w:rsidR="004054C4" w:rsidRPr="00B30852" w:rsidRDefault="004054C4" w:rsidP="00620C73">
            <w:pPr>
              <w:ind w:left="360"/>
              <w:jc w:val="both"/>
            </w:pPr>
            <w:r w:rsidRPr="00B30852">
              <w:rPr>
                <w:rFonts w:ascii="Arial" w:eastAsia="Arial" w:hAnsi="Arial" w:cs="Arial"/>
                <w:i/>
                <w:sz w:val="12"/>
              </w:rPr>
              <w:t xml:space="preserve">Six hours from the following: ART </w:t>
            </w:r>
            <w:proofErr w:type="gramStart"/>
            <w:r w:rsidRPr="00B30852">
              <w:rPr>
                <w:rFonts w:ascii="Arial" w:eastAsia="Arial" w:hAnsi="Arial" w:cs="Arial"/>
                <w:i/>
                <w:sz w:val="12"/>
              </w:rPr>
              <w:t>2503,  Fine</w:t>
            </w:r>
            <w:proofErr w:type="gramEnd"/>
            <w:r w:rsidRPr="00B30852">
              <w:rPr>
                <w:rFonts w:ascii="Arial" w:eastAsia="Arial" w:hAnsi="Arial" w:cs="Arial"/>
                <w:i/>
                <w:sz w:val="12"/>
              </w:rPr>
              <w:t xml:space="preserve"> Arts-Visual, MUS 2503, Fine Arts- Music, THEA 2503, Fine Arts-Theatre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FCE05B2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35</w:t>
            </w:r>
          </w:p>
        </w:tc>
      </w:tr>
      <w:tr w:rsidR="004054C4" w:rsidRPr="00B30852" w14:paraId="0B92D39D" w14:textId="77777777" w:rsidTr="00620C73">
        <w:trPr>
          <w:trHeight w:val="450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74819C6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6"/>
              </w:rPr>
              <w:t>Digital Technology and Design Requirements:</w:t>
            </w:r>
          </w:p>
          <w:p w14:paraId="2411C45B" w14:textId="77777777" w:rsidR="004054C4" w:rsidRPr="00B30852" w:rsidRDefault="004054C4" w:rsidP="00620C73">
            <w:pPr>
              <w:ind w:left="90"/>
            </w:pPr>
            <w:r w:rsidRPr="00B30852">
              <w:rPr>
                <w:rFonts w:ascii="Arial" w:eastAsia="Arial" w:hAnsi="Arial" w:cs="Arial"/>
                <w:sz w:val="12"/>
              </w:rPr>
              <w:t>Grade of “C” or better required for all GRFX Requirements, including prerequisites.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8A6A19C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054C4" w:rsidRPr="00B30852" w14:paraId="692BA532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ACCDDC4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ENG 3023, Creative Writing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6476BA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08B5DDF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A6D5105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1113, Design Literacy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ECA0F32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28913DE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410F651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2783, Human Centered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9C653FF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218B926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70149DE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4603, Graphic Design Internship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77BC043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026F2073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27D0909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 xml:space="preserve">GRFX 4773, Design Build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1D062E8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27FC9FA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C3C8ECD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GRFX 4793, Digital Technology and Design Portfolio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3F4310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51ED725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18546D3" w14:textId="77777777" w:rsidR="004054C4" w:rsidRPr="004A3F61" w:rsidRDefault="004054C4" w:rsidP="00620C73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>ISBA 1503</w:t>
            </w:r>
            <w:r>
              <w:rPr>
                <w:rFonts w:ascii="Arial" w:eastAsia="Arial" w:hAnsi="Arial" w:cs="Arial"/>
                <w:sz w:val="12"/>
              </w:rPr>
              <w:t>,</w:t>
            </w:r>
            <w:r w:rsidRPr="004A3F61">
              <w:rPr>
                <w:rFonts w:ascii="Arial" w:eastAsia="Arial" w:hAnsi="Arial" w:cs="Arial"/>
                <w:sz w:val="12"/>
              </w:rPr>
              <w:t xml:space="preserve"> Microcomputer Applications </w:t>
            </w:r>
          </w:p>
          <w:p w14:paraId="10FAC3E1" w14:textId="77777777" w:rsidR="004054C4" w:rsidRPr="00B30852" w:rsidRDefault="004054C4" w:rsidP="00620C73">
            <w:pPr>
              <w:ind w:left="180"/>
              <w:rPr>
                <w:rFonts w:ascii="Arial" w:eastAsia="Arial" w:hAnsi="Arial" w:cs="Arial"/>
                <w:sz w:val="12"/>
              </w:rPr>
            </w:pP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F393D31" w14:textId="77777777" w:rsidR="004054C4" w:rsidRPr="00B30852" w:rsidRDefault="004054C4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44458AC5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1D476E76" w14:textId="77777777" w:rsidR="004054C4" w:rsidRDefault="004054C4" w:rsidP="00620C73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</w:t>
            </w:r>
            <w:r w:rsidRPr="004A3F61">
              <w:rPr>
                <w:rFonts w:ascii="Arial" w:eastAsia="Arial" w:hAnsi="Arial" w:cs="Arial"/>
                <w:sz w:val="12"/>
              </w:rPr>
              <w:t xml:space="preserve">ISBA </w:t>
            </w:r>
            <w:r>
              <w:rPr>
                <w:rFonts w:ascii="Arial" w:eastAsia="Arial" w:hAnsi="Arial" w:cs="Arial"/>
                <w:sz w:val="12"/>
              </w:rPr>
              <w:t>2033,</w:t>
            </w:r>
            <w:r w:rsidRPr="004A3F61"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>Programming Fundamentals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86560F5" w14:textId="77777777" w:rsidR="004054C4" w:rsidRDefault="004054C4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02DD95FB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AE97365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sz w:val="12"/>
              </w:rPr>
              <w:t>PSY 3613, Cultural Psychology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8FCBCA4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5C8E59C6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09CF6CB8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58A7A9A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</w:rPr>
              <w:t>7</w:t>
            </w:r>
          </w:p>
        </w:tc>
      </w:tr>
      <w:tr w:rsidR="004054C4" w:rsidRPr="00B30852" w14:paraId="20AE1AEF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5C16EAF4" w14:textId="4D62A3DE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6"/>
              </w:rPr>
              <w:t xml:space="preserve">Emphasis in </w:t>
            </w:r>
            <w:r>
              <w:rPr>
                <w:rFonts w:ascii="Arial" w:eastAsia="Arial" w:hAnsi="Arial" w:cs="Arial"/>
                <w:b/>
                <w:sz w:val="16"/>
              </w:rPr>
              <w:t>Web Design: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6406D4D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054C4" w:rsidRPr="00B30852" w14:paraId="22A20711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24C1552" w14:textId="1DF895B9" w:rsidR="004054C4" w:rsidRPr="0019069D" w:rsidRDefault="004054C4" w:rsidP="00620C73">
            <w:pPr>
              <w:ind w:left="180"/>
              <w:rPr>
                <w:rFonts w:ascii="Arial" w:eastAsia="Arial" w:hAnsi="Arial" w:cs="Arial"/>
                <w:color w:val="000000" w:themeColor="text1"/>
                <w:sz w:val="12"/>
              </w:rPr>
            </w:pPr>
            <w:r w:rsidRPr="004054C4">
              <w:rPr>
                <w:rFonts w:ascii="Arial" w:eastAsia="Arial" w:hAnsi="Arial" w:cs="Arial"/>
                <w:color w:val="000000" w:themeColor="text1"/>
                <w:sz w:val="12"/>
              </w:rPr>
              <w:t>DIGI 2013 Introduction to Coding with Kotlin for Android </w:t>
            </w:r>
            <w:r>
              <w:rPr>
                <w:rFonts w:ascii="Arial" w:eastAsia="Arial" w:hAnsi="Arial" w:cs="Arial"/>
                <w:color w:val="000000" w:themeColor="text1"/>
                <w:sz w:val="12"/>
              </w:rPr>
              <w:br/>
            </w:r>
            <w:r w:rsidRPr="004054C4">
              <w:rPr>
                <w:rFonts w:ascii="Arial" w:eastAsia="Arial" w:hAnsi="Arial" w:cs="Arial"/>
                <w:color w:val="000000" w:themeColor="text1"/>
                <w:sz w:val="12"/>
              </w:rPr>
              <w:t>OR </w:t>
            </w:r>
            <w:r>
              <w:rPr>
                <w:rFonts w:ascii="Arial" w:eastAsia="Arial" w:hAnsi="Arial" w:cs="Arial"/>
                <w:color w:val="000000" w:themeColor="text1"/>
                <w:sz w:val="12"/>
              </w:rPr>
              <w:br/>
            </w:r>
            <w:r w:rsidRPr="004054C4">
              <w:rPr>
                <w:rFonts w:ascii="Arial" w:eastAsia="Arial" w:hAnsi="Arial" w:cs="Arial"/>
                <w:color w:val="000000" w:themeColor="text1"/>
                <w:sz w:val="12"/>
              </w:rPr>
              <w:t>DIGI 2003: Introduction to Coding with Swift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BDAC41A" w14:textId="77777777" w:rsidR="004054C4" w:rsidRPr="00B30852" w:rsidRDefault="004054C4" w:rsidP="00620C73">
            <w:pPr>
              <w:ind w:left="116"/>
              <w:jc w:val="center"/>
              <w:rPr>
                <w:rFonts w:ascii="Arial" w:eastAsia="Arial" w:hAnsi="Arial" w:cs="Arial"/>
                <w:sz w:val="12"/>
              </w:rPr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6145B98E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3CF5E70D" w14:textId="6B10083E" w:rsidR="004054C4" w:rsidRPr="004054C4" w:rsidRDefault="004054C4" w:rsidP="004054C4">
            <w:pPr>
              <w:autoSpaceDE w:val="0"/>
              <w:autoSpaceDN w:val="0"/>
              <w:adjustRightInd w:val="0"/>
              <w:spacing w:line="280" w:lineRule="atLeast"/>
              <w:rPr>
                <w:rFonts w:ascii="Arial" w:eastAsia="Arial" w:hAnsi="Arial" w:cs="Arial"/>
                <w:color w:val="000000" w:themeColor="text1"/>
                <w:sz w:val="12"/>
              </w:rPr>
            </w:pPr>
            <w:r>
              <w:rPr>
                <w:rFonts w:ascii="Arial" w:eastAsia="Arial" w:hAnsi="Arial" w:cs="Arial"/>
                <w:color w:val="000000" w:themeColor="text1"/>
                <w:sz w:val="12"/>
              </w:rPr>
              <w:t xml:space="preserve">     </w:t>
            </w:r>
            <w:r w:rsidRPr="004054C4">
              <w:rPr>
                <w:rFonts w:ascii="Arial" w:eastAsia="Arial" w:hAnsi="Arial" w:cs="Arial"/>
                <w:color w:val="000000" w:themeColor="text1"/>
                <w:sz w:val="12"/>
              </w:rPr>
              <w:t>GRFX 2703 Interaction Design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0ADA953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21A24327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4AEC65B6" w14:textId="43687F7A" w:rsidR="004054C4" w:rsidRPr="004054C4" w:rsidRDefault="004054C4" w:rsidP="004054C4">
            <w:pPr>
              <w:autoSpaceDE w:val="0"/>
              <w:autoSpaceDN w:val="0"/>
              <w:adjustRightInd w:val="0"/>
              <w:spacing w:line="280" w:lineRule="atLeast"/>
              <w:rPr>
                <w:rFonts w:ascii="Arial" w:eastAsia="Arial" w:hAnsi="Arial" w:cs="Arial"/>
                <w:color w:val="000000" w:themeColor="text1"/>
                <w:sz w:val="12"/>
              </w:rPr>
            </w:pPr>
            <w:r>
              <w:rPr>
                <w:rFonts w:ascii="Arial" w:eastAsia="Arial" w:hAnsi="Arial" w:cs="Arial"/>
                <w:color w:val="000000" w:themeColor="text1"/>
                <w:sz w:val="12"/>
              </w:rPr>
              <w:t xml:space="preserve">     </w:t>
            </w:r>
            <w:r w:rsidRPr="004054C4">
              <w:rPr>
                <w:rFonts w:ascii="Arial" w:eastAsia="Arial" w:hAnsi="Arial" w:cs="Arial"/>
                <w:color w:val="000000" w:themeColor="text1"/>
                <w:sz w:val="12"/>
              </w:rPr>
              <w:t xml:space="preserve">GRFX 3703 Front End Web Development   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A06CAE3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663354D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8F6FD17" w14:textId="1A78EE0F" w:rsidR="004054C4" w:rsidRPr="004054C4" w:rsidRDefault="004054C4" w:rsidP="004054C4">
            <w:pPr>
              <w:shd w:val="clear" w:color="auto" w:fill="FFFFFF"/>
              <w:ind w:right="-720"/>
              <w:rPr>
                <w:rFonts w:ascii="Arial" w:eastAsia="Arial" w:hAnsi="Arial" w:cs="Arial"/>
                <w:color w:val="000000" w:themeColor="text1"/>
                <w:sz w:val="12"/>
              </w:rPr>
            </w:pPr>
            <w:r>
              <w:rPr>
                <w:rFonts w:ascii="Arial" w:eastAsia="Arial" w:hAnsi="Arial" w:cs="Arial"/>
                <w:color w:val="000000" w:themeColor="text1"/>
                <w:sz w:val="12"/>
              </w:rPr>
              <w:t xml:space="preserve">     </w:t>
            </w:r>
            <w:r w:rsidRPr="004054C4">
              <w:rPr>
                <w:rFonts w:ascii="Arial" w:eastAsia="Arial" w:hAnsi="Arial" w:cs="Arial"/>
                <w:color w:val="000000" w:themeColor="text1"/>
                <w:sz w:val="12"/>
              </w:rPr>
              <w:t>GRFX 4703 Advanced Digital Studio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65857F6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sz w:val="12"/>
              </w:rPr>
              <w:t>3</w:t>
            </w:r>
          </w:p>
        </w:tc>
      </w:tr>
      <w:tr w:rsidR="004054C4" w:rsidRPr="00B30852" w14:paraId="1E8535BC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5A4A2866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2"/>
              </w:rPr>
              <w:t>Sub-total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69FCB3A8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</w:rPr>
              <w:t>2</w:t>
            </w:r>
          </w:p>
        </w:tc>
      </w:tr>
      <w:tr w:rsidR="004054C4" w:rsidRPr="00B30852" w14:paraId="1F0064E8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776B30E1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b/>
                <w:sz w:val="16"/>
              </w:rPr>
              <w:t>Electives: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663F21CB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Sem. Hrs.</w:t>
            </w:r>
          </w:p>
        </w:tc>
      </w:tr>
      <w:tr w:rsidR="004054C4" w:rsidRPr="00B30852" w14:paraId="755D3578" w14:textId="77777777" w:rsidTr="00620C73">
        <w:trPr>
          <w:trHeight w:val="276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6D2BCAEE" w14:textId="77777777" w:rsidR="004054C4" w:rsidRPr="00B30852" w:rsidRDefault="004054C4" w:rsidP="00620C73">
            <w:r w:rsidRPr="00B30852">
              <w:rPr>
                <w:rFonts w:ascii="Arial" w:eastAsia="Arial" w:hAnsi="Arial" w:cs="Arial"/>
                <w:sz w:val="12"/>
              </w:rPr>
              <w:t>Electives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  <w:r w:rsidRPr="004A3F61">
              <w:rPr>
                <w:rFonts w:ascii="Arial" w:eastAsia="Arial" w:hAnsi="Arial" w:cs="Arial"/>
                <w:sz w:val="12"/>
              </w:rPr>
              <w:t xml:space="preserve">(at least </w:t>
            </w:r>
            <w:r>
              <w:rPr>
                <w:rFonts w:ascii="Arial" w:eastAsia="Arial" w:hAnsi="Arial" w:cs="Arial"/>
                <w:sz w:val="12"/>
              </w:rPr>
              <w:t>24</w:t>
            </w:r>
            <w:r w:rsidRPr="004A3F61">
              <w:rPr>
                <w:rFonts w:ascii="Arial" w:eastAsia="Arial" w:hAnsi="Arial" w:cs="Arial"/>
                <w:sz w:val="12"/>
              </w:rPr>
              <w:t xml:space="preserve"> hours must be upper level)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FFFEFD"/>
          </w:tcPr>
          <w:p w14:paraId="44150492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</w:rPr>
              <w:t>3</w:t>
            </w:r>
          </w:p>
        </w:tc>
      </w:tr>
      <w:tr w:rsidR="004054C4" w:rsidRPr="00B30852" w14:paraId="3F533F94" w14:textId="77777777" w:rsidTr="00620C73">
        <w:trPr>
          <w:trHeight w:val="247"/>
        </w:trPr>
        <w:tc>
          <w:tcPr>
            <w:tcW w:w="53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13D93408" w14:textId="77777777" w:rsidR="004054C4" w:rsidRPr="00B30852" w:rsidRDefault="004054C4" w:rsidP="00620C73">
            <w:pPr>
              <w:ind w:left="180"/>
            </w:pPr>
            <w:r w:rsidRPr="00B30852">
              <w:rPr>
                <w:rFonts w:ascii="Arial" w:eastAsia="Arial" w:hAnsi="Arial" w:cs="Arial"/>
                <w:b/>
                <w:sz w:val="16"/>
              </w:rPr>
              <w:t>Total Required Hours:</w:t>
            </w:r>
          </w:p>
        </w:tc>
        <w:tc>
          <w:tcPr>
            <w:tcW w:w="945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BFBFBF"/>
          </w:tcPr>
          <w:p w14:paraId="0EADDF11" w14:textId="77777777" w:rsidR="004054C4" w:rsidRPr="00B30852" w:rsidRDefault="004054C4" w:rsidP="00620C73">
            <w:pPr>
              <w:ind w:left="116"/>
              <w:jc w:val="center"/>
            </w:pPr>
            <w:r w:rsidRPr="00B30852">
              <w:rPr>
                <w:rFonts w:ascii="Arial" w:eastAsia="Arial" w:hAnsi="Arial" w:cs="Arial"/>
                <w:b/>
                <w:sz w:val="16"/>
              </w:rPr>
              <w:t>120</w:t>
            </w:r>
          </w:p>
        </w:tc>
      </w:tr>
    </w:tbl>
    <w:p w14:paraId="77BAF7A4" w14:textId="77777777" w:rsidR="004054C4" w:rsidRDefault="004054C4" w:rsidP="004054C4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1D87EF2" w14:textId="73652308" w:rsidR="00B54640" w:rsidRDefault="004054C4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  <w:r w:rsidRPr="004054C4">
        <w:rPr>
          <w:rFonts w:ascii="Arial" w:eastAsia="Arial" w:hAnsi="Arial" w:cs="Arial"/>
          <w:color w:val="000000" w:themeColor="text1"/>
          <w:sz w:val="12"/>
          <w:szCs w:val="24"/>
        </w:rPr>
        <w:t xml:space="preserve">​ </w:t>
      </w:r>
    </w:p>
    <w:p w14:paraId="09FDD8A7" w14:textId="1E8A6A1A" w:rsidR="0098464E" w:rsidRPr="004F263D" w:rsidRDefault="004F263D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sz w:val="12"/>
          <w:szCs w:val="24"/>
        </w:rPr>
      </w:pPr>
      <w:r w:rsidRPr="004F263D">
        <w:rPr>
          <w:rFonts w:ascii="Arial" w:eastAsia="Arial" w:hAnsi="Arial" w:cs="Arial"/>
          <w:sz w:val="12"/>
          <w:szCs w:val="24"/>
        </w:rPr>
        <w:t>A minimum of 45 hours of upper division credit (3000-4000 level) is required for this degree.</w:t>
      </w:r>
    </w:p>
    <w:p w14:paraId="7CDB6812" w14:textId="083482B0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61864F0F" w14:textId="7893EA55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5D91B0B2" w14:textId="39347335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2C348A3A" w14:textId="76A7A1F7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17FD8B33" w14:textId="74D1F0C7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350EE68C" w14:textId="17AF6433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3EA3BC1D" w14:textId="2A74783B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51354527" w14:textId="03AABB38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47DD02D9" w14:textId="04C31ED2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4C82058D" w14:textId="331BD2F5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4D78C796" w14:textId="35BA1366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3E871176" w14:textId="5EB5BACD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7CCC29A1" w14:textId="3F65F98D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46237E00" w14:textId="5AA58F6E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1C7C491A" w14:textId="670D31A0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0035B666" w14:textId="27A3106B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35B9968A" w14:textId="2BD100CE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0C189C0E" w14:textId="77777777" w:rsidR="009F22A9" w:rsidRDefault="009F22A9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2DC18A92" w14:textId="74EDBDB4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5F93AB35" w14:textId="3F1C042B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30D8BF63" w14:textId="063303AC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6E2094A1" w14:textId="72F2D8B3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697040BD" w14:textId="12707A4A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00102461" w14:textId="06505942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="Arial" w:eastAsia="Arial" w:hAnsi="Arial" w:cs="Arial"/>
          <w:color w:val="000000" w:themeColor="text1"/>
          <w:sz w:val="12"/>
          <w:szCs w:val="24"/>
        </w:rPr>
      </w:pPr>
    </w:p>
    <w:p w14:paraId="537CFF69" w14:textId="77777777" w:rsidR="0098464E" w:rsidRDefault="0098464E" w:rsidP="004054C4">
      <w:pPr>
        <w:pStyle w:val="ListParagraph"/>
        <w:autoSpaceDE w:val="0"/>
        <w:autoSpaceDN w:val="0"/>
        <w:adjustRightInd w:val="0"/>
        <w:spacing w:line="280" w:lineRule="atLeast"/>
        <w:ind w:left="144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D24E23B" w14:textId="77777777" w:rsidR="00BD2776" w:rsidRDefault="00BD27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33F42EC" w14:textId="77777777" w:rsidR="00BD2776" w:rsidRDefault="00BD2776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CF73C71" w14:textId="77777777" w:rsidR="00BD2776" w:rsidRPr="00995B6B" w:rsidRDefault="00BD2776" w:rsidP="00BD2776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03D67353" w14:textId="77777777" w:rsidR="00BD2776" w:rsidRPr="006908B0" w:rsidRDefault="00BD2776" w:rsidP="00BD2776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5512FA70" w14:textId="77777777" w:rsidR="00BD2776" w:rsidRPr="006908B0" w:rsidRDefault="00BD2776" w:rsidP="00BD2776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BD2776" w14:paraId="110B3381" w14:textId="77777777" w:rsidTr="004F263D">
        <w:trPr>
          <w:trHeight w:hRule="exact" w:val="2294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1E78DF" w14:textId="77777777" w:rsidR="00BD2776" w:rsidRDefault="00BD2776" w:rsidP="00620C7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300FE937" w14:textId="77777777" w:rsidR="00BD2776" w:rsidRDefault="00BD2776" w:rsidP="00620C7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 Bachelor of Science in Digital Technology and Design</w:t>
            </w:r>
          </w:p>
          <w:p w14:paraId="6D72B387" w14:textId="20E519B4" w:rsidR="00BD2776" w:rsidRDefault="00BD2776" w:rsidP="00620C7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Concentration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: </w:t>
            </w:r>
            <w:r w:rsidR="004F263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Artificial Intelligence, Cloud Computing and Security Design, Digital Animation, Game Design, Graphic Communications, Information </w:t>
            </w:r>
            <w:proofErr w:type="gramStart"/>
            <w:r w:rsidR="004F263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Design,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  <w:r w:rsidR="004F263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Mobile</w:t>
            </w:r>
            <w:proofErr w:type="gramEnd"/>
            <w:r w:rsidR="004F263D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Application Development, Social Media Management, Software Design and Development, Virtual Reality, Web Design, Web Development</w:t>
            </w:r>
          </w:p>
          <w:p w14:paraId="645E25FF" w14:textId="1BA7524F" w:rsidR="00BD2776" w:rsidRPr="00901081" w:rsidRDefault="00BD2776" w:rsidP="00620C73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</w:t>
            </w:r>
            <w:r w:rsidR="004F263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-202</w:t>
            </w:r>
            <w:r w:rsidR="004F263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  <w:p w14:paraId="0AE48D78" w14:textId="77777777" w:rsidR="00BD2776" w:rsidRDefault="00BD2776" w:rsidP="00620C73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D13E24C" w14:textId="77777777" w:rsidR="00BD2776" w:rsidRDefault="00BD2776" w:rsidP="00620C73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7EDD762A" w14:textId="77777777" w:rsidR="00BD2776" w:rsidRDefault="00BD2776" w:rsidP="00620C73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BD2776" w14:paraId="6B1C85BD" w14:textId="77777777" w:rsidTr="00620C73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C39448" w14:textId="77777777" w:rsidR="00BD2776" w:rsidRDefault="00BD2776" w:rsidP="00620C73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BD2776" w14:paraId="1D71366A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39FF7" w14:textId="77777777" w:rsidR="00BD2776" w:rsidRDefault="00BD2776" w:rsidP="00620C7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CADC1" w14:textId="77777777" w:rsidR="00BD2776" w:rsidRDefault="00BD2776" w:rsidP="00620C7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2BBF3" w14:textId="77777777" w:rsidR="00BD2776" w:rsidRDefault="00BD2776" w:rsidP="00620C7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BD2776" w14:paraId="1BB5206E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151E2" w14:textId="77777777" w:rsidR="00BD2776" w:rsidRDefault="00BD2776" w:rsidP="00620C7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F089E" w14:textId="77777777" w:rsidR="00BD2776" w:rsidRDefault="00BD2776" w:rsidP="00620C73"/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A741B" w14:textId="77777777" w:rsidR="00BD2776" w:rsidRDefault="00BD2776" w:rsidP="00620C7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 xml:space="preserve">Spring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  <w:proofErr w:type="gramEnd"/>
          </w:p>
        </w:tc>
      </w:tr>
      <w:tr w:rsidR="00BD2776" w14:paraId="27725044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9CFBD" w14:textId="77777777" w:rsidR="00BD2776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934CD8" w14:textId="77777777" w:rsidR="00BD2776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7C35F" w14:textId="77777777" w:rsidR="00BD2776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F099A" w14:textId="77777777" w:rsidR="00BD2776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0169D" w14:textId="77777777" w:rsidR="00BD2776" w:rsidRDefault="00BD2776" w:rsidP="00620C73"/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04B52" w14:textId="77777777" w:rsidR="00BD2776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64ACE" w14:textId="77777777" w:rsidR="00BD2776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07549" w14:textId="77777777" w:rsidR="00BD2776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0510D" w14:textId="77777777" w:rsidR="00BD2776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BD2776" w:rsidRPr="003F225F" w14:paraId="3D3628BD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E13F2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0238C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09CA2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5C68C" w14:textId="77777777" w:rsidR="00BD2776" w:rsidRPr="003F225F" w:rsidRDefault="00BD2776" w:rsidP="00620C7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EBE9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205D0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5D26D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6A5F3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9029D" w14:textId="77777777" w:rsidR="00BD2776" w:rsidRPr="003F225F" w:rsidRDefault="00BD2776" w:rsidP="00620C73">
            <w:pPr>
              <w:pStyle w:val="TableParagraph"/>
              <w:spacing w:before="45"/>
              <w:ind w:right="206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</w:tr>
      <w:tr w:rsidR="00BD2776" w:rsidRPr="003F225F" w14:paraId="3D0878CD" w14:textId="77777777" w:rsidTr="00620C7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5B41F" w14:textId="77777777" w:rsidR="00BD2776" w:rsidRPr="003F225F" w:rsidRDefault="00BD2776" w:rsidP="00620C7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MATH 1023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C04D1" w14:textId="77777777" w:rsidR="00BD2776" w:rsidRPr="003F225F" w:rsidRDefault="00BD2776" w:rsidP="00620C73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College Algebra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1B3EC" w14:textId="77777777" w:rsidR="00BD2776" w:rsidRPr="003F225F" w:rsidRDefault="00BD2776" w:rsidP="00620C7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03116" w14:textId="77777777" w:rsidR="00BD2776" w:rsidRPr="003F225F" w:rsidRDefault="00BD2776" w:rsidP="00620C73">
            <w:pPr>
              <w:rPr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7F65B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2C0F9" w14:textId="77777777" w:rsidR="00BD2776" w:rsidRPr="003F225F" w:rsidRDefault="00BD2776" w:rsidP="00620C73">
            <w:pPr>
              <w:pStyle w:val="TableParagraph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BIO 1003/1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1E7F9" w14:textId="77777777" w:rsidR="00BD2776" w:rsidRPr="003F225F" w:rsidRDefault="00BD2776" w:rsidP="00620C73">
            <w:pPr>
              <w:pStyle w:val="TableParagraph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Biological Sci +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D1B4B" w14:textId="77777777" w:rsidR="00BD2776" w:rsidRPr="003F225F" w:rsidRDefault="00BD2776" w:rsidP="00620C7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CCBF0" w14:textId="77777777" w:rsidR="00BD2776" w:rsidRPr="003F225F" w:rsidRDefault="00BD2776" w:rsidP="00620C73">
            <w:pPr>
              <w:pStyle w:val="TableParagraph"/>
              <w:ind w:right="206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</w:tr>
      <w:tr w:rsidR="00BD2776" w:rsidRPr="003F225F" w14:paraId="4A3ECEBD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F1650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PSY 2013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7AA45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Intro to Psychology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BDD2D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0E575" w14:textId="77777777" w:rsidR="00BD2776" w:rsidRPr="003F225F" w:rsidRDefault="00BD2776" w:rsidP="00620C73">
            <w:pPr>
              <w:pStyle w:val="TableParagraph"/>
              <w:spacing w:before="45"/>
              <w:ind w:right="199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F98BE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35F54" w14:textId="70B7F553" w:rsidR="00BD2776" w:rsidRPr="003F225F" w:rsidRDefault="00D164A2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CHEM 1043/1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CFD19" w14:textId="48AD05B6" w:rsidR="00BD2776" w:rsidRPr="003F225F" w:rsidRDefault="00D164A2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Fund. Concepts of Chemistry +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66AEC" w14:textId="1B74A618" w:rsidR="00BD2776" w:rsidRPr="003F225F" w:rsidRDefault="00D164A2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0941B" w14:textId="77777777" w:rsidR="00BD2776" w:rsidRPr="003F225F" w:rsidRDefault="00BD2776" w:rsidP="00620C73">
            <w:pPr>
              <w:rPr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</w:t>
            </w:r>
          </w:p>
        </w:tc>
      </w:tr>
      <w:tr w:rsidR="00BD2776" w:rsidRPr="003F225F" w14:paraId="3F04E511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DF71C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UC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DCDD4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Making Connections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E23FF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7A95A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8D8FC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8F59E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37F78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E0CF6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4288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1BE2424D" w14:textId="77777777" w:rsidTr="00620C73">
        <w:trPr>
          <w:trHeight w:hRule="exact" w:val="2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4A567" w14:textId="692115F1" w:rsidR="00BD2776" w:rsidRPr="009F22A9" w:rsidRDefault="00D164A2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3"/>
                <w:szCs w:val="13"/>
              </w:rPr>
            </w:pPr>
            <w:r w:rsidRPr="009F22A9">
              <w:rPr>
                <w:rFonts w:ascii="Calibri" w:hAnsi="Calibri" w:cs="Calibri"/>
                <w:i/>
                <w:iCs/>
                <w:color w:val="000000"/>
                <w:sz w:val="13"/>
                <w:szCs w:val="13"/>
                <w:bdr w:val="none" w:sz="0" w:space="0" w:color="auto" w:frame="1"/>
              </w:rPr>
              <w:t>ISBA 1503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FF8CC" w14:textId="083EB7E2" w:rsidR="00D164A2" w:rsidRPr="009F22A9" w:rsidRDefault="00D164A2" w:rsidP="00D164A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i/>
                <w:iCs/>
                <w:color w:val="000000"/>
                <w:sz w:val="13"/>
                <w:szCs w:val="13"/>
              </w:rPr>
            </w:pPr>
            <w:r w:rsidRPr="009F22A9">
              <w:rPr>
                <w:rFonts w:ascii="Calibri" w:hAnsi="Calibri" w:cs="Calibri"/>
                <w:i/>
                <w:iCs/>
                <w:color w:val="000000"/>
                <w:sz w:val="13"/>
                <w:szCs w:val="13"/>
                <w:bdr w:val="none" w:sz="0" w:space="0" w:color="auto" w:frame="1"/>
              </w:rPr>
              <w:t>Microcomputer Applications </w:t>
            </w:r>
          </w:p>
          <w:p w14:paraId="2DDA2D4C" w14:textId="135C35D6" w:rsidR="00BD2776" w:rsidRPr="009F22A9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087E06" w14:textId="00FE45C4" w:rsidR="00BD2776" w:rsidRPr="003F225F" w:rsidRDefault="00D164A2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7759C" w14:textId="77777777" w:rsidR="00BD2776" w:rsidRPr="003F225F" w:rsidRDefault="00BD2776" w:rsidP="00620C73">
            <w:pPr>
              <w:pStyle w:val="TableParagraph"/>
              <w:ind w:right="199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7BBD0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CE1BE" w14:textId="656B823F" w:rsidR="00BD2776" w:rsidRPr="003F225F" w:rsidRDefault="00D164A2" w:rsidP="00620C73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D254C" w14:textId="68708C5E" w:rsidR="00BD2776" w:rsidRPr="003F225F" w:rsidRDefault="00D164A2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C7E0C" w14:textId="782A211E" w:rsidR="00BD2776" w:rsidRPr="00D164A2" w:rsidRDefault="00D164A2" w:rsidP="00620C73">
            <w:pPr>
              <w:pStyle w:val="TableParagraph"/>
              <w:spacing w:before="4"/>
              <w:ind w:right="13"/>
              <w:jc w:val="right"/>
              <w:rPr>
                <w:rFonts w:ascii="Calibri" w:eastAsia="Arial" w:hAnsi="Calibri" w:cs="Calibri"/>
                <w:sz w:val="13"/>
                <w:szCs w:val="13"/>
              </w:rPr>
            </w:pPr>
            <w:r w:rsidRPr="00D164A2">
              <w:rPr>
                <w:rFonts w:ascii="Calibri" w:eastAsia="Arial" w:hAnsi="Calibri" w:cs="Calibri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C56FE" w14:textId="77777777" w:rsidR="00BD2776" w:rsidRPr="003F225F" w:rsidRDefault="00BD2776" w:rsidP="00620C73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BD2776" w:rsidRPr="003F225F" w14:paraId="05B5D377" w14:textId="77777777" w:rsidTr="00620C73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6551F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C553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EC9DE" w14:textId="31ED5030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</w:t>
            </w:r>
            <w:r w:rsidR="00D164A2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33923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73FEB5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F3D80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E6FF8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51E48" w14:textId="650FDA72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</w:t>
            </w:r>
            <w:r w:rsidR="00D164A2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773E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72E8E0AD" w14:textId="77777777" w:rsidTr="00620C73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E2358" w14:textId="77777777" w:rsidR="00BD2776" w:rsidRPr="003F225F" w:rsidRDefault="00BD2776" w:rsidP="00620C7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Y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ear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EB9C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96307" w14:textId="77777777" w:rsidR="00BD2776" w:rsidRPr="003F225F" w:rsidRDefault="00BD2776" w:rsidP="00620C7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Y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ear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2</w:t>
            </w:r>
          </w:p>
        </w:tc>
      </w:tr>
      <w:tr w:rsidR="00BD2776" w:rsidRPr="003F225F" w14:paraId="2EF83198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4495" w14:textId="77777777" w:rsidR="00BD2776" w:rsidRPr="003F225F" w:rsidRDefault="00BD2776" w:rsidP="00620C7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Fall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3EC2A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97A741" w14:textId="77777777" w:rsidR="00BD2776" w:rsidRPr="003F225F" w:rsidRDefault="00BD2776" w:rsidP="00620C7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p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i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g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ester</w:t>
            </w:r>
          </w:p>
        </w:tc>
      </w:tr>
      <w:tr w:rsidR="00BD2776" w:rsidRPr="003F225F" w14:paraId="2AB8B13C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936AEA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94C8D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Na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AAA40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E20861" w14:textId="77777777" w:rsidR="00BD2776" w:rsidRPr="003F225F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854B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7DF40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C9F7A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Na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EBD4D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0EC5E" w14:textId="77777777" w:rsidR="00BD2776" w:rsidRPr="003F225F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</w:t>
            </w:r>
          </w:p>
        </w:tc>
      </w:tr>
      <w:tr w:rsidR="00BD2776" w:rsidRPr="003F225F" w14:paraId="2ABE0E3E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41188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PHIL 1103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153DE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Intro to Philosophy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B2DBB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66714" w14:textId="77777777" w:rsidR="00BD2776" w:rsidRPr="003F225F" w:rsidRDefault="00BD2776" w:rsidP="00620C73">
            <w:pPr>
              <w:rPr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D45C0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9CEA4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POSC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90EAB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Intro to US Government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48C97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25EDD" w14:textId="77777777" w:rsidR="00BD2776" w:rsidRPr="003F225F" w:rsidRDefault="00BD2776" w:rsidP="00620C73">
            <w:pPr>
              <w:rPr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</w:tr>
      <w:tr w:rsidR="00BD2776" w:rsidRPr="003F225F" w14:paraId="27B050A9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51EB6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CMAC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8232F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Mass Communication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9A673D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76C98" w14:textId="77777777" w:rsidR="00BD2776" w:rsidRPr="003F225F" w:rsidRDefault="00BD2776" w:rsidP="00620C73">
            <w:pPr>
              <w:pStyle w:val="TableParagraph"/>
              <w:spacing w:before="45"/>
              <w:ind w:right="199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DF077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ED8A1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GRFX 1113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D95256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Design Literacy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386968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0B58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3D448BDD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336B7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ART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6E3B9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Fine Arts Visual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AF07F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90C23" w14:textId="77777777" w:rsidR="00BD2776" w:rsidRPr="003F225F" w:rsidRDefault="00BD2776" w:rsidP="00620C73">
            <w:pPr>
              <w:pStyle w:val="TableParagraph"/>
              <w:spacing w:before="45"/>
              <w:ind w:right="199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33F9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AF8B2" w14:textId="66F018F2" w:rsidR="00BD2776" w:rsidRPr="003F225F" w:rsidRDefault="00997D25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PSY 3613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38CAB" w14:textId="79B5B158" w:rsidR="00BD2776" w:rsidRPr="003F225F" w:rsidRDefault="00997D25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Cultural Psychology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86B51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4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9CB2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16EF08D8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66332" w14:textId="090E8937" w:rsidR="00BD2776" w:rsidRPr="009F22A9" w:rsidRDefault="00DE63B2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3"/>
                <w:szCs w:val="13"/>
              </w:rPr>
            </w:pPr>
            <w:r w:rsidRPr="009F22A9">
              <w:rPr>
                <w:rFonts w:ascii="Calibri" w:eastAsia="Times New Roman" w:hAnsi="Calibri" w:cs="Calibri"/>
                <w:i/>
                <w:iCs/>
                <w:color w:val="000000"/>
                <w:sz w:val="13"/>
                <w:szCs w:val="13"/>
              </w:rPr>
              <w:t>ISBA 2033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83AB3" w14:textId="542E8329" w:rsidR="00BD2776" w:rsidRPr="009F22A9" w:rsidRDefault="00DE63B2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3"/>
                <w:szCs w:val="13"/>
              </w:rPr>
            </w:pPr>
            <w:r w:rsidRPr="009F22A9">
              <w:rPr>
                <w:rFonts w:ascii="Calibri" w:eastAsia="Times New Roman" w:hAnsi="Calibri" w:cs="Calibri"/>
                <w:i/>
                <w:iCs/>
                <w:color w:val="000000"/>
                <w:sz w:val="13"/>
                <w:szCs w:val="13"/>
              </w:rPr>
              <w:t>Programming Fundamentals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0AE16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3394A" w14:textId="77777777" w:rsidR="00BD2776" w:rsidRPr="003F225F" w:rsidRDefault="00BD2776" w:rsidP="00620C73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9A7AC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23884" w14:textId="27098037" w:rsidR="00BD2776" w:rsidRPr="00997D25" w:rsidRDefault="00997D25" w:rsidP="00620C73">
            <w:pPr>
              <w:pStyle w:val="TableParagraph"/>
              <w:spacing w:before="4"/>
              <w:ind w:left="18"/>
              <w:rPr>
                <w:rFonts w:ascii="Calibri" w:eastAsia="Arial" w:hAnsi="Calibri" w:cs="Calibri"/>
                <w:sz w:val="13"/>
                <w:szCs w:val="13"/>
              </w:rPr>
            </w:pPr>
            <w:r w:rsidRPr="00997D25">
              <w:rPr>
                <w:rFonts w:ascii="Calibri" w:eastAsia="Arial" w:hAnsi="Calibri" w:cs="Calibri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F0149" w14:textId="176AA519" w:rsidR="00BD2776" w:rsidRPr="00997D25" w:rsidRDefault="00997D25" w:rsidP="00620C73">
            <w:pPr>
              <w:pStyle w:val="TableParagraph"/>
              <w:spacing w:before="1"/>
              <w:ind w:left="18"/>
              <w:rPr>
                <w:rFonts w:ascii="Calibri" w:eastAsia="Arial" w:hAnsi="Calibri" w:cs="Calibri"/>
                <w:sz w:val="13"/>
                <w:szCs w:val="13"/>
              </w:rPr>
            </w:pPr>
            <w:r w:rsidRPr="00997D25">
              <w:rPr>
                <w:rFonts w:ascii="Calibri" w:eastAsia="Arial" w:hAnsi="Calibri" w:cs="Calibri"/>
                <w:sz w:val="13"/>
                <w:szCs w:val="13"/>
              </w:rPr>
              <w:t>Elective</w:t>
            </w:r>
            <w:r w:rsidR="00DE63B2">
              <w:rPr>
                <w:rFonts w:ascii="Calibri" w:eastAsia="Arial" w:hAnsi="Calibri" w:cs="Calibri"/>
                <w:sz w:val="13"/>
                <w:szCs w:val="13"/>
              </w:rPr>
              <w:t xml:space="preserve">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1257D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7E953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78133046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330B53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66C96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06CAA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59C1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12BCA7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C54BF" w14:textId="21AC70CA" w:rsidR="00BD2776" w:rsidRPr="003F225F" w:rsidRDefault="00997D25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BE373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1983C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9FE08" w14:textId="77777777" w:rsidR="00BD2776" w:rsidRPr="003F225F" w:rsidRDefault="00BD2776" w:rsidP="00620C7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BD2776" w:rsidRPr="003F225F" w14:paraId="258C8204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FF68D" w14:textId="4FA90C4C" w:rsidR="00BD2776" w:rsidRPr="003F225F" w:rsidRDefault="00DE63B2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24249" w14:textId="23499C26" w:rsidR="00BD2776" w:rsidRPr="003F225F" w:rsidRDefault="00DE63B2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B3CE" w14:textId="59F81DCB" w:rsidR="00BD2776" w:rsidRPr="003F225F" w:rsidRDefault="00DE63B2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F8BAE" w14:textId="77777777" w:rsidR="00BD2776" w:rsidRPr="003F225F" w:rsidRDefault="00BD2776" w:rsidP="00620C73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E3B45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4C016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9DA71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E01B5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462BB" w14:textId="77777777" w:rsidR="00BD2776" w:rsidRPr="003F225F" w:rsidRDefault="00BD2776" w:rsidP="00620C73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BD2776" w:rsidRPr="003F225F" w14:paraId="4DC4BDED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4A461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2D74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AC2C5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DEEDE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5AD90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445D92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6924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60794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DA08A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272D1F2D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7073D" w14:textId="77777777" w:rsidR="00BD2776" w:rsidRPr="003F225F" w:rsidRDefault="00BD2776" w:rsidP="00620C7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Y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ear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D7657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1D6DF" w14:textId="77777777" w:rsidR="00BD2776" w:rsidRPr="003F225F" w:rsidRDefault="00BD2776" w:rsidP="00620C7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Y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ear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3</w:t>
            </w:r>
          </w:p>
        </w:tc>
      </w:tr>
      <w:tr w:rsidR="00BD2776" w:rsidRPr="003F225F" w14:paraId="39F75A28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1C5FC" w14:textId="77777777" w:rsidR="00BD2776" w:rsidRPr="003F225F" w:rsidRDefault="00BD2776" w:rsidP="00620C7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Fall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516B6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50681" w14:textId="77777777" w:rsidR="00BD2776" w:rsidRPr="003F225F" w:rsidRDefault="00BD2776" w:rsidP="00620C7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p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i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g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ester</w:t>
            </w:r>
          </w:p>
        </w:tc>
      </w:tr>
      <w:tr w:rsidR="00BD2776" w:rsidRPr="003F225F" w14:paraId="58260CE9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4A7B75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lastRenderedPageBreak/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F29EC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Na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80439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6CF1B" w14:textId="77777777" w:rsidR="00BD2776" w:rsidRPr="003F225F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34205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90CB0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86B11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Na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304EAE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4B71" w14:textId="77777777" w:rsidR="00BD2776" w:rsidRPr="003F225F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</w:t>
            </w:r>
          </w:p>
        </w:tc>
      </w:tr>
      <w:tr w:rsidR="00BD2776" w:rsidRPr="003F225F" w14:paraId="122DF602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A1ED6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0DC990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Fine Arts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A80A3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5D98F" w14:textId="77777777" w:rsidR="00BD2776" w:rsidRPr="003F225F" w:rsidRDefault="00BD2776" w:rsidP="00620C73">
            <w:pPr>
              <w:rPr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 xml:space="preserve">    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1835D1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557F0" w14:textId="77777777" w:rsidR="00BD2776" w:rsidRPr="003F225F" w:rsidRDefault="00BD2776" w:rsidP="00620C73">
            <w:pPr>
              <w:pStyle w:val="TableParagraph"/>
              <w:spacing w:before="45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ENG 3023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B50D3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Creative Writing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78A92A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E6323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1135E6FD" w14:textId="77777777" w:rsidTr="00620C7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843585D" w14:textId="77777777" w:rsidR="00BD2776" w:rsidRPr="003F225F" w:rsidRDefault="00BD2776" w:rsidP="00620C7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18CA7" w14:textId="77777777" w:rsidR="00BD2776" w:rsidRPr="003F225F" w:rsidRDefault="00BD2776" w:rsidP="00620C73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DA43B" w14:textId="77777777" w:rsidR="00BD2776" w:rsidRPr="003F225F" w:rsidRDefault="00BD2776" w:rsidP="00620C7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B242CD" w14:textId="77777777" w:rsidR="00BD2776" w:rsidRPr="003F225F" w:rsidRDefault="00BD2776" w:rsidP="00620C73">
            <w:pPr>
              <w:pStyle w:val="TableParagraph"/>
              <w:ind w:right="199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9845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7F872" w14:textId="77777777" w:rsidR="00BD2776" w:rsidRPr="003F225F" w:rsidRDefault="00BD2776" w:rsidP="00620C73">
            <w:pPr>
              <w:pStyle w:val="TableParagraph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GRFX 2783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2EF47" w14:textId="77777777" w:rsidR="00BD2776" w:rsidRPr="003F225F" w:rsidRDefault="00BD2776" w:rsidP="00620C73">
            <w:pPr>
              <w:pStyle w:val="TableParagraph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Human Centered Design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243AB" w14:textId="77777777" w:rsidR="00BD2776" w:rsidRPr="003F225F" w:rsidRDefault="00BD2776" w:rsidP="00620C7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ADEE6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21EBE7CF" w14:textId="77777777" w:rsidTr="00620C73">
        <w:trPr>
          <w:trHeight w:hRule="exact" w:val="30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EB2BAF" w14:textId="77777777" w:rsidR="00BD2776" w:rsidRPr="003F225F" w:rsidRDefault="00BD2776" w:rsidP="00620C73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7C61E" w14:textId="77777777" w:rsidR="00BD2776" w:rsidRPr="003F225F" w:rsidRDefault="00BD2776" w:rsidP="00620C73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85C2B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4AD58" w14:textId="77777777" w:rsidR="00BD2776" w:rsidRPr="003F225F" w:rsidRDefault="00BD2776" w:rsidP="00620C73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AECF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2DF48" w14:textId="77777777" w:rsidR="00BD2776" w:rsidRPr="003F225F" w:rsidRDefault="00BD2776" w:rsidP="00620C73">
            <w:pPr>
              <w:pStyle w:val="TableParagraph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CB589" w14:textId="77777777" w:rsidR="00BD2776" w:rsidRPr="003F225F" w:rsidRDefault="00BD2776" w:rsidP="00620C73">
            <w:pPr>
              <w:pStyle w:val="TableParagraph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CFD4C" w14:textId="77777777" w:rsidR="00BD2776" w:rsidRPr="003F225F" w:rsidRDefault="00BD2776" w:rsidP="00620C73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E0CC0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7701B412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8C3AB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75E4D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96818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B3C6E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A2E6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2716B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5ED77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D3AEAB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0B80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502AC4B3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5FF5E" w14:textId="77777777" w:rsidR="00BD2776" w:rsidRPr="003F225F" w:rsidRDefault="00BD2776" w:rsidP="00620C73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2711F" w14:textId="77777777" w:rsidR="00BD2776" w:rsidRPr="003F225F" w:rsidRDefault="00BD2776" w:rsidP="00620C73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A8009" w14:textId="77777777" w:rsidR="00BD2776" w:rsidRPr="003F225F" w:rsidRDefault="00BD2776" w:rsidP="00620C73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CEC7F1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D926E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5D776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7B384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EAD4A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5ABDA8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2A40C203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8EBBC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84392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4FB53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A7D56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73272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70FF6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3C3452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01377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7A8BA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1BAA2F60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5FA9C9" w14:textId="77777777" w:rsidR="00BD2776" w:rsidRPr="003F225F" w:rsidRDefault="00BD2776" w:rsidP="00620C73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Y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ear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13C71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88C46" w14:textId="77777777" w:rsidR="00BD2776" w:rsidRPr="003F225F" w:rsidRDefault="00BD2776" w:rsidP="00620C73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Y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ear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</w:p>
        </w:tc>
      </w:tr>
      <w:tr w:rsidR="00BD2776" w:rsidRPr="003F225F" w14:paraId="5B600DB6" w14:textId="77777777" w:rsidTr="00620C73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83676" w14:textId="77777777" w:rsidR="00BD2776" w:rsidRPr="003F225F" w:rsidRDefault="00BD2776" w:rsidP="00620C73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Fall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E3CBC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CD97B" w14:textId="77777777" w:rsidR="00BD2776" w:rsidRPr="003F225F" w:rsidRDefault="00BD2776" w:rsidP="00620C73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p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i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n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g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ester</w:t>
            </w:r>
          </w:p>
        </w:tc>
      </w:tr>
      <w:tr w:rsidR="00BD2776" w:rsidRPr="003F225F" w14:paraId="1F406413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FAEAA5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86228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Na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A6470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DBD03C" w14:textId="77777777" w:rsidR="00BD2776" w:rsidRPr="003F225F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08CCC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669D1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64C91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Co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se Na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m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4481E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H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proofErr w:type="spellEnd"/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F80E4" w14:textId="77777777" w:rsidR="00BD2776" w:rsidRPr="003F225F" w:rsidRDefault="00BD2776" w:rsidP="00620C73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Gen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 xml:space="preserve"> </w:t>
            </w:r>
            <w:r w:rsidRPr="003F225F"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d</w:t>
            </w:r>
          </w:p>
        </w:tc>
      </w:tr>
      <w:tr w:rsidR="00BD2776" w:rsidRPr="003F225F" w14:paraId="1310E1A4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BFE0E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GRFX 4773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E1615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Design Build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209E9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2E0DE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9B1D0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75A7F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GRFX 4603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77D1F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Graphic Design Internship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7F6F0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92583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356E9D13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D1C42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1D4FC" w14:textId="77777777" w:rsidR="00BD2776" w:rsidRPr="003F225F" w:rsidRDefault="00BD2776" w:rsidP="00620C73">
            <w:pPr>
              <w:pStyle w:val="TableParagraph"/>
              <w:spacing w:before="23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Concentration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4AC8E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715E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5FC50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0D68C0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83F81" w14:textId="77777777" w:rsidR="00BD2776" w:rsidRPr="00CA12DA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CA12DA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Concentration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902B8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A11E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2DB9C73F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CA290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56527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Concentration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63FF0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0FD1E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53A1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1E7F5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C81EA" w14:textId="77777777" w:rsidR="00BD2776" w:rsidRPr="00CA12DA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CA12DA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Concentration Course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40B4AA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5FC29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4779DC02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D76EE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86765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36CD9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3B4E5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BF9CF8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59F86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5B1D1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38C78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0C6DD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39FF1E22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FA1CC2" w14:textId="77777777" w:rsidR="00BD2776" w:rsidRPr="003F225F" w:rsidRDefault="00BD2776" w:rsidP="00620C73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E04C3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96EDA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9E7C02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83842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32C85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GRFX 4793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FBD69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Digital Innovations Portfolio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24FD8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BDDE1F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:rsidRPr="003F225F" w14:paraId="249044D2" w14:textId="77777777" w:rsidTr="00620C73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3D426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E6874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A2240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0D19B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617C6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AF96B" w14:textId="77777777" w:rsidR="00BD2776" w:rsidRPr="003F225F" w:rsidRDefault="00BD2776" w:rsidP="00620C73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>T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otal Ho</w:t>
            </w:r>
            <w:r w:rsidRPr="003F225F">
              <w:rPr>
                <w:rFonts w:ascii="Arial" w:eastAsia="Arial" w:hAnsi="Arial" w:cs="Arial"/>
                <w:b/>
                <w:bCs/>
                <w:spacing w:val="-2"/>
                <w:sz w:val="13"/>
                <w:szCs w:val="13"/>
              </w:rPr>
              <w:t>ur</w:t>
            </w:r>
            <w:r w:rsidRPr="003F225F"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F6CB1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198EA7" w14:textId="77777777" w:rsidR="00BD2776" w:rsidRPr="003F225F" w:rsidRDefault="00BD2776" w:rsidP="00620C73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 w:rsidRPr="003F225F"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27A08" w14:textId="77777777" w:rsidR="00BD2776" w:rsidRPr="003F225F" w:rsidRDefault="00BD2776" w:rsidP="00620C73">
            <w:pPr>
              <w:rPr>
                <w:sz w:val="13"/>
                <w:szCs w:val="13"/>
              </w:rPr>
            </w:pPr>
          </w:p>
        </w:tc>
      </w:tr>
      <w:tr w:rsidR="00BD2776" w14:paraId="0177D5AC" w14:textId="77777777" w:rsidTr="00620C73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D03CE" w14:textId="77777777" w:rsidR="00BD2776" w:rsidRDefault="00BD2776" w:rsidP="00620C73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45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120</w:t>
            </w:r>
          </w:p>
        </w:tc>
      </w:tr>
      <w:tr w:rsidR="00BD2776" w14:paraId="3A4D6BF6" w14:textId="77777777" w:rsidTr="00620C73">
        <w:trPr>
          <w:trHeight w:hRule="exact" w:val="92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CE72C" w14:textId="77777777" w:rsidR="00BD2776" w:rsidRPr="00D23594" w:rsidRDefault="00BD2776" w:rsidP="00620C73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47338DD0" w14:textId="77777777" w:rsidR="00BD2776" w:rsidRPr="009F6FB1" w:rsidRDefault="00BD2776" w:rsidP="00BD2776">
      <w:pPr>
        <w:rPr>
          <w:rFonts w:cs="Times New Roman (Body CS)"/>
          <w:sz w:val="2"/>
        </w:rPr>
      </w:pPr>
    </w:p>
    <w:p w14:paraId="1FD44F6A" w14:textId="77777777" w:rsidR="00BD2776" w:rsidRPr="00D164A2" w:rsidRDefault="00BD2776" w:rsidP="00BD2776">
      <w:pPr>
        <w:rPr>
          <w:rFonts w:asciiTheme="majorHAnsi" w:hAnsiTheme="majorHAnsi" w:cs="Arial"/>
          <w:sz w:val="13"/>
          <w:szCs w:val="13"/>
        </w:rPr>
      </w:pPr>
    </w:p>
    <w:sectPr w:rsidR="00BD2776" w:rsidRPr="00D164A2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DACF" w14:textId="77777777" w:rsidR="006F018A" w:rsidRDefault="006F018A" w:rsidP="00AF3758">
      <w:pPr>
        <w:spacing w:after="0" w:line="240" w:lineRule="auto"/>
      </w:pPr>
      <w:r>
        <w:separator/>
      </w:r>
    </w:p>
  </w:endnote>
  <w:endnote w:type="continuationSeparator" w:id="0">
    <w:p w14:paraId="4528F880" w14:textId="77777777" w:rsidR="006F018A" w:rsidRDefault="006F018A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Myriad Pro Cond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9BF6515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AC8">
          <w:rPr>
            <w:noProof/>
          </w:rPr>
          <w:t>17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7702" w14:textId="77777777" w:rsidR="006F018A" w:rsidRDefault="006F018A" w:rsidP="00AF3758">
      <w:pPr>
        <w:spacing w:after="0" w:line="240" w:lineRule="auto"/>
      </w:pPr>
      <w:r>
        <w:separator/>
      </w:r>
    </w:p>
  </w:footnote>
  <w:footnote w:type="continuationSeparator" w:id="0">
    <w:p w14:paraId="3E0826B7" w14:textId="77777777" w:rsidR="006F018A" w:rsidRDefault="006F018A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517B9"/>
    <w:multiLevelType w:val="hybridMultilevel"/>
    <w:tmpl w:val="889E7762"/>
    <w:lvl w:ilvl="0" w:tplc="671291B6">
      <w:start w:val="39"/>
      <w:numFmt w:val="bullet"/>
      <w:lvlText w:val="-"/>
      <w:lvlJc w:val="left"/>
      <w:pPr>
        <w:ind w:left="216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6755A"/>
    <w:multiLevelType w:val="hybridMultilevel"/>
    <w:tmpl w:val="C354F6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6AEB"/>
    <w:multiLevelType w:val="hybridMultilevel"/>
    <w:tmpl w:val="25A21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C3443D"/>
    <w:multiLevelType w:val="hybridMultilevel"/>
    <w:tmpl w:val="1C96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F0DE3"/>
    <w:multiLevelType w:val="hybridMultilevel"/>
    <w:tmpl w:val="75B2C27A"/>
    <w:lvl w:ilvl="0" w:tplc="671291B6">
      <w:start w:val="39"/>
      <w:numFmt w:val="bullet"/>
      <w:lvlText w:val="-"/>
      <w:lvlJc w:val="left"/>
      <w:pPr>
        <w:ind w:left="25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653E2C"/>
    <w:multiLevelType w:val="hybridMultilevel"/>
    <w:tmpl w:val="B026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A21"/>
    <w:rsid w:val="00016FE7"/>
    <w:rsid w:val="000232AB"/>
    <w:rsid w:val="00024BA5"/>
    <w:rsid w:val="00032490"/>
    <w:rsid w:val="00040138"/>
    <w:rsid w:val="000627BE"/>
    <w:rsid w:val="000779C2"/>
    <w:rsid w:val="00095213"/>
    <w:rsid w:val="00096AC8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9069D"/>
    <w:rsid w:val="001A2F2E"/>
    <w:rsid w:val="001A5DD5"/>
    <w:rsid w:val="001E36BB"/>
    <w:rsid w:val="001F5E9E"/>
    <w:rsid w:val="001F7398"/>
    <w:rsid w:val="00201F28"/>
    <w:rsid w:val="00205BC9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2024"/>
    <w:rsid w:val="002E3FC9"/>
    <w:rsid w:val="00324126"/>
    <w:rsid w:val="00325619"/>
    <w:rsid w:val="003328F3"/>
    <w:rsid w:val="00346F5C"/>
    <w:rsid w:val="00362414"/>
    <w:rsid w:val="00374D72"/>
    <w:rsid w:val="00384538"/>
    <w:rsid w:val="0039532B"/>
    <w:rsid w:val="00397F37"/>
    <w:rsid w:val="003A05F4"/>
    <w:rsid w:val="003B193C"/>
    <w:rsid w:val="003C0ED1"/>
    <w:rsid w:val="003C1EE2"/>
    <w:rsid w:val="003E535F"/>
    <w:rsid w:val="00400712"/>
    <w:rsid w:val="004054C4"/>
    <w:rsid w:val="004072F1"/>
    <w:rsid w:val="00443F09"/>
    <w:rsid w:val="00444D3D"/>
    <w:rsid w:val="00473252"/>
    <w:rsid w:val="00487771"/>
    <w:rsid w:val="00492F7C"/>
    <w:rsid w:val="00493290"/>
    <w:rsid w:val="004A7706"/>
    <w:rsid w:val="004C59E8"/>
    <w:rsid w:val="004E5007"/>
    <w:rsid w:val="004F09F4"/>
    <w:rsid w:val="004F263D"/>
    <w:rsid w:val="004F3C87"/>
    <w:rsid w:val="00504BCC"/>
    <w:rsid w:val="00515205"/>
    <w:rsid w:val="00515831"/>
    <w:rsid w:val="00526B81"/>
    <w:rsid w:val="00544802"/>
    <w:rsid w:val="005630A6"/>
    <w:rsid w:val="00563E52"/>
    <w:rsid w:val="00571170"/>
    <w:rsid w:val="00584C22"/>
    <w:rsid w:val="00592A95"/>
    <w:rsid w:val="005A18F5"/>
    <w:rsid w:val="005B101B"/>
    <w:rsid w:val="005B2E9E"/>
    <w:rsid w:val="005C7331"/>
    <w:rsid w:val="006179CB"/>
    <w:rsid w:val="00636DB3"/>
    <w:rsid w:val="006406A9"/>
    <w:rsid w:val="006657FB"/>
    <w:rsid w:val="00677A48"/>
    <w:rsid w:val="00694ADE"/>
    <w:rsid w:val="0069556E"/>
    <w:rsid w:val="006B304E"/>
    <w:rsid w:val="006B52C0"/>
    <w:rsid w:val="006D0246"/>
    <w:rsid w:val="006D61DE"/>
    <w:rsid w:val="006E0837"/>
    <w:rsid w:val="006E6117"/>
    <w:rsid w:val="006E6FEC"/>
    <w:rsid w:val="006F018A"/>
    <w:rsid w:val="006F0CF0"/>
    <w:rsid w:val="006F1015"/>
    <w:rsid w:val="00704A85"/>
    <w:rsid w:val="00712045"/>
    <w:rsid w:val="00716FFB"/>
    <w:rsid w:val="0073025F"/>
    <w:rsid w:val="0073125A"/>
    <w:rsid w:val="00750AF6"/>
    <w:rsid w:val="007513F2"/>
    <w:rsid w:val="00783E81"/>
    <w:rsid w:val="0078758E"/>
    <w:rsid w:val="007A06B9"/>
    <w:rsid w:val="007D62C8"/>
    <w:rsid w:val="007E4484"/>
    <w:rsid w:val="00826393"/>
    <w:rsid w:val="00830A80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8F788E"/>
    <w:rsid w:val="00920523"/>
    <w:rsid w:val="00921645"/>
    <w:rsid w:val="00971F47"/>
    <w:rsid w:val="00976658"/>
    <w:rsid w:val="00982FB1"/>
    <w:rsid w:val="0098464E"/>
    <w:rsid w:val="00993C26"/>
    <w:rsid w:val="00993D82"/>
    <w:rsid w:val="00995206"/>
    <w:rsid w:val="00997D25"/>
    <w:rsid w:val="009A529F"/>
    <w:rsid w:val="009E1AA5"/>
    <w:rsid w:val="009F22A9"/>
    <w:rsid w:val="009F431A"/>
    <w:rsid w:val="009F6FB1"/>
    <w:rsid w:val="00A01035"/>
    <w:rsid w:val="00A0329C"/>
    <w:rsid w:val="00A16BB1"/>
    <w:rsid w:val="00A21B85"/>
    <w:rsid w:val="00A25331"/>
    <w:rsid w:val="00A316CE"/>
    <w:rsid w:val="00A34100"/>
    <w:rsid w:val="00A464FF"/>
    <w:rsid w:val="00A5089E"/>
    <w:rsid w:val="00A56D36"/>
    <w:rsid w:val="00A71560"/>
    <w:rsid w:val="00A96881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0B54"/>
    <w:rsid w:val="00B24A85"/>
    <w:rsid w:val="00B35368"/>
    <w:rsid w:val="00B54640"/>
    <w:rsid w:val="00B60E0F"/>
    <w:rsid w:val="00B7606A"/>
    <w:rsid w:val="00B84C3C"/>
    <w:rsid w:val="00B905A0"/>
    <w:rsid w:val="00BA763C"/>
    <w:rsid w:val="00BD2776"/>
    <w:rsid w:val="00BD2A0D"/>
    <w:rsid w:val="00BE05FC"/>
    <w:rsid w:val="00BE069E"/>
    <w:rsid w:val="00BF1A02"/>
    <w:rsid w:val="00C02775"/>
    <w:rsid w:val="00C033E8"/>
    <w:rsid w:val="00C054B8"/>
    <w:rsid w:val="00C12816"/>
    <w:rsid w:val="00C132F9"/>
    <w:rsid w:val="00C23CC7"/>
    <w:rsid w:val="00C2647C"/>
    <w:rsid w:val="00C334FF"/>
    <w:rsid w:val="00C723B8"/>
    <w:rsid w:val="00CA12DA"/>
    <w:rsid w:val="00CA6230"/>
    <w:rsid w:val="00CC7F9C"/>
    <w:rsid w:val="00CD7510"/>
    <w:rsid w:val="00CE4942"/>
    <w:rsid w:val="00D0686A"/>
    <w:rsid w:val="00D164A2"/>
    <w:rsid w:val="00D3163C"/>
    <w:rsid w:val="00D51205"/>
    <w:rsid w:val="00D57716"/>
    <w:rsid w:val="00D654AF"/>
    <w:rsid w:val="00D67AC4"/>
    <w:rsid w:val="00D7150E"/>
    <w:rsid w:val="00D72E20"/>
    <w:rsid w:val="00D76DEE"/>
    <w:rsid w:val="00D979DD"/>
    <w:rsid w:val="00DA3F9B"/>
    <w:rsid w:val="00DB1533"/>
    <w:rsid w:val="00DB3983"/>
    <w:rsid w:val="00DD4F4C"/>
    <w:rsid w:val="00DE63B2"/>
    <w:rsid w:val="00E2283E"/>
    <w:rsid w:val="00E25BBF"/>
    <w:rsid w:val="00E45868"/>
    <w:rsid w:val="00E70F88"/>
    <w:rsid w:val="00EA02EB"/>
    <w:rsid w:val="00EB4FF5"/>
    <w:rsid w:val="00EC2BA4"/>
    <w:rsid w:val="00EC3C99"/>
    <w:rsid w:val="00EC6970"/>
    <w:rsid w:val="00ED7755"/>
    <w:rsid w:val="00EE55A2"/>
    <w:rsid w:val="00EF2A44"/>
    <w:rsid w:val="00F01A8B"/>
    <w:rsid w:val="00F11CE3"/>
    <w:rsid w:val="00F54950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table" w:customStyle="1" w:styleId="TableGrid0">
    <w:name w:val="TableGrid"/>
    <w:rsid w:val="00DD4F4C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215">
    <w:name w:val="Pa215"/>
    <w:basedOn w:val="Normal"/>
    <w:next w:val="Normal"/>
    <w:uiPriority w:val="99"/>
    <w:rsid w:val="00E25BB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E25BBF"/>
    <w:rPr>
      <w:rFonts w:ascii="Arial" w:hAnsi="Arial" w:cs="Arial"/>
      <w:b/>
      <w:bCs/>
      <w:color w:val="211D1E"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D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F402E4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F402E4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F402E4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F402E4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F402E4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F402E4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F402E4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F402E4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F402E4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F402E4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119A18020142CA958525E158B8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73AB-B90E-4542-805B-EFEB98081825}"/>
      </w:docPartPr>
      <w:docPartBody>
        <w:p w:rsidR="00D53CF8" w:rsidRDefault="00DB36A7" w:rsidP="00DB36A7">
          <w:pPr>
            <w:pStyle w:val="FE119A18020142CA958525E158B8544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Myriad Pro Cond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91957"/>
    <w:rsid w:val="000B5CBE"/>
    <w:rsid w:val="000D3E26"/>
    <w:rsid w:val="00156A9E"/>
    <w:rsid w:val="001B45B5"/>
    <w:rsid w:val="001B7C8B"/>
    <w:rsid w:val="00203B7D"/>
    <w:rsid w:val="00226E52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B51D0"/>
    <w:rsid w:val="005D0BB4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21721"/>
    <w:rsid w:val="00A53FFA"/>
    <w:rsid w:val="00A86FB4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C5CEB"/>
    <w:rsid w:val="00CD4EF8"/>
    <w:rsid w:val="00D1003D"/>
    <w:rsid w:val="00D14D11"/>
    <w:rsid w:val="00D53CF8"/>
    <w:rsid w:val="00D556D2"/>
    <w:rsid w:val="00D6237C"/>
    <w:rsid w:val="00DB36A7"/>
    <w:rsid w:val="00DF6FDC"/>
    <w:rsid w:val="00E568E1"/>
    <w:rsid w:val="00E8440C"/>
    <w:rsid w:val="00F402E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B5CBE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FE119A18020142CA958525E158B8544D">
    <w:name w:val="FE119A18020142CA958525E158B8544D"/>
    <w:rsid w:val="00DB36A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4533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7</cp:revision>
  <dcterms:created xsi:type="dcterms:W3CDTF">2022-02-18T15:30:00Z</dcterms:created>
  <dcterms:modified xsi:type="dcterms:W3CDTF">2022-03-03T21:04:00Z</dcterms:modified>
</cp:coreProperties>
</file>