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005013" w:rsidRDefault="00AF3758" w:rsidP="00AF3758">
      <w:pPr>
        <w:jc w:val="right"/>
        <w:rPr>
          <w:rFonts w:asciiTheme="majorHAnsi" w:hAnsiTheme="majorHAnsi"/>
        </w:rPr>
      </w:pPr>
      <w:r w:rsidRPr="00005013">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005013">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05013" w:rsidRDefault="00396C14" w:rsidP="00AF3758">
      <w:pPr>
        <w:jc w:val="center"/>
        <w:outlineLvl w:val="0"/>
        <w:rPr>
          <w:rFonts w:asciiTheme="majorHAnsi" w:hAnsiTheme="majorHAnsi" w:cs="Arial"/>
          <w:b/>
          <w:sz w:val="34"/>
          <w:szCs w:val="34"/>
        </w:rPr>
      </w:pPr>
      <w:r w:rsidRPr="00005013">
        <w:rPr>
          <w:rFonts w:asciiTheme="majorHAnsi" w:hAnsiTheme="majorHAnsi" w:cs="Arial"/>
          <w:b/>
          <w:sz w:val="34"/>
          <w:szCs w:val="34"/>
        </w:rPr>
        <w:t>New</w:t>
      </w:r>
      <w:r w:rsidR="00F77400" w:rsidRPr="00005013">
        <w:rPr>
          <w:rFonts w:asciiTheme="majorHAnsi" w:hAnsiTheme="majorHAnsi" w:cs="Arial"/>
          <w:b/>
          <w:sz w:val="34"/>
          <w:szCs w:val="34"/>
        </w:rPr>
        <w:t xml:space="preserve"> Course Proposal </w:t>
      </w:r>
      <w:r w:rsidR="00AF3758" w:rsidRPr="00005013">
        <w:rPr>
          <w:rFonts w:asciiTheme="majorHAnsi" w:hAnsiTheme="majorHAnsi" w:cs="Arial"/>
          <w:b/>
          <w:sz w:val="34"/>
          <w:szCs w:val="34"/>
        </w:rPr>
        <w:t>Form</w:t>
      </w:r>
    </w:p>
    <w:p w14:paraId="46394C22" w14:textId="66A00CDB" w:rsidR="00424133" w:rsidRPr="00005013" w:rsidRDefault="00424133" w:rsidP="00424133">
      <w:pPr>
        <w:rPr>
          <w:rFonts w:asciiTheme="majorHAnsi" w:hAnsiTheme="majorHAnsi" w:cs="Arial"/>
          <w:b/>
          <w:szCs w:val="20"/>
        </w:rPr>
      </w:pPr>
      <w:r w:rsidRPr="00005013">
        <w:rPr>
          <w:rFonts w:asciiTheme="majorHAnsi" w:eastAsia="MS Gothic" w:hAnsiTheme="majorHAnsi" w:cs="Arial"/>
          <w:b/>
          <w:szCs w:val="20"/>
        </w:rPr>
        <w:t>[</w:t>
      </w:r>
      <w:r w:rsidR="009269B6" w:rsidRPr="00005013">
        <w:rPr>
          <w:rFonts w:asciiTheme="majorHAnsi" w:eastAsia="MS Gothic" w:hAnsiTheme="majorHAnsi" w:cs="Arial"/>
          <w:b/>
          <w:szCs w:val="20"/>
        </w:rPr>
        <w:t>x</w:t>
      </w:r>
      <w:r w:rsidRPr="00005013">
        <w:rPr>
          <w:rFonts w:asciiTheme="majorHAnsi" w:eastAsia="MS Gothic" w:hAnsiTheme="majorHAnsi" w:cs="Arial"/>
          <w:b/>
          <w:szCs w:val="20"/>
        </w:rPr>
        <w:t>]</w:t>
      </w:r>
      <w:r w:rsidRPr="00005013">
        <w:rPr>
          <w:rFonts w:asciiTheme="majorHAnsi" w:hAnsiTheme="majorHAnsi" w:cs="Arial"/>
          <w:b/>
          <w:szCs w:val="20"/>
        </w:rPr>
        <w:tab/>
        <w:t>Undergraduate Curriculum Council</w:t>
      </w:r>
      <w:r w:rsidRPr="00005013">
        <w:rPr>
          <w:rFonts w:asciiTheme="majorHAnsi" w:hAnsiTheme="majorHAnsi" w:cs="Arial"/>
          <w:szCs w:val="20"/>
        </w:rPr>
        <w:t xml:space="preserve"> </w:t>
      </w:r>
      <w:r w:rsidRPr="00005013">
        <w:rPr>
          <w:rFonts w:asciiTheme="majorHAnsi" w:hAnsiTheme="majorHAnsi" w:cs="Arial"/>
          <w:b/>
          <w:szCs w:val="20"/>
        </w:rPr>
        <w:t xml:space="preserve"> </w:t>
      </w:r>
    </w:p>
    <w:p w14:paraId="1F2A8919" w14:textId="77777777" w:rsidR="00424133" w:rsidRPr="00005013" w:rsidRDefault="00424133" w:rsidP="00424133">
      <w:pPr>
        <w:spacing w:after="120"/>
        <w:rPr>
          <w:rFonts w:asciiTheme="majorHAnsi" w:hAnsiTheme="majorHAnsi" w:cs="Arial"/>
          <w:b/>
          <w:szCs w:val="20"/>
        </w:rPr>
      </w:pPr>
      <w:proofErr w:type="gramStart"/>
      <w:r w:rsidRPr="00005013">
        <w:rPr>
          <w:rFonts w:asciiTheme="majorHAnsi" w:eastAsia="MS Gothic" w:hAnsiTheme="majorHAnsi" w:cs="Arial"/>
          <w:b/>
          <w:szCs w:val="20"/>
        </w:rPr>
        <w:t>[ ]</w:t>
      </w:r>
      <w:proofErr w:type="gramEnd"/>
      <w:r w:rsidRPr="00005013">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05013" w14:paraId="35FD30D8" w14:textId="77777777" w:rsidTr="009269B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194744" w:rsidR="00424133" w:rsidRPr="00005013" w:rsidRDefault="00E512AA" w:rsidP="00424133">
            <w:pPr>
              <w:spacing w:before="120" w:after="120" w:line="240" w:lineRule="auto"/>
              <w:ind w:left="360" w:hanging="360"/>
              <w:rPr>
                <w:rFonts w:asciiTheme="majorHAnsi" w:hAnsiTheme="majorHAnsi" w:cs="Arial"/>
                <w:b/>
                <w:sz w:val="20"/>
                <w:szCs w:val="20"/>
              </w:rPr>
            </w:pPr>
            <w:r>
              <w:rPr>
                <w:rFonts w:asciiTheme="majorHAnsi" w:eastAsia="MS Gothic" w:hAnsiTheme="majorHAnsi" w:cs="Arial"/>
                <w:b/>
                <w:szCs w:val="20"/>
              </w:rPr>
              <w:t>[X</w:t>
            </w:r>
            <w:proofErr w:type="gramStart"/>
            <w:r w:rsidR="00424133" w:rsidRPr="00005013">
              <w:rPr>
                <w:rFonts w:asciiTheme="majorHAnsi" w:eastAsia="MS Gothic" w:hAnsiTheme="majorHAnsi" w:cs="Arial"/>
                <w:b/>
                <w:szCs w:val="20"/>
              </w:rPr>
              <w:t xml:space="preserve">]  </w:t>
            </w:r>
            <w:r w:rsidR="00424133" w:rsidRPr="00005013">
              <w:rPr>
                <w:rFonts w:asciiTheme="majorHAnsi" w:hAnsiTheme="majorHAnsi" w:cs="Arial"/>
                <w:b/>
                <w:sz w:val="20"/>
                <w:szCs w:val="20"/>
              </w:rPr>
              <w:t>New</w:t>
            </w:r>
            <w:proofErr w:type="gramEnd"/>
            <w:r w:rsidR="00424133" w:rsidRPr="00005013">
              <w:rPr>
                <w:rFonts w:asciiTheme="majorHAnsi" w:hAnsiTheme="majorHAnsi" w:cs="Arial"/>
                <w:b/>
                <w:sz w:val="20"/>
                <w:szCs w:val="20"/>
              </w:rPr>
              <w:t xml:space="preserve"> Course  or  </w:t>
            </w:r>
            <w:r w:rsidR="00424133" w:rsidRPr="00005013">
              <w:rPr>
                <w:rFonts w:asciiTheme="majorHAnsi" w:eastAsia="MS Gothic" w:hAnsiTheme="majorHAnsi" w:cs="Arial"/>
                <w:b/>
                <w:szCs w:val="20"/>
              </w:rPr>
              <w:t>[ ]</w:t>
            </w:r>
            <w:r w:rsidR="00424133" w:rsidRPr="00005013">
              <w:rPr>
                <w:rFonts w:asciiTheme="majorHAnsi" w:hAnsiTheme="majorHAnsi" w:cs="Arial"/>
                <w:b/>
                <w:sz w:val="20"/>
                <w:szCs w:val="20"/>
              </w:rPr>
              <w:t>Experimental Course (1-time offering)                   (Check one box)</w:t>
            </w:r>
          </w:p>
        </w:tc>
      </w:tr>
    </w:tbl>
    <w:p w14:paraId="3DDA4844" w14:textId="77777777" w:rsidR="00424133" w:rsidRPr="00005013" w:rsidRDefault="00424133" w:rsidP="00424133">
      <w:pPr>
        <w:spacing w:before="120"/>
        <w:rPr>
          <w:rFonts w:asciiTheme="majorHAnsi" w:hAnsiTheme="majorHAnsi" w:cs="Arial"/>
        </w:rPr>
      </w:pPr>
      <w:r w:rsidRPr="00005013">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005013" w:rsidRDefault="00424133" w:rsidP="00424133">
      <w:pPr>
        <w:rPr>
          <w:rFonts w:asciiTheme="majorHAnsi" w:hAnsiTheme="majorHAnsi" w:cs="Arial"/>
        </w:rPr>
      </w:pPr>
      <w:r w:rsidRPr="00005013">
        <w:rPr>
          <w:rFonts w:asciiTheme="majorHAnsi" w:hAnsiTheme="majorHAnsi" w:cs="Arial"/>
        </w:rPr>
        <w:t xml:space="preserve">Email completed proposals to </w:t>
      </w:r>
      <w:hyperlink r:id="rId9" w:history="1">
        <w:r w:rsidRPr="00005013">
          <w:rPr>
            <w:rStyle w:val="Hyperlink"/>
            <w:rFonts w:asciiTheme="majorHAnsi" w:hAnsiTheme="majorHAnsi" w:cs="Arial"/>
          </w:rPr>
          <w:t>curriculum@astate.edu</w:t>
        </w:r>
      </w:hyperlink>
      <w:r w:rsidRPr="00005013">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005013" w14:paraId="42EB402B" w14:textId="77777777" w:rsidTr="00575870">
        <w:trPr>
          <w:trHeight w:val="1089"/>
        </w:trPr>
        <w:tc>
          <w:tcPr>
            <w:tcW w:w="5451" w:type="dxa"/>
            <w:vAlign w:val="center"/>
          </w:tcPr>
          <w:p w14:paraId="3F872ADE" w14:textId="3CF36F4F" w:rsidR="00001C04" w:rsidRPr="00005013" w:rsidRDefault="002E7212" w:rsidP="006F3A4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6F3A4E">
                  <w:rPr>
                    <w:rFonts w:asciiTheme="majorHAnsi" w:hAnsiTheme="majorHAnsi"/>
                    <w:sz w:val="20"/>
                    <w:szCs w:val="20"/>
                  </w:rPr>
                  <w:t xml:space="preserve">Shelley Gipson </w:t>
                </w:r>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Content>
                <w:r w:rsidR="006F3A4E">
                  <w:rPr>
                    <w:rFonts w:asciiTheme="majorHAnsi" w:hAnsiTheme="majorHAnsi"/>
                    <w:smallCaps/>
                    <w:sz w:val="20"/>
                    <w:szCs w:val="20"/>
                  </w:rPr>
                  <w:t>2/7/2017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Curriculum Committee Chair</w:t>
            </w:r>
          </w:p>
        </w:tc>
        <w:tc>
          <w:tcPr>
            <w:tcW w:w="5451" w:type="dxa"/>
            <w:vAlign w:val="center"/>
          </w:tcPr>
          <w:p w14:paraId="3F845756" w14:textId="77777777" w:rsidR="00001C04" w:rsidRPr="00005013" w:rsidRDefault="002E7212"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showingPlcHdr/>
                  </w:sdtPr>
                  <w:sdtContent>
                    <w:permStart w:id="52897320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005013">
              <w:rPr>
                <w:rFonts w:asciiTheme="majorHAnsi" w:hAnsiTheme="majorHAnsi"/>
                <w:sz w:val="20"/>
                <w:szCs w:val="20"/>
              </w:rPr>
              <w:t xml:space="preserve"> </w:t>
            </w:r>
            <w:r w:rsidR="00001C04" w:rsidRPr="00005013">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Content>
                <w:permStart w:id="701370753"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005013" w:rsidRDefault="00001C04" w:rsidP="00575870">
            <w:pPr>
              <w:rPr>
                <w:rFonts w:asciiTheme="majorHAnsi" w:hAnsiTheme="majorHAnsi" w:cs="Arial"/>
                <w:sz w:val="20"/>
                <w:szCs w:val="20"/>
              </w:rPr>
            </w:pPr>
            <w:r w:rsidRPr="00005013">
              <w:rPr>
                <w:rFonts w:asciiTheme="majorHAnsi" w:hAnsiTheme="majorHAnsi"/>
                <w:b/>
                <w:sz w:val="20"/>
                <w:szCs w:val="20"/>
              </w:rPr>
              <w:t>COPE Chair (if applicable)</w:t>
            </w:r>
          </w:p>
        </w:tc>
      </w:tr>
      <w:tr w:rsidR="00001C04" w:rsidRPr="00005013" w14:paraId="38AA8080" w14:textId="77777777" w:rsidTr="00575870">
        <w:trPr>
          <w:trHeight w:val="1089"/>
        </w:trPr>
        <w:tc>
          <w:tcPr>
            <w:tcW w:w="5451" w:type="dxa"/>
            <w:vAlign w:val="center"/>
          </w:tcPr>
          <w:p w14:paraId="56099B92" w14:textId="2B6E18FA" w:rsidR="00001C04" w:rsidRPr="00005013" w:rsidRDefault="002E7212" w:rsidP="00501A67">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sdtPr>
                  <w:sdtContent>
                    <w:r w:rsidR="00501A67">
                      <w:rPr>
                        <w:rFonts w:asciiTheme="majorHAnsi" w:hAnsiTheme="majorHAnsi"/>
                        <w:sz w:val="20"/>
                        <w:szCs w:val="20"/>
                      </w:rPr>
                      <w:t>Curtis Steele</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Content>
                <w:r w:rsidR="00501A67">
                  <w:rPr>
                    <w:rFonts w:asciiTheme="majorHAnsi" w:hAnsiTheme="majorHAnsi"/>
                    <w:smallCaps/>
                    <w:sz w:val="20"/>
                    <w:szCs w:val="20"/>
                  </w:rPr>
                  <w:t>2/17/2017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Chair:</w:t>
            </w:r>
            <w:r w:rsidR="00001C04" w:rsidRPr="00005013">
              <w:rPr>
                <w:rFonts w:asciiTheme="majorHAnsi" w:hAnsiTheme="majorHAnsi"/>
                <w:sz w:val="20"/>
                <w:szCs w:val="20"/>
              </w:rPr>
              <w:t xml:space="preserve"> </w:t>
            </w:r>
          </w:p>
        </w:tc>
        <w:tc>
          <w:tcPr>
            <w:tcW w:w="5451" w:type="dxa"/>
            <w:vAlign w:val="center"/>
          </w:tcPr>
          <w:p w14:paraId="49A203BC" w14:textId="77777777" w:rsidR="00001C04" w:rsidRPr="00005013" w:rsidRDefault="002E7212"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showingPlcHdr/>
                  </w:sdtPr>
                  <w:sdtContent>
                    <w:permStart w:id="136455254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Content>
                <w:permStart w:id="99590008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05013" w:rsidRDefault="0002589A" w:rsidP="00575870">
            <w:pPr>
              <w:rPr>
                <w:rFonts w:asciiTheme="majorHAnsi" w:hAnsiTheme="majorHAnsi"/>
                <w:sz w:val="20"/>
                <w:szCs w:val="20"/>
              </w:rPr>
            </w:pPr>
            <w:r w:rsidRPr="00005013">
              <w:rPr>
                <w:rFonts w:asciiTheme="majorHAnsi" w:hAnsiTheme="majorHAnsi"/>
                <w:b/>
                <w:sz w:val="20"/>
                <w:szCs w:val="20"/>
              </w:rPr>
              <w:t>Head of Unit</w:t>
            </w:r>
            <w:r w:rsidR="00001C04" w:rsidRPr="00005013">
              <w:rPr>
                <w:rFonts w:asciiTheme="majorHAnsi" w:hAnsiTheme="majorHAnsi"/>
                <w:b/>
                <w:sz w:val="20"/>
                <w:szCs w:val="20"/>
              </w:rPr>
              <w:t xml:space="preserve"> (If applicable</w:t>
            </w:r>
            <w:proofErr w:type="gramStart"/>
            <w:r w:rsidR="00001C04" w:rsidRPr="00005013">
              <w:rPr>
                <w:rFonts w:asciiTheme="majorHAnsi" w:hAnsiTheme="majorHAnsi"/>
                <w:b/>
                <w:sz w:val="20"/>
                <w:szCs w:val="20"/>
              </w:rPr>
              <w:t xml:space="preserve">) </w:t>
            </w:r>
            <w:r w:rsidR="00001C04" w:rsidRPr="00005013">
              <w:rPr>
                <w:rFonts w:asciiTheme="majorHAnsi" w:hAnsiTheme="majorHAnsi"/>
                <w:sz w:val="20"/>
                <w:szCs w:val="20"/>
              </w:rPr>
              <w:t xml:space="preserve">                        </w:t>
            </w:r>
            <w:proofErr w:type="gramEnd"/>
          </w:p>
        </w:tc>
      </w:tr>
      <w:tr w:rsidR="00001C04" w:rsidRPr="00005013" w14:paraId="05EC5036" w14:textId="77777777" w:rsidTr="00575870">
        <w:trPr>
          <w:trHeight w:val="1089"/>
        </w:trPr>
        <w:tc>
          <w:tcPr>
            <w:tcW w:w="5451" w:type="dxa"/>
            <w:vAlign w:val="center"/>
          </w:tcPr>
          <w:p w14:paraId="0010845F" w14:textId="185BB3F0" w:rsidR="00001C04" w:rsidRPr="00005013" w:rsidRDefault="002E7212" w:rsidP="00551891">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sdtPr>
                  <w:sdtContent>
                    <w:r w:rsidR="00551891">
                      <w:rPr>
                        <w:rFonts w:asciiTheme="majorHAnsi" w:hAnsiTheme="majorHAnsi"/>
                        <w:sz w:val="20"/>
                        <w:szCs w:val="20"/>
                      </w:rPr>
                      <w:t xml:space="preserve">Warren </w:t>
                    </w:r>
                    <w:proofErr w:type="gramStart"/>
                    <w:r w:rsidR="00551891">
                      <w:rPr>
                        <w:rFonts w:asciiTheme="majorHAnsi" w:hAnsiTheme="majorHAnsi"/>
                        <w:sz w:val="20"/>
                        <w:szCs w:val="20"/>
                      </w:rPr>
                      <w:t xml:space="preserve">Johnson                                                  </w:t>
                    </w:r>
                    <w:proofErr w:type="gramEnd"/>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Content>
                <w:r w:rsidR="00551891">
                  <w:rPr>
                    <w:rFonts w:asciiTheme="majorHAnsi" w:hAnsiTheme="majorHAnsi"/>
                    <w:smallCaps/>
                    <w:sz w:val="20"/>
                    <w:szCs w:val="20"/>
                  </w:rPr>
                  <w:t>2/21/2017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Curriculum Committee Chair</w:t>
            </w:r>
          </w:p>
        </w:tc>
        <w:tc>
          <w:tcPr>
            <w:tcW w:w="5451" w:type="dxa"/>
            <w:vAlign w:val="center"/>
          </w:tcPr>
          <w:p w14:paraId="14B2EA22" w14:textId="77777777" w:rsidR="00001C04" w:rsidRPr="00005013" w:rsidRDefault="002E7212"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showingPlcHdr/>
                  </w:sdtPr>
                  <w:sdtContent>
                    <w:permStart w:id="105018082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Content>
                <w:permStart w:id="117434874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Undergraduate Curriculum Council Chair</w:t>
            </w:r>
          </w:p>
        </w:tc>
      </w:tr>
      <w:tr w:rsidR="00001C04" w:rsidRPr="00005013" w14:paraId="5CCDA791" w14:textId="77777777" w:rsidTr="00575870">
        <w:trPr>
          <w:trHeight w:val="1089"/>
        </w:trPr>
        <w:tc>
          <w:tcPr>
            <w:tcW w:w="5451" w:type="dxa"/>
            <w:vAlign w:val="center"/>
          </w:tcPr>
          <w:p w14:paraId="55CDE894" w14:textId="1A14F762" w:rsidR="00001C04" w:rsidRPr="00005013" w:rsidRDefault="002E7212" w:rsidP="003229AF">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sdtPr>
                  <w:sdtContent>
                    <w:r w:rsidR="003229AF">
                      <w:rPr>
                        <w:rFonts w:asciiTheme="majorHAnsi" w:hAnsiTheme="majorHAnsi"/>
                        <w:sz w:val="20"/>
                        <w:szCs w:val="20"/>
                      </w:rPr>
                      <w:t xml:space="preserve">Deborah </w:t>
                    </w:r>
                    <w:proofErr w:type="spellStart"/>
                    <w:r w:rsidR="003229AF">
                      <w:rPr>
                        <w:rFonts w:asciiTheme="majorHAnsi" w:hAnsiTheme="majorHAnsi"/>
                        <w:sz w:val="20"/>
                        <w:szCs w:val="20"/>
                      </w:rPr>
                      <w:t>Chappel</w:t>
                    </w:r>
                    <w:proofErr w:type="spellEnd"/>
                    <w:r w:rsidR="003229AF">
                      <w:rPr>
                        <w:rFonts w:asciiTheme="majorHAnsi" w:hAnsiTheme="majorHAnsi"/>
                        <w:sz w:val="20"/>
                        <w:szCs w:val="20"/>
                      </w:rPr>
                      <w:t xml:space="preserve"> Traylor</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Content>
                <w:r w:rsidR="003229AF">
                  <w:rPr>
                    <w:rFonts w:asciiTheme="majorHAnsi" w:hAnsiTheme="majorHAnsi"/>
                    <w:smallCaps/>
                    <w:sz w:val="20"/>
                    <w:szCs w:val="20"/>
                  </w:rPr>
                  <w:t>2/22/2017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Dean</w:t>
            </w:r>
          </w:p>
        </w:tc>
        <w:tc>
          <w:tcPr>
            <w:tcW w:w="5451" w:type="dxa"/>
            <w:vAlign w:val="center"/>
          </w:tcPr>
          <w:p w14:paraId="5760621C" w14:textId="77777777" w:rsidR="00001C04" w:rsidRPr="00005013" w:rsidRDefault="002E7212"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showingPlcHdr/>
                  </w:sdtPr>
                  <w:sdtContent>
                    <w:permStart w:id="196249237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Content>
                <w:permStart w:id="572461307"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Graduate Curriculum Committee Chair</w:t>
            </w:r>
          </w:p>
        </w:tc>
      </w:tr>
      <w:tr w:rsidR="00001C04" w:rsidRPr="0000501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05013" w14:paraId="4B8C58D0" w14:textId="77777777" w:rsidTr="0002589A">
              <w:trPr>
                <w:trHeight w:val="113"/>
              </w:trPr>
              <w:tc>
                <w:tcPr>
                  <w:tcW w:w="3685" w:type="dxa"/>
                  <w:vAlign w:val="bottom"/>
                  <w:hideMark/>
                </w:tcPr>
                <w:permStart w:id="1815571946" w:edGrp="everyone"/>
                <w:p w14:paraId="514DA656" w14:textId="77777777" w:rsidR="0002589A" w:rsidRPr="00005013" w:rsidRDefault="002E7212" w:rsidP="0002589A">
                  <w:pPr>
                    <w:jc w:val="center"/>
                    <w:rPr>
                      <w:rFonts w:asciiTheme="majorHAnsi" w:hAnsiTheme="majorHAnsi"/>
                      <w:sz w:val="20"/>
                      <w:szCs w:val="20"/>
                    </w:rPr>
                  </w:pPr>
                  <w:sdt>
                    <w:sdtPr>
                      <w:rPr>
                        <w:rFonts w:asciiTheme="majorHAnsi" w:hAnsiTheme="majorHAnsi"/>
                        <w:sz w:val="20"/>
                        <w:szCs w:val="20"/>
                      </w:rPr>
                      <w:id w:val="923150155"/>
                      <w:showingPlcHdr/>
                    </w:sdtPr>
                    <w:sdtContent>
                      <w:r w:rsidR="0002589A" w:rsidRPr="00005013">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2AF31C2B" w14:textId="77777777" w:rsidR="0002589A" w:rsidRPr="00005013" w:rsidRDefault="0002589A" w:rsidP="0002589A">
                      <w:pPr>
                        <w:jc w:val="center"/>
                        <w:rPr>
                          <w:rFonts w:asciiTheme="majorHAnsi" w:hAnsiTheme="majorHAnsi"/>
                          <w:sz w:val="20"/>
                          <w:szCs w:val="20"/>
                        </w:rPr>
                      </w:pPr>
                      <w:r w:rsidRPr="00005013">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05013" w:rsidRDefault="0002589A" w:rsidP="00575870">
            <w:pPr>
              <w:rPr>
                <w:rFonts w:asciiTheme="majorHAnsi" w:hAnsiTheme="majorHAnsi"/>
                <w:sz w:val="20"/>
                <w:szCs w:val="20"/>
              </w:rPr>
            </w:pPr>
            <w:r w:rsidRPr="00005013">
              <w:rPr>
                <w:rFonts w:asciiTheme="majorHAnsi" w:hAnsiTheme="majorHAnsi"/>
                <w:b/>
                <w:sz w:val="20"/>
                <w:szCs w:val="20"/>
              </w:rPr>
              <w:t>General Education Committee Chair (If applicable</w:t>
            </w:r>
            <w:proofErr w:type="gramStart"/>
            <w:r w:rsidRPr="00005013">
              <w:rPr>
                <w:rFonts w:asciiTheme="majorHAnsi" w:hAnsiTheme="majorHAnsi"/>
                <w:b/>
                <w:sz w:val="20"/>
                <w:szCs w:val="20"/>
              </w:rPr>
              <w:t xml:space="preserve">) </w:t>
            </w:r>
            <w:r w:rsidRPr="00005013">
              <w:rPr>
                <w:rFonts w:asciiTheme="majorHAnsi" w:hAnsiTheme="majorHAnsi"/>
                <w:sz w:val="20"/>
                <w:szCs w:val="20"/>
              </w:rPr>
              <w:t xml:space="preserve">                        </w:t>
            </w:r>
            <w:proofErr w:type="gramEnd"/>
          </w:p>
        </w:tc>
        <w:tc>
          <w:tcPr>
            <w:tcW w:w="5451" w:type="dxa"/>
            <w:vAlign w:val="center"/>
          </w:tcPr>
          <w:p w14:paraId="640C7561" w14:textId="77777777" w:rsidR="00001C04" w:rsidRPr="00005013" w:rsidRDefault="002E7212"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1032018240"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159282016"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Vice Chancellor for Academic Affairs</w:t>
            </w:r>
          </w:p>
        </w:tc>
      </w:tr>
    </w:tbl>
    <w:p w14:paraId="4A076220" w14:textId="77777777" w:rsidR="00636DB3" w:rsidRPr="00005013" w:rsidRDefault="00636DB3" w:rsidP="00384538">
      <w:pPr>
        <w:pBdr>
          <w:bottom w:val="single" w:sz="12" w:space="1" w:color="auto"/>
        </w:pBdr>
        <w:rPr>
          <w:rFonts w:asciiTheme="majorHAnsi" w:hAnsiTheme="majorHAnsi" w:cs="Arial"/>
          <w:sz w:val="20"/>
          <w:szCs w:val="20"/>
        </w:rPr>
      </w:pPr>
    </w:p>
    <w:p w14:paraId="436484C9" w14:textId="77777777" w:rsidR="00EF2038" w:rsidRPr="0000501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7D371A" w:rsidRPr="00005013">
        <w:rPr>
          <w:rFonts w:asciiTheme="majorHAnsi" w:hAnsiTheme="majorHAnsi" w:cs="Arial"/>
          <w:sz w:val="20"/>
          <w:szCs w:val="20"/>
        </w:rPr>
        <w:t>. Contact Person (Name, Email Address, Phone Number)</w:t>
      </w:r>
    </w:p>
    <w:p w14:paraId="64CE72C1" w14:textId="253E92B4" w:rsidR="007D371A" w:rsidRPr="00EB76E9" w:rsidRDefault="009D0499" w:rsidP="007D371A">
      <w:pPr>
        <w:tabs>
          <w:tab w:val="left" w:pos="360"/>
          <w:tab w:val="left" w:pos="720"/>
        </w:tabs>
        <w:spacing w:after="0" w:line="240" w:lineRule="auto"/>
        <w:rPr>
          <w:rFonts w:asciiTheme="majorHAnsi" w:hAnsiTheme="majorHAnsi" w:cs="Arial"/>
          <w:b/>
          <w:sz w:val="20"/>
          <w:szCs w:val="20"/>
        </w:rPr>
      </w:pPr>
      <w:r w:rsidRPr="00EB76E9">
        <w:rPr>
          <w:rFonts w:asciiTheme="majorHAnsi" w:hAnsiTheme="majorHAnsi" w:cs="Arial"/>
          <w:b/>
          <w:sz w:val="20"/>
          <w:szCs w:val="20"/>
        </w:rPr>
        <w:t xml:space="preserve">Curtis Steele, </w:t>
      </w:r>
      <w:hyperlink r:id="rId10" w:history="1">
        <w:r w:rsidRPr="00EB76E9">
          <w:rPr>
            <w:rStyle w:val="Hyperlink"/>
            <w:rFonts w:asciiTheme="majorHAnsi" w:hAnsiTheme="majorHAnsi" w:cs="Arial"/>
            <w:b/>
            <w:sz w:val="20"/>
            <w:szCs w:val="20"/>
          </w:rPr>
          <w:t>csteele@astate.edu</w:t>
        </w:r>
      </w:hyperlink>
      <w:r w:rsidRPr="00EB76E9">
        <w:rPr>
          <w:rFonts w:asciiTheme="majorHAnsi" w:hAnsiTheme="majorHAnsi" w:cs="Arial"/>
          <w:b/>
          <w:sz w:val="20"/>
          <w:szCs w:val="20"/>
        </w:rPr>
        <w:t>, 870.972.3050</w:t>
      </w:r>
    </w:p>
    <w:p w14:paraId="122A747E" w14:textId="77777777" w:rsidR="00EB76E9" w:rsidRPr="00005013" w:rsidRDefault="00EB76E9"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7D371A" w:rsidRPr="00005013">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rPr>
          <w:b/>
        </w:rPr>
      </w:sdtEndPr>
      <w:sdtContent>
        <w:p w14:paraId="4B61AF5D" w14:textId="511AA735" w:rsidR="007D371A" w:rsidRPr="00005013" w:rsidRDefault="009269B6" w:rsidP="007D371A">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7D915E6B" w14:textId="77777777" w:rsidR="007D371A" w:rsidRPr="0000501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3.</w:t>
      </w:r>
      <w:r w:rsidR="00CB4B5A" w:rsidRPr="00005013">
        <w:rPr>
          <w:rFonts w:asciiTheme="majorHAnsi" w:hAnsiTheme="majorHAnsi" w:cs="Arial"/>
          <w:sz w:val="20"/>
          <w:szCs w:val="20"/>
        </w:rPr>
        <w:t xml:space="preserve"> Proposed Course Prefix and Number (</w:t>
      </w:r>
      <w:r w:rsidR="00EC5D93" w:rsidRPr="00005013">
        <w:rPr>
          <w:rFonts w:asciiTheme="majorHAnsi" w:hAnsiTheme="majorHAnsi" w:cs="Arial"/>
          <w:sz w:val="20"/>
          <w:szCs w:val="20"/>
        </w:rPr>
        <w:t>C</w:t>
      </w:r>
      <w:r w:rsidR="007D371A" w:rsidRPr="00005013">
        <w:rPr>
          <w:rFonts w:asciiTheme="majorHAnsi" w:hAnsiTheme="majorHAnsi" w:cs="Arial"/>
          <w:sz w:val="20"/>
          <w:szCs w:val="20"/>
        </w:rPr>
        <w:t>onfirm that number chosen has not been used before.</w:t>
      </w:r>
      <w:r w:rsidR="00EC5D93" w:rsidRPr="00005013">
        <w:rPr>
          <w:rFonts w:asciiTheme="majorHAnsi" w:hAnsiTheme="majorHAnsi" w:cs="Arial"/>
          <w:sz w:val="20"/>
          <w:szCs w:val="20"/>
        </w:rPr>
        <w:t xml:space="preserve"> For variable credit courses, indicate variable range. </w:t>
      </w:r>
      <w:r w:rsidR="00EC5D93" w:rsidRPr="00005013">
        <w:rPr>
          <w:rFonts w:asciiTheme="majorHAnsi" w:hAnsiTheme="majorHAnsi" w:cs="Arial"/>
          <w:i/>
          <w:color w:val="FF0000"/>
          <w:sz w:val="20"/>
          <w:szCs w:val="20"/>
        </w:rPr>
        <w:t>Proposed number for experimental course is 9</w:t>
      </w:r>
      <w:r w:rsidR="00EC5D93" w:rsidRPr="00005013">
        <w:rPr>
          <w:rFonts w:asciiTheme="majorHAnsi" w:hAnsiTheme="majorHAnsi" w:cs="Arial"/>
          <w:sz w:val="20"/>
          <w:szCs w:val="20"/>
        </w:rPr>
        <w:t xml:space="preserve">. </w:t>
      </w:r>
      <w:r w:rsidR="00CB4B5A" w:rsidRPr="00005013">
        <w:rPr>
          <w:rFonts w:asciiTheme="majorHAnsi" w:hAnsiTheme="majorHAnsi" w:cs="Arial"/>
          <w:sz w:val="20"/>
          <w:szCs w:val="20"/>
        </w:rPr>
        <w:t>)</w:t>
      </w:r>
    </w:p>
    <w:sdt>
      <w:sdtPr>
        <w:rPr>
          <w:rFonts w:asciiTheme="majorHAnsi" w:hAnsiTheme="majorHAnsi" w:cs="Arial"/>
          <w:sz w:val="20"/>
          <w:szCs w:val="20"/>
        </w:rPr>
        <w:id w:val="264975268"/>
      </w:sdtPr>
      <w:sdtContent>
        <w:p w14:paraId="50525406" w14:textId="2FEC2B51" w:rsidR="00CB4B5A" w:rsidRPr="00005013" w:rsidRDefault="00092DF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ARTH </w:t>
          </w:r>
          <w:r w:rsidR="00060627">
            <w:rPr>
              <w:rFonts w:asciiTheme="majorHAnsi" w:hAnsiTheme="majorHAnsi" w:cs="Arial"/>
              <w:b/>
              <w:sz w:val="20"/>
              <w:szCs w:val="20"/>
            </w:rPr>
            <w:t>2603</w:t>
          </w:r>
        </w:p>
      </w:sdtContent>
    </w:sdt>
    <w:p w14:paraId="7FE651F5" w14:textId="50F888B2" w:rsidR="00EF2038" w:rsidRPr="00005013" w:rsidRDefault="007D371A" w:rsidP="00424133">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 </w:t>
      </w:r>
      <w:r w:rsidR="00EF2038" w:rsidRPr="00005013">
        <w:rPr>
          <w:rFonts w:asciiTheme="majorHAnsi" w:hAnsiTheme="majorHAnsi" w:cs="Arial"/>
          <w:sz w:val="20"/>
          <w:szCs w:val="20"/>
        </w:rPr>
        <w:br w:type="page"/>
      </w:r>
    </w:p>
    <w:p w14:paraId="41E31B4B" w14:textId="77777777" w:rsidR="00610022"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lastRenderedPageBreak/>
        <w:t>4</w:t>
      </w:r>
      <w:r w:rsidR="00CB4B5A" w:rsidRPr="00005013">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4383764B" w14:textId="6D103474" w:rsidR="00092DF5" w:rsidRDefault="002E721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06423315"/>
            </w:sdtPr>
            <w:sdtContent>
              <w:r w:rsidR="00E22204">
                <w:rPr>
                  <w:rFonts w:asciiTheme="majorHAnsi" w:hAnsiTheme="majorHAnsi" w:cs="Arial"/>
                  <w:b/>
                  <w:sz w:val="20"/>
                  <w:szCs w:val="20"/>
                </w:rPr>
                <w:t>Global Art and Visual Literacy</w:t>
              </w:r>
            </w:sdtContent>
          </w:sdt>
        </w:p>
        <w:p w14:paraId="0E718E96" w14:textId="255DF982" w:rsidR="00CB4B5A" w:rsidRPr="00005013" w:rsidRDefault="002E7212" w:rsidP="00CB4B5A">
          <w:pPr>
            <w:tabs>
              <w:tab w:val="left" w:pos="360"/>
              <w:tab w:val="left" w:pos="720"/>
            </w:tabs>
            <w:spacing w:after="0" w:line="240" w:lineRule="auto"/>
            <w:rPr>
              <w:rFonts w:asciiTheme="majorHAnsi" w:hAnsiTheme="majorHAnsi" w:cs="Arial"/>
              <w:sz w:val="20"/>
              <w:szCs w:val="20"/>
            </w:rPr>
          </w:pPr>
        </w:p>
      </w:sdtContent>
    </w:sdt>
    <w:p w14:paraId="3577C3AB"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5</w:t>
      </w:r>
      <w:r w:rsidR="00CB4B5A" w:rsidRPr="00005013">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rPr>
          <w:b/>
        </w:rPr>
      </w:sdtEndPr>
      <w:sdtContent>
        <w:sdt>
          <w:sdtPr>
            <w:rPr>
              <w:rFonts w:asciiTheme="majorHAnsi" w:hAnsiTheme="majorHAnsi" w:cs="Arial"/>
              <w:sz w:val="20"/>
              <w:szCs w:val="20"/>
            </w:rPr>
            <w:id w:val="876286175"/>
          </w:sdtPr>
          <w:sdtEndPr>
            <w:rPr>
              <w:b/>
            </w:rPr>
          </w:sdtEndPr>
          <w:sdtContent>
            <w:p w14:paraId="0AD48EA3" w14:textId="791A35DB" w:rsidR="00CB4B5A" w:rsidRPr="00C9518F" w:rsidRDefault="00C9518F" w:rsidP="007D5CC3">
              <w:pPr>
                <w:pStyle w:val="NormalWeb"/>
                <w:rPr>
                  <w:rFonts w:asciiTheme="majorHAnsi" w:hAnsiTheme="majorHAnsi"/>
                  <w:b/>
                </w:rPr>
              </w:pPr>
              <w:r>
                <w:rPr>
                  <w:rFonts w:asciiTheme="majorHAnsi" w:hAnsiTheme="majorHAnsi" w:cs="Arial"/>
                  <w:b/>
                  <w:sz w:val="20"/>
                  <w:szCs w:val="20"/>
                </w:rPr>
                <w:t>V</w:t>
              </w:r>
              <w:r w:rsidR="007D5CC3" w:rsidRPr="00E22204">
                <w:rPr>
                  <w:rFonts w:asciiTheme="majorHAnsi" w:hAnsiTheme="majorHAnsi" w:cs="Arial"/>
                  <w:b/>
                  <w:sz w:val="20"/>
                  <w:szCs w:val="20"/>
                </w:rPr>
                <w:t>isual arts from a glob</w:t>
              </w:r>
              <w:r w:rsidR="007D5CC3">
                <w:rPr>
                  <w:rFonts w:asciiTheme="majorHAnsi" w:hAnsiTheme="majorHAnsi" w:cs="Arial"/>
                  <w:b/>
                  <w:sz w:val="20"/>
                  <w:szCs w:val="20"/>
                </w:rPr>
                <w:t>al perspective</w:t>
              </w:r>
              <w:r>
                <w:rPr>
                  <w:rFonts w:asciiTheme="majorHAnsi" w:hAnsiTheme="majorHAnsi" w:cs="Arial"/>
                  <w:b/>
                  <w:sz w:val="20"/>
                  <w:szCs w:val="20"/>
                </w:rPr>
                <w:t>,</w:t>
              </w:r>
              <w:r w:rsidR="007D5CC3">
                <w:rPr>
                  <w:rFonts w:asciiTheme="majorHAnsi" w:hAnsiTheme="majorHAnsi" w:cs="Arial"/>
                  <w:b/>
                  <w:sz w:val="20"/>
                  <w:szCs w:val="20"/>
                </w:rPr>
                <w:t xml:space="preserve"> focusing on non-</w:t>
              </w:r>
              <w:r w:rsidR="007D5CC3" w:rsidRPr="00E22204">
                <w:rPr>
                  <w:rFonts w:asciiTheme="majorHAnsi" w:hAnsiTheme="majorHAnsi" w:cs="Arial"/>
                  <w:b/>
                  <w:sz w:val="20"/>
                  <w:szCs w:val="20"/>
                </w:rPr>
                <w:t xml:space="preserve">European </w:t>
              </w:r>
              <w:r w:rsidR="007D5CC3">
                <w:rPr>
                  <w:rFonts w:asciiTheme="majorHAnsi" w:hAnsiTheme="majorHAnsi" w:cs="Arial"/>
                  <w:b/>
                  <w:sz w:val="20"/>
                  <w:szCs w:val="20"/>
                </w:rPr>
                <w:t>cultures</w:t>
              </w:r>
              <w:r>
                <w:rPr>
                  <w:rFonts w:asciiTheme="majorHAnsi" w:hAnsiTheme="majorHAnsi" w:cs="Arial"/>
                  <w:b/>
                  <w:sz w:val="20"/>
                  <w:szCs w:val="20"/>
                </w:rPr>
                <w:t xml:space="preserve"> and</w:t>
              </w:r>
              <w:r w:rsidR="007D5CC3">
                <w:rPr>
                  <w:rFonts w:asciiTheme="majorHAnsi" w:hAnsiTheme="majorHAnsi" w:cs="Arial"/>
                  <w:b/>
                  <w:sz w:val="20"/>
                  <w:szCs w:val="20"/>
                </w:rPr>
                <w:t xml:space="preserve"> emphasi</w:t>
              </w:r>
              <w:r>
                <w:rPr>
                  <w:rFonts w:asciiTheme="majorHAnsi" w:hAnsiTheme="majorHAnsi" w:cs="Arial"/>
                  <w:b/>
                  <w:sz w:val="20"/>
                  <w:szCs w:val="20"/>
                </w:rPr>
                <w:t>zing</w:t>
              </w:r>
              <w:r w:rsidR="007D5CC3">
                <w:rPr>
                  <w:rFonts w:asciiTheme="majorHAnsi" w:hAnsiTheme="majorHAnsi" w:cs="Arial"/>
                  <w:b/>
                  <w:sz w:val="20"/>
                  <w:szCs w:val="20"/>
                </w:rPr>
                <w:t xml:space="preserve"> student’s</w:t>
              </w:r>
              <w:r w:rsidR="007D5CC3" w:rsidRPr="00E22204">
                <w:rPr>
                  <w:rFonts w:asciiTheme="majorHAnsi" w:hAnsiTheme="majorHAnsi" w:cs="Arial"/>
                  <w:b/>
                  <w:sz w:val="20"/>
                  <w:szCs w:val="20"/>
                </w:rPr>
                <w:t xml:space="preserve"> ability to critically evaluate images and understand the </w:t>
              </w:r>
              <w:r w:rsidR="004F2DC1">
                <w:rPr>
                  <w:rFonts w:asciiTheme="majorHAnsi" w:hAnsiTheme="majorHAnsi" w:cs="Arial"/>
                  <w:b/>
                  <w:sz w:val="20"/>
                  <w:szCs w:val="20"/>
                </w:rPr>
                <w:t>built environment</w:t>
              </w:r>
              <w:r w:rsidR="007D5CC3" w:rsidRPr="00E22204">
                <w:rPr>
                  <w:rFonts w:asciiTheme="majorHAnsi" w:hAnsiTheme="majorHAnsi" w:cs="Arial"/>
                  <w:b/>
                  <w:sz w:val="20"/>
                  <w:szCs w:val="20"/>
                </w:rPr>
                <w:t xml:space="preserve">. </w:t>
              </w:r>
            </w:p>
          </w:sdtContent>
        </w:sdt>
      </w:sdtContent>
    </w:sdt>
    <w:p w14:paraId="1770B6B2" w14:textId="77777777" w:rsidR="00C002F9" w:rsidRPr="00005013" w:rsidRDefault="0036794A" w:rsidP="00C002F9">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6</w:t>
      </w:r>
      <w:r w:rsidR="00C002F9" w:rsidRPr="00005013">
        <w:rPr>
          <w:rFonts w:asciiTheme="majorHAnsi" w:hAnsiTheme="majorHAnsi" w:cs="Arial"/>
          <w:sz w:val="20"/>
          <w:szCs w:val="20"/>
        </w:rPr>
        <w:t>.</w:t>
      </w:r>
      <w:r w:rsidR="00391206" w:rsidRPr="00005013">
        <w:rPr>
          <w:rFonts w:asciiTheme="majorHAnsi" w:hAnsiTheme="majorHAnsi" w:cs="Arial"/>
          <w:sz w:val="20"/>
          <w:szCs w:val="20"/>
        </w:rPr>
        <w:t xml:space="preserve"> Prerequisites and major restrictions. </w:t>
      </w:r>
      <w:r w:rsidR="00C002F9" w:rsidRPr="00005013">
        <w:rPr>
          <w:rFonts w:asciiTheme="majorHAnsi" w:hAnsiTheme="majorHAnsi" w:cs="Arial"/>
          <w:sz w:val="20"/>
          <w:szCs w:val="20"/>
        </w:rPr>
        <w:t xml:space="preserve"> </w:t>
      </w:r>
      <w:r w:rsidR="00391206" w:rsidRPr="00005013">
        <w:rPr>
          <w:rFonts w:asciiTheme="majorHAnsi" w:hAnsiTheme="majorHAnsi" w:cs="Arial"/>
          <w:sz w:val="20"/>
          <w:szCs w:val="20"/>
        </w:rPr>
        <w:t>(</w:t>
      </w:r>
      <w:r w:rsidR="00916FCA" w:rsidRPr="00005013">
        <w:rPr>
          <w:rFonts w:asciiTheme="majorHAnsi" w:hAnsiTheme="majorHAnsi" w:cs="Arial"/>
          <w:sz w:val="20"/>
          <w:szCs w:val="20"/>
        </w:rPr>
        <w:t>Indicate all prerequisites. I</w:t>
      </w:r>
      <w:r w:rsidR="00C002F9" w:rsidRPr="00005013">
        <w:rPr>
          <w:rFonts w:asciiTheme="majorHAnsi" w:hAnsiTheme="majorHAnsi" w:cs="Arial"/>
          <w:sz w:val="20"/>
          <w:szCs w:val="20"/>
        </w:rPr>
        <w:t xml:space="preserve">f this course is restricted to </w:t>
      </w:r>
      <w:r w:rsidR="00391206" w:rsidRPr="00005013">
        <w:rPr>
          <w:rFonts w:asciiTheme="majorHAnsi" w:hAnsiTheme="majorHAnsi" w:cs="Arial"/>
          <w:sz w:val="20"/>
          <w:szCs w:val="20"/>
        </w:rPr>
        <w:t xml:space="preserve">a specific major, which major. </w:t>
      </w:r>
      <w:r w:rsidR="00C002F9" w:rsidRPr="00005013">
        <w:rPr>
          <w:rFonts w:asciiTheme="majorHAnsi" w:hAnsiTheme="majorHAnsi" w:cs="Arial"/>
          <w:sz w:val="20"/>
          <w:szCs w:val="20"/>
        </w:rPr>
        <w:t>If a student does not have the prerequisites or does not have the appropriate major, the student will not be allowed to register).</w:t>
      </w:r>
    </w:p>
    <w:p w14:paraId="5A1D75F9" w14:textId="6346C954" w:rsidR="00391206" w:rsidRPr="00005013"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005013">
        <w:rPr>
          <w:rFonts w:asciiTheme="majorHAnsi" w:hAnsiTheme="majorHAnsi" w:cs="Arial"/>
          <w:bCs/>
          <w:sz w:val="20"/>
          <w:szCs w:val="20"/>
        </w:rPr>
        <w:t>Are there any prerequisites?</w:t>
      </w:r>
      <w:r w:rsidR="00391206" w:rsidRPr="00005013">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Content>
          <w:r w:rsidR="00423224" w:rsidRPr="00060627">
            <w:rPr>
              <w:rFonts w:asciiTheme="majorHAnsi" w:hAnsiTheme="majorHAnsi" w:cs="Arial"/>
              <w:b/>
              <w:sz w:val="20"/>
              <w:szCs w:val="20"/>
            </w:rPr>
            <w:t>Yes</w:t>
          </w:r>
        </w:sdtContent>
      </w:sdt>
    </w:p>
    <w:p w14:paraId="3743AAD9" w14:textId="77777777" w:rsidR="00391206" w:rsidRPr="00005013"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005013">
        <w:rPr>
          <w:rFonts w:asciiTheme="majorHAnsi" w:hAnsiTheme="majorHAnsi" w:cs="Arial"/>
          <w:bCs/>
          <w:sz w:val="20"/>
          <w:szCs w:val="20"/>
        </w:rPr>
        <w:t xml:space="preserve">If yes, which ones?  </w:t>
      </w:r>
    </w:p>
    <w:sdt>
      <w:sdtPr>
        <w:rPr>
          <w:rFonts w:asciiTheme="majorHAnsi" w:hAnsiTheme="majorHAnsi" w:cs="Arial"/>
          <w:b/>
          <w:sz w:val="20"/>
          <w:szCs w:val="20"/>
        </w:rPr>
        <w:id w:val="1395011863"/>
      </w:sdtPr>
      <w:sdtContent>
        <w:p w14:paraId="74247109" w14:textId="05F04C52" w:rsidR="00060627" w:rsidRDefault="00060627" w:rsidP="00391206">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A grade C or better in</w:t>
          </w:r>
          <w:r w:rsidR="00423224" w:rsidRPr="00005013">
            <w:rPr>
              <w:rFonts w:asciiTheme="majorHAnsi" w:hAnsiTheme="majorHAnsi" w:cs="Arial"/>
              <w:b/>
              <w:sz w:val="20"/>
              <w:szCs w:val="20"/>
            </w:rPr>
            <w:t xml:space="preserve"> </w:t>
          </w:r>
          <w:r>
            <w:rPr>
              <w:rFonts w:asciiTheme="majorHAnsi" w:hAnsiTheme="majorHAnsi" w:cs="Arial"/>
              <w:b/>
              <w:sz w:val="20"/>
              <w:szCs w:val="20"/>
            </w:rPr>
            <w:t>ART 2503 or ARTH 2583 or ARTH 2593</w:t>
          </w:r>
          <w:r w:rsidR="00CB77B4">
            <w:rPr>
              <w:rFonts w:asciiTheme="majorHAnsi" w:hAnsiTheme="majorHAnsi" w:cs="Arial"/>
              <w:b/>
              <w:sz w:val="20"/>
              <w:szCs w:val="20"/>
            </w:rPr>
            <w:t>; or permission of instructor</w:t>
          </w:r>
        </w:p>
        <w:p w14:paraId="39FE150F" w14:textId="35116054" w:rsidR="00A966C5" w:rsidRPr="00005013" w:rsidRDefault="002E7212" w:rsidP="00391206">
          <w:pPr>
            <w:tabs>
              <w:tab w:val="left" w:pos="720"/>
            </w:tabs>
            <w:spacing w:after="0" w:line="240" w:lineRule="auto"/>
            <w:ind w:left="2250"/>
            <w:rPr>
              <w:rFonts w:asciiTheme="majorHAnsi" w:hAnsiTheme="majorHAnsi" w:cs="Arial"/>
              <w:b/>
              <w:sz w:val="20"/>
              <w:szCs w:val="20"/>
            </w:rPr>
          </w:pPr>
        </w:p>
      </w:sdtContent>
    </w:sdt>
    <w:p w14:paraId="637AAC33" w14:textId="77777777" w:rsidR="00391206" w:rsidRPr="0000501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Why or why not?</w:t>
      </w:r>
      <w:r w:rsidR="00391206" w:rsidRPr="00005013">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b/>
          <w:sz w:val="22"/>
          <w:szCs w:val="22"/>
        </w:rPr>
      </w:sdtEndPr>
      <w:sdtContent>
        <w:p w14:paraId="682D8ECD" w14:textId="1C806515" w:rsidR="00060627" w:rsidRDefault="00060627" w:rsidP="00060627">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This course requires some preliminary knowledge of art history</w:t>
          </w:r>
          <w:r w:rsidR="00BB3C66">
            <w:rPr>
              <w:rFonts w:asciiTheme="majorHAnsi" w:hAnsiTheme="majorHAnsi" w:cs="Arial"/>
              <w:b/>
              <w:sz w:val="20"/>
              <w:szCs w:val="20"/>
            </w:rPr>
            <w:t>,</w:t>
          </w:r>
          <w:r>
            <w:rPr>
              <w:rFonts w:asciiTheme="majorHAnsi" w:hAnsiTheme="majorHAnsi" w:cs="Arial"/>
              <w:b/>
              <w:sz w:val="20"/>
              <w:szCs w:val="20"/>
            </w:rPr>
            <w:t xml:space="preserve"> and will expand on themes and regions explored in ART 2503, ARTH 2583, and ARTH 2593. To encourage non-art students to engage in visual literacy, possibly signing up for the certificate in Visual Literacy the art history department </w:t>
          </w:r>
          <w:r w:rsidR="004F2DC1">
            <w:rPr>
              <w:rFonts w:asciiTheme="majorHAnsi" w:hAnsiTheme="majorHAnsi" w:cs="Arial"/>
              <w:b/>
              <w:sz w:val="20"/>
              <w:szCs w:val="20"/>
            </w:rPr>
            <w:t>is</w:t>
          </w:r>
          <w:r>
            <w:rPr>
              <w:rFonts w:asciiTheme="majorHAnsi" w:hAnsiTheme="majorHAnsi" w:cs="Arial"/>
              <w:b/>
              <w:sz w:val="20"/>
              <w:szCs w:val="20"/>
            </w:rPr>
            <w:t xml:space="preserve"> hoping to establish, we have elected to keep this course as a 2000-level, so students can begin their certificate coursework at an early date during their time at the university and complete their degree efficiently</w:t>
          </w:r>
          <w:r w:rsidR="00C9518F">
            <w:rPr>
              <w:rFonts w:asciiTheme="majorHAnsi" w:hAnsiTheme="majorHAnsi" w:cs="Arial"/>
              <w:b/>
              <w:sz w:val="20"/>
              <w:szCs w:val="20"/>
            </w:rPr>
            <w:t>.</w:t>
          </w:r>
          <w:r w:rsidR="00CB77B4">
            <w:rPr>
              <w:rFonts w:asciiTheme="majorHAnsi" w:hAnsiTheme="majorHAnsi" w:cs="Arial"/>
              <w:b/>
              <w:sz w:val="20"/>
              <w:szCs w:val="20"/>
            </w:rPr>
            <w:t xml:space="preserve">  Permission of instructor will</w:t>
          </w:r>
          <w:r w:rsidR="00C9518F">
            <w:rPr>
              <w:rFonts w:asciiTheme="majorHAnsi" w:hAnsiTheme="majorHAnsi" w:cs="Arial"/>
              <w:b/>
              <w:sz w:val="20"/>
              <w:szCs w:val="20"/>
            </w:rPr>
            <w:t xml:space="preserve"> be</w:t>
          </w:r>
          <w:r w:rsidR="00CB77B4">
            <w:rPr>
              <w:rFonts w:asciiTheme="majorHAnsi" w:hAnsiTheme="majorHAnsi" w:cs="Arial"/>
              <w:b/>
              <w:sz w:val="20"/>
              <w:szCs w:val="20"/>
            </w:rPr>
            <w:t xml:space="preserve"> allow</w:t>
          </w:r>
          <w:r w:rsidR="00C9518F">
            <w:rPr>
              <w:rFonts w:asciiTheme="majorHAnsi" w:hAnsiTheme="majorHAnsi" w:cs="Arial"/>
              <w:b/>
              <w:sz w:val="20"/>
              <w:szCs w:val="20"/>
            </w:rPr>
            <w:t>ed</w:t>
          </w:r>
          <w:r w:rsidR="00CB77B4">
            <w:rPr>
              <w:rFonts w:asciiTheme="majorHAnsi" w:hAnsiTheme="majorHAnsi" w:cs="Arial"/>
              <w:b/>
              <w:sz w:val="20"/>
              <w:szCs w:val="20"/>
            </w:rPr>
            <w:t xml:space="preserve"> for exceptional students </w:t>
          </w:r>
          <w:r w:rsidR="00C9518F">
            <w:rPr>
              <w:rFonts w:asciiTheme="majorHAnsi" w:hAnsiTheme="majorHAnsi" w:cs="Arial"/>
              <w:b/>
              <w:sz w:val="20"/>
              <w:szCs w:val="20"/>
            </w:rPr>
            <w:t xml:space="preserve">or unique </w:t>
          </w:r>
          <w:r w:rsidR="00CB77B4">
            <w:rPr>
              <w:rFonts w:asciiTheme="majorHAnsi" w:hAnsiTheme="majorHAnsi" w:cs="Arial"/>
              <w:b/>
              <w:sz w:val="20"/>
              <w:szCs w:val="20"/>
            </w:rPr>
            <w:t>situations.</w:t>
          </w:r>
        </w:p>
        <w:p w14:paraId="742D12DD" w14:textId="6E6C9B81" w:rsidR="00C002F9" w:rsidRPr="00BB3C66" w:rsidRDefault="002E7212" w:rsidP="00BB3C66">
          <w:pPr>
            <w:pStyle w:val="ListParagraph"/>
            <w:tabs>
              <w:tab w:val="left" w:pos="360"/>
              <w:tab w:val="left" w:pos="720"/>
            </w:tabs>
            <w:spacing w:after="0" w:line="240" w:lineRule="auto"/>
            <w:ind w:left="2160"/>
            <w:rPr>
              <w:rFonts w:asciiTheme="majorHAnsi" w:hAnsiTheme="majorHAnsi" w:cs="Arial"/>
              <w:b/>
              <w:sz w:val="20"/>
              <w:szCs w:val="20"/>
            </w:rPr>
          </w:pPr>
        </w:p>
      </w:sdtContent>
    </w:sdt>
    <w:p w14:paraId="0039AF89" w14:textId="77777777" w:rsidR="00391206" w:rsidRPr="00005013" w:rsidRDefault="00391206" w:rsidP="00391206">
      <w:pPr>
        <w:tabs>
          <w:tab w:val="left" w:pos="360"/>
          <w:tab w:val="left" w:pos="720"/>
        </w:tabs>
        <w:spacing w:after="0" w:line="240" w:lineRule="auto"/>
        <w:rPr>
          <w:rFonts w:asciiTheme="majorHAnsi" w:hAnsiTheme="majorHAnsi" w:cs="Arial"/>
          <w:sz w:val="20"/>
          <w:szCs w:val="20"/>
        </w:rPr>
      </w:pPr>
    </w:p>
    <w:p w14:paraId="400FC900" w14:textId="745AE6E6" w:rsidR="00391206" w:rsidRPr="00005013"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Content>
          <w:r w:rsidR="00423224" w:rsidRPr="00BB3C66">
            <w:rPr>
              <w:rFonts w:asciiTheme="majorHAnsi" w:hAnsiTheme="majorHAnsi" w:cs="Arial"/>
              <w:b/>
              <w:sz w:val="20"/>
              <w:szCs w:val="20"/>
            </w:rPr>
            <w:t>No</w:t>
          </w:r>
        </w:sdtContent>
      </w:sdt>
    </w:p>
    <w:p w14:paraId="389EE19D" w14:textId="77777777" w:rsidR="00391206" w:rsidRPr="00005013"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If yes, which major?</w:t>
      </w:r>
      <w:r w:rsidRPr="00005013">
        <w:rPr>
          <w:rFonts w:asciiTheme="majorHAnsi" w:hAnsiTheme="majorHAnsi" w:cs="Arial"/>
          <w:sz w:val="20"/>
          <w:szCs w:val="20"/>
        </w:rPr>
        <w:tab/>
        <w:t xml:space="preserve"> </w:t>
      </w:r>
      <w:sdt>
        <w:sdtPr>
          <w:rPr>
            <w:rFonts w:asciiTheme="majorHAnsi" w:hAnsiTheme="majorHAnsi" w:cs="Arial"/>
            <w:sz w:val="20"/>
            <w:szCs w:val="20"/>
          </w:rPr>
          <w:id w:val="-1739092008"/>
          <w:showingPlcHdr/>
        </w:sdtPr>
        <w:sdtContent>
          <w:permStart w:id="1528907776" w:edGrp="everyone"/>
          <w:r w:rsidRPr="00005013">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005013" w:rsidRDefault="00C002F9" w:rsidP="00C002F9">
      <w:pPr>
        <w:tabs>
          <w:tab w:val="left" w:pos="360"/>
          <w:tab w:val="left" w:pos="720"/>
        </w:tabs>
        <w:spacing w:after="0"/>
        <w:rPr>
          <w:rFonts w:asciiTheme="majorHAnsi" w:hAnsiTheme="majorHAnsi"/>
          <w:sz w:val="20"/>
          <w:szCs w:val="20"/>
        </w:rPr>
      </w:pPr>
    </w:p>
    <w:p w14:paraId="7CD473CE" w14:textId="77777777" w:rsidR="00C002F9" w:rsidRPr="00005013" w:rsidRDefault="0036794A" w:rsidP="00C002F9">
      <w:pPr>
        <w:tabs>
          <w:tab w:val="left" w:pos="360"/>
          <w:tab w:val="left" w:pos="720"/>
        </w:tabs>
        <w:spacing w:after="0" w:line="240" w:lineRule="auto"/>
        <w:rPr>
          <w:rFonts w:asciiTheme="majorHAnsi" w:hAnsiTheme="majorHAnsi" w:cs="Arial"/>
          <w:color w:val="FF0000"/>
          <w:sz w:val="20"/>
          <w:szCs w:val="20"/>
        </w:rPr>
      </w:pPr>
      <w:r w:rsidRPr="00005013">
        <w:rPr>
          <w:rFonts w:asciiTheme="majorHAnsi" w:hAnsiTheme="majorHAnsi" w:cs="Arial"/>
          <w:sz w:val="20"/>
          <w:szCs w:val="20"/>
        </w:rPr>
        <w:t>7</w:t>
      </w:r>
      <w:r w:rsidR="00C002F9" w:rsidRPr="00005013">
        <w:rPr>
          <w:rFonts w:asciiTheme="majorHAnsi" w:hAnsiTheme="majorHAnsi" w:cs="Arial"/>
          <w:sz w:val="20"/>
          <w:szCs w:val="20"/>
        </w:rPr>
        <w:t>. Course frequency</w:t>
      </w:r>
      <w:r w:rsidR="00C002F9" w:rsidRPr="00005013">
        <w:rPr>
          <w:rFonts w:asciiTheme="majorHAnsi" w:hAnsiTheme="majorHAnsi" w:cs="Arial"/>
          <w:b/>
          <w:sz w:val="20"/>
          <w:szCs w:val="20"/>
        </w:rPr>
        <w:t xml:space="preserve"> </w:t>
      </w:r>
      <w:r w:rsidR="00C002F9" w:rsidRPr="00005013">
        <w:rPr>
          <w:rFonts w:asciiTheme="majorHAnsi" w:hAnsiTheme="majorHAnsi" w:cs="Arial"/>
          <w:sz w:val="20"/>
          <w:szCs w:val="20"/>
        </w:rPr>
        <w:t xml:space="preserve">(e.g. Fall, Spring, Summer).    </w:t>
      </w:r>
      <w:r w:rsidR="00C002F9" w:rsidRPr="00005013">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053DF001" w:rsidR="00C002F9" w:rsidRPr="00005013" w:rsidRDefault="00092DF5"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p>
      </w:sdtContent>
    </w:sdt>
    <w:p w14:paraId="228C04E3"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8</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13B3F928" w:rsidR="00AF68E8" w:rsidRPr="00005013" w:rsidRDefault="00581897" w:rsidP="00AF68E8">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 xml:space="preserve">Lecture </w:t>
          </w:r>
        </w:p>
      </w:sdtContent>
    </w:sdt>
    <w:p w14:paraId="72D560F7" w14:textId="77777777" w:rsidR="0073125A" w:rsidRPr="0000501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9</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What is the grade type (i.e. standard letter, credit/no credit, pass/fail, no grade, developmental</w:t>
      </w:r>
      <w:r w:rsidR="001E288B" w:rsidRPr="00005013">
        <w:rPr>
          <w:rFonts w:asciiTheme="majorHAnsi" w:hAnsiTheme="majorHAnsi" w:cs="Arial"/>
          <w:sz w:val="20"/>
          <w:szCs w:val="20"/>
        </w:rPr>
        <w:t>, or other [please elaborate]</w:t>
      </w:r>
      <w:proofErr w:type="gramStart"/>
      <w:r w:rsidR="001E288B" w:rsidRPr="00005013">
        <w:rPr>
          <w:rFonts w:asciiTheme="majorHAnsi" w:hAnsiTheme="majorHAnsi" w:cs="Arial"/>
          <w:sz w:val="20"/>
          <w:szCs w:val="20"/>
        </w:rPr>
        <w:t>)</w:t>
      </w:r>
      <w:proofErr w:type="gramEnd"/>
    </w:p>
    <w:sdt>
      <w:sdtPr>
        <w:rPr>
          <w:rFonts w:asciiTheme="majorHAnsi" w:hAnsiTheme="majorHAnsi" w:cs="Arial"/>
          <w:sz w:val="20"/>
          <w:szCs w:val="20"/>
        </w:rPr>
        <w:id w:val="639774960"/>
      </w:sdtPr>
      <w:sdtEndPr>
        <w:rPr>
          <w:b/>
        </w:rPr>
      </w:sdtEndPr>
      <w:sdtContent>
        <w:p w14:paraId="699795D8" w14:textId="5897A4AB" w:rsidR="001E288B" w:rsidRPr="00005013" w:rsidRDefault="00581897" w:rsidP="001E288B">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Standard letter</w:t>
          </w:r>
        </w:p>
      </w:sdtContent>
    </w:sdt>
    <w:p w14:paraId="1B18065B" w14:textId="77777777" w:rsidR="001E288B" w:rsidRPr="00005013"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10</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01035" w:rsidRPr="00005013">
        <w:rPr>
          <w:rFonts w:asciiTheme="majorHAnsi" w:hAnsiTheme="majorHAnsi" w:cs="Arial"/>
          <w:sz w:val="20"/>
          <w:szCs w:val="20"/>
        </w:rPr>
        <w:t>Is this course dual li</w:t>
      </w:r>
      <w:r w:rsidR="00AF68E8" w:rsidRPr="00005013">
        <w:rPr>
          <w:rFonts w:asciiTheme="majorHAnsi" w:hAnsiTheme="majorHAnsi" w:cs="Arial"/>
          <w:sz w:val="20"/>
          <w:szCs w:val="20"/>
        </w:rPr>
        <w:t xml:space="preserve">sted (undergraduate/graduate)? </w:t>
      </w:r>
    </w:p>
    <w:p w14:paraId="0B382A44" w14:textId="100E47F8" w:rsidR="00C23120" w:rsidRPr="00005013" w:rsidRDefault="002E7212"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581897" w:rsidRPr="00005013">
            <w:rPr>
              <w:rFonts w:asciiTheme="majorHAnsi" w:hAnsiTheme="majorHAnsi" w:cs="Arial"/>
              <w:b/>
              <w:sz w:val="20"/>
              <w:szCs w:val="20"/>
            </w:rPr>
            <w:t>No</w:t>
          </w:r>
        </w:sdtContent>
      </w:sdt>
    </w:p>
    <w:p w14:paraId="04BA25BC" w14:textId="77777777" w:rsidR="00A01035" w:rsidRPr="00005013"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11</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2315B0" w:rsidRPr="00005013">
        <w:rPr>
          <w:rFonts w:asciiTheme="majorHAnsi" w:hAnsiTheme="majorHAnsi" w:cs="Arial"/>
          <w:sz w:val="20"/>
          <w:szCs w:val="20"/>
        </w:rPr>
        <w:t xml:space="preserve">Is this course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course.)</w:t>
      </w:r>
    </w:p>
    <w:p w14:paraId="46D801A6" w14:textId="7FE08096" w:rsidR="00C23120" w:rsidRPr="00005013" w:rsidRDefault="002E7212"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Content>
          <w:r w:rsidR="00581897" w:rsidRPr="00005013">
            <w:rPr>
              <w:rFonts w:asciiTheme="majorHAnsi" w:hAnsiTheme="majorHAnsi" w:cs="Arial"/>
              <w:b/>
              <w:sz w:val="20"/>
              <w:szCs w:val="20"/>
            </w:rPr>
            <w:t>No</w:t>
          </w:r>
        </w:sdtContent>
      </w:sdt>
    </w:p>
    <w:p w14:paraId="7E559731" w14:textId="77777777" w:rsidR="001E288B" w:rsidRPr="00005013" w:rsidRDefault="001E288B" w:rsidP="00C23120">
      <w:pPr>
        <w:tabs>
          <w:tab w:val="left" w:pos="360"/>
        </w:tabs>
        <w:spacing w:after="0" w:line="240" w:lineRule="auto"/>
        <w:rPr>
          <w:rFonts w:asciiTheme="majorHAnsi" w:hAnsiTheme="majorHAnsi"/>
          <w:sz w:val="20"/>
          <w:szCs w:val="20"/>
        </w:rPr>
      </w:pPr>
    </w:p>
    <w:p w14:paraId="67C4095B" w14:textId="77777777"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If yes, please list the prefix and course number of </w:t>
      </w:r>
      <w:proofErr w:type="gramStart"/>
      <w:r w:rsidRPr="00005013">
        <w:rPr>
          <w:rFonts w:asciiTheme="majorHAnsi" w:hAnsiTheme="majorHAnsi" w:cs="Arial"/>
          <w:sz w:val="20"/>
          <w:szCs w:val="20"/>
        </w:rPr>
        <w:t>cross listed</w:t>
      </w:r>
      <w:proofErr w:type="gramEnd"/>
      <w:r w:rsidRPr="00005013">
        <w:rPr>
          <w:rFonts w:asciiTheme="majorHAnsi" w:hAnsiTheme="majorHAnsi" w:cs="Arial"/>
          <w:sz w:val="20"/>
          <w:szCs w:val="20"/>
        </w:rPr>
        <w:t xml:space="preserve"> course.</w:t>
      </w:r>
    </w:p>
    <w:p w14:paraId="66A7CFE8" w14:textId="77777777" w:rsidR="00AB5523" w:rsidRPr="00005013" w:rsidRDefault="0049675B" w:rsidP="0049675B">
      <w:pPr>
        <w:pStyle w:val="ListParagraph"/>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22087039" w:edGrp="everyone"/>
          <w:r w:rsidRPr="00005013">
            <w:rPr>
              <w:rStyle w:val="PlaceholderText"/>
              <w:rFonts w:asciiTheme="majorHAnsi" w:hAnsiTheme="majorHAnsi"/>
              <w:shd w:val="clear" w:color="auto" w:fill="D9D9D9" w:themeFill="background1" w:themeFillShade="D9"/>
            </w:rPr>
            <w:t>Enter text...</w:t>
          </w:r>
          <w:permEnd w:id="1322087039"/>
        </w:sdtContent>
      </w:sdt>
    </w:p>
    <w:p w14:paraId="4EDFEE0B" w14:textId="3DA49F5F"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Content>
          <w:r w:rsidR="007D5CC3" w:rsidRPr="00C9518F">
            <w:rPr>
              <w:rFonts w:asciiTheme="majorHAnsi" w:hAnsiTheme="majorHAnsi" w:cs="Arial"/>
              <w:b/>
              <w:sz w:val="20"/>
              <w:szCs w:val="20"/>
            </w:rPr>
            <w:t>NO</w:t>
          </w:r>
        </w:sdtContent>
      </w:sdt>
    </w:p>
    <w:p w14:paraId="7FBBF203" w14:textId="77777777" w:rsidR="0049675B" w:rsidRPr="00005013" w:rsidRDefault="0049675B" w:rsidP="0049675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Content>
          <w:permStart w:id="782069237" w:edGrp="everyone"/>
          <w:r w:rsidRPr="00005013">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005013"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EB11B97" w:rsidR="002172AB"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lastRenderedPageBreak/>
        <w:t>12.</w:t>
      </w:r>
      <w:r w:rsidR="003C334C" w:rsidRPr="00005013">
        <w:rPr>
          <w:rFonts w:asciiTheme="majorHAnsi" w:hAnsiTheme="majorHAnsi" w:cs="Arial"/>
          <w:sz w:val="20"/>
          <w:szCs w:val="20"/>
        </w:rPr>
        <w:t xml:space="preserve"> </w:t>
      </w:r>
      <w:r w:rsidR="00AB5523" w:rsidRPr="00005013">
        <w:rPr>
          <w:rFonts w:asciiTheme="majorHAnsi" w:hAnsiTheme="majorHAnsi" w:cs="Arial"/>
          <w:sz w:val="20"/>
          <w:szCs w:val="20"/>
        </w:rPr>
        <w:t>Is this cour</w:t>
      </w:r>
      <w:r w:rsidR="002172AB" w:rsidRPr="00005013">
        <w:rPr>
          <w:rFonts w:asciiTheme="majorHAnsi" w:hAnsiTheme="majorHAnsi" w:cs="Arial"/>
          <w:sz w:val="20"/>
          <w:szCs w:val="20"/>
        </w:rPr>
        <w:t>se in support of a new program?</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Content>
          <w:r w:rsidR="00060627">
            <w:rPr>
              <w:rFonts w:asciiTheme="majorHAnsi" w:hAnsiTheme="majorHAnsi" w:cs="Arial"/>
              <w:b/>
              <w:sz w:val="20"/>
              <w:szCs w:val="20"/>
            </w:rPr>
            <w:t>Yes</w:t>
          </w:r>
        </w:sdtContent>
      </w:sdt>
      <w:r w:rsidR="002172AB" w:rsidRPr="00005013">
        <w:rPr>
          <w:rFonts w:asciiTheme="majorHAnsi" w:hAnsiTheme="majorHAnsi" w:cs="Arial"/>
          <w:sz w:val="20"/>
          <w:szCs w:val="20"/>
        </w:rPr>
        <w:t xml:space="preserve"> </w:t>
      </w:r>
    </w:p>
    <w:p w14:paraId="5AAC9E7B" w14:textId="77777777" w:rsidR="00AB5523" w:rsidRPr="00005013" w:rsidRDefault="00F80644" w:rsidP="00F80644">
      <w:pPr>
        <w:tabs>
          <w:tab w:val="left" w:pos="360"/>
          <w:tab w:val="left" w:pos="720"/>
        </w:tabs>
        <w:spacing w:after="0" w:line="240" w:lineRule="auto"/>
        <w:ind w:left="720"/>
        <w:rPr>
          <w:rFonts w:asciiTheme="majorHAnsi" w:hAnsiTheme="majorHAnsi" w:cs="Arial"/>
          <w:sz w:val="20"/>
          <w:szCs w:val="20"/>
        </w:rPr>
      </w:pPr>
      <w:r w:rsidRPr="00005013">
        <w:rPr>
          <w:rFonts w:asciiTheme="majorHAnsi" w:hAnsiTheme="majorHAnsi" w:cs="Arial"/>
          <w:sz w:val="20"/>
          <w:szCs w:val="20"/>
        </w:rPr>
        <w:t xml:space="preserve">a.    </w:t>
      </w:r>
      <w:r w:rsidR="00AB5523" w:rsidRPr="00005013">
        <w:rPr>
          <w:rFonts w:asciiTheme="majorHAnsi" w:hAnsiTheme="majorHAnsi" w:cs="Arial"/>
          <w:sz w:val="20"/>
          <w:szCs w:val="20"/>
        </w:rPr>
        <w:t xml:space="preserve">If yes, what program? </w:t>
      </w:r>
    </w:p>
    <w:p w14:paraId="2B48B019" w14:textId="13F46AD5" w:rsidR="002172AB" w:rsidRPr="00060627" w:rsidRDefault="00F80644" w:rsidP="00F80644">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b/>
            <w:sz w:val="20"/>
            <w:szCs w:val="20"/>
          </w:rPr>
          <w:id w:val="-1037193096"/>
        </w:sdtPr>
        <w:sdtContent>
          <w:r w:rsidR="00060627" w:rsidRPr="00060627">
            <w:rPr>
              <w:rFonts w:asciiTheme="majorHAnsi" w:hAnsiTheme="majorHAnsi" w:cs="Arial"/>
              <w:b/>
              <w:sz w:val="20"/>
              <w:szCs w:val="20"/>
            </w:rPr>
            <w:t>This course will be the cornerstone of a certificate in Visual Literacy that the art history program is hoping to develop by Spring 2018</w:t>
          </w:r>
        </w:sdtContent>
      </w:sdt>
    </w:p>
    <w:p w14:paraId="1E9879A3" w14:textId="6BC8F74D" w:rsidR="002172AB" w:rsidRPr="00005013" w:rsidRDefault="002172AB" w:rsidP="00001C04">
      <w:pPr>
        <w:tabs>
          <w:tab w:val="left" w:pos="360"/>
          <w:tab w:val="left" w:pos="720"/>
        </w:tabs>
        <w:spacing w:after="0" w:line="240" w:lineRule="auto"/>
        <w:rPr>
          <w:rFonts w:asciiTheme="majorHAnsi" w:hAnsiTheme="majorHAnsi" w:cs="Arial"/>
          <w:b/>
          <w:sz w:val="20"/>
          <w:szCs w:val="20"/>
        </w:rPr>
      </w:pPr>
    </w:p>
    <w:p w14:paraId="5A7F31CA" w14:textId="70236463" w:rsidR="002172AB" w:rsidRPr="00005013" w:rsidRDefault="00001C0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13.</w:t>
      </w:r>
      <w:r w:rsidR="003C334C" w:rsidRPr="00005013">
        <w:rPr>
          <w:rFonts w:asciiTheme="majorHAnsi" w:hAnsiTheme="majorHAnsi" w:cs="Arial"/>
          <w:sz w:val="20"/>
          <w:szCs w:val="20"/>
        </w:rPr>
        <w:t xml:space="preserve"> </w:t>
      </w:r>
      <w:r w:rsidR="004072F1" w:rsidRPr="00005013">
        <w:rPr>
          <w:rFonts w:asciiTheme="majorHAnsi" w:hAnsiTheme="majorHAnsi" w:cs="Arial"/>
          <w:sz w:val="20"/>
          <w:szCs w:val="20"/>
        </w:rPr>
        <w:t>Does this course replace a course being deleted?</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Content>
          <w:r w:rsidR="00E71295">
            <w:rPr>
              <w:rFonts w:asciiTheme="majorHAnsi" w:hAnsiTheme="majorHAnsi" w:cs="Arial"/>
              <w:b/>
              <w:sz w:val="20"/>
              <w:szCs w:val="20"/>
            </w:rPr>
            <w:t>No</w:t>
          </w:r>
        </w:sdtContent>
      </w:sdt>
    </w:p>
    <w:p w14:paraId="5CA5E879" w14:textId="77777777" w:rsidR="002172AB" w:rsidRPr="00005013" w:rsidRDefault="00F80644" w:rsidP="00F80644">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 xml:space="preserve">a.    </w:t>
      </w:r>
      <w:proofErr w:type="gramStart"/>
      <w:r w:rsidR="002172AB" w:rsidRPr="00005013">
        <w:rPr>
          <w:rFonts w:asciiTheme="majorHAnsi" w:hAnsiTheme="majorHAnsi" w:cs="Arial"/>
          <w:sz w:val="20"/>
          <w:szCs w:val="20"/>
        </w:rPr>
        <w:t>If</w:t>
      </w:r>
      <w:proofErr w:type="gramEnd"/>
      <w:r w:rsidR="002172AB" w:rsidRPr="00005013">
        <w:rPr>
          <w:rFonts w:asciiTheme="majorHAnsi" w:hAnsiTheme="majorHAnsi" w:cs="Arial"/>
          <w:sz w:val="20"/>
          <w:szCs w:val="20"/>
        </w:rPr>
        <w:t xml:space="preserve"> yes, what course?</w:t>
      </w:r>
    </w:p>
    <w:sdt>
      <w:sdtPr>
        <w:rPr>
          <w:rFonts w:asciiTheme="majorHAnsi" w:hAnsiTheme="majorHAnsi" w:cs="Arial"/>
          <w:sz w:val="20"/>
          <w:szCs w:val="20"/>
        </w:rPr>
        <w:id w:val="940344371"/>
      </w:sdtPr>
      <w:sdtContent>
        <w:sdt>
          <w:sdtPr>
            <w:rPr>
              <w:rFonts w:asciiTheme="majorHAnsi" w:hAnsiTheme="majorHAnsi" w:cs="Arial"/>
              <w:sz w:val="20"/>
              <w:szCs w:val="20"/>
            </w:rPr>
            <w:id w:val="1413658265"/>
            <w:showingPlcHdr/>
          </w:sdtPr>
          <w:sdtContent>
            <w:p w14:paraId="090081C2" w14:textId="5AD44C3C" w:rsidR="000E1314" w:rsidRPr="00E71295" w:rsidRDefault="00E71295"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sz w:val="20"/>
                  <w:szCs w:val="20"/>
                </w:rPr>
                <w:t xml:space="preserve">     </w:t>
              </w:r>
            </w:p>
          </w:sdtContent>
        </w:sdt>
        <w:p w14:paraId="63D45ED8" w14:textId="28ED4E77" w:rsidR="002172AB" w:rsidRPr="00005013" w:rsidRDefault="002E7212"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58E54FF4" w:rsidR="00ED5E7F" w:rsidRPr="00005013" w:rsidRDefault="00ED5E7F" w:rsidP="00ED5E7F">
      <w:pPr>
        <w:tabs>
          <w:tab w:val="left" w:pos="360"/>
        </w:tabs>
        <w:spacing w:after="0"/>
        <w:rPr>
          <w:rFonts w:asciiTheme="majorHAnsi" w:hAnsiTheme="majorHAnsi" w:cs="Arial"/>
          <w:sz w:val="20"/>
          <w:szCs w:val="20"/>
        </w:rPr>
      </w:pPr>
      <w:r w:rsidRPr="00005013">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Content>
          <w:r w:rsidR="00E71295">
            <w:rPr>
              <w:rFonts w:asciiTheme="majorHAnsi" w:hAnsiTheme="majorHAnsi" w:cs="Arial"/>
              <w:b/>
              <w:sz w:val="20"/>
              <w:szCs w:val="20"/>
            </w:rPr>
            <w:t>No</w:t>
          </w:r>
          <w:r w:rsidR="000E1314">
            <w:rPr>
              <w:rFonts w:asciiTheme="majorHAnsi" w:hAnsiTheme="majorHAnsi" w:cs="Arial"/>
              <w:b/>
              <w:sz w:val="20"/>
              <w:szCs w:val="20"/>
            </w:rPr>
            <w:t xml:space="preserve"> </w:t>
          </w:r>
        </w:sdtContent>
      </w:sdt>
      <w:r w:rsidR="001E288B" w:rsidRPr="00005013">
        <w:rPr>
          <w:rFonts w:asciiTheme="majorHAnsi" w:hAnsiTheme="majorHAnsi" w:cs="Arial"/>
          <w:sz w:val="20"/>
          <w:szCs w:val="20"/>
        </w:rPr>
        <w:t xml:space="preserve"> </w:t>
      </w:r>
    </w:p>
    <w:p w14:paraId="000AB694" w14:textId="77777777" w:rsidR="00ED5E7F" w:rsidRPr="00005013" w:rsidRDefault="00ED5E7F" w:rsidP="00ED5E7F">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a.    If yes, which course?</w:t>
      </w:r>
    </w:p>
    <w:sdt>
      <w:sdtPr>
        <w:rPr>
          <w:rFonts w:asciiTheme="majorHAnsi" w:hAnsiTheme="majorHAnsi" w:cs="Arial"/>
          <w:sz w:val="20"/>
          <w:szCs w:val="20"/>
        </w:rPr>
        <w:id w:val="-918560552"/>
      </w:sdtPr>
      <w:sdtContent>
        <w:sdt>
          <w:sdtPr>
            <w:rPr>
              <w:rFonts w:asciiTheme="majorHAnsi" w:hAnsiTheme="majorHAnsi" w:cs="Arial"/>
              <w:sz w:val="20"/>
              <w:szCs w:val="20"/>
            </w:rPr>
            <w:id w:val="2047789359"/>
          </w:sdtPr>
          <w:sdtContent>
            <w:p w14:paraId="60367074" w14:textId="4FDD59DC" w:rsidR="00E41F8D" w:rsidRPr="00E71295" w:rsidRDefault="000E1314"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 </w:t>
              </w:r>
            </w:p>
          </w:sdtContent>
        </w:sdt>
      </w:sdtContent>
    </w:sdt>
    <w:p w14:paraId="2384EFBA" w14:textId="25651780" w:rsidR="002172AB" w:rsidRPr="00005013" w:rsidRDefault="00F8064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w:t>
      </w:r>
      <w:r w:rsidR="00606EE4" w:rsidRPr="00005013">
        <w:rPr>
          <w:rFonts w:asciiTheme="majorHAnsi" w:hAnsiTheme="majorHAnsi" w:cs="Arial"/>
          <w:sz w:val="20"/>
          <w:szCs w:val="20"/>
        </w:rPr>
        <w:t>5</w:t>
      </w:r>
      <w:r w:rsidRPr="00005013">
        <w:rPr>
          <w:rFonts w:asciiTheme="majorHAnsi" w:hAnsiTheme="majorHAnsi" w:cs="Arial"/>
          <w:sz w:val="20"/>
          <w:szCs w:val="20"/>
        </w:rPr>
        <w:t xml:space="preserve">. </w:t>
      </w:r>
      <w:r w:rsidR="00474C39" w:rsidRPr="00005013">
        <w:rPr>
          <w:rFonts w:asciiTheme="majorHAnsi" w:hAnsiTheme="majorHAnsi" w:cs="Arial"/>
          <w:sz w:val="20"/>
          <w:szCs w:val="20"/>
        </w:rPr>
        <w:t xml:space="preserve">Has it been confirmed that </w:t>
      </w:r>
      <w:r w:rsidR="004072F1" w:rsidRPr="00005013">
        <w:rPr>
          <w:rFonts w:asciiTheme="majorHAnsi" w:hAnsiTheme="majorHAnsi" w:cs="Arial"/>
          <w:sz w:val="20"/>
          <w:szCs w:val="20"/>
        </w:rPr>
        <w:t>this course number</w:t>
      </w:r>
      <w:r w:rsidR="00474C39" w:rsidRPr="00005013">
        <w:rPr>
          <w:rFonts w:asciiTheme="majorHAnsi" w:hAnsiTheme="majorHAnsi" w:cs="Arial"/>
          <w:sz w:val="20"/>
          <w:szCs w:val="20"/>
        </w:rPr>
        <w:t xml:space="preserve"> </w:t>
      </w:r>
      <w:r w:rsidR="00B71755" w:rsidRPr="00005013">
        <w:rPr>
          <w:rFonts w:asciiTheme="majorHAnsi" w:hAnsiTheme="majorHAnsi" w:cs="Arial"/>
          <w:sz w:val="20"/>
          <w:szCs w:val="20"/>
        </w:rPr>
        <w:t>is available for use</w:t>
      </w:r>
      <w:r w:rsidR="004072F1"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Content>
          <w:r w:rsidR="00581897" w:rsidRPr="00005013">
            <w:rPr>
              <w:rFonts w:asciiTheme="majorHAnsi" w:hAnsiTheme="majorHAnsi" w:cs="Arial"/>
              <w:b/>
              <w:sz w:val="20"/>
              <w:szCs w:val="20"/>
            </w:rPr>
            <w:t>Yes</w:t>
          </w:r>
        </w:sdtContent>
      </w:sdt>
    </w:p>
    <w:p w14:paraId="3DED8764" w14:textId="77777777" w:rsidR="004072F1" w:rsidRPr="00005013" w:rsidRDefault="000E0BB8" w:rsidP="00001C04">
      <w:pPr>
        <w:tabs>
          <w:tab w:val="left" w:pos="360"/>
        </w:tabs>
        <w:spacing w:after="0"/>
        <w:rPr>
          <w:rFonts w:asciiTheme="majorHAnsi" w:hAnsiTheme="majorHAnsi" w:cs="Arial"/>
          <w:color w:val="FF0000"/>
          <w:sz w:val="20"/>
          <w:szCs w:val="20"/>
        </w:rPr>
      </w:pPr>
      <w:r w:rsidRPr="00005013">
        <w:rPr>
          <w:rFonts w:asciiTheme="majorHAnsi" w:hAnsiTheme="majorHAnsi" w:cs="Arial"/>
          <w:i/>
          <w:color w:val="FF0000"/>
          <w:sz w:val="20"/>
          <w:szCs w:val="20"/>
        </w:rPr>
        <w:tab/>
      </w:r>
      <w:r w:rsidR="00B86002" w:rsidRPr="00005013">
        <w:rPr>
          <w:rFonts w:asciiTheme="majorHAnsi" w:hAnsiTheme="majorHAnsi" w:cs="Arial"/>
          <w:i/>
          <w:color w:val="FF0000"/>
          <w:sz w:val="20"/>
          <w:szCs w:val="20"/>
          <w:highlight w:val="yellow"/>
        </w:rPr>
        <w:t>If no</w:t>
      </w:r>
      <w:r w:rsidR="00895557" w:rsidRPr="00005013">
        <w:rPr>
          <w:rFonts w:asciiTheme="majorHAnsi" w:hAnsiTheme="majorHAnsi" w:cs="Arial"/>
          <w:i/>
          <w:color w:val="FF0000"/>
          <w:sz w:val="20"/>
          <w:szCs w:val="20"/>
          <w:highlight w:val="yellow"/>
        </w:rPr>
        <w:t xml:space="preserve">: </w:t>
      </w:r>
      <w:r w:rsidR="00B71755" w:rsidRPr="00005013">
        <w:rPr>
          <w:rFonts w:asciiTheme="majorHAnsi" w:hAnsiTheme="majorHAnsi" w:cs="Arial"/>
          <w:i/>
          <w:color w:val="FF0000"/>
          <w:sz w:val="20"/>
          <w:szCs w:val="20"/>
          <w:highlight w:val="yellow"/>
        </w:rPr>
        <w:t>Contact Registrar’s Office for assistance</w:t>
      </w:r>
      <w:r w:rsidR="004072F1" w:rsidRPr="00005013">
        <w:rPr>
          <w:rFonts w:asciiTheme="majorHAnsi" w:hAnsiTheme="majorHAnsi" w:cs="Arial"/>
          <w:i/>
          <w:color w:val="FF0000"/>
          <w:sz w:val="20"/>
          <w:szCs w:val="20"/>
          <w:highlight w:val="yellow"/>
        </w:rPr>
        <w:t>.</w:t>
      </w:r>
      <w:r w:rsidR="00D0686A" w:rsidRPr="00005013">
        <w:rPr>
          <w:rFonts w:asciiTheme="majorHAnsi" w:hAnsiTheme="majorHAnsi" w:cs="Arial"/>
          <w:color w:val="FF0000"/>
          <w:sz w:val="20"/>
          <w:szCs w:val="20"/>
        </w:rPr>
        <w:t xml:space="preserve"> </w:t>
      </w:r>
    </w:p>
    <w:p w14:paraId="5C6FD27B" w14:textId="77777777" w:rsidR="00B6203D" w:rsidRPr="00005013" w:rsidRDefault="00B6203D" w:rsidP="00001C04">
      <w:pPr>
        <w:tabs>
          <w:tab w:val="left" w:pos="360"/>
        </w:tabs>
        <w:spacing w:after="0"/>
        <w:rPr>
          <w:rFonts w:asciiTheme="majorHAnsi" w:hAnsiTheme="majorHAnsi" w:cs="Arial"/>
          <w:sz w:val="20"/>
          <w:szCs w:val="20"/>
        </w:rPr>
      </w:pPr>
    </w:p>
    <w:p w14:paraId="48EA99A4" w14:textId="6720F16B" w:rsidR="00547433"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0A654B" w:rsidRPr="00005013">
        <w:rPr>
          <w:rFonts w:asciiTheme="majorHAnsi" w:hAnsiTheme="majorHAnsi" w:cs="Arial"/>
          <w:sz w:val="20"/>
          <w:szCs w:val="20"/>
        </w:rPr>
        <w:t>6</w:t>
      </w:r>
      <w:r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16BB1" w:rsidRPr="00005013">
        <w:rPr>
          <w:rFonts w:asciiTheme="majorHAnsi" w:hAnsiTheme="majorHAnsi" w:cs="Arial"/>
          <w:sz w:val="20"/>
          <w:szCs w:val="20"/>
        </w:rPr>
        <w:t xml:space="preserve">Does this course affect another program? </w:t>
      </w:r>
      <w:r w:rsidR="001E288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Content>
          <w:r w:rsidR="00E71295">
            <w:rPr>
              <w:rFonts w:asciiTheme="majorHAnsi" w:hAnsiTheme="majorHAnsi" w:cs="Arial"/>
              <w:b/>
              <w:sz w:val="20"/>
              <w:szCs w:val="20"/>
            </w:rPr>
            <w:t>No</w:t>
          </w:r>
        </w:sdtContent>
      </w:sdt>
    </w:p>
    <w:p w14:paraId="6B150410" w14:textId="77777777" w:rsidR="00547433" w:rsidRPr="00005013" w:rsidRDefault="00A16BB1" w:rsidP="00F80644">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Content>
        <w:p w14:paraId="79DF3DE9" w14:textId="07B48A3B" w:rsidR="0014251D" w:rsidRDefault="0014251D" w:rsidP="00E71295">
          <w:pPr>
            <w:tabs>
              <w:tab w:val="left" w:pos="360"/>
              <w:tab w:val="left" w:pos="720"/>
            </w:tabs>
            <w:spacing w:after="0" w:line="240" w:lineRule="auto"/>
            <w:ind w:left="360"/>
            <w:rPr>
              <w:rFonts w:asciiTheme="majorHAnsi" w:hAnsiTheme="majorHAnsi" w:cs="Arial"/>
              <w:b/>
              <w:sz w:val="20"/>
              <w:szCs w:val="20"/>
            </w:rPr>
          </w:pPr>
        </w:p>
        <w:p w14:paraId="2049D1B3" w14:textId="73649D4D" w:rsidR="00547433" w:rsidRPr="00005013" w:rsidRDefault="002E7212"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005013" w:rsidRDefault="00A966C5">
      <w:pPr>
        <w:rPr>
          <w:rFonts w:asciiTheme="majorHAnsi" w:hAnsiTheme="majorHAnsi" w:cs="Arial"/>
          <w:b/>
          <w:sz w:val="28"/>
          <w:szCs w:val="20"/>
        </w:rPr>
      </w:pPr>
      <w:r w:rsidRPr="00005013">
        <w:rPr>
          <w:rFonts w:asciiTheme="majorHAnsi" w:hAnsiTheme="majorHAnsi" w:cs="Arial"/>
          <w:b/>
          <w:sz w:val="28"/>
          <w:szCs w:val="20"/>
        </w:rPr>
        <w:br w:type="page"/>
      </w:r>
    </w:p>
    <w:p w14:paraId="2239C427"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Course Details</w:t>
      </w:r>
    </w:p>
    <w:p w14:paraId="1D26D72C"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A52DC3E" w:rsidR="00A966C5" w:rsidRDefault="000A654B" w:rsidP="00A966C5">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17</w:t>
      </w:r>
      <w:r w:rsidR="00A966C5" w:rsidRPr="00005013">
        <w:rPr>
          <w:rFonts w:asciiTheme="majorHAnsi" w:hAnsiTheme="majorHAnsi" w:cs="Arial"/>
          <w:sz w:val="20"/>
          <w:szCs w:val="20"/>
        </w:rPr>
        <w:t>. Outline (The course outline should be topical by weeks and should be sufficient in deta</w:t>
      </w:r>
      <w:r w:rsidR="008B0654">
        <w:rPr>
          <w:rFonts w:asciiTheme="majorHAnsi" w:hAnsiTheme="majorHAnsi" w:cs="Arial"/>
          <w:sz w:val="20"/>
          <w:szCs w:val="20"/>
        </w:rPr>
        <w:t>il to allow for judgment of the content of the course</w:t>
      </w:r>
      <w:r w:rsidR="00A966C5" w:rsidRPr="00005013">
        <w:rPr>
          <w:rFonts w:asciiTheme="majorHAnsi" w:hAnsiTheme="majorHAnsi" w:cs="Arial"/>
          <w:sz w:val="20"/>
          <w:szCs w:val="20"/>
        </w:rPr>
        <w:t>)</w:t>
      </w:r>
    </w:p>
    <w:sdt>
      <w:sdtPr>
        <w:rPr>
          <w:rFonts w:asciiTheme="majorHAnsi" w:hAnsiTheme="majorHAnsi" w:cs="Arial"/>
          <w:sz w:val="20"/>
          <w:szCs w:val="20"/>
        </w:rPr>
        <w:id w:val="2130351671"/>
      </w:sdtPr>
      <w:sdtContent>
        <w:p w14:paraId="690DEED5" w14:textId="500261DD" w:rsidR="007910F6" w:rsidRPr="007910F6" w:rsidRDefault="007910F6" w:rsidP="00A966C5">
          <w:pPr>
            <w:tabs>
              <w:tab w:val="left" w:pos="360"/>
              <w:tab w:val="left" w:pos="720"/>
            </w:tabs>
            <w:spacing w:after="0" w:line="240" w:lineRule="auto"/>
            <w:rPr>
              <w:rFonts w:asciiTheme="majorHAnsi" w:hAnsiTheme="majorHAnsi" w:cs="Arial"/>
              <w:b/>
              <w:sz w:val="20"/>
              <w:szCs w:val="20"/>
            </w:rPr>
          </w:pPr>
          <w:r w:rsidRPr="007910F6">
            <w:rPr>
              <w:rFonts w:asciiTheme="majorHAnsi" w:hAnsiTheme="majorHAnsi" w:cs="Arial"/>
              <w:b/>
              <w:sz w:val="20"/>
              <w:szCs w:val="20"/>
            </w:rPr>
            <w:t>Week 1:</w:t>
          </w:r>
          <w:r>
            <w:rPr>
              <w:rFonts w:asciiTheme="majorHAnsi" w:hAnsiTheme="majorHAnsi" w:cs="Arial"/>
              <w:b/>
              <w:sz w:val="20"/>
              <w:szCs w:val="20"/>
            </w:rPr>
            <w:t xml:space="preserve"> </w:t>
          </w:r>
          <w:r w:rsidR="00060627">
            <w:rPr>
              <w:rFonts w:asciiTheme="majorHAnsi" w:hAnsiTheme="majorHAnsi" w:cs="Arial"/>
              <w:b/>
              <w:sz w:val="20"/>
              <w:szCs w:val="20"/>
            </w:rPr>
            <w:t>Learning to Look: How do we talk about Art and Architecture</w:t>
          </w:r>
        </w:p>
        <w:sdt>
          <w:sdtPr>
            <w:rPr>
              <w:rFonts w:asciiTheme="majorHAnsi" w:hAnsiTheme="majorHAnsi" w:cs="Arial"/>
              <w:sz w:val="20"/>
              <w:szCs w:val="20"/>
            </w:rPr>
            <w:id w:val="-1371299142"/>
          </w:sdtPr>
          <w:sdtContent>
            <w:p w14:paraId="7665DA6E" w14:textId="0EA07752" w:rsidR="007910F6" w:rsidRPr="007910F6" w:rsidRDefault="007910F6"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2</w:t>
              </w:r>
              <w:r w:rsidRPr="007910F6">
                <w:rPr>
                  <w:rFonts w:asciiTheme="majorHAnsi" w:hAnsiTheme="majorHAnsi" w:cs="Arial"/>
                  <w:b/>
                  <w:sz w:val="20"/>
                  <w:szCs w:val="20"/>
                </w:rPr>
                <w:t>:</w:t>
              </w:r>
              <w:r>
                <w:rPr>
                  <w:rFonts w:asciiTheme="majorHAnsi" w:hAnsiTheme="majorHAnsi" w:cs="Arial"/>
                  <w:b/>
                  <w:sz w:val="20"/>
                  <w:szCs w:val="20"/>
                </w:rPr>
                <w:t xml:space="preserve"> </w:t>
              </w:r>
              <w:r w:rsidR="00060627">
                <w:rPr>
                  <w:rFonts w:asciiTheme="majorHAnsi" w:hAnsiTheme="majorHAnsi" w:cs="Arial"/>
                  <w:b/>
                  <w:sz w:val="20"/>
                  <w:szCs w:val="20"/>
                </w:rPr>
                <w:t>Sticks and Stones: Neolithic art around the World</w:t>
              </w:r>
            </w:p>
          </w:sdtContent>
        </w:sdt>
        <w:sdt>
          <w:sdtPr>
            <w:rPr>
              <w:rFonts w:asciiTheme="majorHAnsi" w:hAnsiTheme="majorHAnsi" w:cs="Arial"/>
              <w:sz w:val="20"/>
              <w:szCs w:val="20"/>
            </w:rPr>
            <w:id w:val="-595635699"/>
          </w:sdtPr>
          <w:sdtContent>
            <w:p w14:paraId="386EEF2C" w14:textId="57E8D083" w:rsidR="007910F6" w:rsidRPr="007910F6" w:rsidRDefault="007910F6"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3</w:t>
              </w:r>
              <w:r w:rsidRPr="007910F6">
                <w:rPr>
                  <w:rFonts w:asciiTheme="majorHAnsi" w:hAnsiTheme="majorHAnsi" w:cs="Arial"/>
                  <w:b/>
                  <w:sz w:val="20"/>
                  <w:szCs w:val="20"/>
                </w:rPr>
                <w:t>:</w:t>
              </w:r>
              <w:r w:rsidR="0063768E">
                <w:rPr>
                  <w:rFonts w:asciiTheme="majorHAnsi" w:hAnsiTheme="majorHAnsi" w:cs="Arial"/>
                  <w:b/>
                  <w:sz w:val="20"/>
                  <w:szCs w:val="20"/>
                </w:rPr>
                <w:t xml:space="preserve"> </w:t>
              </w:r>
              <w:r w:rsidR="00060627">
                <w:rPr>
                  <w:rFonts w:asciiTheme="majorHAnsi" w:hAnsiTheme="majorHAnsi" w:cs="Arial"/>
                  <w:b/>
                  <w:sz w:val="20"/>
                  <w:szCs w:val="20"/>
                </w:rPr>
                <w:t>South and Southeast Asia before 1200</w:t>
              </w:r>
            </w:p>
          </w:sdtContent>
        </w:sdt>
        <w:p w14:paraId="16FB30A9" w14:textId="4B8A1CD6" w:rsidR="00C428E7" w:rsidRDefault="002E7212"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69609032"/>
            </w:sdtPr>
            <w:sdtContent>
              <w:r w:rsidR="007910F6">
                <w:rPr>
                  <w:rFonts w:asciiTheme="majorHAnsi" w:hAnsiTheme="majorHAnsi" w:cs="Arial"/>
                  <w:b/>
                  <w:sz w:val="20"/>
                  <w:szCs w:val="20"/>
                </w:rPr>
                <w:t>Week 4</w:t>
              </w:r>
              <w:r w:rsidR="007910F6" w:rsidRPr="007910F6">
                <w:rPr>
                  <w:rFonts w:asciiTheme="majorHAnsi" w:hAnsiTheme="majorHAnsi" w:cs="Arial"/>
                  <w:b/>
                  <w:sz w:val="20"/>
                  <w:szCs w:val="20"/>
                </w:rPr>
                <w:t>:</w:t>
              </w:r>
            </w:sdtContent>
          </w:sdt>
          <w:r w:rsidR="0063768E" w:rsidRPr="0063768E">
            <w:rPr>
              <w:rFonts w:asciiTheme="majorHAnsi" w:hAnsiTheme="majorHAnsi" w:cs="Arial"/>
              <w:b/>
              <w:sz w:val="20"/>
              <w:szCs w:val="20"/>
            </w:rPr>
            <w:t xml:space="preserve"> </w:t>
          </w:r>
          <w:r w:rsidR="00060627">
            <w:rPr>
              <w:rFonts w:asciiTheme="majorHAnsi" w:hAnsiTheme="majorHAnsi" w:cs="Arial"/>
              <w:b/>
              <w:sz w:val="20"/>
              <w:szCs w:val="20"/>
            </w:rPr>
            <w:t>China and Korea to 1279</w:t>
          </w:r>
        </w:p>
        <w:p w14:paraId="4753AF77" w14:textId="68EACAE4" w:rsidR="00263A82" w:rsidRPr="00064614" w:rsidRDefault="002E7212"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1616167102"/>
            </w:sdtPr>
            <w:sdtContent>
              <w:r w:rsidR="007910F6" w:rsidRPr="00064614">
                <w:rPr>
                  <w:rFonts w:asciiTheme="majorHAnsi" w:hAnsiTheme="majorHAnsi" w:cs="Arial"/>
                  <w:b/>
                  <w:sz w:val="20"/>
                  <w:szCs w:val="20"/>
                </w:rPr>
                <w:t>Week 5:</w:t>
              </w:r>
              <w:r w:rsidR="00855F48" w:rsidRPr="00064614">
                <w:rPr>
                  <w:rFonts w:asciiTheme="majorHAnsi" w:hAnsiTheme="majorHAnsi" w:cs="Arial"/>
                  <w:b/>
                  <w:sz w:val="20"/>
                  <w:szCs w:val="20"/>
                </w:rPr>
                <w:t xml:space="preserve"> </w:t>
              </w:r>
              <w:r w:rsidR="00060627">
                <w:rPr>
                  <w:rFonts w:asciiTheme="majorHAnsi" w:hAnsiTheme="majorHAnsi" w:cs="Arial"/>
                  <w:b/>
                  <w:sz w:val="20"/>
                  <w:szCs w:val="20"/>
                </w:rPr>
                <w:t>Japan before 1333</w:t>
              </w:r>
            </w:sdtContent>
          </w:sdt>
        </w:p>
        <w:sdt>
          <w:sdtPr>
            <w:rPr>
              <w:rFonts w:asciiTheme="majorHAnsi" w:hAnsiTheme="majorHAnsi" w:cs="Arial"/>
              <w:sz w:val="20"/>
              <w:szCs w:val="20"/>
            </w:rPr>
            <w:id w:val="-1123772095"/>
          </w:sdtPr>
          <w:sdtContent>
            <w:p w14:paraId="54ABD9BD" w14:textId="75D5D5AB"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6:</w:t>
              </w:r>
              <w:r w:rsidR="00060627">
                <w:rPr>
                  <w:rFonts w:asciiTheme="majorHAnsi" w:hAnsiTheme="majorHAnsi" w:cs="Arial"/>
                  <w:b/>
                  <w:sz w:val="20"/>
                  <w:szCs w:val="20"/>
                </w:rPr>
                <w:t xml:space="preserve"> Arts of the Americas before 1300</w:t>
              </w:r>
            </w:p>
            <w:sdt>
              <w:sdtPr>
                <w:rPr>
                  <w:rFonts w:asciiTheme="majorHAnsi" w:hAnsiTheme="majorHAnsi" w:cs="Arial"/>
                  <w:sz w:val="20"/>
                  <w:szCs w:val="20"/>
                </w:rPr>
                <w:id w:val="113414026"/>
              </w:sdtPr>
              <w:sdtContent>
                <w:p w14:paraId="2A0489D3" w14:textId="17C8219C"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7:</w:t>
                  </w:r>
                  <w:r w:rsidR="00855F48" w:rsidRPr="00064614">
                    <w:rPr>
                      <w:rFonts w:asciiTheme="majorHAnsi" w:hAnsiTheme="majorHAnsi" w:cs="Arial"/>
                      <w:b/>
                      <w:sz w:val="20"/>
                      <w:szCs w:val="20"/>
                    </w:rPr>
                    <w:t xml:space="preserve"> </w:t>
                  </w:r>
                  <w:r w:rsidR="00060627">
                    <w:rPr>
                      <w:rFonts w:asciiTheme="majorHAnsi" w:hAnsiTheme="majorHAnsi" w:cs="Arial"/>
                      <w:b/>
                      <w:sz w:val="20"/>
                      <w:szCs w:val="20"/>
                    </w:rPr>
                    <w:t>Arts of the Americas after 1300</w:t>
                  </w:r>
                </w:p>
              </w:sdtContent>
            </w:sdt>
            <w:sdt>
              <w:sdtPr>
                <w:rPr>
                  <w:rFonts w:asciiTheme="majorHAnsi" w:hAnsiTheme="majorHAnsi" w:cs="Arial"/>
                  <w:sz w:val="20"/>
                  <w:szCs w:val="20"/>
                </w:rPr>
                <w:id w:val="2090264815"/>
              </w:sdtPr>
              <w:sdtContent>
                <w:p w14:paraId="6800C14B" w14:textId="29A06BFF"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8:</w:t>
                  </w:r>
                  <w:r w:rsidR="00855F48" w:rsidRPr="00064614">
                    <w:rPr>
                      <w:rFonts w:asciiTheme="majorHAnsi" w:hAnsiTheme="majorHAnsi" w:cs="Arial"/>
                      <w:b/>
                      <w:sz w:val="20"/>
                      <w:szCs w:val="20"/>
                    </w:rPr>
                    <w:t xml:space="preserve"> </w:t>
                  </w:r>
                  <w:sdt>
                    <w:sdtPr>
                      <w:rPr>
                        <w:rFonts w:asciiTheme="majorHAnsi" w:hAnsiTheme="majorHAnsi" w:cs="Arial"/>
                        <w:sz w:val="20"/>
                        <w:szCs w:val="20"/>
                      </w:rPr>
                      <w:id w:val="-991718496"/>
                    </w:sdtPr>
                    <w:sdtContent>
                      <w:r w:rsidR="00060627">
                        <w:rPr>
                          <w:rFonts w:asciiTheme="majorHAnsi" w:hAnsiTheme="majorHAnsi" w:cs="Arial"/>
                          <w:b/>
                          <w:sz w:val="20"/>
                          <w:szCs w:val="20"/>
                        </w:rPr>
                        <w:t>Africa before 1800</w:t>
                      </w:r>
                    </w:sdtContent>
                  </w:sdt>
                </w:p>
              </w:sdtContent>
            </w:sdt>
            <w:sdt>
              <w:sdtPr>
                <w:rPr>
                  <w:rFonts w:asciiTheme="majorHAnsi" w:hAnsiTheme="majorHAnsi" w:cs="Arial"/>
                  <w:sz w:val="20"/>
                  <w:szCs w:val="20"/>
                </w:rPr>
                <w:id w:val="2042930464"/>
              </w:sdtPr>
              <w:sdtContent>
                <w:p w14:paraId="7530A256" w14:textId="057D0FC5"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9:</w:t>
                  </w:r>
                  <w:r w:rsidR="00855F48" w:rsidRPr="00064614">
                    <w:rPr>
                      <w:rFonts w:asciiTheme="majorHAnsi" w:hAnsiTheme="majorHAnsi" w:cs="Arial"/>
                      <w:b/>
                      <w:sz w:val="20"/>
                      <w:szCs w:val="20"/>
                    </w:rPr>
                    <w:t xml:space="preserve"> </w:t>
                  </w:r>
                  <w:r w:rsidR="00060627">
                    <w:rPr>
                      <w:rFonts w:asciiTheme="majorHAnsi" w:hAnsiTheme="majorHAnsi" w:cs="Arial"/>
                      <w:b/>
                      <w:sz w:val="20"/>
                      <w:szCs w:val="20"/>
                    </w:rPr>
                    <w:t>South and Southeast Asia after 1200</w:t>
                  </w:r>
                </w:p>
              </w:sdtContent>
            </w:sdt>
            <w:p w14:paraId="2B5F8C43" w14:textId="316AF2CB" w:rsidR="00060627" w:rsidRDefault="002E7212"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103960952"/>
                </w:sdtPr>
                <w:sdtContent>
                  <w:r w:rsidR="007910F6" w:rsidRPr="00064614">
                    <w:rPr>
                      <w:rFonts w:asciiTheme="majorHAnsi" w:hAnsiTheme="majorHAnsi" w:cs="Arial"/>
                      <w:b/>
                      <w:sz w:val="20"/>
                      <w:szCs w:val="20"/>
                    </w:rPr>
                    <w:t>Week 10:</w:t>
                  </w:r>
                  <w:r w:rsidR="00855F48" w:rsidRPr="00064614">
                    <w:rPr>
                      <w:rFonts w:asciiTheme="majorHAnsi" w:hAnsiTheme="majorHAnsi" w:cs="Arial"/>
                      <w:b/>
                      <w:sz w:val="20"/>
                      <w:szCs w:val="20"/>
                    </w:rPr>
                    <w:t xml:space="preserve"> </w:t>
                  </w:r>
                </w:sdtContent>
              </w:sdt>
              <w:r w:rsidR="00060627">
                <w:rPr>
                  <w:rFonts w:asciiTheme="majorHAnsi" w:hAnsiTheme="majorHAnsi" w:cs="Arial"/>
                  <w:b/>
                  <w:sz w:val="20"/>
                  <w:szCs w:val="20"/>
                </w:rPr>
                <w:t>China and Korea after 1279</w:t>
              </w:r>
            </w:p>
            <w:sdt>
              <w:sdtPr>
                <w:rPr>
                  <w:rFonts w:asciiTheme="majorHAnsi" w:hAnsiTheme="majorHAnsi" w:cs="Arial"/>
                  <w:sz w:val="20"/>
                  <w:szCs w:val="20"/>
                </w:rPr>
                <w:id w:val="790565918"/>
              </w:sdtPr>
              <w:sdtContent>
                <w:p w14:paraId="1052D943" w14:textId="03526BDB"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11:</w:t>
                  </w:r>
                  <w:r w:rsidR="00855F48" w:rsidRPr="00064614">
                    <w:rPr>
                      <w:rFonts w:asciiTheme="majorHAnsi" w:hAnsiTheme="majorHAnsi" w:cs="Arial"/>
                      <w:b/>
                      <w:sz w:val="20"/>
                      <w:szCs w:val="20"/>
                    </w:rPr>
                    <w:t xml:space="preserve"> </w:t>
                  </w:r>
                  <w:r w:rsidR="00060627">
                    <w:rPr>
                      <w:rFonts w:asciiTheme="majorHAnsi" w:hAnsiTheme="majorHAnsi" w:cs="Arial"/>
                      <w:b/>
                      <w:sz w:val="20"/>
                      <w:szCs w:val="20"/>
                    </w:rPr>
                    <w:t>Japan after 1333</w:t>
                  </w:r>
                </w:p>
                <w:sdt>
                  <w:sdtPr>
                    <w:rPr>
                      <w:rFonts w:asciiTheme="majorHAnsi" w:hAnsiTheme="majorHAnsi" w:cs="Arial"/>
                      <w:sz w:val="20"/>
                      <w:szCs w:val="20"/>
                    </w:rPr>
                    <w:id w:val="-1211502333"/>
                  </w:sdtPr>
                  <w:sdtContent>
                    <w:p w14:paraId="0DCD1A0F" w14:textId="7AE88EE1"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12: </w:t>
                      </w:r>
                      <w:r w:rsidR="00060627">
                        <w:rPr>
                          <w:rFonts w:asciiTheme="majorHAnsi" w:hAnsiTheme="majorHAnsi" w:cs="Arial"/>
                          <w:b/>
                          <w:sz w:val="20"/>
                          <w:szCs w:val="20"/>
                        </w:rPr>
                        <w:t>Oceania</w:t>
                      </w:r>
                    </w:p>
                  </w:sdtContent>
                </w:sdt>
                <w:sdt>
                  <w:sdtPr>
                    <w:rPr>
                      <w:rFonts w:asciiTheme="majorHAnsi" w:hAnsiTheme="majorHAnsi" w:cs="Arial"/>
                      <w:sz w:val="20"/>
                      <w:szCs w:val="20"/>
                    </w:rPr>
                    <w:id w:val="-1548286168"/>
                  </w:sdtPr>
                  <w:sdtContent>
                    <w:p w14:paraId="6D7427DA" w14:textId="33E22EEE"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13: </w:t>
                      </w:r>
                      <w:r w:rsidR="00060627">
                        <w:rPr>
                          <w:rFonts w:asciiTheme="majorHAnsi" w:hAnsiTheme="majorHAnsi" w:cs="Arial"/>
                          <w:b/>
                          <w:sz w:val="20"/>
                          <w:szCs w:val="20"/>
                        </w:rPr>
                        <w:t>Africa after 1800</w:t>
                      </w:r>
                      <w:r w:rsidR="00EB76E9">
                        <w:rPr>
                          <w:rFonts w:asciiTheme="majorHAnsi" w:hAnsiTheme="majorHAnsi" w:cs="Arial"/>
                          <w:b/>
                          <w:sz w:val="20"/>
                          <w:szCs w:val="20"/>
                        </w:rPr>
                        <w:t xml:space="preserve">  </w:t>
                      </w:r>
                    </w:p>
                    <w:sdt>
                      <w:sdtPr>
                        <w:rPr>
                          <w:rFonts w:asciiTheme="majorHAnsi" w:hAnsiTheme="majorHAnsi" w:cs="Arial"/>
                          <w:sz w:val="20"/>
                          <w:szCs w:val="20"/>
                        </w:rPr>
                        <w:id w:val="2080477571"/>
                      </w:sdtPr>
                      <w:sdtContent>
                        <w:p w14:paraId="53065BAD" w14:textId="4C280669" w:rsidR="007910F6"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14: </w:t>
                          </w:r>
                          <w:r w:rsidR="00060627">
                            <w:rPr>
                              <w:rFonts w:asciiTheme="majorHAnsi" w:hAnsiTheme="majorHAnsi" w:cs="Arial"/>
                              <w:b/>
                              <w:sz w:val="20"/>
                              <w:szCs w:val="20"/>
                            </w:rPr>
                            <w:t xml:space="preserve">Learning to Look: How Visual Literacy Impacts our World </w:t>
                          </w:r>
                        </w:p>
                        <w:p w14:paraId="072F233A" w14:textId="77777777" w:rsidR="00060627" w:rsidRDefault="00060627" w:rsidP="007910F6">
                          <w:pPr>
                            <w:tabs>
                              <w:tab w:val="left" w:pos="360"/>
                              <w:tab w:val="left" w:pos="720"/>
                            </w:tabs>
                            <w:spacing w:after="0" w:line="240" w:lineRule="auto"/>
                            <w:rPr>
                              <w:rFonts w:asciiTheme="majorHAnsi" w:hAnsiTheme="majorHAnsi" w:cs="Arial"/>
                              <w:b/>
                              <w:sz w:val="20"/>
                              <w:szCs w:val="20"/>
                            </w:rPr>
                          </w:pPr>
                        </w:p>
                        <w:p w14:paraId="5B43525B" w14:textId="359A7E69" w:rsidR="00060627" w:rsidRPr="00064614" w:rsidRDefault="00060627"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Textbook: Gardner’s Art through the Ages: Non-Western Perspective</w:t>
                          </w:r>
                        </w:p>
                        <w:sdt>
                          <w:sdtPr>
                            <w:rPr>
                              <w:rFonts w:asciiTheme="majorHAnsi" w:hAnsiTheme="majorHAnsi" w:cs="Arial"/>
                              <w:sz w:val="20"/>
                              <w:szCs w:val="20"/>
                            </w:rPr>
                            <w:id w:val="-296376316"/>
                            <w:showingPlcHdr/>
                          </w:sdtPr>
                          <w:sdtContent>
                            <w:p w14:paraId="31D30746" w14:textId="506B65D7" w:rsidR="00A966C5" w:rsidRPr="008B0654" w:rsidRDefault="008B0654"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sdtContent>
                    </w:sdt>
                  </w:sdtContent>
                </w:sdt>
              </w:sdtContent>
            </w:sdt>
          </w:sdtContent>
        </w:sdt>
      </w:sdtContent>
    </w:sdt>
    <w:p w14:paraId="07CAD011"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18</w:t>
      </w:r>
      <w:r w:rsidR="00A966C5" w:rsidRPr="00005013">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06F6384" w:rsidR="00A966C5" w:rsidRPr="00005013" w:rsidRDefault="00005013" w:rsidP="00A966C5">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None</w:t>
          </w:r>
        </w:p>
      </w:sdtContent>
    </w:sdt>
    <w:p w14:paraId="3AD1A29E" w14:textId="77777777" w:rsidR="00A966C5" w:rsidRPr="0000501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19</w:t>
      </w:r>
      <w:r w:rsidR="0036794A" w:rsidRPr="00005013">
        <w:rPr>
          <w:rFonts w:asciiTheme="majorHAnsi" w:hAnsiTheme="majorHAnsi" w:cs="Arial"/>
          <w:sz w:val="20"/>
          <w:szCs w:val="20"/>
        </w:rPr>
        <w:t>.</w:t>
      </w:r>
      <w:r w:rsidR="00A966C5" w:rsidRPr="00005013">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568C4226" w:rsidR="00A966C5" w:rsidRPr="00005013" w:rsidRDefault="004051BC" w:rsidP="00A966C5">
          <w:pPr>
            <w:tabs>
              <w:tab w:val="left" w:pos="360"/>
              <w:tab w:val="left" w:pos="720"/>
            </w:tabs>
            <w:spacing w:after="0" w:line="240" w:lineRule="auto"/>
            <w:rPr>
              <w:rFonts w:asciiTheme="majorHAnsi" w:hAnsiTheme="majorHAnsi" w:cs="Arial"/>
              <w:b/>
              <w:sz w:val="20"/>
              <w:szCs w:val="20"/>
            </w:rPr>
          </w:pPr>
          <w:r w:rsidRPr="008B0654">
            <w:rPr>
              <w:rFonts w:asciiTheme="majorHAnsi" w:hAnsiTheme="majorHAnsi" w:cs="Arial"/>
              <w:b/>
              <w:sz w:val="20"/>
              <w:szCs w:val="20"/>
            </w:rPr>
            <w:t>Existing</w:t>
          </w:r>
          <w:r>
            <w:rPr>
              <w:rFonts w:asciiTheme="majorHAnsi" w:hAnsiTheme="majorHAnsi" w:cs="Arial"/>
              <w:sz w:val="20"/>
              <w:szCs w:val="20"/>
            </w:rPr>
            <w:t xml:space="preserve"> </w:t>
          </w:r>
          <w:r w:rsidR="00171FC6" w:rsidRPr="00005013">
            <w:rPr>
              <w:rFonts w:asciiTheme="majorHAnsi" w:hAnsiTheme="majorHAnsi" w:cs="Arial"/>
              <w:b/>
              <w:sz w:val="20"/>
              <w:szCs w:val="20"/>
            </w:rPr>
            <w:t xml:space="preserve">Faculty </w:t>
          </w:r>
        </w:p>
      </w:sdtContent>
    </w:sdt>
    <w:p w14:paraId="292E989F" w14:textId="77777777" w:rsidR="00A966C5" w:rsidRPr="00005013"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Will this require additional faculty, supplies, etc.?</w:t>
      </w:r>
    </w:p>
    <w:p w14:paraId="7BA1CB73" w14:textId="74F48D09" w:rsidR="00A966C5" w:rsidRPr="00005013" w:rsidRDefault="00A966C5"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646383678"/>
        </w:sdtPr>
        <w:sdtContent>
          <w:r w:rsidR="00171FC6" w:rsidRPr="00005013">
            <w:rPr>
              <w:rFonts w:asciiTheme="majorHAnsi" w:hAnsiTheme="majorHAnsi" w:cs="Arial"/>
              <w:b/>
              <w:sz w:val="20"/>
              <w:szCs w:val="20"/>
            </w:rPr>
            <w:t>No</w:t>
          </w:r>
        </w:sdtContent>
      </w:sdt>
    </w:p>
    <w:p w14:paraId="0906E3C1" w14:textId="77777777" w:rsidR="00EC52BB" w:rsidRPr="00005013" w:rsidRDefault="00EC52BB" w:rsidP="00EC52BB">
      <w:pPr>
        <w:tabs>
          <w:tab w:val="left" w:pos="360"/>
          <w:tab w:val="left" w:pos="720"/>
        </w:tabs>
        <w:spacing w:after="0" w:line="240" w:lineRule="auto"/>
        <w:rPr>
          <w:rFonts w:asciiTheme="majorHAnsi" w:hAnsiTheme="majorHAnsi" w:cs="Arial"/>
          <w:b/>
          <w:sz w:val="24"/>
          <w:szCs w:val="20"/>
        </w:rPr>
      </w:pPr>
    </w:p>
    <w:p w14:paraId="685C2905" w14:textId="72F3D42C" w:rsidR="00EC52BB" w:rsidRPr="00005013" w:rsidRDefault="00BF6FF6" w:rsidP="00EC52B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20</w:t>
      </w:r>
      <w:r w:rsidR="00EC52BB" w:rsidRPr="00005013">
        <w:rPr>
          <w:rFonts w:asciiTheme="majorHAnsi" w:hAnsiTheme="majorHAnsi" w:cs="Arial"/>
          <w:sz w:val="20"/>
          <w:szCs w:val="20"/>
        </w:rPr>
        <w:t>. Does this course require course fees?</w:t>
      </w:r>
      <w:r w:rsidR="001E288B" w:rsidRPr="00005013">
        <w:rPr>
          <w:rFonts w:asciiTheme="majorHAnsi" w:hAnsiTheme="majorHAnsi" w:cs="Arial"/>
          <w:sz w:val="20"/>
          <w:szCs w:val="20"/>
        </w:rPr>
        <w:t xml:space="preserve"> </w:t>
      </w:r>
      <w:r w:rsidR="00EC52B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Content>
          <w:r w:rsidR="003F657C" w:rsidRPr="00005013">
            <w:rPr>
              <w:rFonts w:asciiTheme="majorHAnsi" w:hAnsiTheme="majorHAnsi" w:cs="Arial"/>
              <w:b/>
              <w:sz w:val="20"/>
              <w:szCs w:val="20"/>
            </w:rPr>
            <w:t>No</w:t>
          </w:r>
        </w:sdtContent>
      </w:sdt>
    </w:p>
    <w:p w14:paraId="329E90B7" w14:textId="77777777" w:rsidR="00EC52BB" w:rsidRPr="00005013" w:rsidRDefault="00EC52BB" w:rsidP="00EC52BB">
      <w:pPr>
        <w:tabs>
          <w:tab w:val="left" w:pos="360"/>
          <w:tab w:val="left" w:pos="720"/>
        </w:tabs>
        <w:spacing w:after="0" w:line="240" w:lineRule="auto"/>
        <w:rPr>
          <w:rFonts w:asciiTheme="majorHAnsi" w:hAnsiTheme="majorHAnsi" w:cs="Arial"/>
          <w:i/>
          <w:color w:val="FF0000"/>
          <w:sz w:val="20"/>
          <w:szCs w:val="20"/>
        </w:rPr>
      </w:pPr>
      <w:r w:rsidRPr="00005013">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05013" w:rsidRDefault="00CA269E" w:rsidP="00CA269E">
      <w:pPr>
        <w:tabs>
          <w:tab w:val="left" w:pos="360"/>
          <w:tab w:val="left" w:pos="720"/>
        </w:tabs>
        <w:spacing w:after="0"/>
        <w:rPr>
          <w:rFonts w:asciiTheme="majorHAnsi" w:hAnsiTheme="majorHAnsi" w:cs="Arial"/>
          <w:b/>
          <w:szCs w:val="20"/>
          <w:u w:val="single"/>
        </w:rPr>
      </w:pPr>
      <w:r w:rsidRPr="00005013">
        <w:rPr>
          <w:rFonts w:asciiTheme="majorHAnsi" w:hAnsiTheme="majorHAnsi" w:cs="Arial"/>
          <w:b/>
          <w:szCs w:val="20"/>
          <w:u w:val="single"/>
        </w:rPr>
        <w:t>Course Justification</w:t>
      </w:r>
    </w:p>
    <w:p w14:paraId="010AAAD3"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21. Justification for course being included in program. Must include:</w:t>
      </w:r>
    </w:p>
    <w:p w14:paraId="1148096B"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ab/>
        <w:t>a. Academic rationale and goals for the course (skills or level of knowledge students can be expected to attain)</w:t>
      </w:r>
    </w:p>
    <w:p w14:paraId="46A5B8DB" w14:textId="631317EF" w:rsidR="00156D91" w:rsidRDefault="00CA269E" w:rsidP="00CA269E">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b/>
                <w:sz w:val="20"/>
                <w:szCs w:val="20"/>
              </w:rPr>
              <w:id w:val="1669216640"/>
            </w:sdtPr>
            <w:sdtContent>
              <w:r w:rsidR="00156D91" w:rsidRPr="009B4FC8">
                <w:rPr>
                  <w:rFonts w:asciiTheme="majorHAnsi" w:hAnsiTheme="majorHAnsi" w:cs="Arial"/>
                  <w:b/>
                  <w:sz w:val="20"/>
                  <w:szCs w:val="20"/>
                </w:rPr>
                <w:t xml:space="preserve">We are restructuring the art history curriculum for 3 primary reasons: 1. </w:t>
              </w:r>
              <w:proofErr w:type="gramStart"/>
              <w:r w:rsidR="004051BC">
                <w:rPr>
                  <w:rFonts w:asciiTheme="majorHAnsi" w:hAnsiTheme="majorHAnsi" w:cs="Arial"/>
                  <w:b/>
                  <w:sz w:val="20"/>
                  <w:szCs w:val="20"/>
                </w:rPr>
                <w:t>t</w:t>
              </w:r>
              <w:r w:rsidR="00156D91" w:rsidRPr="009B4FC8">
                <w:rPr>
                  <w:rFonts w:asciiTheme="majorHAnsi" w:hAnsiTheme="majorHAnsi" w:cs="Arial"/>
                  <w:b/>
                  <w:sz w:val="20"/>
                  <w:szCs w:val="20"/>
                </w:rPr>
                <w:t>o</w:t>
              </w:r>
              <w:proofErr w:type="gramEnd"/>
              <w:r w:rsidR="00156D91" w:rsidRPr="009B4FC8">
                <w:rPr>
                  <w:rFonts w:asciiTheme="majorHAnsi" w:hAnsiTheme="majorHAnsi" w:cs="Arial"/>
                  <w:b/>
                  <w:sz w:val="20"/>
                  <w:szCs w:val="20"/>
                </w:rPr>
                <w:t xml:space="preserve"> provide our students with a more holistic view of the history of art</w:t>
              </w:r>
              <w:r w:rsidR="004051BC">
                <w:rPr>
                  <w:rFonts w:asciiTheme="majorHAnsi" w:hAnsiTheme="majorHAnsi" w:cs="Arial"/>
                  <w:b/>
                  <w:sz w:val="20"/>
                  <w:szCs w:val="20"/>
                </w:rPr>
                <w:t>,</w:t>
              </w:r>
              <w:r w:rsidR="00156D91" w:rsidRPr="009B4FC8">
                <w:rPr>
                  <w:rFonts w:asciiTheme="majorHAnsi" w:hAnsiTheme="majorHAnsi" w:cs="Arial"/>
                  <w:b/>
                  <w:sz w:val="20"/>
                  <w:szCs w:val="20"/>
                </w:rPr>
                <w:t xml:space="preserve"> 2. </w:t>
              </w:r>
              <w:proofErr w:type="gramStart"/>
              <w:r w:rsidR="004051BC">
                <w:rPr>
                  <w:rFonts w:asciiTheme="majorHAnsi" w:hAnsiTheme="majorHAnsi" w:cs="Arial"/>
                  <w:b/>
                  <w:sz w:val="20"/>
                  <w:szCs w:val="20"/>
                </w:rPr>
                <w:t>t</w:t>
              </w:r>
              <w:r w:rsidR="00156D91" w:rsidRPr="009B4FC8">
                <w:rPr>
                  <w:rFonts w:asciiTheme="majorHAnsi" w:hAnsiTheme="majorHAnsi" w:cs="Arial"/>
                  <w:b/>
                  <w:sz w:val="20"/>
                  <w:szCs w:val="20"/>
                </w:rPr>
                <w:t>o</w:t>
              </w:r>
              <w:proofErr w:type="gramEnd"/>
              <w:r w:rsidR="00156D91" w:rsidRPr="009B4FC8">
                <w:rPr>
                  <w:rFonts w:asciiTheme="majorHAnsi" w:hAnsiTheme="majorHAnsi" w:cs="Arial"/>
                  <w:b/>
                  <w:sz w:val="20"/>
                  <w:szCs w:val="20"/>
                </w:rPr>
                <w:t xml:space="preserve"> better reflect the expertise of our current faculty, including new tenure-track </w:t>
              </w:r>
              <w:r w:rsidR="00064614">
                <w:rPr>
                  <w:rFonts w:asciiTheme="majorHAnsi" w:hAnsiTheme="majorHAnsi" w:cs="Arial"/>
                  <w:b/>
                  <w:sz w:val="20"/>
                  <w:szCs w:val="20"/>
                </w:rPr>
                <w:t>professors</w:t>
              </w:r>
              <w:r w:rsidR="004051BC">
                <w:rPr>
                  <w:rFonts w:asciiTheme="majorHAnsi" w:hAnsiTheme="majorHAnsi" w:cs="Arial"/>
                  <w:b/>
                  <w:sz w:val="20"/>
                  <w:szCs w:val="20"/>
                </w:rPr>
                <w:t>, and</w:t>
              </w:r>
              <w:r w:rsidR="00156D91" w:rsidRPr="009B4FC8">
                <w:rPr>
                  <w:rFonts w:asciiTheme="majorHAnsi" w:hAnsiTheme="majorHAnsi" w:cs="Arial"/>
                  <w:b/>
                  <w:sz w:val="20"/>
                  <w:szCs w:val="20"/>
                </w:rPr>
                <w:t xml:space="preserve"> 3. </w:t>
              </w:r>
              <w:proofErr w:type="gramStart"/>
              <w:r w:rsidR="004051BC">
                <w:rPr>
                  <w:rFonts w:asciiTheme="majorHAnsi" w:hAnsiTheme="majorHAnsi" w:cs="Arial"/>
                  <w:b/>
                  <w:sz w:val="20"/>
                  <w:szCs w:val="20"/>
                </w:rPr>
                <w:t>t</w:t>
              </w:r>
              <w:r w:rsidR="00156D91" w:rsidRPr="009B4FC8">
                <w:rPr>
                  <w:rFonts w:asciiTheme="majorHAnsi" w:hAnsiTheme="majorHAnsi" w:cs="Arial"/>
                  <w:b/>
                  <w:sz w:val="20"/>
                  <w:szCs w:val="20"/>
                </w:rPr>
                <w:t>o</w:t>
              </w:r>
              <w:proofErr w:type="gramEnd"/>
              <w:r w:rsidR="00156D91" w:rsidRPr="009B4FC8">
                <w:rPr>
                  <w:rFonts w:asciiTheme="majorHAnsi" w:hAnsiTheme="majorHAnsi" w:cs="Arial"/>
                  <w:b/>
                  <w:sz w:val="20"/>
                  <w:szCs w:val="20"/>
                </w:rPr>
                <w:t xml:space="preserve"> emphasize global awareness and visual literacy</w:t>
              </w:r>
              <w:r w:rsidR="00156D91">
                <w:rPr>
                  <w:rFonts w:asciiTheme="majorHAnsi" w:hAnsiTheme="majorHAnsi" w:cs="Arial"/>
                  <w:b/>
                  <w:sz w:val="20"/>
                  <w:szCs w:val="20"/>
                </w:rPr>
                <w:t>, which</w:t>
              </w:r>
              <w:r w:rsidR="00156D91" w:rsidRPr="009B4FC8">
                <w:rPr>
                  <w:rFonts w:asciiTheme="majorHAnsi" w:hAnsiTheme="majorHAnsi" w:cs="Arial"/>
                  <w:b/>
                  <w:sz w:val="20"/>
                  <w:szCs w:val="20"/>
                </w:rPr>
                <w:t xml:space="preserve"> provide</w:t>
              </w:r>
              <w:r w:rsidR="00156D91">
                <w:rPr>
                  <w:rFonts w:asciiTheme="majorHAnsi" w:hAnsiTheme="majorHAnsi" w:cs="Arial"/>
                  <w:b/>
                  <w:sz w:val="20"/>
                  <w:szCs w:val="20"/>
                </w:rPr>
                <w:t>s</w:t>
              </w:r>
              <w:r w:rsidR="00156D91" w:rsidRPr="009B4FC8">
                <w:rPr>
                  <w:rFonts w:asciiTheme="majorHAnsi" w:hAnsiTheme="majorHAnsi" w:cs="Arial"/>
                  <w:b/>
                  <w:sz w:val="20"/>
                  <w:szCs w:val="20"/>
                </w:rPr>
                <w:t xml:space="preserve"> important skills and </w:t>
              </w:r>
              <w:r w:rsidR="00156D91">
                <w:rPr>
                  <w:rFonts w:asciiTheme="majorHAnsi" w:hAnsiTheme="majorHAnsi" w:cs="Arial"/>
                  <w:b/>
                  <w:sz w:val="20"/>
                  <w:szCs w:val="20"/>
                </w:rPr>
                <w:t xml:space="preserve">a broad </w:t>
              </w:r>
              <w:r w:rsidR="00060627">
                <w:rPr>
                  <w:rFonts w:asciiTheme="majorHAnsi" w:hAnsiTheme="majorHAnsi" w:cs="Arial"/>
                  <w:b/>
                  <w:sz w:val="20"/>
                  <w:szCs w:val="20"/>
                </w:rPr>
                <w:t>knowledge base for A-State students, particularly BA and BFA majors</w:t>
              </w:r>
              <w:r w:rsidR="00156D91" w:rsidRPr="009B4FC8">
                <w:rPr>
                  <w:rFonts w:asciiTheme="majorHAnsi" w:hAnsiTheme="majorHAnsi" w:cs="Arial"/>
                  <w:b/>
                  <w:sz w:val="20"/>
                  <w:szCs w:val="20"/>
                </w:rPr>
                <w:t>.</w:t>
              </w:r>
            </w:sdtContent>
          </w:sdt>
        </w:sdtContent>
      </w:sdt>
      <w:r w:rsidR="00156D91" w:rsidRPr="009B4FC8">
        <w:rPr>
          <w:rFonts w:asciiTheme="majorHAnsi" w:hAnsiTheme="majorHAnsi" w:cs="Arial"/>
          <w:b/>
          <w:sz w:val="20"/>
          <w:szCs w:val="20"/>
        </w:rPr>
        <w:t xml:space="preserve"> </w:t>
      </w:r>
      <w:r w:rsidR="00156D91">
        <w:rPr>
          <w:rFonts w:asciiTheme="majorHAnsi" w:hAnsiTheme="majorHAnsi" w:cs="Arial"/>
          <w:b/>
          <w:sz w:val="20"/>
          <w:szCs w:val="20"/>
        </w:rPr>
        <w:t xml:space="preserve"> </w:t>
      </w:r>
      <w:r w:rsidR="00060627">
        <w:rPr>
          <w:rFonts w:asciiTheme="majorHAnsi" w:hAnsiTheme="majorHAnsi" w:cs="Arial"/>
          <w:b/>
          <w:sz w:val="20"/>
          <w:szCs w:val="20"/>
        </w:rPr>
        <w:t xml:space="preserve">Global Art and Visual Literacy </w:t>
      </w:r>
      <w:proofErr w:type="gramStart"/>
      <w:r w:rsidR="00060627">
        <w:rPr>
          <w:rFonts w:asciiTheme="majorHAnsi" w:hAnsiTheme="majorHAnsi" w:cs="Arial"/>
          <w:b/>
          <w:sz w:val="20"/>
          <w:szCs w:val="20"/>
        </w:rPr>
        <w:t>is</w:t>
      </w:r>
      <w:proofErr w:type="gramEnd"/>
      <w:r w:rsidR="00060627">
        <w:rPr>
          <w:rFonts w:asciiTheme="majorHAnsi" w:hAnsiTheme="majorHAnsi" w:cs="Arial"/>
          <w:b/>
          <w:sz w:val="20"/>
          <w:szCs w:val="20"/>
        </w:rPr>
        <w:t xml:space="preserve"> designed to emphasize all of these goals. Furthermore, it seeks to develop student’s familiarity with non-Western art, expanding the foundation of knowledge gained in ARTH 2503 (for non-majors) or ARTH 2583/2593. Global Art and Visual Literacy is also a key course for the certificate in Visual Literacy we are currently developing.</w:t>
      </w:r>
      <w:r w:rsidR="00156D91" w:rsidRPr="009B4FC8">
        <w:rPr>
          <w:rFonts w:asciiTheme="majorHAnsi" w:hAnsiTheme="majorHAnsi" w:cs="Arial"/>
          <w:b/>
          <w:sz w:val="20"/>
          <w:szCs w:val="20"/>
        </w:rPr>
        <w:t xml:space="preserve"> </w:t>
      </w:r>
    </w:p>
    <w:p w14:paraId="139DFA28" w14:textId="20C3E41E" w:rsidR="00CA269E" w:rsidRPr="00156D91" w:rsidRDefault="00F5439B" w:rsidP="00CA269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For our program-level goals, this course</w:t>
      </w:r>
      <w:r w:rsidR="00156D91" w:rsidRPr="009B4FC8">
        <w:rPr>
          <w:rFonts w:asciiTheme="majorHAnsi" w:hAnsiTheme="majorHAnsi" w:cs="Arial"/>
          <w:b/>
          <w:sz w:val="20"/>
          <w:szCs w:val="20"/>
        </w:rPr>
        <w:t xml:space="preserve"> will </w:t>
      </w:r>
      <w:r w:rsidR="00060627">
        <w:rPr>
          <w:rFonts w:asciiTheme="majorHAnsi" w:hAnsiTheme="majorHAnsi" w:cs="Arial"/>
          <w:b/>
          <w:sz w:val="20"/>
          <w:szCs w:val="20"/>
        </w:rPr>
        <w:t>focus on enhancing</w:t>
      </w:r>
      <w:r>
        <w:rPr>
          <w:rFonts w:asciiTheme="majorHAnsi" w:hAnsiTheme="majorHAnsi" w:cs="Arial"/>
          <w:b/>
          <w:sz w:val="20"/>
          <w:szCs w:val="20"/>
        </w:rPr>
        <w:t xml:space="preserve"> student </w:t>
      </w:r>
      <w:r w:rsidR="00156D91" w:rsidRPr="009B4FC8">
        <w:rPr>
          <w:rFonts w:asciiTheme="majorHAnsi" w:hAnsiTheme="majorHAnsi" w:cs="Arial"/>
          <w:b/>
          <w:sz w:val="20"/>
          <w:szCs w:val="20"/>
        </w:rPr>
        <w:t xml:space="preserve">knowledge of the stylistic qualities </w:t>
      </w:r>
      <w:r>
        <w:rPr>
          <w:rFonts w:asciiTheme="majorHAnsi" w:hAnsiTheme="majorHAnsi" w:cs="Arial"/>
          <w:b/>
          <w:sz w:val="20"/>
          <w:szCs w:val="20"/>
        </w:rPr>
        <w:t xml:space="preserve">of </w:t>
      </w:r>
      <w:r w:rsidR="00060627">
        <w:rPr>
          <w:rFonts w:asciiTheme="majorHAnsi" w:hAnsiTheme="majorHAnsi" w:cs="Arial"/>
          <w:b/>
          <w:sz w:val="20"/>
          <w:szCs w:val="20"/>
        </w:rPr>
        <w:t>non-</w:t>
      </w:r>
      <w:r w:rsidR="008915FB">
        <w:rPr>
          <w:rFonts w:asciiTheme="majorHAnsi" w:hAnsiTheme="majorHAnsi" w:cs="Arial"/>
          <w:b/>
          <w:sz w:val="20"/>
          <w:szCs w:val="20"/>
        </w:rPr>
        <w:t>Western Art history</w:t>
      </w:r>
      <w:r w:rsidR="00156D91">
        <w:rPr>
          <w:rFonts w:asciiTheme="majorHAnsi" w:hAnsiTheme="majorHAnsi" w:cs="Arial"/>
          <w:b/>
          <w:sz w:val="20"/>
          <w:szCs w:val="20"/>
        </w:rPr>
        <w:t>,</w:t>
      </w:r>
      <w:r w:rsidR="00156D91" w:rsidRPr="009B4FC8">
        <w:rPr>
          <w:rFonts w:asciiTheme="majorHAnsi" w:hAnsiTheme="majorHAnsi" w:cs="Arial"/>
          <w:b/>
          <w:sz w:val="20"/>
          <w:szCs w:val="20"/>
        </w:rPr>
        <w:t xml:space="preserve"> </w:t>
      </w:r>
      <w:r>
        <w:rPr>
          <w:rFonts w:asciiTheme="majorHAnsi" w:hAnsiTheme="majorHAnsi" w:cs="Arial"/>
          <w:b/>
          <w:sz w:val="20"/>
          <w:szCs w:val="20"/>
        </w:rPr>
        <w:t>emphasizing the tools of</w:t>
      </w:r>
      <w:r w:rsidR="00156D91" w:rsidRPr="009B4FC8">
        <w:rPr>
          <w:rFonts w:asciiTheme="majorHAnsi" w:hAnsiTheme="majorHAnsi" w:cs="Arial"/>
          <w:b/>
          <w:sz w:val="20"/>
          <w:szCs w:val="20"/>
        </w:rPr>
        <w:t xml:space="preserve"> </w:t>
      </w:r>
      <w:r>
        <w:rPr>
          <w:rFonts w:asciiTheme="majorHAnsi" w:hAnsiTheme="majorHAnsi" w:cs="Arial"/>
          <w:b/>
          <w:sz w:val="20"/>
          <w:szCs w:val="20"/>
        </w:rPr>
        <w:t>description</w:t>
      </w:r>
      <w:r w:rsidR="00156D91">
        <w:rPr>
          <w:rFonts w:asciiTheme="majorHAnsi" w:hAnsiTheme="majorHAnsi" w:cs="Arial"/>
          <w:b/>
          <w:sz w:val="20"/>
          <w:szCs w:val="20"/>
        </w:rPr>
        <w:t xml:space="preserve">, </w:t>
      </w:r>
      <w:r w:rsidRPr="009B4FC8">
        <w:rPr>
          <w:rFonts w:asciiTheme="majorHAnsi" w:hAnsiTheme="majorHAnsi" w:cs="Arial"/>
          <w:b/>
          <w:sz w:val="20"/>
          <w:szCs w:val="20"/>
        </w:rPr>
        <w:t>judgm</w:t>
      </w:r>
      <w:r>
        <w:rPr>
          <w:rFonts w:asciiTheme="majorHAnsi" w:hAnsiTheme="majorHAnsi" w:cs="Arial"/>
          <w:b/>
          <w:sz w:val="20"/>
          <w:szCs w:val="20"/>
        </w:rPr>
        <w:t>ent</w:t>
      </w:r>
      <w:r w:rsidR="00156D91" w:rsidRPr="009B4FC8">
        <w:rPr>
          <w:rFonts w:asciiTheme="majorHAnsi" w:hAnsiTheme="majorHAnsi" w:cs="Arial"/>
          <w:b/>
          <w:sz w:val="20"/>
          <w:szCs w:val="20"/>
        </w:rPr>
        <w:t xml:space="preserve">, and </w:t>
      </w:r>
      <w:r w:rsidRPr="009B4FC8">
        <w:rPr>
          <w:rFonts w:asciiTheme="majorHAnsi" w:hAnsiTheme="majorHAnsi" w:cs="Arial"/>
          <w:b/>
          <w:sz w:val="20"/>
          <w:szCs w:val="20"/>
        </w:rPr>
        <w:t>interpret</w:t>
      </w:r>
      <w:r>
        <w:rPr>
          <w:rFonts w:asciiTheme="majorHAnsi" w:hAnsiTheme="majorHAnsi" w:cs="Arial"/>
          <w:b/>
          <w:sz w:val="20"/>
          <w:szCs w:val="20"/>
        </w:rPr>
        <w:t xml:space="preserve">ation that they developed in </w:t>
      </w:r>
      <w:r w:rsidR="00060627">
        <w:rPr>
          <w:rFonts w:asciiTheme="majorHAnsi" w:hAnsiTheme="majorHAnsi" w:cs="Arial"/>
          <w:b/>
          <w:sz w:val="20"/>
          <w:szCs w:val="20"/>
        </w:rPr>
        <w:t xml:space="preserve">ARTH 2503 or </w:t>
      </w:r>
      <w:r>
        <w:rPr>
          <w:rFonts w:asciiTheme="majorHAnsi" w:hAnsiTheme="majorHAnsi" w:cs="Arial"/>
          <w:b/>
          <w:sz w:val="20"/>
          <w:szCs w:val="20"/>
        </w:rPr>
        <w:t>ARTH 2583 and ARTH 2593</w:t>
      </w:r>
      <w:r w:rsidR="00156D91" w:rsidRPr="009B4FC8">
        <w:rPr>
          <w:rFonts w:asciiTheme="majorHAnsi" w:hAnsiTheme="majorHAnsi" w:cs="Arial"/>
          <w:b/>
          <w:sz w:val="20"/>
          <w:szCs w:val="20"/>
        </w:rPr>
        <w:t xml:space="preserve">. </w:t>
      </w:r>
      <w:r w:rsidR="00060627">
        <w:rPr>
          <w:rFonts w:asciiTheme="majorHAnsi" w:hAnsiTheme="majorHAnsi" w:cs="Arial"/>
          <w:b/>
          <w:sz w:val="20"/>
          <w:szCs w:val="20"/>
        </w:rPr>
        <w:t>S</w:t>
      </w:r>
      <w:r w:rsidR="00156D91" w:rsidRPr="009B4FC8">
        <w:rPr>
          <w:rFonts w:asciiTheme="majorHAnsi" w:hAnsiTheme="majorHAnsi" w:cs="Arial"/>
          <w:b/>
          <w:sz w:val="20"/>
          <w:szCs w:val="20"/>
        </w:rPr>
        <w:t>tudents will</w:t>
      </w:r>
      <w:r w:rsidR="00060627">
        <w:rPr>
          <w:rFonts w:asciiTheme="majorHAnsi" w:hAnsiTheme="majorHAnsi" w:cs="Arial"/>
          <w:b/>
          <w:sz w:val="20"/>
          <w:szCs w:val="20"/>
        </w:rPr>
        <w:t xml:space="preserve"> also</w:t>
      </w:r>
      <w:r w:rsidR="00156D91" w:rsidRPr="009B4FC8">
        <w:rPr>
          <w:rFonts w:asciiTheme="majorHAnsi" w:hAnsiTheme="majorHAnsi" w:cs="Arial"/>
          <w:b/>
          <w:sz w:val="20"/>
          <w:szCs w:val="20"/>
        </w:rPr>
        <w:t xml:space="preserve"> be </w:t>
      </w:r>
      <w:r w:rsidR="00060627">
        <w:rPr>
          <w:rFonts w:asciiTheme="majorHAnsi" w:hAnsiTheme="majorHAnsi" w:cs="Arial"/>
          <w:b/>
          <w:sz w:val="20"/>
          <w:szCs w:val="20"/>
        </w:rPr>
        <w:t>introduced</w:t>
      </w:r>
      <w:r>
        <w:rPr>
          <w:rFonts w:asciiTheme="majorHAnsi" w:hAnsiTheme="majorHAnsi" w:cs="Arial"/>
          <w:b/>
          <w:sz w:val="20"/>
          <w:szCs w:val="20"/>
        </w:rPr>
        <w:t xml:space="preserve"> to</w:t>
      </w:r>
      <w:r w:rsidR="00156D91" w:rsidRPr="009B4FC8">
        <w:rPr>
          <w:rFonts w:asciiTheme="majorHAnsi" w:hAnsiTheme="majorHAnsi" w:cs="Arial"/>
          <w:b/>
          <w:sz w:val="20"/>
          <w:szCs w:val="20"/>
        </w:rPr>
        <w:t xml:space="preserve"> </w:t>
      </w:r>
      <w:r w:rsidR="00060627">
        <w:rPr>
          <w:rFonts w:asciiTheme="majorHAnsi" w:hAnsiTheme="majorHAnsi" w:cs="Arial"/>
          <w:b/>
          <w:sz w:val="20"/>
          <w:szCs w:val="20"/>
        </w:rPr>
        <w:t>methods for the critical</w:t>
      </w:r>
      <w:r w:rsidR="00156D91" w:rsidRPr="009B4FC8">
        <w:rPr>
          <w:rFonts w:asciiTheme="majorHAnsi" w:hAnsiTheme="majorHAnsi" w:cs="Arial"/>
          <w:b/>
          <w:sz w:val="20"/>
          <w:szCs w:val="20"/>
        </w:rPr>
        <w:t xml:space="preserve"> </w:t>
      </w:r>
      <w:r w:rsidR="00060627">
        <w:rPr>
          <w:rFonts w:asciiTheme="majorHAnsi" w:hAnsiTheme="majorHAnsi" w:cs="Arial"/>
          <w:b/>
          <w:sz w:val="20"/>
          <w:szCs w:val="20"/>
        </w:rPr>
        <w:t>analysis</w:t>
      </w:r>
      <w:r w:rsidR="00156D91" w:rsidRPr="009B4FC8">
        <w:rPr>
          <w:rFonts w:asciiTheme="majorHAnsi" w:hAnsiTheme="majorHAnsi" w:cs="Arial"/>
          <w:b/>
          <w:sz w:val="20"/>
          <w:szCs w:val="20"/>
        </w:rPr>
        <w:t xml:space="preserve"> work</w:t>
      </w:r>
      <w:r>
        <w:rPr>
          <w:rFonts w:asciiTheme="majorHAnsi" w:hAnsiTheme="majorHAnsi" w:cs="Arial"/>
          <w:b/>
          <w:sz w:val="20"/>
          <w:szCs w:val="20"/>
        </w:rPr>
        <w:t>s</w:t>
      </w:r>
      <w:r w:rsidR="00156D91" w:rsidRPr="009B4FC8">
        <w:rPr>
          <w:rFonts w:asciiTheme="majorHAnsi" w:hAnsiTheme="majorHAnsi" w:cs="Arial"/>
          <w:b/>
          <w:sz w:val="20"/>
          <w:szCs w:val="20"/>
        </w:rPr>
        <w:t xml:space="preserve"> of art</w:t>
      </w:r>
      <w:r w:rsidR="00060627">
        <w:rPr>
          <w:rFonts w:asciiTheme="majorHAnsi" w:hAnsiTheme="majorHAnsi" w:cs="Arial"/>
          <w:b/>
          <w:sz w:val="20"/>
          <w:szCs w:val="20"/>
        </w:rPr>
        <w:t>, developing their aptitude for visual literacy through</w:t>
      </w:r>
      <w:r w:rsidR="00156D91" w:rsidRPr="009B4FC8">
        <w:rPr>
          <w:rFonts w:asciiTheme="majorHAnsi" w:hAnsiTheme="majorHAnsi" w:cs="Arial"/>
          <w:b/>
          <w:sz w:val="20"/>
          <w:szCs w:val="20"/>
        </w:rPr>
        <w:t xml:space="preserve"> </w:t>
      </w:r>
      <w:proofErr w:type="gramStart"/>
      <w:r w:rsidR="00060627">
        <w:rPr>
          <w:rFonts w:asciiTheme="majorHAnsi" w:hAnsiTheme="majorHAnsi" w:cs="Arial"/>
          <w:b/>
          <w:sz w:val="20"/>
          <w:szCs w:val="20"/>
        </w:rPr>
        <w:t>an understand</w:t>
      </w:r>
      <w:proofErr w:type="gramEnd"/>
      <w:r w:rsidR="00060627">
        <w:rPr>
          <w:rFonts w:asciiTheme="majorHAnsi" w:hAnsiTheme="majorHAnsi" w:cs="Arial"/>
          <w:b/>
          <w:sz w:val="20"/>
          <w:szCs w:val="20"/>
        </w:rPr>
        <w:t xml:space="preserve"> of how form interacts with function, and how both are informed by </w:t>
      </w:r>
      <w:r w:rsidR="00156D91" w:rsidRPr="009B4FC8">
        <w:rPr>
          <w:rFonts w:asciiTheme="majorHAnsi" w:hAnsiTheme="majorHAnsi" w:cs="Arial"/>
          <w:b/>
          <w:sz w:val="20"/>
          <w:szCs w:val="20"/>
        </w:rPr>
        <w:t xml:space="preserve">historical context.  </w:t>
      </w:r>
      <w:r w:rsidR="00156D91">
        <w:rPr>
          <w:rFonts w:asciiTheme="majorHAnsi" w:hAnsiTheme="majorHAnsi" w:cs="Arial"/>
          <w:b/>
          <w:sz w:val="20"/>
          <w:szCs w:val="20"/>
        </w:rPr>
        <w:t xml:space="preserve"> </w:t>
      </w:r>
    </w:p>
    <w:p w14:paraId="2E929CEC" w14:textId="77777777" w:rsidR="00CA269E" w:rsidRPr="00005013"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b. How does the course fit with the mission established by the department for the curriculum?  If </w:t>
      </w:r>
      <w:proofErr w:type="gramStart"/>
      <w:r w:rsidRPr="00005013">
        <w:rPr>
          <w:rFonts w:asciiTheme="majorHAnsi" w:hAnsiTheme="majorHAnsi" w:cs="Arial"/>
          <w:sz w:val="20"/>
          <w:szCs w:val="20"/>
        </w:rPr>
        <w:t>course is mandated by an accrediting or certifying agency</w:t>
      </w:r>
      <w:proofErr w:type="gramEnd"/>
      <w:r w:rsidRPr="00005013">
        <w:rPr>
          <w:rFonts w:asciiTheme="majorHAnsi" w:hAnsiTheme="majorHAnsi" w:cs="Arial"/>
          <w:sz w:val="20"/>
          <w:szCs w:val="20"/>
        </w:rPr>
        <w:t>, include the directive.</w:t>
      </w:r>
    </w:p>
    <w:p w14:paraId="54463517" w14:textId="56DEC5CF" w:rsidR="00CA269E" w:rsidRPr="00C9518F" w:rsidRDefault="00CA269E" w:rsidP="00CA269E">
      <w:pPr>
        <w:tabs>
          <w:tab w:val="left" w:pos="360"/>
          <w:tab w:val="left" w:pos="720"/>
        </w:tabs>
        <w:spacing w:after="0" w:line="240" w:lineRule="auto"/>
        <w:ind w:left="360"/>
        <w:rPr>
          <w:rFonts w:asciiTheme="majorHAnsi" w:hAnsiTheme="majorHAnsi" w:cs="Arial"/>
          <w:b/>
          <w:color w:val="000000" w:themeColor="text1"/>
          <w:sz w:val="20"/>
          <w:szCs w:val="20"/>
        </w:rPr>
      </w:pPr>
      <w:r w:rsidRPr="00005013">
        <w:rPr>
          <w:rFonts w:asciiTheme="majorHAnsi" w:hAnsiTheme="majorHAnsi" w:cs="Arial"/>
          <w:sz w:val="20"/>
          <w:szCs w:val="20"/>
        </w:rPr>
        <w:lastRenderedPageBreak/>
        <w:tab/>
      </w:r>
      <w:sdt>
        <w:sdtPr>
          <w:rPr>
            <w:rFonts w:asciiTheme="majorHAnsi" w:hAnsiTheme="majorHAnsi" w:cs="Arial"/>
            <w:sz w:val="20"/>
            <w:szCs w:val="20"/>
          </w:rPr>
          <w:id w:val="-1711865069"/>
        </w:sdtPr>
        <w:sdtEndPr>
          <w:rPr>
            <w:b/>
            <w:color w:val="000000" w:themeColor="text1"/>
          </w:rPr>
        </w:sdtEndPr>
        <w:sdtContent>
          <w:r w:rsidR="00156D91" w:rsidRPr="00C9518F">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will give the students practice in analysis, interpretation, critical thinking, and writing skills as well as making them more historically and globally </w:t>
          </w:r>
          <w:r w:rsidR="00156D91" w:rsidRPr="00C9518F">
            <w:rPr>
              <w:rFonts w:asciiTheme="majorHAnsi" w:hAnsiTheme="majorHAnsi" w:cs="Arial"/>
              <w:b/>
              <w:color w:val="000000" w:themeColor="text1"/>
              <w:sz w:val="20"/>
              <w:szCs w:val="20"/>
            </w:rPr>
            <w:t xml:space="preserve">aware. </w:t>
          </w:r>
          <w:r w:rsidR="008B4170">
            <w:rPr>
              <w:rFonts w:asciiTheme="majorHAnsi" w:hAnsiTheme="majorHAnsi" w:cs="Arial"/>
              <w:b/>
              <w:color w:val="000000" w:themeColor="text1"/>
              <w:sz w:val="20"/>
              <w:szCs w:val="20"/>
            </w:rPr>
            <w:t xml:space="preserve">This course will provide a broader understanding of non-western art, which is currently not covered by either survey. This is especially true for art education students, whose Praxis II covers this </w:t>
          </w:r>
          <w:proofErr w:type="gramStart"/>
          <w:r w:rsidR="008B4170">
            <w:rPr>
              <w:rFonts w:asciiTheme="majorHAnsi" w:hAnsiTheme="majorHAnsi" w:cs="Arial"/>
              <w:b/>
              <w:color w:val="000000" w:themeColor="text1"/>
              <w:sz w:val="20"/>
              <w:szCs w:val="20"/>
            </w:rPr>
            <w:t xml:space="preserve">material </w:t>
          </w:r>
          <w:r w:rsidR="00A23550" w:rsidRPr="00C9518F">
            <w:rPr>
              <w:rFonts w:asciiTheme="majorHAnsi" w:hAnsiTheme="majorHAnsi" w:cs="Arial"/>
              <w:b/>
              <w:color w:val="000000" w:themeColor="text1"/>
              <w:sz w:val="20"/>
              <w:szCs w:val="20"/>
            </w:rPr>
            <w:t>.</w:t>
          </w:r>
          <w:proofErr w:type="gramEnd"/>
        </w:sdtContent>
      </w:sdt>
    </w:p>
    <w:p w14:paraId="246F8B19" w14:textId="77777777" w:rsidR="00CA269E" w:rsidRPr="00C9518F"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66380C74"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Content>
        <w:p w14:paraId="68BAE853" w14:textId="77777777" w:rsidR="00156D91" w:rsidRDefault="00156D91" w:rsidP="00156D91">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Pr>
              <w:rFonts w:asciiTheme="majorHAnsi" w:hAnsiTheme="majorHAnsi" w:cs="Arial"/>
              <w:b/>
              <w:sz w:val="20"/>
              <w:szCs w:val="20"/>
            </w:rPr>
            <w:t xml:space="preserve">, </w:t>
          </w:r>
          <w:r w:rsidRPr="00232BDE">
            <w:rPr>
              <w:rFonts w:asciiTheme="majorHAnsi" w:hAnsiTheme="majorHAnsi" w:cs="Arial"/>
              <w:b/>
              <w:sz w:val="20"/>
              <w:szCs w:val="20"/>
            </w:rPr>
            <w:t>art history</w:t>
          </w:r>
          <w:r>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non-majors </w:t>
          </w:r>
        </w:p>
      </w:sdtContent>
    </w:sdt>
    <w:p w14:paraId="0E8747E7"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d. Rationale for the level of the course (lower, upper, or graduate).</w:t>
      </w:r>
    </w:p>
    <w:p w14:paraId="6CDD0A70" w14:textId="1A2658B2" w:rsidR="00156D91" w:rsidRPr="00232BDE" w:rsidRDefault="002E7212" w:rsidP="00156D91">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Content>
          <w:r w:rsidR="00156D91" w:rsidRPr="00232BDE">
            <w:rPr>
              <w:rFonts w:asciiTheme="majorHAnsi" w:hAnsiTheme="majorHAnsi" w:cs="Arial"/>
              <w:b/>
              <w:sz w:val="20"/>
              <w:szCs w:val="20"/>
            </w:rPr>
            <w:t xml:space="preserve">This survey is meant to deepen students’ knowledge of a specific </w:t>
          </w:r>
          <w:r w:rsidR="00156D91">
            <w:rPr>
              <w:rFonts w:asciiTheme="majorHAnsi" w:hAnsiTheme="majorHAnsi" w:cs="Arial"/>
              <w:b/>
              <w:sz w:val="20"/>
              <w:szCs w:val="20"/>
            </w:rPr>
            <w:t>region</w:t>
          </w:r>
          <w:r w:rsidR="00156D91" w:rsidRPr="00232BDE">
            <w:rPr>
              <w:rFonts w:asciiTheme="majorHAnsi" w:hAnsiTheme="majorHAnsi" w:cs="Arial"/>
              <w:b/>
              <w:sz w:val="20"/>
              <w:szCs w:val="20"/>
            </w:rPr>
            <w:t xml:space="preserve"> and its major works of art </w:t>
          </w:r>
          <w:r w:rsidR="00156D91">
            <w:rPr>
              <w:rFonts w:asciiTheme="majorHAnsi" w:hAnsiTheme="majorHAnsi" w:cs="Arial"/>
              <w:b/>
              <w:sz w:val="20"/>
              <w:szCs w:val="20"/>
            </w:rPr>
            <w:t xml:space="preserve">and architecture </w:t>
          </w:r>
          <w:r w:rsidR="00060627">
            <w:rPr>
              <w:rFonts w:asciiTheme="majorHAnsi" w:hAnsiTheme="majorHAnsi" w:cs="Arial"/>
              <w:b/>
              <w:sz w:val="20"/>
              <w:szCs w:val="20"/>
            </w:rPr>
            <w:t xml:space="preserve">while simultaneously </w:t>
          </w:r>
          <w:r w:rsidR="00156D91" w:rsidRPr="00232BDE">
            <w:rPr>
              <w:rFonts w:asciiTheme="majorHAnsi" w:hAnsiTheme="majorHAnsi" w:cs="Arial"/>
              <w:b/>
              <w:sz w:val="20"/>
              <w:szCs w:val="20"/>
            </w:rPr>
            <w:t xml:space="preserve">improving their critical thinking skills and their aptitude with visual literacy.   </w:t>
          </w:r>
          <w:r w:rsidR="007D5CC3">
            <w:rPr>
              <w:rFonts w:asciiTheme="majorHAnsi" w:hAnsiTheme="majorHAnsi" w:cs="Arial"/>
              <w:b/>
              <w:sz w:val="20"/>
              <w:szCs w:val="20"/>
            </w:rPr>
            <w:t>It aligns best with the other Surveys</w:t>
          </w:r>
          <w:r w:rsidR="00C9518F">
            <w:rPr>
              <w:rFonts w:asciiTheme="majorHAnsi" w:hAnsiTheme="majorHAnsi" w:cs="Arial"/>
              <w:b/>
              <w:sz w:val="20"/>
              <w:szCs w:val="20"/>
            </w:rPr>
            <w:t>,</w:t>
          </w:r>
          <w:r w:rsidR="007D5CC3">
            <w:rPr>
              <w:rFonts w:asciiTheme="majorHAnsi" w:hAnsiTheme="majorHAnsi" w:cs="Arial"/>
              <w:b/>
              <w:sz w:val="20"/>
              <w:szCs w:val="20"/>
            </w:rPr>
            <w:t xml:space="preserve"> which are 2000-level.</w:t>
          </w:r>
        </w:sdtContent>
      </w:sdt>
    </w:p>
    <w:p w14:paraId="37DBADFC" w14:textId="5893A77F" w:rsidR="0066260B" w:rsidRPr="00005013" w:rsidRDefault="00CA269E" w:rsidP="00156D91">
      <w:pPr>
        <w:tabs>
          <w:tab w:val="left" w:pos="360"/>
          <w:tab w:val="left" w:pos="720"/>
        </w:tabs>
        <w:spacing w:after="0" w:line="240" w:lineRule="auto"/>
        <w:ind w:left="360" w:firstLine="360"/>
        <w:rPr>
          <w:rFonts w:asciiTheme="majorHAnsi" w:hAnsiTheme="majorHAnsi" w:cs="Arial"/>
          <w:sz w:val="20"/>
          <w:szCs w:val="20"/>
        </w:rPr>
      </w:pPr>
      <w:r w:rsidRPr="00005013">
        <w:rPr>
          <w:rFonts w:asciiTheme="majorHAnsi" w:hAnsiTheme="majorHAnsi" w:cs="Arial"/>
          <w:b/>
          <w:sz w:val="28"/>
          <w:szCs w:val="20"/>
        </w:rPr>
        <w:t xml:space="preserve"> </w:t>
      </w:r>
      <w:r w:rsidR="00A966C5" w:rsidRPr="00005013">
        <w:rPr>
          <w:rFonts w:asciiTheme="majorHAnsi" w:hAnsiTheme="majorHAnsi" w:cs="Arial"/>
          <w:b/>
          <w:sz w:val="28"/>
          <w:szCs w:val="20"/>
        </w:rPr>
        <w:br w:type="page"/>
      </w:r>
    </w:p>
    <w:p w14:paraId="1D738077" w14:textId="77777777" w:rsidR="00F80644" w:rsidRPr="00005013" w:rsidRDefault="00F80644" w:rsidP="00F80644">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Assessment</w:t>
      </w:r>
    </w:p>
    <w:p w14:paraId="7314233B" w14:textId="77777777" w:rsidR="00F80644" w:rsidRPr="00005013" w:rsidRDefault="0066260B" w:rsidP="00001C04">
      <w:pPr>
        <w:tabs>
          <w:tab w:val="left" w:pos="360"/>
          <w:tab w:val="left" w:pos="720"/>
        </w:tabs>
        <w:spacing w:after="0" w:line="240" w:lineRule="auto"/>
        <w:rPr>
          <w:rFonts w:asciiTheme="majorHAnsi" w:hAnsiTheme="majorHAnsi" w:cs="Arial"/>
          <w:b/>
          <w:szCs w:val="20"/>
          <w:u w:val="single"/>
        </w:rPr>
      </w:pPr>
      <w:r w:rsidRPr="00005013">
        <w:rPr>
          <w:rFonts w:asciiTheme="majorHAnsi" w:hAnsiTheme="majorHAnsi" w:cs="Arial"/>
          <w:b/>
          <w:szCs w:val="20"/>
          <w:u w:val="single"/>
        </w:rPr>
        <w:t>University Outcomes</w:t>
      </w:r>
    </w:p>
    <w:p w14:paraId="669882A5" w14:textId="77777777" w:rsidR="00A966C5" w:rsidRPr="00005013" w:rsidRDefault="00054918" w:rsidP="00FC5698">
      <w:pPr>
        <w:tabs>
          <w:tab w:val="left" w:pos="360"/>
          <w:tab w:val="left" w:pos="720"/>
        </w:tabs>
        <w:spacing w:line="240" w:lineRule="auto"/>
        <w:rPr>
          <w:rFonts w:asciiTheme="majorHAnsi" w:hAnsiTheme="majorHAnsi" w:cs="Arial"/>
          <w:sz w:val="20"/>
          <w:szCs w:val="20"/>
        </w:rPr>
      </w:pPr>
      <w:r w:rsidRPr="00005013">
        <w:rPr>
          <w:rFonts w:asciiTheme="majorHAnsi" w:hAnsiTheme="majorHAnsi" w:cs="Arial"/>
          <w:sz w:val="20"/>
          <w:szCs w:val="20"/>
        </w:rPr>
        <w:t>2</w:t>
      </w:r>
      <w:r w:rsidR="0066260B" w:rsidRPr="00005013">
        <w:rPr>
          <w:rFonts w:asciiTheme="majorHAnsi" w:hAnsiTheme="majorHAnsi" w:cs="Arial"/>
          <w:sz w:val="20"/>
          <w:szCs w:val="20"/>
        </w:rPr>
        <w:t>2</w:t>
      </w:r>
      <w:r w:rsidRPr="00005013">
        <w:rPr>
          <w:rFonts w:asciiTheme="majorHAnsi" w:hAnsiTheme="majorHAnsi" w:cs="Arial"/>
          <w:sz w:val="20"/>
          <w:szCs w:val="20"/>
        </w:rPr>
        <w:t xml:space="preserve">. </w:t>
      </w:r>
      <w:r w:rsidR="00FC5698" w:rsidRPr="00005013">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05013" w14:paraId="16BE1F94" w14:textId="77777777" w:rsidTr="009269B6">
        <w:trPr>
          <w:jc w:val="center"/>
        </w:trPr>
        <w:tc>
          <w:tcPr>
            <w:tcW w:w="2971" w:type="dxa"/>
          </w:tcPr>
          <w:p w14:paraId="2775AF41" w14:textId="71E7D330" w:rsidR="001E288B" w:rsidRPr="00005013" w:rsidRDefault="00156D91" w:rsidP="001E288B">
            <w:pPr>
              <w:numPr>
                <w:ilvl w:val="1"/>
                <w:numId w:val="1"/>
              </w:numPr>
              <w:tabs>
                <w:tab w:val="left" w:pos="360"/>
                <w:tab w:val="left" w:pos="720"/>
              </w:tabs>
              <w:spacing w:after="120"/>
              <w:ind w:left="630"/>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Global Awareness</w:t>
            </w:r>
          </w:p>
        </w:tc>
        <w:tc>
          <w:tcPr>
            <w:tcW w:w="2914" w:type="dxa"/>
          </w:tcPr>
          <w:p w14:paraId="68D123DB" w14:textId="401A8DDB" w:rsidR="001E288B" w:rsidRPr="00005013" w:rsidRDefault="00156D91"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Thinking Critically</w:t>
            </w:r>
          </w:p>
        </w:tc>
        <w:tc>
          <w:tcPr>
            <w:tcW w:w="2971" w:type="dxa"/>
          </w:tcPr>
          <w:p w14:paraId="3A598132" w14:textId="43EB5653" w:rsidR="001E288B" w:rsidRPr="00005013"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005013">
              <w:rPr>
                <w:rFonts w:asciiTheme="majorHAnsi" w:hAnsiTheme="majorHAnsi" w:cs="Arial"/>
                <w:sz w:val="20"/>
                <w:szCs w:val="20"/>
              </w:rPr>
              <w:t xml:space="preserve"> </w:t>
            </w:r>
            <w:r w:rsidR="00156D91">
              <w:rPr>
                <w:rFonts w:asciiTheme="majorHAnsi" w:eastAsia="MS Gothic" w:hAnsiTheme="majorHAnsi"/>
                <w:b/>
                <w:sz w:val="20"/>
                <w:szCs w:val="20"/>
              </w:rPr>
              <w:t>[X</w:t>
            </w:r>
            <w:r w:rsidRPr="00005013">
              <w:rPr>
                <w:rFonts w:asciiTheme="majorHAnsi" w:eastAsia="MS Gothic" w:hAnsiTheme="majorHAnsi"/>
                <w:b/>
                <w:sz w:val="20"/>
                <w:szCs w:val="20"/>
              </w:rPr>
              <w:t>]</w:t>
            </w:r>
            <w:r w:rsidRPr="00005013">
              <w:rPr>
                <w:rFonts w:asciiTheme="majorHAnsi" w:eastAsia="MS Gothic" w:hAnsiTheme="majorHAnsi"/>
                <w:sz w:val="20"/>
                <w:szCs w:val="20"/>
              </w:rPr>
              <w:t xml:space="preserve"> </w:t>
            </w:r>
            <w:r w:rsidRPr="00005013">
              <w:rPr>
                <w:rFonts w:asciiTheme="majorHAnsi" w:hAnsiTheme="majorHAnsi" w:cs="Arial"/>
                <w:sz w:val="20"/>
                <w:szCs w:val="20"/>
              </w:rPr>
              <w:t>Information Literacy</w:t>
            </w:r>
          </w:p>
        </w:tc>
      </w:tr>
    </w:tbl>
    <w:p w14:paraId="0F05BA7C" w14:textId="77777777" w:rsidR="00903AB9" w:rsidRPr="00005013"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0501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05013" w:rsidRDefault="0066260B" w:rsidP="00001C04">
      <w:pPr>
        <w:tabs>
          <w:tab w:val="left" w:pos="360"/>
          <w:tab w:val="left" w:pos="810"/>
        </w:tabs>
        <w:spacing w:after="0"/>
        <w:rPr>
          <w:rFonts w:asciiTheme="majorHAnsi" w:hAnsiTheme="majorHAnsi" w:cs="Arial"/>
          <w:b/>
          <w:szCs w:val="20"/>
          <w:u w:val="single"/>
        </w:rPr>
      </w:pPr>
      <w:r w:rsidRPr="00005013">
        <w:rPr>
          <w:rFonts w:asciiTheme="majorHAnsi" w:hAnsiTheme="majorHAnsi" w:cs="Arial"/>
          <w:b/>
          <w:szCs w:val="20"/>
          <w:u w:val="single"/>
        </w:rPr>
        <w:t>Relationship with Current Program-Level Assessment Process</w:t>
      </w:r>
    </w:p>
    <w:p w14:paraId="4D1D496A" w14:textId="797B0573" w:rsidR="00547433"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3</w:t>
      </w:r>
      <w:r w:rsidR="003C334C" w:rsidRPr="00005013">
        <w:rPr>
          <w:rFonts w:asciiTheme="majorHAnsi" w:hAnsiTheme="majorHAnsi" w:cs="Arial"/>
          <w:sz w:val="20"/>
          <w:szCs w:val="20"/>
        </w:rPr>
        <w:t>.</w:t>
      </w:r>
      <w:r w:rsidR="00575870" w:rsidRPr="00005013">
        <w:rPr>
          <w:rFonts w:asciiTheme="majorHAnsi" w:hAnsiTheme="majorHAnsi" w:cs="Arial"/>
          <w:sz w:val="20"/>
          <w:szCs w:val="20"/>
        </w:rPr>
        <w:t xml:space="preserve">  </w:t>
      </w:r>
      <w:r w:rsidR="002E3BD5" w:rsidRPr="00005013">
        <w:rPr>
          <w:rFonts w:asciiTheme="majorHAnsi" w:hAnsiTheme="majorHAnsi" w:cs="Arial"/>
          <w:sz w:val="20"/>
          <w:szCs w:val="20"/>
        </w:rPr>
        <w:t>What is</w:t>
      </w:r>
      <w:r w:rsidR="00575870" w:rsidRPr="00005013">
        <w:rPr>
          <w:rFonts w:asciiTheme="majorHAnsi" w:hAnsiTheme="majorHAnsi" w:cs="Arial"/>
          <w:sz w:val="20"/>
          <w:szCs w:val="20"/>
        </w:rPr>
        <w:t>/are</w:t>
      </w:r>
      <w:r w:rsidR="002E3BD5" w:rsidRPr="00005013">
        <w:rPr>
          <w:rFonts w:asciiTheme="majorHAnsi" w:hAnsiTheme="majorHAnsi" w:cs="Arial"/>
          <w:sz w:val="20"/>
          <w:szCs w:val="20"/>
        </w:rPr>
        <w:t xml:space="preserve"> the</w:t>
      </w:r>
      <w:r w:rsidR="00473252" w:rsidRPr="00005013">
        <w:rPr>
          <w:rFonts w:asciiTheme="majorHAnsi" w:hAnsiTheme="majorHAnsi" w:cs="Arial"/>
          <w:sz w:val="20"/>
          <w:szCs w:val="20"/>
        </w:rPr>
        <w:t xml:space="preserve"> intended </w:t>
      </w:r>
      <w:r w:rsidR="002E3BD5" w:rsidRPr="00005013">
        <w:rPr>
          <w:rFonts w:asciiTheme="majorHAnsi" w:hAnsiTheme="majorHAnsi" w:cs="Arial"/>
          <w:sz w:val="20"/>
          <w:szCs w:val="20"/>
        </w:rPr>
        <w:t xml:space="preserve">program-level </w:t>
      </w:r>
      <w:r w:rsidR="00473252" w:rsidRPr="00005013">
        <w:rPr>
          <w:rFonts w:asciiTheme="majorHAnsi" w:hAnsiTheme="majorHAnsi" w:cs="Arial"/>
          <w:sz w:val="20"/>
          <w:szCs w:val="20"/>
        </w:rPr>
        <w:t xml:space="preserve">learning </w:t>
      </w:r>
      <w:r w:rsidR="002E3BD5" w:rsidRPr="00005013">
        <w:rPr>
          <w:rFonts w:asciiTheme="majorHAnsi" w:hAnsiTheme="majorHAnsi" w:cs="Arial"/>
          <w:sz w:val="20"/>
          <w:szCs w:val="20"/>
        </w:rPr>
        <w:t>outcome</w:t>
      </w:r>
      <w:r w:rsidR="0066260B" w:rsidRPr="00005013">
        <w:rPr>
          <w:rFonts w:asciiTheme="majorHAnsi" w:hAnsiTheme="majorHAnsi" w:cs="Arial"/>
          <w:sz w:val="20"/>
          <w:szCs w:val="20"/>
        </w:rPr>
        <w:t>/s</w:t>
      </w:r>
      <w:r w:rsidR="00473252" w:rsidRPr="00005013">
        <w:rPr>
          <w:rFonts w:asciiTheme="majorHAnsi" w:hAnsiTheme="majorHAnsi" w:cs="Arial"/>
          <w:sz w:val="20"/>
          <w:szCs w:val="20"/>
        </w:rPr>
        <w:t xml:space="preserve"> for students enrolled in this course?</w:t>
      </w:r>
      <w:r w:rsidRPr="00005013">
        <w:rPr>
          <w:rFonts w:asciiTheme="majorHAnsi" w:hAnsiTheme="majorHAnsi" w:cs="Arial"/>
          <w:sz w:val="20"/>
          <w:szCs w:val="20"/>
        </w:rPr>
        <w:t xml:space="preserve">  </w:t>
      </w:r>
      <w:r w:rsidR="00575870" w:rsidRPr="00005013">
        <w:rPr>
          <w:rFonts w:asciiTheme="majorHAnsi" w:hAnsiTheme="majorHAnsi" w:cs="Arial"/>
          <w:sz w:val="20"/>
          <w:szCs w:val="20"/>
        </w:rPr>
        <w:t>Where will</w:t>
      </w:r>
      <w:r w:rsidR="002E3BD5" w:rsidRPr="00005013">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593130295"/>
          </w:sdtPr>
          <w:sdtContent>
            <w:p w14:paraId="411B7A55" w14:textId="667B8447" w:rsidR="008B4170" w:rsidRDefault="008B4170" w:rsidP="008B4170">
              <w:pPr>
                <w:autoSpaceDE w:val="0"/>
                <w:autoSpaceDN w:val="0"/>
                <w:adjustRightInd w:val="0"/>
                <w:rPr>
                  <w:rFonts w:asciiTheme="majorHAnsi" w:hAnsiTheme="majorHAnsi" w:cs="Arial"/>
                  <w:b/>
                  <w:sz w:val="20"/>
                  <w:szCs w:val="20"/>
                </w:rPr>
              </w:pPr>
            </w:p>
            <w:p w14:paraId="2F09BBED" w14:textId="0C97B1F7" w:rsidR="002E7983" w:rsidRPr="00F13918" w:rsidRDefault="002E7212" w:rsidP="002E7983">
              <w:pPr>
                <w:autoSpaceDE w:val="0"/>
                <w:autoSpaceDN w:val="0"/>
                <w:adjustRightInd w:val="0"/>
                <w:rPr>
                  <w:rFonts w:ascii="Cambria" w:hAnsi="Cambria"/>
                  <w:color w:val="000000"/>
                  <w:sz w:val="20"/>
                  <w:szCs w:val="20"/>
                </w:rPr>
              </w:pPr>
              <w:r>
                <w:rPr>
                  <w:rFonts w:asciiTheme="majorHAnsi" w:hAnsiTheme="majorHAnsi" w:cs="Arial"/>
                  <w:b/>
                  <w:sz w:val="20"/>
                  <w:szCs w:val="20"/>
                </w:rPr>
                <w:t xml:space="preserve">This course </w:t>
              </w:r>
              <w:r w:rsidR="00F13918">
                <w:rPr>
                  <w:rFonts w:asciiTheme="majorHAnsi" w:hAnsiTheme="majorHAnsi" w:cs="Arial"/>
                  <w:b/>
                  <w:sz w:val="20"/>
                  <w:szCs w:val="20"/>
                </w:rPr>
                <w:t>Introduce</w:t>
              </w:r>
              <w:bookmarkStart w:id="0" w:name="_GoBack"/>
              <w:bookmarkEnd w:id="0"/>
              <w:r>
                <w:rPr>
                  <w:rFonts w:asciiTheme="majorHAnsi" w:hAnsiTheme="majorHAnsi" w:cs="Arial"/>
                  <w:b/>
                  <w:sz w:val="20"/>
                  <w:szCs w:val="20"/>
                </w:rPr>
                <w:t xml:space="preserve"> PLO 1 -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5C04F19B" w14:textId="7BBA6D6D" w:rsidR="00473252" w:rsidRPr="006D78B6" w:rsidRDefault="002E7212" w:rsidP="008B4170">
              <w:pPr>
                <w:autoSpaceDE w:val="0"/>
                <w:autoSpaceDN w:val="0"/>
                <w:adjustRightInd w:val="0"/>
                <w:rPr>
                  <w:rFonts w:asciiTheme="majorHAnsi" w:hAnsiTheme="majorHAnsi" w:cs="Arial"/>
                  <w:b/>
                  <w:sz w:val="20"/>
                  <w:szCs w:val="20"/>
                </w:rPr>
              </w:pPr>
            </w:p>
          </w:sdtContent>
        </w:sdt>
      </w:sdtContent>
    </w:sdt>
    <w:p w14:paraId="44B59C5A" w14:textId="28A5D7E8" w:rsidR="00054918" w:rsidRPr="00005013" w:rsidRDefault="0036794A" w:rsidP="00041E7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4</w:t>
      </w:r>
      <w:r w:rsidR="00054918" w:rsidRPr="00005013">
        <w:rPr>
          <w:rFonts w:asciiTheme="majorHAnsi" w:hAnsiTheme="majorHAnsi" w:cs="Arial"/>
          <w:sz w:val="20"/>
          <w:szCs w:val="20"/>
        </w:rPr>
        <w:t xml:space="preserve">. Considering the indicated </w:t>
      </w:r>
      <w:r w:rsidR="002E3BD5" w:rsidRPr="00005013">
        <w:rPr>
          <w:rFonts w:asciiTheme="majorHAnsi" w:hAnsiTheme="majorHAnsi" w:cs="Arial"/>
          <w:sz w:val="20"/>
          <w:szCs w:val="20"/>
        </w:rPr>
        <w:t>program-level learning outcome</w:t>
      </w:r>
      <w:r w:rsidR="00575870" w:rsidRPr="00005013">
        <w:rPr>
          <w:rFonts w:asciiTheme="majorHAnsi" w:hAnsiTheme="majorHAnsi" w:cs="Arial"/>
          <w:sz w:val="20"/>
          <w:szCs w:val="20"/>
        </w:rPr>
        <w:t>/s (from question #23</w:t>
      </w:r>
      <w:r w:rsidR="00054918" w:rsidRPr="00005013">
        <w:rPr>
          <w:rFonts w:asciiTheme="majorHAnsi" w:hAnsiTheme="majorHAnsi" w:cs="Arial"/>
          <w:sz w:val="20"/>
          <w:szCs w:val="20"/>
        </w:rPr>
        <w:t xml:space="preserve">), </w:t>
      </w:r>
      <w:r w:rsidR="00041E75" w:rsidRPr="00005013">
        <w:rPr>
          <w:rFonts w:asciiTheme="majorHAnsi" w:hAnsiTheme="majorHAnsi" w:cs="Arial"/>
          <w:sz w:val="20"/>
          <w:szCs w:val="20"/>
        </w:rPr>
        <w:t xml:space="preserve">please fill out the following table </w:t>
      </w:r>
      <w:r w:rsidR="00575870" w:rsidRPr="00005013">
        <w:rPr>
          <w:rFonts w:asciiTheme="majorHAnsi" w:hAnsiTheme="majorHAnsi" w:cs="Arial"/>
          <w:sz w:val="20"/>
          <w:szCs w:val="20"/>
        </w:rPr>
        <w:t xml:space="preserve">to show how and where this course fits into the program’s </w:t>
      </w:r>
      <w:r w:rsidR="00041E75" w:rsidRPr="00005013">
        <w:rPr>
          <w:rFonts w:asciiTheme="majorHAnsi" w:hAnsiTheme="majorHAnsi" w:cs="Arial"/>
          <w:sz w:val="20"/>
          <w:szCs w:val="20"/>
        </w:rPr>
        <w:t xml:space="preserve">continuous improvement assessment process. </w:t>
      </w:r>
    </w:p>
    <w:p w14:paraId="063C08C2" w14:textId="77777777" w:rsidR="00041E75" w:rsidRPr="0000501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00501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2E7212" w:rsidRPr="00005013" w14:paraId="707EC808" w14:textId="77777777" w:rsidTr="002E7212">
        <w:tc>
          <w:tcPr>
            <w:tcW w:w="2148" w:type="dxa"/>
          </w:tcPr>
          <w:p w14:paraId="214E3FC3" w14:textId="77777777" w:rsidR="002E7212" w:rsidRPr="00005013" w:rsidRDefault="002E7212" w:rsidP="002E7212">
            <w:pPr>
              <w:jc w:val="center"/>
              <w:rPr>
                <w:rFonts w:asciiTheme="majorHAnsi" w:hAnsiTheme="majorHAnsi"/>
                <w:b/>
                <w:sz w:val="20"/>
                <w:szCs w:val="20"/>
              </w:rPr>
            </w:pPr>
            <w:r w:rsidRPr="00005013">
              <w:rPr>
                <w:rFonts w:asciiTheme="majorHAnsi" w:hAnsiTheme="majorHAnsi"/>
                <w:b/>
                <w:sz w:val="20"/>
                <w:szCs w:val="20"/>
              </w:rPr>
              <w:t>Program-Level Outcome 1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51F0CF9D" w14:textId="77777777" w:rsidR="002E7212" w:rsidRPr="00042DF9" w:rsidRDefault="002E7212" w:rsidP="002E7212">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1E59A795" w14:textId="77777777" w:rsidR="002E7212" w:rsidRPr="00060627" w:rsidRDefault="002E7212" w:rsidP="002E7212">
                    <w:pPr>
                      <w:widowControl w:val="0"/>
                      <w:autoSpaceDE w:val="0"/>
                      <w:autoSpaceDN w:val="0"/>
                      <w:adjustRightInd w:val="0"/>
                      <w:rPr>
                        <w:rFonts w:asciiTheme="majorHAnsi" w:hAnsiTheme="majorHAnsi" w:cs="Times"/>
                        <w:sz w:val="20"/>
                        <w:szCs w:val="20"/>
                      </w:rPr>
                    </w:pPr>
                  </w:p>
                </w:tc>
              </w:sdtContent>
            </w:sdt>
          </w:sdtContent>
        </w:sdt>
      </w:tr>
      <w:tr w:rsidR="002E7212" w:rsidRPr="00005013" w14:paraId="6906158F" w14:textId="77777777" w:rsidTr="002E7212">
        <w:tc>
          <w:tcPr>
            <w:tcW w:w="2148" w:type="dxa"/>
          </w:tcPr>
          <w:p w14:paraId="4ACCD0FE" w14:textId="77777777" w:rsidR="002E7212" w:rsidRPr="00005013" w:rsidRDefault="002E7212" w:rsidP="002E7212">
            <w:pPr>
              <w:rPr>
                <w:rFonts w:asciiTheme="majorHAnsi" w:hAnsiTheme="majorHAnsi"/>
                <w:sz w:val="20"/>
                <w:szCs w:val="20"/>
              </w:rPr>
            </w:pPr>
            <w:r w:rsidRPr="00005013">
              <w:rPr>
                <w:rFonts w:asciiTheme="majorHAnsi" w:hAnsiTheme="majorHAnsi"/>
                <w:sz w:val="20"/>
                <w:szCs w:val="20"/>
              </w:rPr>
              <w:t>Assessment Measure</w:t>
            </w:r>
          </w:p>
        </w:tc>
        <w:tc>
          <w:tcPr>
            <w:tcW w:w="7428" w:type="dxa"/>
          </w:tcPr>
          <w:p w14:paraId="2E7A844E" w14:textId="77777777" w:rsidR="002E7212" w:rsidRPr="000C3C83" w:rsidRDefault="002E7212" w:rsidP="002E7212">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 for 6 unknown images, where students make an argument for identification using comparative objects or buildings. </w:t>
            </w:r>
          </w:p>
          <w:p w14:paraId="2D326A9F" w14:textId="77777777" w:rsidR="002E7212" w:rsidRPr="000C3C83" w:rsidRDefault="002E7212" w:rsidP="002E7212">
            <w:pPr>
              <w:autoSpaceDE w:val="0"/>
              <w:autoSpaceDN w:val="0"/>
              <w:adjustRightInd w:val="0"/>
              <w:rPr>
                <w:rFonts w:ascii="Cambria" w:hAnsi="Cambria" w:cs="Times New Roman"/>
                <w:color w:val="000000"/>
                <w:sz w:val="20"/>
                <w:szCs w:val="20"/>
              </w:rPr>
            </w:pPr>
          </w:p>
          <w:p w14:paraId="023117C7" w14:textId="77777777" w:rsidR="002E7212" w:rsidRDefault="002E7212" w:rsidP="002E7212">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3069E1BE" w14:textId="77777777" w:rsidR="002E7212" w:rsidRPr="00060627" w:rsidRDefault="002E7212" w:rsidP="002E7212">
            <w:pPr>
              <w:widowControl w:val="0"/>
              <w:autoSpaceDE w:val="0"/>
              <w:autoSpaceDN w:val="0"/>
              <w:adjustRightInd w:val="0"/>
              <w:rPr>
                <w:rFonts w:asciiTheme="majorHAnsi" w:hAnsiTheme="majorHAnsi" w:cs="Times"/>
                <w:b/>
                <w:sz w:val="20"/>
                <w:szCs w:val="20"/>
              </w:rPr>
            </w:pPr>
          </w:p>
        </w:tc>
      </w:tr>
      <w:tr w:rsidR="002E7212" w:rsidRPr="00005013" w14:paraId="10EA6CD9" w14:textId="77777777" w:rsidTr="002E7212">
        <w:tc>
          <w:tcPr>
            <w:tcW w:w="2148" w:type="dxa"/>
          </w:tcPr>
          <w:p w14:paraId="2975F022" w14:textId="77777777" w:rsidR="002E7212" w:rsidRPr="003C527E" w:rsidRDefault="002E7212" w:rsidP="002E7212">
            <w:pPr>
              <w:rPr>
                <w:rFonts w:asciiTheme="majorHAnsi" w:hAnsiTheme="majorHAnsi"/>
                <w:sz w:val="20"/>
                <w:szCs w:val="20"/>
              </w:rPr>
            </w:pPr>
            <w:r w:rsidRPr="003C527E">
              <w:rPr>
                <w:rFonts w:asciiTheme="majorHAnsi" w:hAnsiTheme="majorHAnsi"/>
                <w:sz w:val="20"/>
                <w:szCs w:val="20"/>
              </w:rPr>
              <w:t xml:space="preserve">Assessment </w:t>
            </w:r>
          </w:p>
          <w:p w14:paraId="2C8A1262" w14:textId="77777777" w:rsidR="002E7212" w:rsidRPr="003C527E" w:rsidRDefault="002E7212" w:rsidP="002E7212">
            <w:pPr>
              <w:rPr>
                <w:rFonts w:asciiTheme="majorHAnsi" w:hAnsiTheme="majorHAnsi"/>
                <w:sz w:val="20"/>
                <w:szCs w:val="20"/>
              </w:rPr>
            </w:pPr>
            <w:r w:rsidRPr="003C527E">
              <w:rPr>
                <w:rFonts w:asciiTheme="majorHAnsi" w:hAnsiTheme="majorHAns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47EFFEC3" w14:textId="77777777" w:rsidR="002E7212" w:rsidRPr="00C2239B" w:rsidRDefault="002E7212" w:rsidP="002E7212">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year cycle.</w:t>
                    </w:r>
                  </w:p>
                  <w:p w14:paraId="5D0D4B6A" w14:textId="77777777" w:rsidR="002E7212" w:rsidRDefault="002E7212" w:rsidP="002E7212">
                    <w:pPr>
                      <w:rPr>
                        <w:rFonts w:ascii="Cambria" w:hAnsi="Cambria" w:cs="Times New Roman"/>
                        <w:sz w:val="20"/>
                        <w:szCs w:val="20"/>
                      </w:rPr>
                    </w:pPr>
                  </w:p>
                  <w:p w14:paraId="621313C6" w14:textId="77777777" w:rsidR="002E7212" w:rsidRPr="003C527E" w:rsidRDefault="002E7212" w:rsidP="002E7212">
                    <w:pPr>
                      <w:widowControl w:val="0"/>
                      <w:autoSpaceDE w:val="0"/>
                      <w:autoSpaceDN w:val="0"/>
                      <w:adjustRightInd w:val="0"/>
                      <w:rPr>
                        <w:rFonts w:asciiTheme="majorHAnsi" w:hAnsiTheme="majorHAnsi" w:cs="Times"/>
                        <w:b/>
                        <w:sz w:val="20"/>
                        <w:szCs w:val="20"/>
                      </w:rPr>
                    </w:pPr>
                  </w:p>
                </w:tc>
              </w:sdtContent>
            </w:sdt>
          </w:sdtContent>
        </w:sdt>
      </w:tr>
      <w:tr w:rsidR="002E7212" w:rsidRPr="00005013" w14:paraId="356693A7" w14:textId="77777777" w:rsidTr="002E7212">
        <w:tc>
          <w:tcPr>
            <w:tcW w:w="2148" w:type="dxa"/>
          </w:tcPr>
          <w:p w14:paraId="0C5E731D" w14:textId="77777777" w:rsidR="002E7212" w:rsidRPr="00005013" w:rsidRDefault="002E7212" w:rsidP="002E7212">
            <w:pPr>
              <w:rPr>
                <w:rFonts w:asciiTheme="majorHAnsi" w:hAnsiTheme="majorHAnsi"/>
                <w:sz w:val="20"/>
                <w:szCs w:val="20"/>
              </w:rPr>
            </w:pPr>
            <w:r w:rsidRPr="00005013">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1E72CE71" w14:textId="77777777" w:rsidR="002E7212" w:rsidRPr="00F32839" w:rsidRDefault="002E7212" w:rsidP="002E7212">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5981A5DB" w14:textId="77777777" w:rsidR="006D78B6" w:rsidRPr="00005013" w:rsidRDefault="006D78B6" w:rsidP="00283525">
      <w:pPr>
        <w:spacing w:after="240" w:line="240" w:lineRule="auto"/>
        <w:rPr>
          <w:rFonts w:asciiTheme="majorHAnsi" w:hAnsiTheme="majorHAnsi"/>
          <w:i/>
          <w:sz w:val="20"/>
          <w:szCs w:val="20"/>
        </w:rPr>
      </w:pPr>
    </w:p>
    <w:p w14:paraId="5ADD045D" w14:textId="77777777" w:rsidR="00F7007D" w:rsidRPr="00005013" w:rsidRDefault="00F7007D" w:rsidP="00CC6C15">
      <w:pPr>
        <w:spacing w:after="240" w:line="240" w:lineRule="auto"/>
        <w:rPr>
          <w:rFonts w:asciiTheme="majorHAnsi" w:hAnsiTheme="majorHAnsi" w:cs="Arial"/>
          <w:b/>
          <w:sz w:val="2"/>
          <w:szCs w:val="20"/>
          <w:u w:val="single"/>
        </w:rPr>
      </w:pPr>
    </w:p>
    <w:p w14:paraId="2A8C0D9B" w14:textId="50EA30A0" w:rsidR="00F5439B" w:rsidRPr="00005013" w:rsidRDefault="00575870" w:rsidP="00575870">
      <w:pPr>
        <w:rPr>
          <w:rFonts w:asciiTheme="majorHAnsi" w:hAnsiTheme="majorHAnsi" w:cs="Arial"/>
          <w:i/>
          <w:sz w:val="20"/>
          <w:szCs w:val="20"/>
        </w:rPr>
      </w:pPr>
      <w:r w:rsidRPr="00005013">
        <w:rPr>
          <w:rFonts w:asciiTheme="majorHAnsi" w:hAnsiTheme="majorHAnsi" w:cs="Arial"/>
          <w:i/>
          <w:sz w:val="20"/>
          <w:szCs w:val="20"/>
        </w:rPr>
        <w:tab/>
        <w:t>(Repeat if this new course will support</w:t>
      </w:r>
      <w:r w:rsidR="00CC6C15" w:rsidRPr="00005013">
        <w:rPr>
          <w:rFonts w:asciiTheme="majorHAnsi" w:hAnsiTheme="majorHAnsi" w:cs="Arial"/>
          <w:i/>
          <w:sz w:val="20"/>
          <w:szCs w:val="20"/>
        </w:rPr>
        <w:t xml:space="preserve"> additional </w:t>
      </w:r>
      <w:r w:rsidRPr="00005013">
        <w:rPr>
          <w:rFonts w:asciiTheme="majorHAnsi" w:hAnsiTheme="majorHAnsi" w:cs="Arial"/>
          <w:i/>
          <w:sz w:val="20"/>
          <w:szCs w:val="20"/>
        </w:rPr>
        <w:t xml:space="preserve">program-level </w:t>
      </w:r>
      <w:r w:rsidR="00CC6C15" w:rsidRPr="00005013">
        <w:rPr>
          <w:rFonts w:asciiTheme="majorHAnsi" w:hAnsiTheme="majorHAnsi" w:cs="Arial"/>
          <w:i/>
          <w:sz w:val="20"/>
          <w:szCs w:val="20"/>
        </w:rPr>
        <w:t>outcomes)</w:t>
      </w:r>
    </w:p>
    <w:p w14:paraId="687E17E5" w14:textId="178A32EC" w:rsidR="00C334FF" w:rsidRPr="00005013" w:rsidRDefault="00CC6C15" w:rsidP="00CA269E">
      <w:pPr>
        <w:tabs>
          <w:tab w:val="left" w:pos="360"/>
          <w:tab w:val="left" w:pos="810"/>
        </w:tabs>
        <w:spacing w:after="0"/>
        <w:rPr>
          <w:rFonts w:asciiTheme="majorHAnsi" w:hAnsiTheme="majorHAnsi" w:cs="Arial"/>
          <w:b/>
          <w:szCs w:val="20"/>
          <w:u w:val="single"/>
        </w:rPr>
      </w:pPr>
      <w:r w:rsidRPr="00005013">
        <w:rPr>
          <w:rFonts w:asciiTheme="majorHAnsi" w:hAnsiTheme="majorHAnsi" w:cs="Arial"/>
        </w:rPr>
        <w:t xml:space="preserve"> </w:t>
      </w:r>
      <w:r w:rsidR="00575870" w:rsidRPr="00005013">
        <w:rPr>
          <w:rFonts w:asciiTheme="majorHAnsi" w:hAnsiTheme="majorHAnsi" w:cs="Arial"/>
          <w:b/>
          <w:u w:val="single"/>
        </w:rPr>
        <w:t xml:space="preserve">Course-Level </w:t>
      </w:r>
      <w:r w:rsidR="00575870" w:rsidRPr="00005013">
        <w:rPr>
          <w:rFonts w:asciiTheme="majorHAnsi" w:hAnsiTheme="majorHAnsi" w:cs="Arial"/>
          <w:b/>
          <w:szCs w:val="20"/>
          <w:u w:val="single"/>
        </w:rPr>
        <w:t>Outcomes</w:t>
      </w:r>
    </w:p>
    <w:p w14:paraId="695D4351" w14:textId="7E83EA1D" w:rsidR="00575870" w:rsidRPr="00005013" w:rsidRDefault="00575870" w:rsidP="00CA269E">
      <w:pPr>
        <w:tabs>
          <w:tab w:val="left" w:pos="360"/>
          <w:tab w:val="left" w:pos="810"/>
        </w:tabs>
        <w:spacing w:after="0"/>
        <w:rPr>
          <w:rFonts w:asciiTheme="majorHAnsi" w:hAnsiTheme="majorHAnsi" w:cs="Arial"/>
          <w:sz w:val="20"/>
          <w:szCs w:val="20"/>
        </w:rPr>
      </w:pPr>
      <w:r w:rsidRPr="00005013">
        <w:rPr>
          <w:rFonts w:asciiTheme="majorHAnsi" w:hAnsiTheme="majorHAnsi" w:cs="Arial"/>
          <w:sz w:val="20"/>
          <w:szCs w:val="20"/>
        </w:rPr>
        <w:t xml:space="preserve">25. What are the course-level outcomes for students enrolled in this course and the </w:t>
      </w:r>
      <w:r w:rsidR="00862E36" w:rsidRPr="00005013">
        <w:rPr>
          <w:rFonts w:asciiTheme="majorHAnsi" w:hAnsiTheme="majorHAnsi" w:cs="Arial"/>
          <w:sz w:val="20"/>
          <w:szCs w:val="20"/>
        </w:rPr>
        <w:t xml:space="preserve">associated </w:t>
      </w:r>
      <w:r w:rsidRPr="00005013">
        <w:rPr>
          <w:rFonts w:asciiTheme="majorHAnsi" w:hAnsiTheme="majorHAnsi" w:cs="Arial"/>
          <w:sz w:val="20"/>
          <w:szCs w:val="20"/>
        </w:rPr>
        <w:t>ass</w:t>
      </w:r>
      <w:r w:rsidR="00AA702B" w:rsidRPr="00005013">
        <w:rPr>
          <w:rFonts w:asciiTheme="majorHAnsi" w:hAnsiTheme="majorHAnsi" w:cs="Arial"/>
          <w:sz w:val="20"/>
          <w:szCs w:val="20"/>
        </w:rPr>
        <w:t>essment measures</w:t>
      </w:r>
      <w:r w:rsidR="00E70B06" w:rsidRPr="00005013">
        <w:rPr>
          <w:rFonts w:asciiTheme="majorHAnsi" w:hAnsiTheme="majorHAnsi" w:cs="Arial"/>
          <w:sz w:val="20"/>
          <w:szCs w:val="20"/>
        </w:rPr>
        <w:t>?</w:t>
      </w:r>
      <w:r w:rsidR="00AA702B" w:rsidRPr="00005013">
        <w:rPr>
          <w:rFonts w:asciiTheme="majorHAnsi" w:hAnsiTheme="majorHAnsi" w:cs="Arial"/>
          <w:sz w:val="20"/>
          <w:szCs w:val="20"/>
        </w:rPr>
        <w:t xml:space="preserve"> </w:t>
      </w:r>
    </w:p>
    <w:p w14:paraId="6B17A3D3" w14:textId="77777777" w:rsidR="00E70B06" w:rsidRPr="0000501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005013" w14:paraId="2E8E76B0" w14:textId="77777777" w:rsidTr="00575870">
        <w:tc>
          <w:tcPr>
            <w:tcW w:w="2148" w:type="dxa"/>
          </w:tcPr>
          <w:p w14:paraId="05888E8F" w14:textId="77777777" w:rsidR="00575870" w:rsidRPr="00005013" w:rsidRDefault="00575870" w:rsidP="00575870">
            <w:pPr>
              <w:jc w:val="center"/>
              <w:rPr>
                <w:rFonts w:asciiTheme="majorHAnsi" w:hAnsiTheme="majorHAnsi"/>
                <w:b/>
                <w:sz w:val="20"/>
                <w:szCs w:val="20"/>
              </w:rPr>
            </w:pPr>
            <w:r w:rsidRPr="00005013">
              <w:rPr>
                <w:rFonts w:asciiTheme="majorHAnsi" w:hAnsiTheme="majorHAnsi"/>
                <w:b/>
                <w:sz w:val="20"/>
                <w:szCs w:val="20"/>
              </w:rPr>
              <w:t>Outcome 1</w:t>
            </w:r>
          </w:p>
          <w:p w14:paraId="62D1B327" w14:textId="77777777" w:rsidR="00575870" w:rsidRPr="00005013"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39E9BEBA" w14:textId="77777777" w:rsidR="006D78B6" w:rsidRDefault="006D78B6" w:rsidP="004F2DC1">
                <w:pPr>
                  <w:rPr>
                    <w:rFonts w:asciiTheme="majorHAnsi" w:hAnsiTheme="majorHAnsi"/>
                    <w:sz w:val="20"/>
                    <w:szCs w:val="20"/>
                  </w:rPr>
                </w:pPr>
                <w:r>
                  <w:rPr>
                    <w:rFonts w:asciiTheme="majorHAnsi" w:hAnsiTheme="majorHAnsi"/>
                    <w:sz w:val="20"/>
                    <w:szCs w:val="20"/>
                  </w:rPr>
                  <w:t>Students will gain a familiarity with non-western styles including the context by region.</w:t>
                </w:r>
              </w:p>
              <w:p w14:paraId="21D2C9A5" w14:textId="510D0699" w:rsidR="00575870" w:rsidRPr="00005013" w:rsidRDefault="00575870" w:rsidP="004F2DC1">
                <w:pPr>
                  <w:rPr>
                    <w:rFonts w:asciiTheme="majorHAnsi" w:hAnsiTheme="majorHAnsi"/>
                    <w:sz w:val="20"/>
                    <w:szCs w:val="20"/>
                  </w:rPr>
                </w:pPr>
              </w:p>
            </w:tc>
          </w:sdtContent>
        </w:sdt>
      </w:tr>
      <w:tr w:rsidR="00575870" w:rsidRPr="00005013" w14:paraId="1687EB40" w14:textId="77777777" w:rsidTr="00575870">
        <w:tc>
          <w:tcPr>
            <w:tcW w:w="2148" w:type="dxa"/>
          </w:tcPr>
          <w:p w14:paraId="2A6C1D2C" w14:textId="5746C554" w:rsidR="00575870" w:rsidRPr="00005013" w:rsidRDefault="00CB2125" w:rsidP="00575870">
            <w:pPr>
              <w:rPr>
                <w:rFonts w:asciiTheme="majorHAnsi" w:hAnsiTheme="majorHAnsi"/>
                <w:sz w:val="20"/>
                <w:szCs w:val="20"/>
              </w:rPr>
            </w:pPr>
            <w:r w:rsidRPr="00005013">
              <w:rPr>
                <w:rFonts w:asciiTheme="majorHAnsi" w:hAnsiTheme="majorHAnsi"/>
                <w:sz w:val="20"/>
                <w:szCs w:val="20"/>
              </w:rPr>
              <w:lastRenderedPageBreak/>
              <w:t>Which learning activities are responsible for this outcome?</w:t>
            </w:r>
          </w:p>
        </w:tc>
        <w:sdt>
          <w:sdtPr>
            <w:rPr>
              <w:rFonts w:asciiTheme="majorHAnsi" w:hAnsiTheme="majorHAnsi"/>
              <w:sz w:val="20"/>
              <w:szCs w:val="20"/>
            </w:rPr>
            <w:id w:val="67853672"/>
          </w:sdtPr>
          <w:sdtContent>
            <w:tc>
              <w:tcPr>
                <w:tcW w:w="7428" w:type="dxa"/>
              </w:tcPr>
              <w:p w14:paraId="10A7F5A8" w14:textId="524EF3BF" w:rsidR="00575870" w:rsidRPr="00005013" w:rsidRDefault="00F32839" w:rsidP="006D78B6">
                <w:pPr>
                  <w:rPr>
                    <w:rFonts w:asciiTheme="majorHAnsi" w:hAnsiTheme="majorHAnsi"/>
                    <w:sz w:val="20"/>
                    <w:szCs w:val="20"/>
                  </w:rPr>
                </w:pPr>
                <w:r w:rsidRPr="00F32839">
                  <w:rPr>
                    <w:rFonts w:asciiTheme="majorHAnsi" w:hAnsiTheme="majorHAnsi"/>
                    <w:b/>
                    <w:sz w:val="20"/>
                    <w:szCs w:val="20"/>
                  </w:rPr>
                  <w:t xml:space="preserve">Lecture and reading </w:t>
                </w:r>
              </w:p>
            </w:tc>
          </w:sdtContent>
        </w:sdt>
      </w:tr>
      <w:tr w:rsidR="00CB2125" w:rsidRPr="00005013" w14:paraId="11E8ED94" w14:textId="77777777" w:rsidTr="004F2DC1">
        <w:trPr>
          <w:trHeight w:val="215"/>
        </w:trPr>
        <w:tc>
          <w:tcPr>
            <w:tcW w:w="2148" w:type="dxa"/>
          </w:tcPr>
          <w:p w14:paraId="7758B915" w14:textId="11F232C1" w:rsidR="00CB2125" w:rsidRPr="00005013" w:rsidRDefault="00CB2125" w:rsidP="00E70B06">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21C15BBC" w14:textId="291CD61E" w:rsidR="00CB2125" w:rsidRPr="00005013" w:rsidRDefault="002E7212" w:rsidP="006D78B6">
            <w:pPr>
              <w:rPr>
                <w:rFonts w:asciiTheme="majorHAnsi" w:hAnsiTheme="majorHAnsi"/>
                <w:sz w:val="20"/>
                <w:szCs w:val="20"/>
              </w:rPr>
            </w:pPr>
            <w:sdt>
              <w:sdtPr>
                <w:rPr>
                  <w:rFonts w:asciiTheme="majorHAnsi" w:hAnsiTheme="majorHAnsi"/>
                  <w:b/>
                  <w:sz w:val="20"/>
                  <w:szCs w:val="20"/>
                </w:rPr>
                <w:id w:val="-938209012"/>
                <w:text/>
              </w:sdtPr>
              <w:sdtContent>
                <w:proofErr w:type="gramStart"/>
                <w:r w:rsidR="004051BC" w:rsidRPr="00F32839">
                  <w:rPr>
                    <w:rFonts w:asciiTheme="majorHAnsi" w:eastAsiaTheme="minorEastAsia" w:hAnsiTheme="majorHAnsi"/>
                    <w:b/>
                    <w:sz w:val="20"/>
                    <w:szCs w:val="20"/>
                    <w:lang w:eastAsia="ja-JP"/>
                  </w:rPr>
                  <w:t>exams</w:t>
                </w:r>
                <w:proofErr w:type="gramEnd"/>
                <w:r w:rsidR="004051BC" w:rsidRPr="00F32839">
                  <w:rPr>
                    <w:rFonts w:asciiTheme="majorHAnsi" w:eastAsiaTheme="minorEastAsia" w:hAnsiTheme="majorHAnsi"/>
                    <w:b/>
                    <w:sz w:val="20"/>
                    <w:szCs w:val="20"/>
                    <w:lang w:eastAsia="ja-JP"/>
                  </w:rPr>
                  <w:t xml:space="preserve"> </w:t>
                </w:r>
              </w:sdtContent>
            </w:sdt>
          </w:p>
        </w:tc>
      </w:tr>
    </w:tbl>
    <w:p w14:paraId="756C15D4" w14:textId="0E140379" w:rsidR="00895557" w:rsidRPr="00005013" w:rsidRDefault="00575870" w:rsidP="00976B5B">
      <w:pPr>
        <w:ind w:firstLine="720"/>
        <w:rPr>
          <w:rFonts w:asciiTheme="majorHAnsi" w:hAnsiTheme="majorHAnsi" w:cs="Arial"/>
          <w:b/>
          <w:sz w:val="16"/>
          <w:szCs w:val="16"/>
          <w:u w:val="single"/>
        </w:rPr>
      </w:pPr>
      <w:r w:rsidRPr="00005013">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F32839" w:rsidRPr="00005013" w14:paraId="31156A48" w14:textId="77777777" w:rsidTr="00F32839">
        <w:tc>
          <w:tcPr>
            <w:tcW w:w="2148" w:type="dxa"/>
          </w:tcPr>
          <w:p w14:paraId="6CA4F786" w14:textId="1B37A98B" w:rsidR="00F32839" w:rsidRPr="00005013" w:rsidRDefault="00EF2FD2" w:rsidP="00F32839">
            <w:pPr>
              <w:jc w:val="center"/>
              <w:rPr>
                <w:rFonts w:asciiTheme="majorHAnsi" w:hAnsiTheme="majorHAnsi"/>
                <w:b/>
                <w:sz w:val="20"/>
                <w:szCs w:val="20"/>
              </w:rPr>
            </w:pPr>
            <w:r>
              <w:rPr>
                <w:rFonts w:asciiTheme="majorHAnsi" w:hAnsiTheme="majorHAnsi"/>
                <w:b/>
                <w:sz w:val="20"/>
                <w:szCs w:val="20"/>
              </w:rPr>
              <w:t>Outcome 2</w:t>
            </w:r>
          </w:p>
          <w:p w14:paraId="0FB8C58C" w14:textId="77777777" w:rsidR="00F32839" w:rsidRPr="00005013" w:rsidRDefault="00F32839" w:rsidP="00F32839">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7BC308AD" w14:textId="77777777" w:rsidR="006D78B6" w:rsidRDefault="006D78B6" w:rsidP="004F2DC1">
                <w:pPr>
                  <w:rPr>
                    <w:rFonts w:asciiTheme="majorHAnsi" w:hAnsiTheme="majorHAnsi"/>
                    <w:b/>
                    <w:sz w:val="20"/>
                    <w:szCs w:val="20"/>
                  </w:rPr>
                </w:pPr>
                <w:r>
                  <w:rPr>
                    <w:rFonts w:asciiTheme="majorHAnsi" w:hAnsiTheme="majorHAnsi"/>
                    <w:b/>
                    <w:sz w:val="20"/>
                    <w:szCs w:val="20"/>
                  </w:rPr>
                  <w:t>Students will be able to write critically about non-western art.</w:t>
                </w:r>
              </w:p>
              <w:p w14:paraId="3E7F34B2" w14:textId="50D67EDB" w:rsidR="00F32839" w:rsidRPr="00F32839" w:rsidRDefault="00060627" w:rsidP="004F2DC1">
                <w:pPr>
                  <w:rPr>
                    <w:rFonts w:asciiTheme="majorHAnsi" w:hAnsiTheme="majorHAnsi"/>
                    <w:b/>
                    <w:sz w:val="20"/>
                    <w:szCs w:val="20"/>
                  </w:rPr>
                </w:pPr>
                <w:r>
                  <w:rPr>
                    <w:rFonts w:asciiTheme="majorHAnsi" w:hAnsiTheme="majorHAnsi"/>
                    <w:b/>
                    <w:sz w:val="20"/>
                    <w:szCs w:val="20"/>
                  </w:rPr>
                  <w:t xml:space="preserve"> </w:t>
                </w:r>
              </w:p>
            </w:tc>
          </w:sdtContent>
        </w:sdt>
      </w:tr>
      <w:tr w:rsidR="00F32839" w:rsidRPr="00005013" w14:paraId="513B2783" w14:textId="77777777" w:rsidTr="00F32839">
        <w:tc>
          <w:tcPr>
            <w:tcW w:w="2148" w:type="dxa"/>
          </w:tcPr>
          <w:p w14:paraId="1D9B08ED" w14:textId="0430C0AC" w:rsidR="00F32839" w:rsidRPr="00005013" w:rsidRDefault="00F32839" w:rsidP="00F32839">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1F4912A3" w14:textId="77777777" w:rsidR="006D78B6" w:rsidRDefault="006D78B6" w:rsidP="004F2DC1">
                <w:pPr>
                  <w:rPr>
                    <w:rFonts w:asciiTheme="majorHAnsi" w:hAnsiTheme="majorHAnsi"/>
                    <w:b/>
                    <w:sz w:val="20"/>
                    <w:szCs w:val="20"/>
                  </w:rPr>
                </w:pPr>
                <w:r>
                  <w:rPr>
                    <w:rFonts w:asciiTheme="majorHAnsi" w:hAnsiTheme="majorHAnsi"/>
                    <w:b/>
                    <w:sz w:val="20"/>
                    <w:szCs w:val="20"/>
                  </w:rPr>
                  <w:t xml:space="preserve">Lecture, reading, discussion </w:t>
                </w:r>
              </w:p>
              <w:p w14:paraId="5FB22B7C" w14:textId="6F9C55ED" w:rsidR="00F32839" w:rsidRPr="00F32839" w:rsidRDefault="00F32839" w:rsidP="004F2DC1">
                <w:pPr>
                  <w:rPr>
                    <w:rFonts w:asciiTheme="majorHAnsi" w:hAnsiTheme="majorHAnsi"/>
                    <w:b/>
                    <w:sz w:val="20"/>
                    <w:szCs w:val="20"/>
                  </w:rPr>
                </w:pPr>
              </w:p>
            </w:tc>
          </w:sdtContent>
        </w:sdt>
      </w:tr>
      <w:tr w:rsidR="00F32839" w:rsidRPr="00005013" w14:paraId="0D39FE62" w14:textId="77777777" w:rsidTr="00F32839">
        <w:tc>
          <w:tcPr>
            <w:tcW w:w="2148" w:type="dxa"/>
          </w:tcPr>
          <w:p w14:paraId="6567A2E8" w14:textId="515CB8ED" w:rsidR="00F32839" w:rsidRPr="00005013" w:rsidRDefault="00F32839" w:rsidP="00F32839">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53E181B6" w14:textId="5F9749D9" w:rsidR="00F32839" w:rsidRPr="00F32839" w:rsidRDefault="002E7212" w:rsidP="00AB5CF9">
            <w:pPr>
              <w:rPr>
                <w:rFonts w:asciiTheme="majorHAnsi" w:hAnsiTheme="majorHAnsi"/>
                <w:b/>
                <w:sz w:val="20"/>
                <w:szCs w:val="20"/>
              </w:rPr>
            </w:pPr>
            <w:sdt>
              <w:sdtPr>
                <w:rPr>
                  <w:rFonts w:asciiTheme="majorHAnsi" w:hAnsiTheme="majorHAnsi"/>
                  <w:b/>
                  <w:color w:val="808080" w:themeColor="background1" w:themeShade="80"/>
                  <w:sz w:val="20"/>
                  <w:szCs w:val="20"/>
                </w:rPr>
                <w:id w:val="772202997"/>
                <w:text/>
              </w:sdtPr>
              <w:sdtContent>
                <w:r w:rsidR="004051BC" w:rsidRPr="00F32839">
                  <w:rPr>
                    <w:rFonts w:asciiTheme="majorHAnsi" w:eastAsiaTheme="minorEastAsia" w:hAnsiTheme="majorHAnsi"/>
                    <w:b/>
                    <w:sz w:val="20"/>
                    <w:szCs w:val="20"/>
                    <w:lang w:eastAsia="ja-JP"/>
                  </w:rPr>
                  <w:t xml:space="preserve"> </w:t>
                </w:r>
                <w:r w:rsidR="00060627">
                  <w:rPr>
                    <w:rFonts w:asciiTheme="majorHAnsi" w:eastAsiaTheme="minorEastAsia" w:hAnsiTheme="majorHAnsi"/>
                    <w:b/>
                    <w:sz w:val="20"/>
                    <w:szCs w:val="20"/>
                    <w:lang w:eastAsia="ja-JP"/>
                  </w:rPr>
                  <w:t xml:space="preserve">“how to look” </w:t>
                </w:r>
                <w:r w:rsidR="00AB5CF9">
                  <w:rPr>
                    <w:rFonts w:asciiTheme="majorHAnsi" w:eastAsiaTheme="minorEastAsia" w:hAnsiTheme="majorHAnsi"/>
                    <w:b/>
                    <w:sz w:val="20"/>
                    <w:szCs w:val="20"/>
                    <w:lang w:eastAsia="ja-JP"/>
                  </w:rPr>
                  <w:t xml:space="preserve">final </w:t>
                </w:r>
                <w:r w:rsidR="00060627">
                  <w:rPr>
                    <w:rFonts w:asciiTheme="majorHAnsi" w:eastAsiaTheme="minorEastAsia" w:hAnsiTheme="majorHAnsi"/>
                    <w:b/>
                    <w:sz w:val="20"/>
                    <w:szCs w:val="20"/>
                    <w:lang w:eastAsia="ja-JP"/>
                  </w:rPr>
                  <w:t>project</w:t>
                </w:r>
                <w:r w:rsidR="00AB5CF9">
                  <w:rPr>
                    <w:rFonts w:asciiTheme="majorHAnsi" w:eastAsiaTheme="minorEastAsia" w:hAnsiTheme="majorHAnsi"/>
                    <w:b/>
                    <w:sz w:val="20"/>
                    <w:szCs w:val="20"/>
                    <w:lang w:eastAsia="ja-JP"/>
                  </w:rPr>
                  <w:t xml:space="preserve"> includes a written component </w:t>
                </w:r>
              </w:sdtContent>
            </w:sdt>
          </w:p>
        </w:tc>
      </w:tr>
    </w:tbl>
    <w:p w14:paraId="58681EF9" w14:textId="77777777" w:rsidR="00060627" w:rsidRDefault="00060627"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005013" w:rsidRDefault="00BD623D" w:rsidP="00BD623D">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t>Bulletin Changes</w:t>
      </w:r>
    </w:p>
    <w:p w14:paraId="1824312B" w14:textId="77777777" w:rsidR="00BD623D" w:rsidRPr="00005013"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005013" w14:paraId="033A44D8" w14:textId="77777777" w:rsidTr="0015536A">
        <w:tc>
          <w:tcPr>
            <w:tcW w:w="11016" w:type="dxa"/>
            <w:shd w:val="clear" w:color="auto" w:fill="D9D9D9" w:themeFill="background1" w:themeFillShade="D9"/>
          </w:tcPr>
          <w:p w14:paraId="3F7EEC41" w14:textId="77777777" w:rsidR="0015536A" w:rsidRPr="00005013" w:rsidRDefault="0015536A" w:rsidP="0015536A">
            <w:pPr>
              <w:tabs>
                <w:tab w:val="left" w:pos="360"/>
                <w:tab w:val="left" w:pos="720"/>
              </w:tabs>
              <w:jc w:val="center"/>
              <w:rPr>
                <w:rFonts w:asciiTheme="majorHAnsi" w:hAnsiTheme="majorHAnsi" w:cs="Times New Roman"/>
                <w:b/>
                <w:color w:val="000000" w:themeColor="text1"/>
                <w:sz w:val="28"/>
                <w:szCs w:val="24"/>
              </w:rPr>
            </w:pPr>
            <w:r w:rsidRPr="00005013">
              <w:rPr>
                <w:rFonts w:asciiTheme="majorHAnsi" w:hAnsiTheme="majorHAnsi" w:cs="Times New Roman"/>
                <w:b/>
                <w:color w:val="000000" w:themeColor="text1"/>
                <w:sz w:val="28"/>
                <w:szCs w:val="24"/>
              </w:rPr>
              <w:t xml:space="preserve">Instructions </w:t>
            </w:r>
          </w:p>
        </w:tc>
      </w:tr>
      <w:tr w:rsidR="00FB38CA" w:rsidRPr="00005013" w14:paraId="531D2A83" w14:textId="77777777" w:rsidTr="0015536A">
        <w:tc>
          <w:tcPr>
            <w:tcW w:w="11016" w:type="dxa"/>
            <w:shd w:val="clear" w:color="auto" w:fill="F2F2F2" w:themeFill="background1" w:themeFillShade="F2"/>
          </w:tcPr>
          <w:p w14:paraId="6D6FD407"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05013" w:rsidRDefault="0015536A" w:rsidP="0015536A">
            <w:pPr>
              <w:rPr>
                <w:rFonts w:asciiTheme="majorHAnsi" w:hAnsiTheme="majorHAnsi" w:cs="Times New Roman"/>
                <w:b/>
                <w:color w:val="FF0000"/>
                <w:sz w:val="24"/>
                <w:szCs w:val="24"/>
              </w:rPr>
            </w:pPr>
            <w:r w:rsidRPr="00005013">
              <w:rPr>
                <w:rFonts w:asciiTheme="majorHAnsi" w:hAnsiTheme="majorHAnsi" w:cs="Times New Roman"/>
                <w:b/>
                <w:color w:val="FF0000"/>
                <w:sz w:val="24"/>
                <w:szCs w:val="24"/>
              </w:rPr>
              <w:t xml:space="preserve">Please visit </w:t>
            </w:r>
            <w:hyperlink r:id="rId11" w:history="1">
              <w:r w:rsidRPr="00005013">
                <w:rPr>
                  <w:rStyle w:val="Hyperlink"/>
                  <w:rFonts w:asciiTheme="majorHAnsi" w:hAnsiTheme="majorHAnsi" w:cs="Times New Roman"/>
                  <w:b/>
                  <w:sz w:val="24"/>
                  <w:szCs w:val="24"/>
                </w:rPr>
                <w:t>http://www.astate.edu/a/registrar/students/bulletins/index.dot</w:t>
              </w:r>
            </w:hyperlink>
            <w:r w:rsidRPr="00005013">
              <w:rPr>
                <w:rFonts w:asciiTheme="majorHAnsi" w:hAnsiTheme="majorHAnsi" w:cs="Times New Roman"/>
                <w:b/>
                <w:color w:val="FF0000"/>
                <w:sz w:val="24"/>
                <w:szCs w:val="24"/>
              </w:rPr>
              <w:t xml:space="preserve"> and select the most recent version of the bulletin. Copy and paste all bulletin pages this proposal affects below. </w:t>
            </w:r>
            <w:r w:rsidR="00EE2479" w:rsidRPr="00005013">
              <w:rPr>
                <w:rFonts w:asciiTheme="majorHAnsi" w:hAnsiTheme="majorHAnsi" w:cs="Times New Roman"/>
                <w:b/>
                <w:color w:val="FF0000"/>
                <w:sz w:val="24"/>
                <w:szCs w:val="24"/>
              </w:rPr>
              <w:t>F</w:t>
            </w:r>
            <w:r w:rsidRPr="00005013">
              <w:rPr>
                <w:rFonts w:asciiTheme="majorHAnsi" w:hAnsiTheme="majorHAnsi" w:cs="Times New Roman"/>
                <w:b/>
                <w:color w:val="FF0000"/>
                <w:sz w:val="24"/>
                <w:szCs w:val="24"/>
              </w:rPr>
              <w:t xml:space="preserve">ollow the following guidelines for indicating necessary changes. </w:t>
            </w:r>
          </w:p>
          <w:p w14:paraId="2CFE7C68" w14:textId="77777777" w:rsidR="0015536A" w:rsidRPr="00005013" w:rsidRDefault="0015536A" w:rsidP="0015536A">
            <w:pPr>
              <w:rPr>
                <w:rFonts w:asciiTheme="majorHAnsi" w:hAnsiTheme="majorHAnsi" w:cs="Times New Roman"/>
                <w:b/>
                <w:color w:val="FF0000"/>
                <w:sz w:val="14"/>
                <w:szCs w:val="24"/>
              </w:rPr>
            </w:pPr>
          </w:p>
          <w:p w14:paraId="39F767B1" w14:textId="77777777" w:rsidR="0015536A" w:rsidRPr="00005013" w:rsidRDefault="0015536A" w:rsidP="0015536A">
            <w:pPr>
              <w:ind w:left="360"/>
              <w:rPr>
                <w:rFonts w:asciiTheme="majorHAnsi" w:hAnsiTheme="majorHAnsi" w:cs="Arial"/>
                <w:b/>
                <w:color w:val="FF0000"/>
                <w:sz w:val="20"/>
                <w:szCs w:val="24"/>
              </w:rPr>
            </w:pPr>
            <w:r w:rsidRPr="00005013">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005013">
              <w:rPr>
                <w:rFonts w:asciiTheme="majorHAnsi" w:hAnsiTheme="majorHAnsi" w:cs="Arial"/>
                <w:b/>
                <w:color w:val="FF0000"/>
                <w:sz w:val="20"/>
                <w:szCs w:val="24"/>
              </w:rPr>
              <w:t>ctrl+F</w:t>
            </w:r>
            <w:proofErr w:type="spellEnd"/>
            <w:r w:rsidRPr="00005013">
              <w:rPr>
                <w:rFonts w:asciiTheme="majorHAnsi" w:hAnsiTheme="majorHAnsi" w:cs="Arial"/>
                <w:b/>
                <w:color w:val="FF0000"/>
                <w:sz w:val="20"/>
                <w:szCs w:val="24"/>
              </w:rPr>
              <w:t xml:space="preserve">) for the appropriate courses before submission of this form. </w:t>
            </w:r>
          </w:p>
          <w:p w14:paraId="6351B6D5" w14:textId="77777777" w:rsidR="00FB38CA" w:rsidRPr="00005013"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05013" w:rsidRDefault="00FB38CA" w:rsidP="00FB38CA">
            <w:pPr>
              <w:tabs>
                <w:tab w:val="left" w:pos="360"/>
                <w:tab w:val="left" w:pos="720"/>
              </w:tabs>
              <w:rPr>
                <w:rFonts w:asciiTheme="majorHAnsi" w:hAnsiTheme="majorHAnsi" w:cs="Times New Roman"/>
                <w:strike/>
                <w:color w:val="000000" w:themeColor="text1"/>
                <w:sz w:val="24"/>
                <w:szCs w:val="24"/>
              </w:rPr>
            </w:pPr>
            <w:r w:rsidRPr="00005013">
              <w:rPr>
                <w:rFonts w:asciiTheme="majorHAnsi" w:hAnsiTheme="majorHAnsi" w:cs="Times New Roman"/>
                <w:color w:val="000000" w:themeColor="text1"/>
                <w:sz w:val="24"/>
                <w:szCs w:val="24"/>
              </w:rPr>
              <w:t>- Deleted courses/credit hours should be marked with a red strike-through (</w:t>
            </w:r>
            <w:r w:rsidRPr="00005013">
              <w:rPr>
                <w:rFonts w:asciiTheme="majorHAnsi" w:hAnsiTheme="majorHAnsi" w:cs="Times New Roman"/>
                <w:strike/>
                <w:color w:val="FF0000"/>
                <w:sz w:val="24"/>
                <w:szCs w:val="24"/>
              </w:rPr>
              <w:t>red strikethrough</w:t>
            </w:r>
            <w:r w:rsidRPr="00005013">
              <w:rPr>
                <w:rFonts w:asciiTheme="majorHAnsi" w:hAnsiTheme="majorHAnsi" w:cs="Times New Roman"/>
                <w:color w:val="000000" w:themeColor="text1"/>
                <w:sz w:val="24"/>
                <w:szCs w:val="24"/>
              </w:rPr>
              <w:t>)</w:t>
            </w:r>
          </w:p>
          <w:p w14:paraId="4E5D6C5A" w14:textId="77777777" w:rsidR="00FB38CA" w:rsidRPr="00005013" w:rsidRDefault="00FB38CA" w:rsidP="00FB38CA">
            <w:pPr>
              <w:tabs>
                <w:tab w:val="left" w:pos="360"/>
                <w:tab w:val="left" w:pos="720"/>
              </w:tabs>
              <w:rPr>
                <w:rFonts w:asciiTheme="majorHAnsi" w:hAnsiTheme="majorHAnsi" w:cs="Times New Roman"/>
                <w:strike/>
                <w:color w:val="FF0000"/>
                <w:sz w:val="24"/>
                <w:szCs w:val="24"/>
              </w:rPr>
            </w:pPr>
            <w:r w:rsidRPr="00005013">
              <w:rPr>
                <w:rFonts w:asciiTheme="majorHAnsi" w:hAnsiTheme="majorHAnsi" w:cs="Times New Roman"/>
                <w:color w:val="000000" w:themeColor="text1"/>
                <w:sz w:val="24"/>
                <w:szCs w:val="24"/>
              </w:rPr>
              <w:t>- New credit hours and text changes should be listed in blue using enlarged font (</w:t>
            </w:r>
            <w:r w:rsidRPr="00005013">
              <w:rPr>
                <w:rFonts w:asciiTheme="majorHAnsi" w:hAnsiTheme="majorHAnsi" w:cs="Times New Roman"/>
                <w:color w:val="548DD4" w:themeColor="text2" w:themeTint="99"/>
                <w:sz w:val="28"/>
                <w:szCs w:val="28"/>
              </w:rPr>
              <w:t>blue using enlarged font</w:t>
            </w:r>
            <w:r w:rsidRPr="00005013">
              <w:rPr>
                <w:rFonts w:asciiTheme="majorHAnsi" w:hAnsiTheme="majorHAnsi" w:cs="Times New Roman"/>
                <w:color w:val="000000" w:themeColor="text1"/>
                <w:sz w:val="24"/>
                <w:szCs w:val="24"/>
              </w:rPr>
              <w:t>).</w:t>
            </w:r>
            <w:r w:rsidRPr="00005013">
              <w:rPr>
                <w:rFonts w:asciiTheme="majorHAnsi" w:hAnsiTheme="majorHAnsi" w:cs="Times New Roman"/>
                <w:color w:val="548DD4" w:themeColor="text2" w:themeTint="99"/>
                <w:sz w:val="24"/>
                <w:szCs w:val="24"/>
              </w:rPr>
              <w:t xml:space="preserve"> </w:t>
            </w:r>
          </w:p>
          <w:p w14:paraId="7112A617" w14:textId="77777777" w:rsidR="00FB38CA" w:rsidRPr="00005013" w:rsidRDefault="00FB38CA" w:rsidP="00FB38CA">
            <w:pPr>
              <w:tabs>
                <w:tab w:val="left" w:pos="360"/>
                <w:tab w:val="left" w:pos="720"/>
              </w:tabs>
              <w:rPr>
                <w:rFonts w:asciiTheme="majorHAnsi" w:hAnsiTheme="majorHAnsi" w:cs="Times New Roman"/>
                <w:color w:val="000000" w:themeColor="text1"/>
                <w:sz w:val="24"/>
                <w:szCs w:val="24"/>
              </w:rPr>
            </w:pPr>
            <w:r w:rsidRPr="00005013">
              <w:rPr>
                <w:rFonts w:asciiTheme="majorHAnsi" w:hAnsiTheme="majorHAnsi" w:cs="Times New Roman"/>
                <w:color w:val="000000" w:themeColor="text1"/>
                <w:sz w:val="24"/>
                <w:szCs w:val="24"/>
              </w:rPr>
              <w:t>- Any new courses should be listed in blue bold italics using enlarged font (</w:t>
            </w:r>
            <w:r w:rsidRPr="00005013">
              <w:rPr>
                <w:rFonts w:asciiTheme="majorHAnsi" w:hAnsiTheme="majorHAnsi" w:cs="Times New Roman"/>
                <w:b/>
                <w:i/>
                <w:color w:val="548DD4" w:themeColor="text2" w:themeTint="99"/>
                <w:sz w:val="28"/>
                <w:szCs w:val="24"/>
              </w:rPr>
              <w:t>blue bold italics using enlarged font</w:t>
            </w:r>
            <w:r w:rsidRPr="00005013">
              <w:rPr>
                <w:rFonts w:asciiTheme="majorHAnsi" w:hAnsiTheme="majorHAnsi" w:cs="Times New Roman"/>
                <w:color w:val="000000" w:themeColor="text1"/>
                <w:sz w:val="24"/>
                <w:szCs w:val="24"/>
              </w:rPr>
              <w:t>)</w:t>
            </w:r>
          </w:p>
          <w:p w14:paraId="737AA1AF" w14:textId="77777777" w:rsidR="0015536A" w:rsidRPr="00005013"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05013" w:rsidRDefault="0015536A" w:rsidP="0015536A">
            <w:pPr>
              <w:tabs>
                <w:tab w:val="left" w:pos="360"/>
                <w:tab w:val="left" w:pos="720"/>
              </w:tabs>
              <w:ind w:left="360"/>
              <w:rPr>
                <w:rFonts w:asciiTheme="majorHAnsi" w:hAnsiTheme="majorHAnsi" w:cs="Times New Roman"/>
                <w:i/>
                <w:sz w:val="20"/>
                <w:szCs w:val="24"/>
              </w:rPr>
            </w:pPr>
            <w:r w:rsidRPr="00005013">
              <w:rPr>
                <w:rFonts w:asciiTheme="majorHAnsi" w:hAnsiTheme="majorHAnsi" w:cs="Times New Roman"/>
                <w:i/>
                <w:sz w:val="20"/>
                <w:szCs w:val="24"/>
              </w:rPr>
              <w:t xml:space="preserve">You can easily apply any of these changes by selecting the example text in the instructions above, double-clicking the ‘format painter’ icon </w:t>
            </w:r>
            <w:r w:rsidRPr="00005013">
              <w:rPr>
                <w:rFonts w:asciiTheme="majorHAnsi" w:hAnsiTheme="majorHAnsi"/>
                <w:i/>
                <w:sz w:val="18"/>
              </w:rPr>
              <w:sym w:font="Wingdings" w:char="F0E0"/>
            </w:r>
            <w:proofErr w:type="gramStart"/>
            <w:r w:rsidRPr="00005013">
              <w:rPr>
                <w:rFonts w:asciiTheme="majorHAnsi" w:hAnsiTheme="majorHAnsi" w:cs="Times New Roman"/>
                <w:i/>
                <w:sz w:val="20"/>
                <w:szCs w:val="24"/>
              </w:rPr>
              <w:t xml:space="preserve">  </w:t>
            </w:r>
            <w:proofErr w:type="gramEnd"/>
            <w:r w:rsidRPr="00005013">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005013">
              <w:rPr>
                <w:rFonts w:asciiTheme="majorHAnsi" w:hAnsiTheme="majorHAnsi" w:cs="Times New Roman"/>
                <w:i/>
                <w:sz w:val="20"/>
                <w:szCs w:val="24"/>
              </w:rPr>
              <w:t xml:space="preserve">, and selecting the text you would like to apply the change to. </w:t>
            </w:r>
          </w:p>
          <w:p w14:paraId="1DC0C525" w14:textId="77777777" w:rsidR="0015536A" w:rsidRPr="00005013" w:rsidRDefault="00D20B84" w:rsidP="0008410E">
            <w:pPr>
              <w:tabs>
                <w:tab w:val="left" w:pos="360"/>
                <w:tab w:val="left" w:pos="720"/>
              </w:tabs>
              <w:ind w:left="360"/>
              <w:jc w:val="center"/>
              <w:rPr>
                <w:rFonts w:asciiTheme="majorHAnsi" w:hAnsiTheme="majorHAnsi" w:cs="Times New Roman"/>
                <w:i/>
                <w:szCs w:val="24"/>
              </w:rPr>
            </w:pPr>
            <w:r w:rsidRPr="00005013">
              <w:rPr>
                <w:rFonts w:asciiTheme="majorHAnsi" w:hAnsiTheme="majorHAnsi" w:cs="Times New Roman"/>
                <w:i/>
                <w:sz w:val="20"/>
                <w:szCs w:val="24"/>
              </w:rPr>
              <w:t>Please visit</w:t>
            </w:r>
            <w:r w:rsidR="0008410E" w:rsidRPr="00005013">
              <w:rPr>
                <w:rFonts w:asciiTheme="majorHAnsi" w:hAnsiTheme="majorHAnsi" w:cs="Times New Roman"/>
                <w:i/>
                <w:sz w:val="20"/>
                <w:szCs w:val="24"/>
              </w:rPr>
              <w:t xml:space="preserve"> </w:t>
            </w:r>
            <w:hyperlink r:id="rId13" w:history="1">
              <w:r w:rsidR="0008410E" w:rsidRPr="00005013">
                <w:rPr>
                  <w:rStyle w:val="Hyperlink"/>
                  <w:rFonts w:asciiTheme="majorHAnsi" w:hAnsiTheme="majorHAnsi" w:cs="Times New Roman"/>
                  <w:i/>
                  <w:sz w:val="20"/>
                  <w:szCs w:val="24"/>
                </w:rPr>
                <w:t>https://youtu.be/yjdL2n4lZm4</w:t>
              </w:r>
            </w:hyperlink>
            <w:r w:rsidR="0008410E" w:rsidRPr="00005013">
              <w:rPr>
                <w:rFonts w:asciiTheme="majorHAnsi" w:hAnsiTheme="majorHAnsi" w:cs="Times New Roman"/>
                <w:i/>
                <w:sz w:val="20"/>
                <w:szCs w:val="24"/>
              </w:rPr>
              <w:t xml:space="preserve"> </w:t>
            </w:r>
            <w:r w:rsidRPr="00005013">
              <w:rPr>
                <w:rFonts w:asciiTheme="majorHAnsi" w:hAnsiTheme="majorHAnsi" w:cs="Times New Roman"/>
                <w:i/>
                <w:sz w:val="20"/>
                <w:szCs w:val="24"/>
              </w:rPr>
              <w:t>for more detailed instructions.</w:t>
            </w:r>
          </w:p>
          <w:p w14:paraId="0757EC9E" w14:textId="77777777" w:rsidR="00FB38CA" w:rsidRPr="00005013" w:rsidRDefault="00FB38CA" w:rsidP="00FB38CA">
            <w:pPr>
              <w:tabs>
                <w:tab w:val="left" w:pos="360"/>
                <w:tab w:val="left" w:pos="720"/>
              </w:tabs>
              <w:rPr>
                <w:rFonts w:asciiTheme="majorHAnsi" w:hAnsiTheme="majorHAnsi"/>
                <w:sz w:val="18"/>
                <w:szCs w:val="18"/>
              </w:rPr>
            </w:pPr>
          </w:p>
        </w:tc>
      </w:tr>
    </w:tbl>
    <w:p w14:paraId="20F4B783" w14:textId="77777777" w:rsidR="00661D25" w:rsidRPr="00005013" w:rsidRDefault="00750AF6" w:rsidP="00D0686A">
      <w:pPr>
        <w:tabs>
          <w:tab w:val="left" w:pos="360"/>
          <w:tab w:val="left" w:pos="720"/>
        </w:tabs>
        <w:spacing w:after="0" w:line="240" w:lineRule="auto"/>
        <w:rPr>
          <w:rFonts w:asciiTheme="majorHAnsi" w:hAnsiTheme="majorHAnsi" w:cs="Arial"/>
          <w:sz w:val="18"/>
          <w:szCs w:val="18"/>
        </w:rPr>
      </w:pPr>
      <w:r w:rsidRPr="00005013">
        <w:rPr>
          <w:rFonts w:asciiTheme="majorHAnsi" w:hAnsiTheme="majorHAnsi"/>
          <w:sz w:val="18"/>
          <w:szCs w:val="18"/>
        </w:rPr>
        <w:br/>
      </w:r>
    </w:p>
    <w:p w14:paraId="6730E0D9" w14:textId="77777777" w:rsidR="007227F4" w:rsidRPr="00005013" w:rsidRDefault="007227F4">
      <w:pPr>
        <w:rPr>
          <w:rFonts w:asciiTheme="majorHAnsi" w:hAnsiTheme="majorHAnsi" w:cs="Arial"/>
          <w:sz w:val="18"/>
          <w:szCs w:val="18"/>
        </w:rPr>
      </w:pPr>
    </w:p>
    <w:sdt>
      <w:sdtPr>
        <w:rPr>
          <w:rFonts w:asciiTheme="majorHAnsi" w:hAnsiTheme="majorHAnsi" w:cs="Arial"/>
          <w:sz w:val="20"/>
          <w:szCs w:val="20"/>
        </w:rPr>
        <w:id w:val="-97950460"/>
      </w:sdtPr>
      <w:sdtContent>
        <w:p w14:paraId="7315C780" w14:textId="0C6EACAB" w:rsidR="008F48BC" w:rsidRPr="008F48BC" w:rsidRDefault="008B4170" w:rsidP="008F48BC">
          <w:r>
            <w:rPr>
              <w:rFonts w:asciiTheme="majorHAnsi" w:hAnsiTheme="majorHAnsi" w:cs="Arial"/>
              <w:sz w:val="20"/>
              <w:szCs w:val="20"/>
            </w:rPr>
            <w:t>page 475</w:t>
          </w:r>
        </w:p>
        <w:p w14:paraId="362F531B" w14:textId="3A55294A" w:rsidR="003552F9" w:rsidRPr="00480A05" w:rsidRDefault="00060627" w:rsidP="008915FB">
          <w:pPr>
            <w:rPr>
              <w:rFonts w:asciiTheme="majorHAnsi" w:hAnsiTheme="majorHAnsi" w:cs="Times New Roman"/>
              <w:b/>
              <w:i/>
              <w:color w:val="548DD4" w:themeColor="text2" w:themeTint="99"/>
              <w:sz w:val="28"/>
              <w:szCs w:val="28"/>
            </w:rPr>
          </w:pPr>
          <w:r w:rsidRPr="00480A05">
            <w:rPr>
              <w:rFonts w:asciiTheme="majorHAnsi" w:hAnsiTheme="majorHAnsi" w:cs="Times New Roman"/>
              <w:b/>
              <w:i/>
              <w:color w:val="548DD4" w:themeColor="text2" w:themeTint="99"/>
              <w:sz w:val="28"/>
              <w:szCs w:val="28"/>
            </w:rPr>
            <w:t>ARTH 260</w:t>
          </w:r>
          <w:r w:rsidR="008F48BC" w:rsidRPr="00480A05">
            <w:rPr>
              <w:rFonts w:asciiTheme="majorHAnsi" w:hAnsiTheme="majorHAnsi" w:cs="Times New Roman"/>
              <w:b/>
              <w:i/>
              <w:color w:val="548DD4" w:themeColor="text2" w:themeTint="99"/>
              <w:sz w:val="28"/>
              <w:szCs w:val="28"/>
            </w:rPr>
            <w:t xml:space="preserve">3.   </w:t>
          </w:r>
          <w:r w:rsidRPr="00480A05">
            <w:rPr>
              <w:rFonts w:asciiTheme="majorHAnsi" w:hAnsiTheme="majorHAnsi" w:cs="Times New Roman"/>
              <w:b/>
              <w:i/>
              <w:color w:val="548DD4" w:themeColor="text2" w:themeTint="99"/>
              <w:sz w:val="28"/>
              <w:szCs w:val="28"/>
            </w:rPr>
            <w:t>Global Art and Visual Literacy</w:t>
          </w:r>
          <w:r w:rsidR="008915FB" w:rsidRPr="00480A05">
            <w:rPr>
              <w:rFonts w:asciiTheme="majorHAnsi" w:hAnsiTheme="majorHAnsi" w:cs="Times New Roman"/>
              <w:b/>
              <w:i/>
              <w:color w:val="548DD4" w:themeColor="text2" w:themeTint="99"/>
              <w:sz w:val="28"/>
              <w:szCs w:val="28"/>
            </w:rPr>
            <w:t xml:space="preserve">. </w:t>
          </w:r>
          <w:r w:rsidR="008B0654" w:rsidRPr="00480A05">
            <w:rPr>
              <w:rFonts w:asciiTheme="majorHAnsi" w:hAnsiTheme="majorHAnsi" w:cs="Times New Roman"/>
              <w:b/>
              <w:i/>
              <w:color w:val="548DD4" w:themeColor="text2" w:themeTint="99"/>
              <w:sz w:val="28"/>
              <w:szCs w:val="28"/>
            </w:rPr>
            <w:t xml:space="preserve"> </w:t>
          </w:r>
          <w:sdt>
            <w:sdtPr>
              <w:rPr>
                <w:rFonts w:asciiTheme="majorHAnsi" w:hAnsiTheme="majorHAnsi" w:cs="Arial"/>
                <w:b/>
                <w:i/>
                <w:color w:val="548DD4" w:themeColor="text2" w:themeTint="99"/>
                <w:sz w:val="28"/>
                <w:szCs w:val="28"/>
              </w:rPr>
              <w:id w:val="180012850"/>
            </w:sdtPr>
            <w:sdtContent>
              <w:sdt>
                <w:sdtPr>
                  <w:rPr>
                    <w:rFonts w:asciiTheme="majorHAnsi" w:hAnsiTheme="majorHAnsi" w:cs="Arial"/>
                    <w:b/>
                    <w:i/>
                    <w:color w:val="548DD4" w:themeColor="text2" w:themeTint="99"/>
                    <w:sz w:val="28"/>
                    <w:szCs w:val="28"/>
                  </w:rPr>
                  <w:id w:val="-569661523"/>
                </w:sdtPr>
                <w:sdtContent>
                  <w:r w:rsidR="007D5CC3" w:rsidRPr="00480A05">
                    <w:rPr>
                      <w:rFonts w:asciiTheme="majorHAnsi" w:hAnsiTheme="majorHAnsi" w:cs="Arial"/>
                      <w:b/>
                      <w:i/>
                      <w:color w:val="548DD4" w:themeColor="text2" w:themeTint="99"/>
                      <w:sz w:val="28"/>
                      <w:szCs w:val="28"/>
                    </w:rPr>
                    <w:t>Visual arts from a global perspective</w:t>
                  </w:r>
                  <w:r w:rsidR="00C9518F" w:rsidRPr="00480A05">
                    <w:rPr>
                      <w:rFonts w:asciiTheme="majorHAnsi" w:hAnsiTheme="majorHAnsi" w:cs="Arial"/>
                      <w:b/>
                      <w:i/>
                      <w:color w:val="548DD4" w:themeColor="text2" w:themeTint="99"/>
                      <w:sz w:val="28"/>
                      <w:szCs w:val="28"/>
                    </w:rPr>
                    <w:t>,</w:t>
                  </w:r>
                  <w:r w:rsidR="007D5CC3" w:rsidRPr="00480A05">
                    <w:rPr>
                      <w:rFonts w:asciiTheme="majorHAnsi" w:hAnsiTheme="majorHAnsi" w:cs="Arial"/>
                      <w:b/>
                      <w:i/>
                      <w:color w:val="548DD4" w:themeColor="text2" w:themeTint="99"/>
                      <w:sz w:val="28"/>
                      <w:szCs w:val="28"/>
                    </w:rPr>
                    <w:t xml:space="preserve"> focusing on non-European cultures</w:t>
                  </w:r>
                  <w:r w:rsidR="00C9518F" w:rsidRPr="00480A05">
                    <w:rPr>
                      <w:rFonts w:asciiTheme="majorHAnsi" w:hAnsiTheme="majorHAnsi" w:cs="Arial"/>
                      <w:b/>
                      <w:i/>
                      <w:color w:val="548DD4" w:themeColor="text2" w:themeTint="99"/>
                      <w:sz w:val="28"/>
                      <w:szCs w:val="28"/>
                    </w:rPr>
                    <w:t xml:space="preserve"> and</w:t>
                  </w:r>
                  <w:r w:rsidR="007D5CC3" w:rsidRPr="00480A05">
                    <w:rPr>
                      <w:rFonts w:asciiTheme="majorHAnsi" w:hAnsiTheme="majorHAnsi" w:cs="Arial"/>
                      <w:b/>
                      <w:i/>
                      <w:color w:val="548DD4" w:themeColor="text2" w:themeTint="99"/>
                      <w:sz w:val="28"/>
                      <w:szCs w:val="28"/>
                    </w:rPr>
                    <w:t xml:space="preserve"> emphasi</w:t>
                  </w:r>
                  <w:r w:rsidR="00C9518F" w:rsidRPr="00480A05">
                    <w:rPr>
                      <w:rFonts w:asciiTheme="majorHAnsi" w:hAnsiTheme="majorHAnsi" w:cs="Arial"/>
                      <w:b/>
                      <w:i/>
                      <w:color w:val="548DD4" w:themeColor="text2" w:themeTint="99"/>
                      <w:sz w:val="28"/>
                      <w:szCs w:val="28"/>
                    </w:rPr>
                    <w:t>zing</w:t>
                  </w:r>
                  <w:r w:rsidR="007D5CC3" w:rsidRPr="00480A05">
                    <w:rPr>
                      <w:rFonts w:asciiTheme="majorHAnsi" w:hAnsiTheme="majorHAnsi" w:cs="Arial"/>
                      <w:b/>
                      <w:i/>
                      <w:color w:val="548DD4" w:themeColor="text2" w:themeTint="99"/>
                      <w:sz w:val="28"/>
                      <w:szCs w:val="28"/>
                    </w:rPr>
                    <w:t xml:space="preserve"> student’s ability to critically evaluate images and understand the </w:t>
                  </w:r>
                  <w:r w:rsidR="000C5B02">
                    <w:rPr>
                      <w:rFonts w:asciiTheme="majorHAnsi" w:hAnsiTheme="majorHAnsi" w:cs="Arial"/>
                      <w:b/>
                      <w:i/>
                      <w:color w:val="548DD4" w:themeColor="text2" w:themeTint="99"/>
                      <w:sz w:val="28"/>
                      <w:szCs w:val="28"/>
                    </w:rPr>
                    <w:t>built environment</w:t>
                  </w:r>
                  <w:r w:rsidRPr="00480A05">
                    <w:rPr>
                      <w:rFonts w:asciiTheme="majorHAnsi" w:hAnsiTheme="majorHAnsi" w:cs="Arial"/>
                      <w:b/>
                      <w:i/>
                      <w:color w:val="548DD4" w:themeColor="text2" w:themeTint="99"/>
                      <w:sz w:val="28"/>
                      <w:szCs w:val="28"/>
                    </w:rPr>
                    <w:t xml:space="preserve">.  </w:t>
                  </w:r>
                </w:sdtContent>
              </w:sdt>
              <w:r w:rsidR="008915FB" w:rsidRPr="00480A05">
                <w:rPr>
                  <w:rFonts w:asciiTheme="majorHAnsi" w:hAnsiTheme="majorHAnsi" w:cs="Times New Roman"/>
                  <w:b/>
                  <w:i/>
                  <w:color w:val="548DD4" w:themeColor="text2" w:themeTint="99"/>
                  <w:sz w:val="28"/>
                  <w:szCs w:val="28"/>
                </w:rPr>
                <w:t xml:space="preserve"> </w:t>
              </w:r>
            </w:sdtContent>
          </w:sdt>
          <w:r w:rsidR="008F48BC" w:rsidRPr="00480A05">
            <w:rPr>
              <w:rFonts w:asciiTheme="majorHAnsi" w:hAnsiTheme="majorHAnsi" w:cs="Times New Roman"/>
              <w:b/>
              <w:i/>
              <w:color w:val="548DD4" w:themeColor="text2" w:themeTint="99"/>
              <w:sz w:val="28"/>
              <w:szCs w:val="28"/>
            </w:rPr>
            <w:t xml:space="preserve"> Prerequisites</w:t>
          </w:r>
          <w:r w:rsidR="006B30B5" w:rsidRPr="00480A05">
            <w:rPr>
              <w:rFonts w:asciiTheme="majorHAnsi" w:hAnsiTheme="majorHAnsi" w:cs="Times New Roman"/>
              <w:b/>
              <w:i/>
              <w:color w:val="548DD4" w:themeColor="text2" w:themeTint="99"/>
              <w:sz w:val="28"/>
              <w:szCs w:val="28"/>
            </w:rPr>
            <w:t xml:space="preserve">, </w:t>
          </w:r>
          <w:r w:rsidRPr="00480A05">
            <w:rPr>
              <w:rFonts w:asciiTheme="majorHAnsi" w:hAnsiTheme="majorHAnsi" w:cs="Times New Roman"/>
              <w:b/>
              <w:i/>
              <w:color w:val="548DD4" w:themeColor="text2" w:themeTint="99"/>
              <w:sz w:val="28"/>
              <w:szCs w:val="28"/>
            </w:rPr>
            <w:t xml:space="preserve">a </w:t>
          </w:r>
          <w:r w:rsidRPr="00480A05">
            <w:rPr>
              <w:rFonts w:asciiTheme="majorHAnsi" w:hAnsiTheme="majorHAnsi" w:cs="Arial"/>
              <w:b/>
              <w:i/>
              <w:color w:val="548DD4" w:themeColor="text2" w:themeTint="99"/>
              <w:sz w:val="28"/>
              <w:szCs w:val="28"/>
            </w:rPr>
            <w:t xml:space="preserve">grade </w:t>
          </w:r>
          <w:r w:rsidR="007D5CC3" w:rsidRPr="00480A05">
            <w:rPr>
              <w:rFonts w:asciiTheme="majorHAnsi" w:hAnsiTheme="majorHAnsi" w:cs="Arial"/>
              <w:b/>
              <w:i/>
              <w:color w:val="548DD4" w:themeColor="text2" w:themeTint="99"/>
              <w:sz w:val="28"/>
              <w:szCs w:val="28"/>
            </w:rPr>
            <w:t>“</w:t>
          </w:r>
          <w:r w:rsidRPr="00480A05">
            <w:rPr>
              <w:rFonts w:asciiTheme="majorHAnsi" w:hAnsiTheme="majorHAnsi" w:cs="Arial"/>
              <w:b/>
              <w:i/>
              <w:color w:val="548DD4" w:themeColor="text2" w:themeTint="99"/>
              <w:sz w:val="28"/>
              <w:szCs w:val="28"/>
            </w:rPr>
            <w:t>C</w:t>
          </w:r>
          <w:r w:rsidR="007D5CC3" w:rsidRPr="00480A05">
            <w:rPr>
              <w:rFonts w:asciiTheme="majorHAnsi" w:hAnsiTheme="majorHAnsi" w:cs="Arial"/>
              <w:b/>
              <w:i/>
              <w:color w:val="548DD4" w:themeColor="text2" w:themeTint="99"/>
              <w:sz w:val="28"/>
              <w:szCs w:val="28"/>
            </w:rPr>
            <w:t>”</w:t>
          </w:r>
          <w:r w:rsidRPr="00480A05">
            <w:rPr>
              <w:rFonts w:asciiTheme="majorHAnsi" w:hAnsiTheme="majorHAnsi" w:cs="Arial"/>
              <w:b/>
              <w:i/>
              <w:color w:val="548DD4" w:themeColor="text2" w:themeTint="99"/>
              <w:sz w:val="28"/>
              <w:szCs w:val="28"/>
            </w:rPr>
            <w:t xml:space="preserve"> or better in ART 2503 or ARTH 2583 or ARTH 2593</w:t>
          </w:r>
          <w:r w:rsidR="008F48BC" w:rsidRPr="00480A05">
            <w:rPr>
              <w:rFonts w:asciiTheme="majorHAnsi" w:hAnsiTheme="majorHAnsi" w:cs="Times New Roman"/>
              <w:b/>
              <w:i/>
              <w:color w:val="548DD4" w:themeColor="text2" w:themeTint="99"/>
              <w:sz w:val="28"/>
              <w:szCs w:val="28"/>
            </w:rPr>
            <w:t xml:space="preserve">; or permission of instructor. </w:t>
          </w:r>
          <w:r w:rsidRPr="00480A05">
            <w:rPr>
              <w:rFonts w:asciiTheme="majorHAnsi" w:hAnsiTheme="majorHAnsi" w:cs="Times New Roman"/>
              <w:b/>
              <w:i/>
              <w:color w:val="548DD4" w:themeColor="text2" w:themeTint="99"/>
              <w:sz w:val="28"/>
              <w:szCs w:val="28"/>
            </w:rPr>
            <w:t>Spring</w:t>
          </w:r>
          <w:r w:rsidR="008F48BC" w:rsidRPr="00480A05">
            <w:rPr>
              <w:rFonts w:asciiTheme="majorHAnsi" w:hAnsiTheme="majorHAnsi" w:cs="Times New Roman"/>
              <w:b/>
              <w:i/>
              <w:color w:val="548DD4" w:themeColor="text2" w:themeTint="99"/>
              <w:sz w:val="28"/>
              <w:szCs w:val="28"/>
            </w:rPr>
            <w:t>.</w:t>
          </w:r>
        </w:p>
        <w:p w14:paraId="592ED0E1" w14:textId="16903AE0" w:rsidR="00661D25" w:rsidRPr="00005013" w:rsidRDefault="002E7212" w:rsidP="00661D25">
          <w:pPr>
            <w:tabs>
              <w:tab w:val="left" w:pos="360"/>
              <w:tab w:val="left" w:pos="720"/>
            </w:tabs>
            <w:spacing w:after="0" w:line="240" w:lineRule="auto"/>
            <w:rPr>
              <w:rFonts w:asciiTheme="majorHAnsi" w:hAnsiTheme="majorHAnsi" w:cs="Arial"/>
              <w:sz w:val="20"/>
              <w:szCs w:val="20"/>
            </w:rPr>
          </w:pPr>
        </w:p>
      </w:sdtContent>
    </w:sdt>
    <w:p w14:paraId="74101EBA" w14:textId="3DDE83A0" w:rsidR="00661D25" w:rsidRPr="00C9518F" w:rsidRDefault="002E7212" w:rsidP="00C9518F">
      <w:pPr>
        <w:pStyle w:val="NormalWeb"/>
        <w:rPr>
          <w:rFonts w:asciiTheme="majorHAnsi" w:hAnsiTheme="majorHAnsi"/>
          <w:b/>
          <w:i/>
          <w:color w:val="548DD4" w:themeColor="text2" w:themeTint="99"/>
          <w:sz w:val="28"/>
          <w:szCs w:val="28"/>
        </w:rPr>
      </w:pPr>
      <w:sdt>
        <w:sdtPr>
          <w:rPr>
            <w:rFonts w:asciiTheme="majorHAnsi" w:hAnsiTheme="majorHAnsi" w:cs="Arial"/>
            <w:sz w:val="20"/>
            <w:szCs w:val="20"/>
          </w:rPr>
          <w:id w:val="1062912947"/>
          <w:showingPlcHdr/>
        </w:sdtPr>
        <w:sdtEndPr>
          <w:rPr>
            <w:b/>
          </w:rPr>
        </w:sdtEndPr>
        <w:sdtContent>
          <w:r w:rsidR="00C9518F">
            <w:rPr>
              <w:rFonts w:asciiTheme="majorHAnsi" w:hAnsiTheme="majorHAnsi" w:cs="Arial"/>
              <w:sz w:val="20"/>
              <w:szCs w:val="20"/>
            </w:rPr>
            <w:t xml:space="preserve">     </w:t>
          </w:r>
        </w:sdtContent>
      </w:sdt>
    </w:p>
    <w:sectPr w:rsidR="00661D25" w:rsidRPr="00C9518F"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9ADA6" w14:textId="77777777" w:rsidR="002E7212" w:rsidRDefault="002E7212" w:rsidP="00AF3758">
      <w:pPr>
        <w:spacing w:after="0" w:line="240" w:lineRule="auto"/>
      </w:pPr>
      <w:r>
        <w:separator/>
      </w:r>
    </w:p>
  </w:endnote>
  <w:endnote w:type="continuationSeparator" w:id="0">
    <w:p w14:paraId="0F4815F7" w14:textId="77777777" w:rsidR="002E7212" w:rsidRDefault="002E72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2E7212" w:rsidRDefault="002E721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E7212" w:rsidRDefault="002E7212"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2E7212" w:rsidRDefault="002E721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918">
      <w:rPr>
        <w:rStyle w:val="PageNumber"/>
        <w:noProof/>
      </w:rPr>
      <w:t>7</w:t>
    </w:r>
    <w:r>
      <w:rPr>
        <w:rStyle w:val="PageNumber"/>
      </w:rPr>
      <w:fldChar w:fldCharType="end"/>
    </w:r>
  </w:p>
  <w:p w14:paraId="0312F2A9" w14:textId="77777777" w:rsidR="002E7212" w:rsidRDefault="002E7212"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6EEE0" w14:textId="77777777" w:rsidR="002E7212" w:rsidRDefault="002E7212" w:rsidP="00AF3758">
      <w:pPr>
        <w:spacing w:after="0" w:line="240" w:lineRule="auto"/>
      </w:pPr>
      <w:r>
        <w:separator/>
      </w:r>
    </w:p>
  </w:footnote>
  <w:footnote w:type="continuationSeparator" w:id="0">
    <w:p w14:paraId="302B6A70" w14:textId="77777777" w:rsidR="002E7212" w:rsidRDefault="002E721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2E7212" w:rsidRPr="00986BD2" w:rsidRDefault="002E7212"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AE9"/>
    <w:rsid w:val="00001C04"/>
    <w:rsid w:val="00005013"/>
    <w:rsid w:val="00016FE7"/>
    <w:rsid w:val="00024BA5"/>
    <w:rsid w:val="0002589A"/>
    <w:rsid w:val="00026976"/>
    <w:rsid w:val="00041E75"/>
    <w:rsid w:val="0005467E"/>
    <w:rsid w:val="00054918"/>
    <w:rsid w:val="00060627"/>
    <w:rsid w:val="00064614"/>
    <w:rsid w:val="0008410E"/>
    <w:rsid w:val="00092DF5"/>
    <w:rsid w:val="000A654B"/>
    <w:rsid w:val="000C5B02"/>
    <w:rsid w:val="000C7225"/>
    <w:rsid w:val="000D06F1"/>
    <w:rsid w:val="000E0BB8"/>
    <w:rsid w:val="000E1314"/>
    <w:rsid w:val="00101FF4"/>
    <w:rsid w:val="00103070"/>
    <w:rsid w:val="0014251D"/>
    <w:rsid w:val="00150E96"/>
    <w:rsid w:val="00151451"/>
    <w:rsid w:val="0015192B"/>
    <w:rsid w:val="0015536A"/>
    <w:rsid w:val="00156679"/>
    <w:rsid w:val="00156D91"/>
    <w:rsid w:val="00171FC6"/>
    <w:rsid w:val="00185D67"/>
    <w:rsid w:val="001A5DD5"/>
    <w:rsid w:val="001E288B"/>
    <w:rsid w:val="001E597A"/>
    <w:rsid w:val="001F3963"/>
    <w:rsid w:val="001F5DA4"/>
    <w:rsid w:val="0021282B"/>
    <w:rsid w:val="00212A76"/>
    <w:rsid w:val="00212A84"/>
    <w:rsid w:val="002172AB"/>
    <w:rsid w:val="002277EA"/>
    <w:rsid w:val="002315B0"/>
    <w:rsid w:val="002403C4"/>
    <w:rsid w:val="00242ADA"/>
    <w:rsid w:val="00254447"/>
    <w:rsid w:val="00261ACE"/>
    <w:rsid w:val="00263A82"/>
    <w:rsid w:val="00265C17"/>
    <w:rsid w:val="0028351D"/>
    <w:rsid w:val="00283525"/>
    <w:rsid w:val="002E3BD5"/>
    <w:rsid w:val="002E7212"/>
    <w:rsid w:val="002E7983"/>
    <w:rsid w:val="0031339E"/>
    <w:rsid w:val="003229AF"/>
    <w:rsid w:val="0035434A"/>
    <w:rsid w:val="003552F9"/>
    <w:rsid w:val="00357CDF"/>
    <w:rsid w:val="00360064"/>
    <w:rsid w:val="00362414"/>
    <w:rsid w:val="0036794A"/>
    <w:rsid w:val="00374D72"/>
    <w:rsid w:val="00384538"/>
    <w:rsid w:val="00390A66"/>
    <w:rsid w:val="00391206"/>
    <w:rsid w:val="00393E47"/>
    <w:rsid w:val="00395BB2"/>
    <w:rsid w:val="00396C14"/>
    <w:rsid w:val="003C334C"/>
    <w:rsid w:val="003D5ADD"/>
    <w:rsid w:val="003F657C"/>
    <w:rsid w:val="004051BC"/>
    <w:rsid w:val="004072F1"/>
    <w:rsid w:val="00423224"/>
    <w:rsid w:val="00424133"/>
    <w:rsid w:val="00430335"/>
    <w:rsid w:val="00432190"/>
    <w:rsid w:val="00434AA5"/>
    <w:rsid w:val="00473252"/>
    <w:rsid w:val="00474C39"/>
    <w:rsid w:val="00480A05"/>
    <w:rsid w:val="00487771"/>
    <w:rsid w:val="0049675B"/>
    <w:rsid w:val="004A211B"/>
    <w:rsid w:val="004A44C9"/>
    <w:rsid w:val="004A7706"/>
    <w:rsid w:val="004E5C02"/>
    <w:rsid w:val="004F2DC1"/>
    <w:rsid w:val="004F3C87"/>
    <w:rsid w:val="00501A67"/>
    <w:rsid w:val="00526B81"/>
    <w:rsid w:val="00547433"/>
    <w:rsid w:val="00551891"/>
    <w:rsid w:val="00556E69"/>
    <w:rsid w:val="005677EC"/>
    <w:rsid w:val="00575870"/>
    <w:rsid w:val="00581897"/>
    <w:rsid w:val="00584C22"/>
    <w:rsid w:val="00592A95"/>
    <w:rsid w:val="00592DCA"/>
    <w:rsid w:val="005934F2"/>
    <w:rsid w:val="005F41DD"/>
    <w:rsid w:val="00606EE4"/>
    <w:rsid w:val="00610022"/>
    <w:rsid w:val="006179CB"/>
    <w:rsid w:val="00630A6B"/>
    <w:rsid w:val="00636DB3"/>
    <w:rsid w:val="0063768E"/>
    <w:rsid w:val="006409F9"/>
    <w:rsid w:val="00641E0F"/>
    <w:rsid w:val="00661D25"/>
    <w:rsid w:val="0066260B"/>
    <w:rsid w:val="006657FB"/>
    <w:rsid w:val="00671EAA"/>
    <w:rsid w:val="00677A48"/>
    <w:rsid w:val="00691664"/>
    <w:rsid w:val="006B30B5"/>
    <w:rsid w:val="006B52C0"/>
    <w:rsid w:val="006C0168"/>
    <w:rsid w:val="006D0246"/>
    <w:rsid w:val="006D78B6"/>
    <w:rsid w:val="006E6117"/>
    <w:rsid w:val="006F3A4E"/>
    <w:rsid w:val="00705684"/>
    <w:rsid w:val="00707894"/>
    <w:rsid w:val="00712045"/>
    <w:rsid w:val="007227F4"/>
    <w:rsid w:val="0073025F"/>
    <w:rsid w:val="0073125A"/>
    <w:rsid w:val="007434C0"/>
    <w:rsid w:val="00750AF6"/>
    <w:rsid w:val="00752F5D"/>
    <w:rsid w:val="007910F6"/>
    <w:rsid w:val="007A06B9"/>
    <w:rsid w:val="007D371A"/>
    <w:rsid w:val="007D5CC3"/>
    <w:rsid w:val="008057F4"/>
    <w:rsid w:val="0083170D"/>
    <w:rsid w:val="0083318F"/>
    <w:rsid w:val="008426D1"/>
    <w:rsid w:val="00855F48"/>
    <w:rsid w:val="00862E36"/>
    <w:rsid w:val="00864341"/>
    <w:rsid w:val="008663CA"/>
    <w:rsid w:val="00887682"/>
    <w:rsid w:val="008915FB"/>
    <w:rsid w:val="00895557"/>
    <w:rsid w:val="008B0654"/>
    <w:rsid w:val="008B4170"/>
    <w:rsid w:val="008C6881"/>
    <w:rsid w:val="008C703B"/>
    <w:rsid w:val="008E27E1"/>
    <w:rsid w:val="008E6C1C"/>
    <w:rsid w:val="008F48BC"/>
    <w:rsid w:val="00903AB9"/>
    <w:rsid w:val="009053D1"/>
    <w:rsid w:val="00916FCA"/>
    <w:rsid w:val="009269B6"/>
    <w:rsid w:val="00962018"/>
    <w:rsid w:val="00976B5B"/>
    <w:rsid w:val="00983ADC"/>
    <w:rsid w:val="00984490"/>
    <w:rsid w:val="00997E23"/>
    <w:rsid w:val="009A529F"/>
    <w:rsid w:val="009D0499"/>
    <w:rsid w:val="00A01035"/>
    <w:rsid w:val="00A0329C"/>
    <w:rsid w:val="00A16BB1"/>
    <w:rsid w:val="00A23550"/>
    <w:rsid w:val="00A5089E"/>
    <w:rsid w:val="00A56D36"/>
    <w:rsid w:val="00A966C5"/>
    <w:rsid w:val="00A96C38"/>
    <w:rsid w:val="00AA702B"/>
    <w:rsid w:val="00AB5523"/>
    <w:rsid w:val="00AB5CF9"/>
    <w:rsid w:val="00AF3758"/>
    <w:rsid w:val="00AF3C6A"/>
    <w:rsid w:val="00AF68E8"/>
    <w:rsid w:val="00B054E5"/>
    <w:rsid w:val="00B134C2"/>
    <w:rsid w:val="00B1628A"/>
    <w:rsid w:val="00B35368"/>
    <w:rsid w:val="00B46334"/>
    <w:rsid w:val="00B5613F"/>
    <w:rsid w:val="00B6203D"/>
    <w:rsid w:val="00B6342D"/>
    <w:rsid w:val="00B71755"/>
    <w:rsid w:val="00B86002"/>
    <w:rsid w:val="00B90AFC"/>
    <w:rsid w:val="00B97755"/>
    <w:rsid w:val="00BB3C66"/>
    <w:rsid w:val="00BD623D"/>
    <w:rsid w:val="00BE069E"/>
    <w:rsid w:val="00BF6FF6"/>
    <w:rsid w:val="00C002F9"/>
    <w:rsid w:val="00C10916"/>
    <w:rsid w:val="00C12816"/>
    <w:rsid w:val="00C12977"/>
    <w:rsid w:val="00C23120"/>
    <w:rsid w:val="00C23CC7"/>
    <w:rsid w:val="00C24C21"/>
    <w:rsid w:val="00C334FF"/>
    <w:rsid w:val="00C428E7"/>
    <w:rsid w:val="00C55BB9"/>
    <w:rsid w:val="00C60A91"/>
    <w:rsid w:val="00C71989"/>
    <w:rsid w:val="00C80773"/>
    <w:rsid w:val="00C81DCD"/>
    <w:rsid w:val="00C9518F"/>
    <w:rsid w:val="00CA269E"/>
    <w:rsid w:val="00CA7C7C"/>
    <w:rsid w:val="00CB2125"/>
    <w:rsid w:val="00CB4B5A"/>
    <w:rsid w:val="00CB77B4"/>
    <w:rsid w:val="00CC6C15"/>
    <w:rsid w:val="00CD0487"/>
    <w:rsid w:val="00CE12BC"/>
    <w:rsid w:val="00CE6F34"/>
    <w:rsid w:val="00D0686A"/>
    <w:rsid w:val="00D20B84"/>
    <w:rsid w:val="00D51205"/>
    <w:rsid w:val="00D57716"/>
    <w:rsid w:val="00D67AC4"/>
    <w:rsid w:val="00D730A0"/>
    <w:rsid w:val="00D979DD"/>
    <w:rsid w:val="00E22204"/>
    <w:rsid w:val="00E322A3"/>
    <w:rsid w:val="00E41F8D"/>
    <w:rsid w:val="00E45868"/>
    <w:rsid w:val="00E512AA"/>
    <w:rsid w:val="00E70B06"/>
    <w:rsid w:val="00E71295"/>
    <w:rsid w:val="00E90913"/>
    <w:rsid w:val="00EA757C"/>
    <w:rsid w:val="00EB76E9"/>
    <w:rsid w:val="00EC52BB"/>
    <w:rsid w:val="00EC5D93"/>
    <w:rsid w:val="00EC6970"/>
    <w:rsid w:val="00ED5E7F"/>
    <w:rsid w:val="00EE2479"/>
    <w:rsid w:val="00EF2038"/>
    <w:rsid w:val="00EF2A44"/>
    <w:rsid w:val="00EF2FD2"/>
    <w:rsid w:val="00EF59AD"/>
    <w:rsid w:val="00F13918"/>
    <w:rsid w:val="00F17FFD"/>
    <w:rsid w:val="00F24EE6"/>
    <w:rsid w:val="00F3261D"/>
    <w:rsid w:val="00F32839"/>
    <w:rsid w:val="00F361FC"/>
    <w:rsid w:val="00F5439B"/>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E22204"/>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E2220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06631000">
      <w:bodyDiv w:val="1"/>
      <w:marLeft w:val="0"/>
      <w:marRight w:val="0"/>
      <w:marTop w:val="0"/>
      <w:marBottom w:val="0"/>
      <w:divBdr>
        <w:top w:val="none" w:sz="0" w:space="0" w:color="auto"/>
        <w:left w:val="none" w:sz="0" w:space="0" w:color="auto"/>
        <w:bottom w:val="none" w:sz="0" w:space="0" w:color="auto"/>
        <w:right w:val="none" w:sz="0" w:space="0" w:color="auto"/>
      </w:divBdr>
      <w:divsChild>
        <w:div w:id="413554725">
          <w:marLeft w:val="0"/>
          <w:marRight w:val="0"/>
          <w:marTop w:val="0"/>
          <w:marBottom w:val="0"/>
          <w:divBdr>
            <w:top w:val="none" w:sz="0" w:space="0" w:color="auto"/>
            <w:left w:val="none" w:sz="0" w:space="0" w:color="auto"/>
            <w:bottom w:val="none" w:sz="0" w:space="0" w:color="auto"/>
            <w:right w:val="none" w:sz="0" w:space="0" w:color="auto"/>
          </w:divBdr>
          <w:divsChild>
            <w:div w:id="858809345">
              <w:marLeft w:val="0"/>
              <w:marRight w:val="0"/>
              <w:marTop w:val="0"/>
              <w:marBottom w:val="0"/>
              <w:divBdr>
                <w:top w:val="none" w:sz="0" w:space="0" w:color="auto"/>
                <w:left w:val="none" w:sz="0" w:space="0" w:color="auto"/>
                <w:bottom w:val="none" w:sz="0" w:space="0" w:color="auto"/>
                <w:right w:val="none" w:sz="0" w:space="0" w:color="auto"/>
              </w:divBdr>
              <w:divsChild>
                <w:div w:id="791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6541">
      <w:bodyDiv w:val="1"/>
      <w:marLeft w:val="0"/>
      <w:marRight w:val="0"/>
      <w:marTop w:val="0"/>
      <w:marBottom w:val="0"/>
      <w:divBdr>
        <w:top w:val="none" w:sz="0" w:space="0" w:color="auto"/>
        <w:left w:val="none" w:sz="0" w:space="0" w:color="auto"/>
        <w:bottom w:val="none" w:sz="0" w:space="0" w:color="auto"/>
        <w:right w:val="none" w:sz="0" w:space="0" w:color="auto"/>
      </w:divBdr>
    </w:div>
    <w:div w:id="2071807638">
      <w:bodyDiv w:val="1"/>
      <w:marLeft w:val="0"/>
      <w:marRight w:val="0"/>
      <w:marTop w:val="0"/>
      <w:marBottom w:val="0"/>
      <w:divBdr>
        <w:top w:val="none" w:sz="0" w:space="0" w:color="auto"/>
        <w:left w:val="none" w:sz="0" w:space="0" w:color="auto"/>
        <w:bottom w:val="none" w:sz="0" w:space="0" w:color="auto"/>
        <w:right w:val="none" w:sz="0" w:space="0" w:color="auto"/>
      </w:divBdr>
      <w:divsChild>
        <w:div w:id="767890296">
          <w:marLeft w:val="0"/>
          <w:marRight w:val="0"/>
          <w:marTop w:val="0"/>
          <w:marBottom w:val="0"/>
          <w:divBdr>
            <w:top w:val="none" w:sz="0" w:space="0" w:color="auto"/>
            <w:left w:val="none" w:sz="0" w:space="0" w:color="auto"/>
            <w:bottom w:val="none" w:sz="0" w:space="0" w:color="auto"/>
            <w:right w:val="none" w:sz="0" w:space="0" w:color="auto"/>
          </w:divBdr>
          <w:divsChild>
            <w:div w:id="1840270122">
              <w:marLeft w:val="0"/>
              <w:marRight w:val="0"/>
              <w:marTop w:val="0"/>
              <w:marBottom w:val="0"/>
              <w:divBdr>
                <w:top w:val="none" w:sz="0" w:space="0" w:color="auto"/>
                <w:left w:val="none" w:sz="0" w:space="0" w:color="auto"/>
                <w:bottom w:val="none" w:sz="0" w:space="0" w:color="auto"/>
                <w:right w:val="none" w:sz="0" w:space="0" w:color="auto"/>
              </w:divBdr>
              <w:divsChild>
                <w:div w:id="6235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82C78"/>
    <w:rsid w:val="002D64D6"/>
    <w:rsid w:val="0032383A"/>
    <w:rsid w:val="00337484"/>
    <w:rsid w:val="00435283"/>
    <w:rsid w:val="00436B57"/>
    <w:rsid w:val="004A1C2E"/>
    <w:rsid w:val="004E1A75"/>
    <w:rsid w:val="004F61F4"/>
    <w:rsid w:val="00576003"/>
    <w:rsid w:val="00587536"/>
    <w:rsid w:val="005D5D2F"/>
    <w:rsid w:val="00605B4C"/>
    <w:rsid w:val="00623293"/>
    <w:rsid w:val="00654E35"/>
    <w:rsid w:val="0069072D"/>
    <w:rsid w:val="006A79D2"/>
    <w:rsid w:val="006C3910"/>
    <w:rsid w:val="007E3E53"/>
    <w:rsid w:val="008822A5"/>
    <w:rsid w:val="00891F77"/>
    <w:rsid w:val="00901B9A"/>
    <w:rsid w:val="009203AE"/>
    <w:rsid w:val="0096458F"/>
    <w:rsid w:val="00991EF3"/>
    <w:rsid w:val="009C39A7"/>
    <w:rsid w:val="009D439F"/>
    <w:rsid w:val="00A20583"/>
    <w:rsid w:val="00A72238"/>
    <w:rsid w:val="00A95EFD"/>
    <w:rsid w:val="00AD5D56"/>
    <w:rsid w:val="00B2559E"/>
    <w:rsid w:val="00B31243"/>
    <w:rsid w:val="00B46AFF"/>
    <w:rsid w:val="00B72454"/>
    <w:rsid w:val="00BA0596"/>
    <w:rsid w:val="00BE0E7B"/>
    <w:rsid w:val="00CB25D5"/>
    <w:rsid w:val="00CD4EF8"/>
    <w:rsid w:val="00D71500"/>
    <w:rsid w:val="00D87B77"/>
    <w:rsid w:val="00D9235C"/>
    <w:rsid w:val="00DD12EE"/>
    <w:rsid w:val="00E041FF"/>
    <w:rsid w:val="00F0343A"/>
    <w:rsid w:val="00F77A7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DC992-F2B5-554C-9BE4-8D32532B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1981</Words>
  <Characters>11297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2017-03-10T17:37:00Z</dcterms:created>
  <dcterms:modified xsi:type="dcterms:W3CDTF">2017-03-10T17:37:00Z</dcterms:modified>
</cp:coreProperties>
</file>