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proofErr w:type="gramStart"/>
      <w:r>
        <w:rPr>
          <w:rFonts w:ascii="MS Gothic" w:eastAsia="MS Gothic" w:hAnsi="MS Gothic" w:cs="Arial"/>
          <w:b/>
          <w:szCs w:val="20"/>
        </w:rPr>
        <w:t xml:space="preserve">[ </w:t>
      </w:r>
      <w:r w:rsidR="00855B77">
        <w:rPr>
          <w:rFonts w:ascii="MS Gothic" w:eastAsia="MS Gothic" w:hAnsi="MS Gothic" w:cs="Arial"/>
          <w:b/>
          <w:szCs w:val="20"/>
        </w:rPr>
        <w:t>x</w:t>
      </w:r>
      <w:proofErr w:type="gramEnd"/>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8F1C31" w:rsidP="008722F5">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8722F5">
                        <w:rPr>
                          <w:rFonts w:asciiTheme="majorHAnsi" w:hAnsiTheme="majorHAnsi"/>
                          <w:sz w:val="20"/>
                          <w:szCs w:val="20"/>
                        </w:rPr>
                        <w:t xml:space="preserve">Joanna </w:t>
                      </w:r>
                      <w:proofErr w:type="spellStart"/>
                      <w:r w:rsidR="008722F5">
                        <w:rPr>
                          <w:rFonts w:asciiTheme="majorHAnsi" w:hAnsiTheme="majorHAnsi"/>
                          <w:sz w:val="20"/>
                          <w:szCs w:val="20"/>
                        </w:rPr>
                        <w:t>Grymes</w:t>
                      </w:r>
                      <w:proofErr w:type="spellEnd"/>
                    </w:sdtContent>
                  </w:sdt>
                </w:p>
              </w:tc>
              <w:sdt>
                <w:sdtPr>
                  <w:rPr>
                    <w:rFonts w:asciiTheme="majorHAnsi" w:hAnsiTheme="majorHAnsi"/>
                    <w:sz w:val="20"/>
                    <w:szCs w:val="20"/>
                  </w:rPr>
                  <w:alias w:val="Date"/>
                  <w:tag w:val="Date"/>
                  <w:id w:val="726572248"/>
                  <w:placeholder>
                    <w:docPart w:val="B560AC293F8646BBB2E6EA913E4A2A05"/>
                  </w:placeholder>
                  <w:date w:fullDate="2018-10-13T00:00:00Z">
                    <w:dateFormat w:val="M/d/yyyy"/>
                    <w:lid w:val="en-US"/>
                    <w:storeMappedDataAs w:val="dateTime"/>
                    <w:calendar w:val="gregorian"/>
                  </w:date>
                </w:sdtPr>
                <w:sdtEndPr/>
                <w:sdtContent>
                  <w:tc>
                    <w:tcPr>
                      <w:tcW w:w="1350" w:type="dxa"/>
                      <w:vAlign w:val="bottom"/>
                    </w:tcPr>
                    <w:p w:rsidR="00AD2FB4" w:rsidRDefault="008722F5" w:rsidP="008722F5">
                      <w:pPr>
                        <w:jc w:val="center"/>
                        <w:rPr>
                          <w:rFonts w:asciiTheme="majorHAnsi" w:hAnsiTheme="majorHAnsi"/>
                          <w:sz w:val="20"/>
                          <w:szCs w:val="20"/>
                        </w:rPr>
                      </w:pPr>
                      <w:r>
                        <w:rPr>
                          <w:rFonts w:asciiTheme="majorHAnsi" w:hAnsiTheme="majorHAnsi"/>
                          <w:sz w:val="20"/>
                          <w:szCs w:val="20"/>
                        </w:rPr>
                        <w:t>10/13/2018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8F1C31" w:rsidP="00E55505">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E55505">
                        <w:rPr>
                          <w:rFonts w:asciiTheme="majorHAnsi" w:hAnsiTheme="majorHAnsi"/>
                          <w:sz w:val="20"/>
                          <w:szCs w:val="20"/>
                        </w:rPr>
                        <w:t>Julie Lamb Milligan</w:t>
                      </w:r>
                    </w:sdtContent>
                  </w:sdt>
                </w:p>
              </w:tc>
              <w:sdt>
                <w:sdtPr>
                  <w:rPr>
                    <w:rFonts w:asciiTheme="majorHAnsi" w:hAnsiTheme="majorHAnsi"/>
                    <w:sz w:val="20"/>
                    <w:szCs w:val="20"/>
                  </w:rPr>
                  <w:alias w:val="Date"/>
                  <w:tag w:val="Date"/>
                  <w:id w:val="1114327292"/>
                  <w:placeholder>
                    <w:docPart w:val="65A1562B3A9043A8994E8D6A5452C4FC"/>
                  </w:placeholder>
                  <w:date w:fullDate="2018-11-14T00:00:00Z">
                    <w:dateFormat w:val="M/d/yyyy"/>
                    <w:lid w:val="en-US"/>
                    <w:storeMappedDataAs w:val="dateTime"/>
                    <w:calendar w:val="gregorian"/>
                  </w:date>
                </w:sdtPr>
                <w:sdtEndPr/>
                <w:sdtContent>
                  <w:tc>
                    <w:tcPr>
                      <w:tcW w:w="1350" w:type="dxa"/>
                      <w:vAlign w:val="bottom"/>
                    </w:tcPr>
                    <w:p w:rsidR="00AD2FB4" w:rsidRDefault="00F25211" w:rsidP="00E55505">
                      <w:pPr>
                        <w:jc w:val="center"/>
                        <w:rPr>
                          <w:rFonts w:asciiTheme="majorHAnsi" w:hAnsiTheme="majorHAnsi"/>
                          <w:sz w:val="20"/>
                          <w:szCs w:val="20"/>
                        </w:rPr>
                      </w:pPr>
                      <w:r>
                        <w:rPr>
                          <w:rFonts w:asciiTheme="majorHAnsi" w:hAnsiTheme="majorHAnsi"/>
                          <w:sz w:val="20"/>
                          <w:szCs w:val="20"/>
                        </w:rPr>
                        <w:t>11/14/2018</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8F1C31" w:rsidP="008722F5">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8722F5">
                        <w:rPr>
                          <w:rFonts w:asciiTheme="majorHAnsi" w:hAnsiTheme="majorHAnsi"/>
                          <w:sz w:val="20"/>
                          <w:szCs w:val="20"/>
                        </w:rPr>
                        <w:t xml:space="preserve">Ron </w:t>
                      </w:r>
                      <w:proofErr w:type="spellStart"/>
                      <w:r w:rsidR="008722F5">
                        <w:rPr>
                          <w:rFonts w:asciiTheme="majorHAnsi" w:hAnsiTheme="majorHAnsi"/>
                          <w:sz w:val="20"/>
                          <w:szCs w:val="20"/>
                        </w:rPr>
                        <w:t>Towery</w:t>
                      </w:r>
                      <w:proofErr w:type="spellEnd"/>
                    </w:sdtContent>
                  </w:sdt>
                </w:p>
              </w:tc>
              <w:sdt>
                <w:sdtPr>
                  <w:rPr>
                    <w:rFonts w:asciiTheme="majorHAnsi" w:hAnsiTheme="majorHAnsi"/>
                    <w:sz w:val="20"/>
                    <w:szCs w:val="20"/>
                  </w:rPr>
                  <w:alias w:val="Date"/>
                  <w:tag w:val="Date"/>
                  <w:id w:val="-1811082839"/>
                  <w:placeholder>
                    <w:docPart w:val="18E75FDC68B240D1AFB9E3320B45C25B"/>
                  </w:placeholder>
                  <w:date w:fullDate="2018-10-23T00:00:00Z">
                    <w:dateFormat w:val="M/d/yyyy"/>
                    <w:lid w:val="en-US"/>
                    <w:storeMappedDataAs w:val="dateTime"/>
                    <w:calendar w:val="gregorian"/>
                  </w:date>
                </w:sdtPr>
                <w:sdtEndPr/>
                <w:sdtContent>
                  <w:tc>
                    <w:tcPr>
                      <w:tcW w:w="1350" w:type="dxa"/>
                      <w:vAlign w:val="bottom"/>
                    </w:tcPr>
                    <w:p w:rsidR="00AD2FB4" w:rsidRDefault="008722F5" w:rsidP="008722F5">
                      <w:pPr>
                        <w:jc w:val="center"/>
                        <w:rPr>
                          <w:rFonts w:asciiTheme="majorHAnsi" w:hAnsiTheme="majorHAnsi"/>
                          <w:sz w:val="20"/>
                          <w:szCs w:val="20"/>
                        </w:rPr>
                      </w:pPr>
                      <w:r>
                        <w:rPr>
                          <w:rFonts w:asciiTheme="majorHAnsi" w:hAnsiTheme="majorHAnsi"/>
                          <w:sz w:val="20"/>
                          <w:szCs w:val="20"/>
                        </w:rPr>
                        <w:t>10/23/2018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8F1C31" w:rsidP="006A759A">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sidR="006A759A">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7A4D2A8C482941A7B47256B9D5178058"/>
                  </w:placeholder>
                  <w:date w:fullDate="2018-11-15T00:00:00Z">
                    <w:dateFormat w:val="M/d/yyyy"/>
                    <w:lid w:val="en-US"/>
                    <w:storeMappedDataAs w:val="dateTime"/>
                    <w:calendar w:val="gregorian"/>
                  </w:date>
                </w:sdtPr>
                <w:sdtEndPr/>
                <w:sdtContent>
                  <w:tc>
                    <w:tcPr>
                      <w:tcW w:w="1350" w:type="dxa"/>
                      <w:vAlign w:val="bottom"/>
                    </w:tcPr>
                    <w:p w:rsidR="00AD2FB4" w:rsidRDefault="006A759A" w:rsidP="006A759A">
                      <w:pPr>
                        <w:jc w:val="center"/>
                        <w:rPr>
                          <w:rFonts w:asciiTheme="majorHAnsi" w:hAnsiTheme="majorHAnsi"/>
                          <w:sz w:val="20"/>
                          <w:szCs w:val="20"/>
                        </w:rPr>
                      </w:pPr>
                      <w:r>
                        <w:rPr>
                          <w:rFonts w:asciiTheme="majorHAnsi" w:hAnsiTheme="majorHAnsi"/>
                          <w:sz w:val="20"/>
                          <w:szCs w:val="20"/>
                        </w:rPr>
                        <w:t>11/15/2018</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(If applicable</w:t>
            </w:r>
            <w:proofErr w:type="gramStart"/>
            <w:r w:rsidR="00AD2FB4" w:rsidRPr="00592A95">
              <w:rPr>
                <w:rFonts w:asciiTheme="majorHAnsi" w:hAnsiTheme="majorHAnsi"/>
                <w:b/>
                <w:sz w:val="20"/>
                <w:szCs w:val="20"/>
              </w:rPr>
              <w:t xml:space="preserve">) </w:t>
            </w:r>
            <w:r w:rsidR="00AD2FB4" w:rsidRPr="00592A95">
              <w:rPr>
                <w:rFonts w:asciiTheme="majorHAnsi" w:hAnsiTheme="majorHAnsi"/>
                <w:sz w:val="20"/>
                <w:szCs w:val="20"/>
              </w:rPr>
              <w:t xml:space="preserve">                        </w:t>
            </w:r>
            <w:proofErr w:type="gramEnd"/>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8F1C31" w:rsidP="008A4EA8">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8A4EA8">
                        <w:rPr>
                          <w:rFonts w:asciiTheme="majorHAnsi" w:hAnsiTheme="majorHAnsi"/>
                          <w:sz w:val="20"/>
                          <w:szCs w:val="20"/>
                        </w:rPr>
                        <w:t>Wayne W. Wilkinson</w:t>
                      </w:r>
                    </w:sdtContent>
                  </w:sdt>
                </w:p>
              </w:tc>
              <w:sdt>
                <w:sdtPr>
                  <w:rPr>
                    <w:rFonts w:asciiTheme="majorHAnsi" w:hAnsiTheme="majorHAnsi"/>
                    <w:sz w:val="20"/>
                    <w:szCs w:val="20"/>
                  </w:rPr>
                  <w:alias w:val="Date"/>
                  <w:tag w:val="Date"/>
                  <w:id w:val="795952846"/>
                  <w:placeholder>
                    <w:docPart w:val="5D15898949EA4982A20E6F2017F9FB8F"/>
                  </w:placeholder>
                  <w:date w:fullDate="2018-11-06T00:00:00Z">
                    <w:dateFormat w:val="M/d/yyyy"/>
                    <w:lid w:val="en-US"/>
                    <w:storeMappedDataAs w:val="dateTime"/>
                    <w:calendar w:val="gregorian"/>
                  </w:date>
                </w:sdtPr>
                <w:sdtEndPr/>
                <w:sdtContent>
                  <w:tc>
                    <w:tcPr>
                      <w:tcW w:w="1350" w:type="dxa"/>
                      <w:vAlign w:val="bottom"/>
                    </w:tcPr>
                    <w:p w:rsidR="00AD2FB4" w:rsidRDefault="008A4EA8" w:rsidP="008A4EA8">
                      <w:pPr>
                        <w:jc w:val="center"/>
                        <w:rPr>
                          <w:rFonts w:asciiTheme="majorHAnsi" w:hAnsiTheme="majorHAnsi"/>
                          <w:sz w:val="20"/>
                          <w:szCs w:val="20"/>
                        </w:rPr>
                      </w:pPr>
                      <w:r>
                        <w:rPr>
                          <w:rFonts w:asciiTheme="majorHAnsi" w:hAnsiTheme="majorHAnsi"/>
                          <w:sz w:val="20"/>
                          <w:szCs w:val="20"/>
                        </w:rPr>
                        <w:t>11/6/2018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8F1C31"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00914519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09145195"/>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8F1C31" w:rsidP="00DB4493">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DB4493">
                        <w:rPr>
                          <w:rFonts w:asciiTheme="majorHAnsi" w:hAnsiTheme="majorHAnsi"/>
                          <w:sz w:val="20"/>
                          <w:szCs w:val="20"/>
                        </w:rPr>
                        <w:t>Lance G. Bryant</w:t>
                      </w:r>
                    </w:sdtContent>
                  </w:sdt>
                </w:p>
              </w:tc>
              <w:sdt>
                <w:sdtPr>
                  <w:rPr>
                    <w:rFonts w:asciiTheme="majorHAnsi" w:hAnsiTheme="majorHAnsi"/>
                    <w:sz w:val="20"/>
                    <w:szCs w:val="20"/>
                  </w:rPr>
                  <w:alias w:val="Date"/>
                  <w:tag w:val="Date"/>
                  <w:id w:val="1607542089"/>
                  <w:placeholder>
                    <w:docPart w:val="2DA7F655057E4FAA8C10BB07A8287DA3"/>
                  </w:placeholder>
                  <w:date w:fullDate="2018-11-06T00:00:00Z">
                    <w:dateFormat w:val="M/d/yyyy"/>
                    <w:lid w:val="en-US"/>
                    <w:storeMappedDataAs w:val="dateTime"/>
                    <w:calendar w:val="gregorian"/>
                  </w:date>
                </w:sdtPr>
                <w:sdtEndPr/>
                <w:sdtContent>
                  <w:tc>
                    <w:tcPr>
                      <w:tcW w:w="1350" w:type="dxa"/>
                      <w:vAlign w:val="bottom"/>
                    </w:tcPr>
                    <w:p w:rsidR="00AD2FB4" w:rsidRDefault="00DB4493" w:rsidP="00DB4493">
                      <w:pPr>
                        <w:jc w:val="center"/>
                        <w:rPr>
                          <w:rFonts w:asciiTheme="majorHAnsi" w:hAnsiTheme="majorHAnsi"/>
                          <w:sz w:val="20"/>
                          <w:szCs w:val="20"/>
                        </w:rPr>
                      </w:pPr>
                      <w:r>
                        <w:rPr>
                          <w:rFonts w:asciiTheme="majorHAnsi" w:hAnsiTheme="majorHAnsi"/>
                          <w:sz w:val="20"/>
                          <w:szCs w:val="20"/>
                        </w:rPr>
                        <w:t>11/6/2018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8F1C31"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29016785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90167858"/>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8F1C31"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335241652"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335241652"/>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w:t>
            </w:r>
            <w:proofErr w:type="gramStart"/>
            <w:r w:rsidRPr="00592A95">
              <w:rPr>
                <w:rFonts w:asciiTheme="majorHAnsi" w:hAnsiTheme="majorHAnsi"/>
                <w:b/>
                <w:sz w:val="20"/>
                <w:szCs w:val="20"/>
              </w:rPr>
              <w:t xml:space="preserve">) </w:t>
            </w:r>
            <w:r w:rsidRPr="00592A95">
              <w:rPr>
                <w:rFonts w:asciiTheme="majorHAnsi" w:hAnsiTheme="majorHAnsi"/>
                <w:sz w:val="20"/>
                <w:szCs w:val="20"/>
              </w:rPr>
              <w:t xml:space="preserve">                        </w:t>
            </w:r>
            <w:proofErr w:type="gramEnd"/>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8F1C31"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98299069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82990695"/>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8722F5"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Ron </w:t>
          </w:r>
          <w:proofErr w:type="spellStart"/>
          <w:r>
            <w:rPr>
              <w:rFonts w:asciiTheme="majorHAnsi" w:hAnsiTheme="majorHAnsi" w:cs="Arial"/>
              <w:sz w:val="20"/>
              <w:szCs w:val="20"/>
            </w:rPr>
            <w:t>Towery</w:t>
          </w:r>
          <w:proofErr w:type="spellEnd"/>
          <w:r>
            <w:rPr>
              <w:rFonts w:asciiTheme="majorHAnsi" w:hAnsiTheme="majorHAnsi" w:cs="Arial"/>
              <w:sz w:val="20"/>
              <w:szCs w:val="20"/>
            </w:rPr>
            <w:t xml:space="preserve">, </w:t>
          </w:r>
          <w:hyperlink r:id="rId9" w:history="1">
            <w:r w:rsidRPr="00505A75">
              <w:rPr>
                <w:rStyle w:val="Hyperlink"/>
                <w:rFonts w:asciiTheme="majorHAnsi" w:hAnsiTheme="majorHAnsi" w:cs="Arial"/>
                <w:sz w:val="20"/>
                <w:szCs w:val="20"/>
              </w:rPr>
              <w:t>rtowery@astate.edu</w:t>
            </w:r>
          </w:hyperlink>
          <w:r>
            <w:rPr>
              <w:rFonts w:asciiTheme="majorHAnsi" w:hAnsiTheme="majorHAnsi" w:cs="Arial"/>
              <w:sz w:val="20"/>
              <w:szCs w:val="20"/>
            </w:rPr>
            <w:t>, 870-972-3059</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2E3FC9" w:rsidRDefault="008722F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Expanding the current MAT offered by the Department of Teacher Education to include a track for licensure for the Business Technology (grades 4-12) license.  This proposal means 27 hours of coursework already approved within the MAT program with 12 hours of course work offered by the College of Business.</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8722F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2019</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8722F5" w:rsidRDefault="008722F5" w:rsidP="008722F5">
          <w:pPr>
            <w:pStyle w:val="ListParagraph"/>
            <w:ind w:left="1050"/>
            <w:rPr>
              <w:bCs/>
              <w:sz w:val="24"/>
              <w:szCs w:val="24"/>
              <w:u w:color="000000"/>
            </w:rPr>
          </w:pPr>
          <w:r w:rsidRPr="00E30DBA">
            <w:rPr>
              <w:bCs/>
              <w:sz w:val="24"/>
              <w:szCs w:val="24"/>
              <w:u w:color="000000"/>
            </w:rPr>
            <w:t xml:space="preserve">Business Technology attracts the interest of individuals with a variety of backgrounds who decide to change professions to teaching.  The lack of a direct route to licensure for such individuals has limited interest in the program.  Offering the MAT option for Business Technology would allow individuals a more seamless option for obtaining a teaching license in Business Technology.  </w:t>
          </w:r>
        </w:p>
        <w:p w:rsidR="008722F5" w:rsidRDefault="008722F5" w:rsidP="008722F5">
          <w:pPr>
            <w:pStyle w:val="ListParagraph"/>
            <w:ind w:left="1050"/>
            <w:rPr>
              <w:bCs/>
              <w:sz w:val="24"/>
              <w:szCs w:val="24"/>
              <w:u w:color="000000"/>
            </w:rPr>
          </w:pPr>
        </w:p>
        <w:p w:rsidR="008722F5" w:rsidRPr="00E30DBA" w:rsidRDefault="008722F5" w:rsidP="008722F5">
          <w:pPr>
            <w:pStyle w:val="ListParagraph"/>
            <w:ind w:left="1050"/>
            <w:rPr>
              <w:bCs/>
              <w:sz w:val="24"/>
              <w:szCs w:val="24"/>
              <w:u w:color="000000"/>
            </w:rPr>
          </w:pPr>
          <w:r>
            <w:rPr>
              <w:bCs/>
              <w:sz w:val="24"/>
              <w:szCs w:val="24"/>
              <w:u w:color="000000"/>
            </w:rPr>
            <w:t>This program provides an additional track or option for MAT in addition to the two current programs offered by Teacher Education (Mid-Level and Elementary Education).</w:t>
          </w:r>
        </w:p>
        <w:p w:rsidR="002E3FC9" w:rsidRDefault="008F1C31" w:rsidP="002E3FC9">
          <w:pPr>
            <w:tabs>
              <w:tab w:val="left" w:pos="360"/>
              <w:tab w:val="left" w:pos="720"/>
            </w:tabs>
            <w:spacing w:after="0" w:line="240" w:lineRule="auto"/>
            <w:rPr>
              <w:rFonts w:asciiTheme="majorHAnsi" w:hAnsiTheme="majorHAnsi" w:cs="Arial"/>
              <w:sz w:val="20"/>
              <w:szCs w:val="20"/>
            </w:rPr>
          </w:pP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rsidR="008722F5" w:rsidRPr="008426D1" w:rsidRDefault="008722F5" w:rsidP="008722F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8722F5" w:rsidRPr="008426D1" w:rsidRDefault="008722F5" w:rsidP="008722F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8722F5" w:rsidRPr="008426D1" w:rsidTr="008A1032">
            <w:tc>
              <w:tcPr>
                <w:tcW w:w="11016" w:type="dxa"/>
                <w:shd w:val="clear" w:color="auto" w:fill="D9D9D9" w:themeFill="background1" w:themeFillShade="D9"/>
              </w:tcPr>
              <w:p w:rsidR="008722F5" w:rsidRPr="008426D1" w:rsidRDefault="008722F5" w:rsidP="008A1032">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8722F5" w:rsidRPr="008426D1" w:rsidTr="008A1032">
            <w:tc>
              <w:tcPr>
                <w:tcW w:w="11016" w:type="dxa"/>
                <w:shd w:val="clear" w:color="auto" w:fill="F2F2F2" w:themeFill="background1" w:themeFillShade="F2"/>
              </w:tcPr>
              <w:p w:rsidR="008722F5" w:rsidRPr="008426D1" w:rsidRDefault="008722F5" w:rsidP="008A1032">
                <w:pPr>
                  <w:tabs>
                    <w:tab w:val="left" w:pos="360"/>
                    <w:tab w:val="left" w:pos="720"/>
                  </w:tabs>
                  <w:jc w:val="center"/>
                  <w:rPr>
                    <w:rFonts w:ascii="Times New Roman" w:hAnsi="Times New Roman" w:cs="Times New Roman"/>
                    <w:b/>
                    <w:color w:val="000000" w:themeColor="text1"/>
                    <w:sz w:val="18"/>
                    <w:szCs w:val="24"/>
                  </w:rPr>
                </w:pPr>
              </w:p>
              <w:p w:rsidR="008722F5" w:rsidRPr="008426D1" w:rsidRDefault="008722F5" w:rsidP="008A1032">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3"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8722F5" w:rsidRPr="008426D1" w:rsidRDefault="008722F5" w:rsidP="008A1032">
                <w:pPr>
                  <w:rPr>
                    <w:rFonts w:ascii="Times New Roman" w:hAnsi="Times New Roman" w:cs="Times New Roman"/>
                    <w:b/>
                    <w:color w:val="FF0000"/>
                    <w:sz w:val="14"/>
                    <w:szCs w:val="24"/>
                  </w:rPr>
                </w:pPr>
              </w:p>
              <w:p w:rsidR="008722F5" w:rsidRPr="008426D1" w:rsidRDefault="008722F5" w:rsidP="008A1032">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8722F5" w:rsidRPr="008426D1" w:rsidRDefault="008722F5" w:rsidP="008A1032">
                <w:pPr>
                  <w:tabs>
                    <w:tab w:val="left" w:pos="360"/>
                    <w:tab w:val="left" w:pos="720"/>
                  </w:tabs>
                  <w:jc w:val="center"/>
                  <w:rPr>
                    <w:rFonts w:ascii="Times New Roman" w:hAnsi="Times New Roman" w:cs="Times New Roman"/>
                    <w:b/>
                    <w:color w:val="000000" w:themeColor="text1"/>
                    <w:sz w:val="10"/>
                    <w:szCs w:val="24"/>
                    <w:u w:val="single"/>
                  </w:rPr>
                </w:pPr>
              </w:p>
              <w:p w:rsidR="008722F5" w:rsidRPr="008426D1" w:rsidRDefault="008722F5" w:rsidP="008A1032">
                <w:pPr>
                  <w:tabs>
                    <w:tab w:val="left" w:pos="360"/>
                    <w:tab w:val="left" w:pos="720"/>
                  </w:tabs>
                  <w:jc w:val="center"/>
                  <w:rPr>
                    <w:rFonts w:ascii="Times New Roman" w:hAnsi="Times New Roman" w:cs="Times New Roman"/>
                    <w:b/>
                    <w:color w:val="000000" w:themeColor="text1"/>
                    <w:sz w:val="10"/>
                    <w:szCs w:val="24"/>
                    <w:u w:val="single"/>
                  </w:rPr>
                </w:pPr>
              </w:p>
              <w:p w:rsidR="008722F5" w:rsidRPr="008426D1" w:rsidRDefault="008722F5" w:rsidP="008A1032">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8722F5" w:rsidRPr="008426D1" w:rsidRDefault="008722F5" w:rsidP="008A1032">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8722F5" w:rsidRPr="008426D1" w:rsidRDefault="008722F5" w:rsidP="008A1032">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8722F5" w:rsidRPr="008426D1" w:rsidRDefault="008722F5" w:rsidP="008A1032">
                <w:pPr>
                  <w:tabs>
                    <w:tab w:val="left" w:pos="360"/>
                    <w:tab w:val="left" w:pos="720"/>
                  </w:tabs>
                  <w:rPr>
                    <w:rFonts w:ascii="Times New Roman" w:hAnsi="Times New Roman" w:cs="Times New Roman"/>
                    <w:b/>
                    <w:color w:val="000000" w:themeColor="text1"/>
                    <w:sz w:val="18"/>
                    <w:szCs w:val="28"/>
                  </w:rPr>
                </w:pPr>
              </w:p>
              <w:p w:rsidR="008722F5" w:rsidRDefault="008722F5" w:rsidP="008A1032">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43B58287" wp14:editId="255D442B">
                      <wp:extent cx="942975" cy="171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8722F5" w:rsidRPr="008426D1" w:rsidRDefault="008722F5" w:rsidP="008A1032">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4"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rsidR="008722F5" w:rsidRPr="008426D1" w:rsidRDefault="008722F5" w:rsidP="008A1032">
                <w:pPr>
                  <w:tabs>
                    <w:tab w:val="left" w:pos="360"/>
                    <w:tab w:val="left" w:pos="720"/>
                  </w:tabs>
                  <w:rPr>
                    <w:rFonts w:asciiTheme="majorHAnsi" w:hAnsiTheme="majorHAnsi"/>
                    <w:sz w:val="18"/>
                    <w:szCs w:val="18"/>
                  </w:rPr>
                </w:pPr>
              </w:p>
            </w:tc>
          </w:tr>
        </w:tbl>
        <w:p w:rsidR="008722F5" w:rsidRPr="008426D1" w:rsidRDefault="008722F5" w:rsidP="008722F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8722F5" w:rsidRPr="008426D1" w:rsidRDefault="008722F5" w:rsidP="008722F5">
          <w:pPr>
            <w:rPr>
              <w:rFonts w:asciiTheme="majorHAnsi" w:hAnsiTheme="majorHAnsi" w:cs="Arial"/>
              <w:sz w:val="18"/>
              <w:szCs w:val="18"/>
            </w:rPr>
          </w:pPr>
        </w:p>
        <w:sdt>
          <w:sdtPr>
            <w:rPr>
              <w:rFonts w:asciiTheme="majorHAnsi" w:hAnsiTheme="majorHAnsi" w:cs="Arial"/>
              <w:sz w:val="20"/>
              <w:szCs w:val="20"/>
            </w:rPr>
            <w:id w:val="-1621297663"/>
          </w:sdtPr>
          <w:sdtEndPr>
            <w:rPr>
              <w:color w:val="0070C0"/>
              <w:sz w:val="28"/>
            </w:rPr>
          </w:sdtEndPr>
          <w:sdtContent>
            <w:p w:rsidR="008722F5" w:rsidRDefault="008722F5" w:rsidP="008722F5">
              <w:pPr>
                <w:tabs>
                  <w:tab w:val="left" w:pos="360"/>
                  <w:tab w:val="left" w:pos="720"/>
                </w:tabs>
                <w:spacing w:after="0" w:line="240" w:lineRule="auto"/>
                <w:rPr>
                  <w:rFonts w:asciiTheme="majorHAnsi" w:hAnsiTheme="majorHAnsi" w:cs="Arial"/>
                  <w:sz w:val="20"/>
                  <w:szCs w:val="20"/>
                </w:rPr>
              </w:pPr>
            </w:p>
            <w:p w:rsidR="008722F5" w:rsidRDefault="008722F5" w:rsidP="008722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52</w:t>
              </w:r>
            </w:p>
            <w:p w:rsidR="008722F5" w:rsidRDefault="008722F5" w:rsidP="008722F5">
              <w:pPr>
                <w:tabs>
                  <w:tab w:val="left" w:pos="360"/>
                  <w:tab w:val="left" w:pos="720"/>
                </w:tabs>
                <w:spacing w:after="0" w:line="240" w:lineRule="auto"/>
                <w:rPr>
                  <w:rFonts w:asciiTheme="majorHAnsi" w:hAnsiTheme="majorHAnsi" w:cs="Arial"/>
                  <w:sz w:val="20"/>
                  <w:szCs w:val="20"/>
                </w:rPr>
              </w:pPr>
            </w:p>
            <w:p w:rsidR="008722F5" w:rsidRDefault="008722F5" w:rsidP="008722F5">
              <w:pPr>
                <w:tabs>
                  <w:tab w:val="left" w:pos="360"/>
                  <w:tab w:val="left" w:pos="720"/>
                </w:tabs>
                <w:spacing w:after="0" w:line="240" w:lineRule="auto"/>
              </w:pPr>
              <w:r>
                <w:t xml:space="preserve">Master of Arts in Teaching (M.A.T.) </w:t>
              </w:r>
            </w:p>
            <w:p w:rsidR="008722F5" w:rsidRDefault="008722F5" w:rsidP="008722F5">
              <w:pPr>
                <w:tabs>
                  <w:tab w:val="left" w:pos="360"/>
                  <w:tab w:val="left" w:pos="720"/>
                </w:tabs>
                <w:spacing w:after="0" w:line="240" w:lineRule="auto"/>
              </w:pPr>
              <w:r>
                <w:t xml:space="preserve">Teaching </w:t>
              </w:r>
            </w:p>
            <w:p w:rsidR="008722F5" w:rsidRDefault="008722F5" w:rsidP="008722F5">
              <w:pPr>
                <w:tabs>
                  <w:tab w:val="left" w:pos="360"/>
                  <w:tab w:val="left" w:pos="720"/>
                </w:tabs>
                <w:spacing w:after="0" w:line="240" w:lineRule="auto"/>
              </w:pPr>
              <w:r>
                <w:t xml:space="preserve">—Elementary Level Initial Licensure </w:t>
              </w:r>
            </w:p>
            <w:p w:rsidR="008722F5" w:rsidRDefault="008722F5" w:rsidP="008722F5">
              <w:pPr>
                <w:tabs>
                  <w:tab w:val="left" w:pos="360"/>
                  <w:tab w:val="left" w:pos="720"/>
                </w:tabs>
                <w:spacing w:after="0" w:line="240" w:lineRule="auto"/>
              </w:pPr>
              <w:r>
                <w:t>—Middle Level Initial Licensure</w:t>
              </w:r>
            </w:p>
            <w:p w:rsidR="008722F5" w:rsidRDefault="008722F5" w:rsidP="008722F5">
              <w:pPr>
                <w:tabs>
                  <w:tab w:val="left" w:pos="360"/>
                  <w:tab w:val="left" w:pos="720"/>
                </w:tabs>
                <w:spacing w:after="0" w:line="240" w:lineRule="auto"/>
                <w:rPr>
                  <w:color w:val="0070C0"/>
                  <w:sz w:val="32"/>
                </w:rPr>
              </w:pPr>
              <w:r w:rsidRPr="00A44DD7">
                <w:rPr>
                  <w:color w:val="0070C0"/>
                  <w:sz w:val="32"/>
                </w:rPr>
                <w:t xml:space="preserve">--Business Technology Initial Licensure </w:t>
              </w:r>
            </w:p>
            <w:p w:rsidR="008722F5" w:rsidRDefault="008722F5" w:rsidP="008722F5">
              <w:pPr>
                <w:tabs>
                  <w:tab w:val="left" w:pos="360"/>
                  <w:tab w:val="left" w:pos="720"/>
                </w:tabs>
                <w:spacing w:after="0" w:line="240" w:lineRule="auto"/>
                <w:rPr>
                  <w:color w:val="0070C0"/>
                  <w:sz w:val="32"/>
                </w:rPr>
              </w:pPr>
            </w:p>
            <w:p w:rsidR="008722F5" w:rsidRDefault="008722F5" w:rsidP="008722F5">
              <w:pPr>
                <w:tabs>
                  <w:tab w:val="left" w:pos="360"/>
                  <w:tab w:val="left" w:pos="720"/>
                </w:tabs>
                <w:spacing w:after="0" w:line="240" w:lineRule="auto"/>
                <w:rPr>
                  <w:color w:val="0070C0"/>
                  <w:sz w:val="32"/>
                </w:rPr>
              </w:pPr>
              <w:r>
                <w:rPr>
                  <w:color w:val="0070C0"/>
                  <w:sz w:val="32"/>
                </w:rPr>
                <w:t>p. 77</w:t>
              </w:r>
            </w:p>
            <w:p w:rsidR="008722F5" w:rsidRDefault="008722F5" w:rsidP="008722F5">
              <w:pPr>
                <w:tabs>
                  <w:tab w:val="left" w:pos="360"/>
                  <w:tab w:val="left" w:pos="720"/>
                </w:tabs>
                <w:spacing w:after="0" w:line="240" w:lineRule="auto"/>
              </w:pPr>
              <w:r>
                <w:t xml:space="preserve">DEGREES OFFERED </w:t>
              </w:r>
            </w:p>
            <w:p w:rsidR="008722F5" w:rsidRDefault="008722F5" w:rsidP="008722F5">
              <w:pPr>
                <w:tabs>
                  <w:tab w:val="left" w:pos="360"/>
                  <w:tab w:val="left" w:pos="720"/>
                </w:tabs>
                <w:spacing w:after="0" w:line="240" w:lineRule="auto"/>
              </w:pPr>
              <w:r>
                <w:t>The College of Education and Behavioral Science offers work leading to the following graduate degrees with emphasis areas as noted:</w:t>
              </w:r>
            </w:p>
            <w:p w:rsidR="008722F5" w:rsidRDefault="008722F5" w:rsidP="008722F5">
              <w:pPr>
                <w:tabs>
                  <w:tab w:val="left" w:pos="360"/>
                  <w:tab w:val="left" w:pos="720"/>
                </w:tabs>
                <w:spacing w:after="0" w:line="240" w:lineRule="auto"/>
              </w:pPr>
              <w:r>
                <w:t xml:space="preserve"> A. Doctor of Education Degree in Educational Leadership</w:t>
              </w:r>
            </w:p>
            <w:p w:rsidR="008722F5" w:rsidRDefault="008722F5" w:rsidP="008722F5">
              <w:pPr>
                <w:tabs>
                  <w:tab w:val="left" w:pos="360"/>
                  <w:tab w:val="left" w:pos="720"/>
                </w:tabs>
                <w:spacing w:after="0" w:line="240" w:lineRule="auto"/>
              </w:pPr>
              <w:r>
                <w:t xml:space="preserve"> B. Specialist in Education Degree </w:t>
              </w:r>
            </w:p>
            <w:p w:rsidR="008722F5" w:rsidRDefault="008722F5" w:rsidP="008722F5">
              <w:pPr>
                <w:tabs>
                  <w:tab w:val="left" w:pos="360"/>
                  <w:tab w:val="left" w:pos="720"/>
                </w:tabs>
                <w:spacing w:after="0" w:line="240" w:lineRule="auto"/>
                <w:ind w:left="360"/>
              </w:pPr>
              <w:r>
                <w:t xml:space="preserve">1. Educational Leadership </w:t>
              </w:r>
            </w:p>
            <w:p w:rsidR="008722F5" w:rsidRDefault="008722F5" w:rsidP="008722F5">
              <w:pPr>
                <w:tabs>
                  <w:tab w:val="left" w:pos="360"/>
                  <w:tab w:val="left" w:pos="720"/>
                </w:tabs>
                <w:spacing w:after="0" w:line="240" w:lineRule="auto"/>
                <w:ind w:left="360"/>
              </w:pPr>
              <w:r>
                <w:t xml:space="preserve">2. </w:t>
              </w:r>
              <w:proofErr w:type="gramStart"/>
              <w:r>
                <w:t>Psychology</w:t>
              </w:r>
              <w:proofErr w:type="gramEnd"/>
              <w:r>
                <w:t xml:space="preserve"> and Counseling </w:t>
              </w:r>
            </w:p>
            <w:p w:rsidR="008722F5" w:rsidRDefault="008722F5" w:rsidP="008722F5">
              <w:pPr>
                <w:tabs>
                  <w:tab w:val="left" w:pos="360"/>
                  <w:tab w:val="left" w:pos="720"/>
                </w:tabs>
                <w:spacing w:after="0" w:line="240" w:lineRule="auto"/>
                <w:ind w:left="360"/>
              </w:pPr>
              <w:r>
                <w:t xml:space="preserve">3. Reading </w:t>
              </w:r>
            </w:p>
            <w:p w:rsidR="008722F5" w:rsidRDefault="008722F5" w:rsidP="008722F5">
              <w:pPr>
                <w:tabs>
                  <w:tab w:val="left" w:pos="360"/>
                  <w:tab w:val="left" w:pos="720"/>
                </w:tabs>
                <w:spacing w:after="0" w:line="240" w:lineRule="auto"/>
              </w:pPr>
              <w:r>
                <w:t xml:space="preserve">C. Master of Arts in Teaching </w:t>
              </w:r>
            </w:p>
            <w:p w:rsidR="008722F5" w:rsidRDefault="008722F5" w:rsidP="008722F5">
              <w:pPr>
                <w:tabs>
                  <w:tab w:val="left" w:pos="360"/>
                  <w:tab w:val="left" w:pos="720"/>
                </w:tabs>
                <w:spacing w:after="0" w:line="240" w:lineRule="auto"/>
              </w:pPr>
              <w:r>
                <w:t xml:space="preserve">1.  </w:t>
              </w:r>
              <w:r w:rsidRPr="00A44DD7">
                <w:rPr>
                  <w:color w:val="0070C0"/>
                  <w:sz w:val="32"/>
                </w:rPr>
                <w:t xml:space="preserve">Business Technology </w:t>
              </w:r>
            </w:p>
            <w:p w:rsidR="008722F5" w:rsidRDefault="008722F5" w:rsidP="008722F5">
              <w:pPr>
                <w:tabs>
                  <w:tab w:val="left" w:pos="360"/>
                  <w:tab w:val="left" w:pos="720"/>
                </w:tabs>
                <w:spacing w:after="0" w:line="240" w:lineRule="auto"/>
              </w:pPr>
              <w:r w:rsidRPr="00A44DD7">
                <w:rPr>
                  <w:color w:val="0070C0"/>
                  <w:sz w:val="32"/>
                </w:rPr>
                <w:t>2</w:t>
              </w:r>
              <w:r>
                <w:t xml:space="preserve">. Elementary Level </w:t>
              </w:r>
            </w:p>
            <w:p w:rsidR="008722F5" w:rsidRDefault="008722F5" w:rsidP="008722F5">
              <w:pPr>
                <w:tabs>
                  <w:tab w:val="left" w:pos="360"/>
                  <w:tab w:val="left" w:pos="720"/>
                </w:tabs>
                <w:spacing w:after="0" w:line="240" w:lineRule="auto"/>
              </w:pPr>
              <w:r w:rsidRPr="00A44DD7">
                <w:rPr>
                  <w:color w:val="0070C0"/>
                  <w:sz w:val="32"/>
                </w:rPr>
                <w:t>3.</w:t>
              </w:r>
              <w:r>
                <w:t xml:space="preserve"> Middle Level </w:t>
              </w:r>
            </w:p>
            <w:p w:rsidR="008722F5" w:rsidRDefault="008722F5" w:rsidP="008722F5">
              <w:pPr>
                <w:tabs>
                  <w:tab w:val="left" w:pos="360"/>
                  <w:tab w:val="left" w:pos="720"/>
                </w:tabs>
                <w:spacing w:after="0" w:line="240" w:lineRule="auto"/>
              </w:pPr>
              <w:r w:rsidRPr="00A44DD7">
                <w:rPr>
                  <w:color w:val="0070C0"/>
                  <w:sz w:val="32"/>
                </w:rPr>
                <w:t>4</w:t>
              </w:r>
              <w:r>
                <w:t>. Special Education K-12</w:t>
              </w:r>
            </w:p>
            <w:p w:rsidR="008722F5" w:rsidRDefault="008722F5" w:rsidP="008722F5">
              <w:pPr>
                <w:tabs>
                  <w:tab w:val="left" w:pos="360"/>
                  <w:tab w:val="left" w:pos="720"/>
                </w:tabs>
                <w:spacing w:after="0" w:line="240" w:lineRule="auto"/>
              </w:pPr>
            </w:p>
            <w:p w:rsidR="008722F5" w:rsidRDefault="008722F5" w:rsidP="008722F5">
              <w:pPr>
                <w:tabs>
                  <w:tab w:val="left" w:pos="360"/>
                  <w:tab w:val="left" w:pos="720"/>
                </w:tabs>
                <w:spacing w:after="0" w:line="240" w:lineRule="auto"/>
              </w:pPr>
              <w:r>
                <w:t>p.  103</w:t>
              </w:r>
            </w:p>
            <w:p w:rsidR="008722F5" w:rsidRDefault="008722F5" w:rsidP="008722F5">
              <w:pPr>
                <w:tabs>
                  <w:tab w:val="left" w:pos="360"/>
                  <w:tab w:val="left" w:pos="720"/>
                </w:tabs>
                <w:spacing w:after="0" w:line="240" w:lineRule="auto"/>
              </w:pPr>
            </w:p>
            <w:p w:rsidR="008722F5" w:rsidRDefault="008722F5" w:rsidP="008722F5">
              <w:pPr>
                <w:tabs>
                  <w:tab w:val="left" w:pos="360"/>
                  <w:tab w:val="left" w:pos="720"/>
                </w:tabs>
                <w:spacing w:after="0" w:line="240" w:lineRule="auto"/>
              </w:pPr>
              <w:r>
                <w:t xml:space="preserve">Program of Study for the Master of Arts in Teaching </w:t>
              </w:r>
            </w:p>
            <w:p w:rsidR="008722F5" w:rsidRDefault="008722F5" w:rsidP="008722F5">
              <w:pPr>
                <w:tabs>
                  <w:tab w:val="left" w:pos="360"/>
                  <w:tab w:val="left" w:pos="720"/>
                </w:tabs>
                <w:spacing w:after="0" w:line="240" w:lineRule="auto"/>
              </w:pPr>
              <w:r w:rsidRPr="00A44DD7">
                <w:rPr>
                  <w:color w:val="0070C0"/>
                  <w:sz w:val="32"/>
                </w:rPr>
                <w:t xml:space="preserve">Business Technology, </w:t>
              </w:r>
              <w:r>
                <w:t>Elementary and Middle Level Initial Licensure</w:t>
              </w:r>
            </w:p>
            <w:p w:rsidR="008722F5" w:rsidRDefault="008722F5" w:rsidP="008722F5">
              <w:pPr>
                <w:tabs>
                  <w:tab w:val="left" w:pos="360"/>
                  <w:tab w:val="left" w:pos="720"/>
                </w:tabs>
                <w:spacing w:after="0" w:line="240" w:lineRule="auto"/>
              </w:pPr>
            </w:p>
            <w:p w:rsidR="008722F5" w:rsidRDefault="008722F5" w:rsidP="008722F5">
              <w:pPr>
                <w:tabs>
                  <w:tab w:val="left" w:pos="360"/>
                  <w:tab w:val="left" w:pos="720"/>
                </w:tabs>
                <w:spacing w:after="0" w:line="240" w:lineRule="auto"/>
              </w:pPr>
              <w:r>
                <w:t xml:space="preserve">PURPOSE OF THE DEGREE The purpose of this program is to provide an additional quality pathway to Arkansas teacher licensure for our region and state. Individuals seeking to enter public school teaching with bachelor’s degrees are eligible to earn initial licensure through the Master of Arts in Teaching (MAT) degree. The MAT includes Teacher Education core courses along with specialized courses to create a Master’s Program for initial licensure in </w:t>
              </w:r>
              <w:r w:rsidRPr="00A44DD7">
                <w:rPr>
                  <w:color w:val="0070C0"/>
                  <w:sz w:val="32"/>
                </w:rPr>
                <w:t xml:space="preserve">Business Technology (Grades 4 – 12), </w:t>
              </w:r>
              <w:r>
                <w:t>Elementary (grades K-6) and Middle Level Education (grades 4-8) with a specialty in two content areas.</w:t>
              </w:r>
            </w:p>
            <w:p w:rsidR="008722F5" w:rsidRDefault="008722F5" w:rsidP="008722F5">
              <w:pPr>
                <w:tabs>
                  <w:tab w:val="left" w:pos="360"/>
                  <w:tab w:val="left" w:pos="720"/>
                </w:tabs>
                <w:spacing w:after="0" w:line="240" w:lineRule="auto"/>
              </w:pPr>
            </w:p>
            <w:p w:rsidR="008722F5" w:rsidRDefault="008722F5" w:rsidP="008722F5">
              <w:pPr>
                <w:tabs>
                  <w:tab w:val="left" w:pos="360"/>
                  <w:tab w:val="left" w:pos="720"/>
                </w:tabs>
                <w:spacing w:after="0" w:line="240" w:lineRule="auto"/>
              </w:pPr>
            </w:p>
            <w:p w:rsidR="008722F5" w:rsidRDefault="008722F5" w:rsidP="008722F5">
              <w:pPr>
                <w:tabs>
                  <w:tab w:val="left" w:pos="360"/>
                  <w:tab w:val="left" w:pos="720"/>
                </w:tabs>
                <w:spacing w:after="0" w:line="240" w:lineRule="auto"/>
              </w:pPr>
              <w:r>
                <w:t>Addition prior to Page 105</w:t>
              </w:r>
            </w:p>
            <w:p w:rsidR="008722F5" w:rsidRDefault="008722F5" w:rsidP="008722F5">
              <w:pPr>
                <w:tabs>
                  <w:tab w:val="left" w:pos="360"/>
                  <w:tab w:val="left" w:pos="720"/>
                </w:tabs>
                <w:spacing w:after="0" w:line="240" w:lineRule="auto"/>
              </w:pPr>
            </w:p>
            <w:p w:rsidR="008722F5" w:rsidRPr="0082202B" w:rsidRDefault="008722F5" w:rsidP="008722F5">
              <w:pPr>
                <w:tabs>
                  <w:tab w:val="left" w:pos="360"/>
                  <w:tab w:val="left" w:pos="720"/>
                </w:tabs>
                <w:spacing w:after="0" w:line="240" w:lineRule="auto"/>
                <w:rPr>
                  <w:color w:val="0070C0"/>
                  <w:sz w:val="28"/>
                </w:rPr>
              </w:pPr>
              <w:r w:rsidRPr="0082202B">
                <w:rPr>
                  <w:color w:val="0070C0"/>
                  <w:sz w:val="28"/>
                </w:rPr>
                <w:t xml:space="preserve">Teaching Master of Arts in Teaching </w:t>
              </w:r>
            </w:p>
            <w:p w:rsidR="008722F5" w:rsidRPr="0082202B" w:rsidRDefault="008722F5" w:rsidP="008722F5">
              <w:pPr>
                <w:tabs>
                  <w:tab w:val="left" w:pos="360"/>
                  <w:tab w:val="left" w:pos="720"/>
                </w:tabs>
                <w:spacing w:after="0" w:line="240" w:lineRule="auto"/>
                <w:rPr>
                  <w:color w:val="0070C0"/>
                  <w:sz w:val="28"/>
                </w:rPr>
              </w:pPr>
              <w:r w:rsidRPr="0082202B">
                <w:rPr>
                  <w:color w:val="0070C0"/>
                  <w:sz w:val="28"/>
                </w:rPr>
                <w:t>Business Technology Initial Licensure</w:t>
              </w:r>
            </w:p>
            <w:p w:rsidR="008722F5" w:rsidRPr="0082202B" w:rsidRDefault="008722F5" w:rsidP="008722F5">
              <w:pPr>
                <w:tabs>
                  <w:tab w:val="left" w:pos="360"/>
                  <w:tab w:val="left" w:pos="720"/>
                </w:tabs>
                <w:spacing w:after="0" w:line="240" w:lineRule="auto"/>
                <w:rPr>
                  <w:color w:val="0070C0"/>
                  <w:sz w:val="28"/>
                </w:rPr>
              </w:pPr>
            </w:p>
            <w:tbl>
              <w:tblPr>
                <w:tblStyle w:val="TableGrid"/>
                <w:tblW w:w="0" w:type="auto"/>
                <w:tblLook w:val="04A0" w:firstRow="1" w:lastRow="0" w:firstColumn="1" w:lastColumn="0" w:noHBand="0" w:noVBand="1"/>
              </w:tblPr>
              <w:tblGrid>
                <w:gridCol w:w="8266"/>
                <w:gridCol w:w="1084"/>
              </w:tblGrid>
              <w:tr w:rsidR="008722F5" w:rsidRPr="0082202B" w:rsidTr="008A1032">
                <w:tc>
                  <w:tcPr>
                    <w:tcW w:w="8266" w:type="dxa"/>
                  </w:tcPr>
                  <w:p w:rsidR="008722F5" w:rsidRPr="0082202B" w:rsidRDefault="008722F5" w:rsidP="008A1032">
                    <w:pPr>
                      <w:tabs>
                        <w:tab w:val="left" w:pos="360"/>
                        <w:tab w:val="left" w:pos="720"/>
                      </w:tabs>
                      <w:rPr>
                        <w:color w:val="0070C0"/>
                        <w:sz w:val="28"/>
                      </w:rPr>
                    </w:pPr>
                    <w:r w:rsidRPr="0082202B">
                      <w:rPr>
                        <w:color w:val="0070C0"/>
                        <w:sz w:val="28"/>
                      </w:rPr>
                      <w:t>University Requirements:</w:t>
                    </w:r>
                  </w:p>
                </w:tc>
                <w:tc>
                  <w:tcPr>
                    <w:tcW w:w="1084" w:type="dxa"/>
                  </w:tcPr>
                  <w:p w:rsidR="008722F5" w:rsidRPr="0082202B" w:rsidRDefault="008722F5" w:rsidP="008A1032">
                    <w:pPr>
                      <w:tabs>
                        <w:tab w:val="left" w:pos="360"/>
                        <w:tab w:val="left" w:pos="720"/>
                      </w:tabs>
                      <w:rPr>
                        <w:color w:val="0070C0"/>
                        <w:sz w:val="28"/>
                      </w:rPr>
                    </w:pPr>
                  </w:p>
                </w:tc>
              </w:tr>
              <w:tr w:rsidR="008722F5" w:rsidRPr="0082202B" w:rsidTr="008A1032">
                <w:tc>
                  <w:tcPr>
                    <w:tcW w:w="8266" w:type="dxa"/>
                  </w:tcPr>
                  <w:p w:rsidR="008722F5" w:rsidRPr="0082202B" w:rsidRDefault="008722F5" w:rsidP="008A1032">
                    <w:pPr>
                      <w:tabs>
                        <w:tab w:val="left" w:pos="360"/>
                        <w:tab w:val="left" w:pos="720"/>
                      </w:tabs>
                      <w:rPr>
                        <w:color w:val="0070C0"/>
                        <w:sz w:val="28"/>
                      </w:rPr>
                    </w:pPr>
                    <w:r w:rsidRPr="0082202B">
                      <w:rPr>
                        <w:color w:val="0070C0"/>
                        <w:sz w:val="28"/>
                      </w:rPr>
                      <w:t>See Graduate Degree Policies for additional information (p. 35)</w:t>
                    </w:r>
                  </w:p>
                </w:tc>
                <w:tc>
                  <w:tcPr>
                    <w:tcW w:w="1084" w:type="dxa"/>
                  </w:tcPr>
                  <w:p w:rsidR="008722F5" w:rsidRPr="0082202B" w:rsidRDefault="008722F5" w:rsidP="008A1032">
                    <w:pPr>
                      <w:tabs>
                        <w:tab w:val="left" w:pos="360"/>
                        <w:tab w:val="left" w:pos="720"/>
                      </w:tabs>
                      <w:rPr>
                        <w:color w:val="0070C0"/>
                        <w:sz w:val="28"/>
                      </w:rPr>
                    </w:pPr>
                  </w:p>
                </w:tc>
              </w:tr>
              <w:tr w:rsidR="008722F5" w:rsidRPr="0082202B" w:rsidTr="008A1032">
                <w:tc>
                  <w:tcPr>
                    <w:tcW w:w="8266" w:type="dxa"/>
                  </w:tcPr>
                  <w:p w:rsidR="008722F5" w:rsidRPr="0082202B" w:rsidRDefault="008722F5" w:rsidP="008A1032">
                    <w:pPr>
                      <w:tabs>
                        <w:tab w:val="left" w:pos="360"/>
                        <w:tab w:val="left" w:pos="720"/>
                      </w:tabs>
                      <w:rPr>
                        <w:color w:val="0070C0"/>
                        <w:sz w:val="28"/>
                      </w:rPr>
                    </w:pPr>
                    <w:r w:rsidRPr="0082202B">
                      <w:rPr>
                        <w:color w:val="0070C0"/>
                        <w:sz w:val="28"/>
                      </w:rPr>
                      <w:lastRenderedPageBreak/>
                      <w:t>Program Requirements:</w:t>
                    </w:r>
                  </w:p>
                </w:tc>
                <w:tc>
                  <w:tcPr>
                    <w:tcW w:w="1084" w:type="dxa"/>
                  </w:tcPr>
                  <w:p w:rsidR="008722F5" w:rsidRPr="0082202B" w:rsidRDefault="008722F5" w:rsidP="008A1032">
                    <w:pPr>
                      <w:tabs>
                        <w:tab w:val="left" w:pos="360"/>
                        <w:tab w:val="left" w:pos="720"/>
                      </w:tabs>
                      <w:rPr>
                        <w:color w:val="0070C0"/>
                        <w:sz w:val="28"/>
                      </w:rPr>
                    </w:pPr>
                    <w:proofErr w:type="spellStart"/>
                    <w:r w:rsidRPr="0082202B">
                      <w:rPr>
                        <w:color w:val="0070C0"/>
                        <w:sz w:val="28"/>
                      </w:rPr>
                      <w:t>Sem</w:t>
                    </w:r>
                    <w:proofErr w:type="spellEnd"/>
                    <w:r w:rsidRPr="0082202B">
                      <w:rPr>
                        <w:color w:val="0070C0"/>
                        <w:sz w:val="28"/>
                      </w:rPr>
                      <w:t xml:space="preserve"> Hrs.</w:t>
                    </w:r>
                  </w:p>
                </w:tc>
              </w:tr>
              <w:tr w:rsidR="008722F5" w:rsidRPr="0082202B" w:rsidTr="008A1032">
                <w:tc>
                  <w:tcPr>
                    <w:tcW w:w="8266" w:type="dxa"/>
                  </w:tcPr>
                  <w:p w:rsidR="008722F5" w:rsidRPr="0082202B" w:rsidRDefault="008722F5" w:rsidP="008A1032">
                    <w:pPr>
                      <w:tabs>
                        <w:tab w:val="left" w:pos="360"/>
                        <w:tab w:val="left" w:pos="720"/>
                      </w:tabs>
                      <w:rPr>
                        <w:color w:val="0070C0"/>
                        <w:sz w:val="28"/>
                      </w:rPr>
                    </w:pPr>
                    <w:r w:rsidRPr="0082202B">
                      <w:rPr>
                        <w:color w:val="0070C0"/>
                        <w:sz w:val="28"/>
                      </w:rPr>
                      <w:t xml:space="preserve">TE 6043, Effective Assessment </w:t>
                    </w:r>
                  </w:p>
                </w:tc>
                <w:tc>
                  <w:tcPr>
                    <w:tcW w:w="1084" w:type="dxa"/>
                  </w:tcPr>
                  <w:p w:rsidR="008722F5" w:rsidRPr="0082202B" w:rsidRDefault="008722F5" w:rsidP="008A1032">
                    <w:pPr>
                      <w:tabs>
                        <w:tab w:val="left" w:pos="360"/>
                        <w:tab w:val="left" w:pos="720"/>
                      </w:tabs>
                      <w:rPr>
                        <w:color w:val="0070C0"/>
                        <w:sz w:val="28"/>
                      </w:rPr>
                    </w:pPr>
                    <w:r w:rsidRPr="0082202B">
                      <w:rPr>
                        <w:color w:val="0070C0"/>
                        <w:sz w:val="28"/>
                      </w:rPr>
                      <w:t>3</w:t>
                    </w:r>
                  </w:p>
                </w:tc>
              </w:tr>
              <w:tr w:rsidR="008722F5" w:rsidRPr="0082202B" w:rsidTr="008A1032">
                <w:tc>
                  <w:tcPr>
                    <w:tcW w:w="8266" w:type="dxa"/>
                  </w:tcPr>
                  <w:p w:rsidR="008722F5" w:rsidRPr="0082202B" w:rsidRDefault="008722F5" w:rsidP="008A1032">
                    <w:pPr>
                      <w:tabs>
                        <w:tab w:val="left" w:pos="360"/>
                        <w:tab w:val="left" w:pos="720"/>
                      </w:tabs>
                      <w:rPr>
                        <w:color w:val="0070C0"/>
                        <w:sz w:val="28"/>
                      </w:rPr>
                    </w:pPr>
                    <w:r w:rsidRPr="0082202B">
                      <w:rPr>
                        <w:color w:val="0070C0"/>
                        <w:sz w:val="28"/>
                      </w:rPr>
                      <w:t xml:space="preserve">TE 6223, Effective Teaching with Diverse Populations </w:t>
                    </w:r>
                  </w:p>
                </w:tc>
                <w:tc>
                  <w:tcPr>
                    <w:tcW w:w="1084" w:type="dxa"/>
                  </w:tcPr>
                  <w:p w:rsidR="008722F5" w:rsidRPr="0082202B" w:rsidRDefault="008722F5" w:rsidP="008A1032">
                    <w:pPr>
                      <w:tabs>
                        <w:tab w:val="left" w:pos="360"/>
                        <w:tab w:val="left" w:pos="720"/>
                      </w:tabs>
                      <w:rPr>
                        <w:color w:val="0070C0"/>
                        <w:sz w:val="28"/>
                      </w:rPr>
                    </w:pPr>
                    <w:r w:rsidRPr="0082202B">
                      <w:rPr>
                        <w:color w:val="0070C0"/>
                        <w:sz w:val="28"/>
                      </w:rPr>
                      <w:t>3</w:t>
                    </w:r>
                  </w:p>
                </w:tc>
              </w:tr>
              <w:tr w:rsidR="008722F5" w:rsidRPr="0082202B" w:rsidTr="008A1032">
                <w:tc>
                  <w:tcPr>
                    <w:tcW w:w="8266" w:type="dxa"/>
                  </w:tcPr>
                  <w:p w:rsidR="008722F5" w:rsidRPr="0082202B" w:rsidRDefault="008722F5" w:rsidP="008A1032">
                    <w:pPr>
                      <w:tabs>
                        <w:tab w:val="left" w:pos="360"/>
                        <w:tab w:val="left" w:pos="720"/>
                      </w:tabs>
                      <w:rPr>
                        <w:color w:val="0070C0"/>
                        <w:sz w:val="28"/>
                      </w:rPr>
                    </w:pPr>
                    <w:r w:rsidRPr="0082202B">
                      <w:rPr>
                        <w:color w:val="0070C0"/>
                        <w:sz w:val="28"/>
                      </w:rPr>
                      <w:t xml:space="preserve">TE 6243, Technology as a Tool for Teaching </w:t>
                    </w:r>
                  </w:p>
                </w:tc>
                <w:tc>
                  <w:tcPr>
                    <w:tcW w:w="1084" w:type="dxa"/>
                  </w:tcPr>
                  <w:p w:rsidR="008722F5" w:rsidRPr="0082202B" w:rsidRDefault="008722F5" w:rsidP="008A1032">
                    <w:pPr>
                      <w:tabs>
                        <w:tab w:val="left" w:pos="360"/>
                        <w:tab w:val="left" w:pos="720"/>
                      </w:tabs>
                      <w:rPr>
                        <w:color w:val="0070C0"/>
                        <w:sz w:val="28"/>
                      </w:rPr>
                    </w:pPr>
                    <w:r w:rsidRPr="0082202B">
                      <w:rPr>
                        <w:color w:val="0070C0"/>
                        <w:sz w:val="28"/>
                      </w:rPr>
                      <w:t>3</w:t>
                    </w:r>
                  </w:p>
                </w:tc>
              </w:tr>
              <w:tr w:rsidR="008722F5" w:rsidRPr="0082202B" w:rsidTr="008A1032">
                <w:tc>
                  <w:tcPr>
                    <w:tcW w:w="8266" w:type="dxa"/>
                  </w:tcPr>
                  <w:p w:rsidR="008722F5" w:rsidRPr="0082202B" w:rsidRDefault="008722F5" w:rsidP="008A1032">
                    <w:pPr>
                      <w:tabs>
                        <w:tab w:val="left" w:pos="360"/>
                        <w:tab w:val="left" w:pos="720"/>
                      </w:tabs>
                      <w:rPr>
                        <w:color w:val="0070C0"/>
                        <w:sz w:val="28"/>
                      </w:rPr>
                    </w:pPr>
                    <w:r w:rsidRPr="0082202B">
                      <w:rPr>
                        <w:color w:val="0070C0"/>
                        <w:sz w:val="28"/>
                      </w:rPr>
                      <w:t xml:space="preserve">TE 6253, Perspectives on Professionalism in Education </w:t>
                    </w:r>
                  </w:p>
                </w:tc>
                <w:tc>
                  <w:tcPr>
                    <w:tcW w:w="1084" w:type="dxa"/>
                  </w:tcPr>
                  <w:p w:rsidR="008722F5" w:rsidRPr="0082202B" w:rsidRDefault="008722F5" w:rsidP="008A1032">
                    <w:pPr>
                      <w:tabs>
                        <w:tab w:val="left" w:pos="360"/>
                        <w:tab w:val="left" w:pos="720"/>
                      </w:tabs>
                      <w:rPr>
                        <w:color w:val="0070C0"/>
                        <w:sz w:val="28"/>
                      </w:rPr>
                    </w:pPr>
                    <w:r w:rsidRPr="0082202B">
                      <w:rPr>
                        <w:color w:val="0070C0"/>
                        <w:sz w:val="28"/>
                      </w:rPr>
                      <w:t>3</w:t>
                    </w:r>
                  </w:p>
                </w:tc>
              </w:tr>
              <w:tr w:rsidR="008722F5" w:rsidRPr="0082202B" w:rsidTr="008A1032">
                <w:tc>
                  <w:tcPr>
                    <w:tcW w:w="8266" w:type="dxa"/>
                  </w:tcPr>
                  <w:p w:rsidR="008722F5" w:rsidRPr="0082202B" w:rsidRDefault="008722F5" w:rsidP="008A1032">
                    <w:pPr>
                      <w:tabs>
                        <w:tab w:val="left" w:pos="360"/>
                        <w:tab w:val="left" w:pos="720"/>
                      </w:tabs>
                      <w:rPr>
                        <w:color w:val="0070C0"/>
                        <w:sz w:val="28"/>
                      </w:rPr>
                    </w:pPr>
                    <w:r w:rsidRPr="0082202B">
                      <w:rPr>
                        <w:color w:val="0070C0"/>
                        <w:sz w:val="28"/>
                      </w:rPr>
                      <w:t>TE 6293, Theories and Strategies of Classroom Management</w:t>
                    </w:r>
                  </w:p>
                </w:tc>
                <w:tc>
                  <w:tcPr>
                    <w:tcW w:w="1084" w:type="dxa"/>
                  </w:tcPr>
                  <w:p w:rsidR="008722F5" w:rsidRPr="0082202B" w:rsidRDefault="008722F5" w:rsidP="008A1032">
                    <w:pPr>
                      <w:tabs>
                        <w:tab w:val="left" w:pos="360"/>
                        <w:tab w:val="left" w:pos="720"/>
                      </w:tabs>
                      <w:rPr>
                        <w:color w:val="0070C0"/>
                        <w:sz w:val="28"/>
                      </w:rPr>
                    </w:pPr>
                    <w:r w:rsidRPr="0082202B">
                      <w:rPr>
                        <w:color w:val="0070C0"/>
                        <w:sz w:val="28"/>
                      </w:rPr>
                      <w:t>3</w:t>
                    </w:r>
                  </w:p>
                </w:tc>
              </w:tr>
              <w:tr w:rsidR="008722F5" w:rsidRPr="0082202B" w:rsidTr="008A1032">
                <w:tc>
                  <w:tcPr>
                    <w:tcW w:w="8266" w:type="dxa"/>
                  </w:tcPr>
                  <w:p w:rsidR="008722F5" w:rsidRPr="0082202B" w:rsidRDefault="008722F5" w:rsidP="008A1032">
                    <w:pPr>
                      <w:tabs>
                        <w:tab w:val="left" w:pos="360"/>
                        <w:tab w:val="left" w:pos="720"/>
                      </w:tabs>
                      <w:rPr>
                        <w:color w:val="0070C0"/>
                        <w:sz w:val="28"/>
                      </w:rPr>
                    </w:pPr>
                    <w:r w:rsidRPr="0082202B">
                      <w:rPr>
                        <w:color w:val="0070C0"/>
                        <w:sz w:val="28"/>
                      </w:rPr>
                      <w:t>Subtotal</w:t>
                    </w:r>
                  </w:p>
                </w:tc>
                <w:tc>
                  <w:tcPr>
                    <w:tcW w:w="1084" w:type="dxa"/>
                  </w:tcPr>
                  <w:p w:rsidR="008722F5" w:rsidRPr="0082202B" w:rsidRDefault="008722F5" w:rsidP="008A1032">
                    <w:pPr>
                      <w:tabs>
                        <w:tab w:val="left" w:pos="360"/>
                        <w:tab w:val="left" w:pos="720"/>
                      </w:tabs>
                      <w:rPr>
                        <w:color w:val="0070C0"/>
                        <w:sz w:val="28"/>
                      </w:rPr>
                    </w:pPr>
                    <w:r w:rsidRPr="0082202B">
                      <w:rPr>
                        <w:color w:val="0070C0"/>
                        <w:sz w:val="28"/>
                      </w:rPr>
                      <w:t>15</w:t>
                    </w:r>
                  </w:p>
                </w:tc>
              </w:tr>
              <w:tr w:rsidR="008722F5" w:rsidRPr="0082202B" w:rsidTr="008A1032">
                <w:tc>
                  <w:tcPr>
                    <w:tcW w:w="8266" w:type="dxa"/>
                  </w:tcPr>
                  <w:p w:rsidR="008722F5" w:rsidRPr="0082202B" w:rsidRDefault="008722F5" w:rsidP="008A1032">
                    <w:pPr>
                      <w:tabs>
                        <w:tab w:val="left" w:pos="360"/>
                        <w:tab w:val="left" w:pos="720"/>
                      </w:tabs>
                      <w:rPr>
                        <w:color w:val="0070C0"/>
                        <w:sz w:val="28"/>
                      </w:rPr>
                    </w:pPr>
                    <w:r w:rsidRPr="0082202B">
                      <w:rPr>
                        <w:color w:val="0070C0"/>
                        <w:sz w:val="28"/>
                      </w:rPr>
                      <w:t>Reading Instruction Block: Students who have completed RDNG 480V, Foundations of Reading as part of the Arkansas Department of Education’s Non-Traditional Teacher Licensure Program prior to admission to the M</w:t>
                    </w:r>
                    <w:r w:rsidR="008F1C31">
                      <w:rPr>
                        <w:color w:val="0070C0"/>
                        <w:sz w:val="28"/>
                      </w:rPr>
                      <w:t xml:space="preserve">AT program may substitute </w:t>
                    </w:r>
                    <w:bookmarkStart w:id="0" w:name="_GoBack"/>
                    <w:bookmarkEnd w:id="0"/>
                    <w:r w:rsidRPr="0082202B">
                      <w:rPr>
                        <w:color w:val="0070C0"/>
                        <w:sz w:val="28"/>
                      </w:rPr>
                      <w:t>this undergraduate Reading course for the Reading 6013 listed as requirements of the MAT program. Students must still complete a minimum of thirty hours of graduate coursework in order to graduate.</w:t>
                    </w:r>
                  </w:p>
                </w:tc>
                <w:tc>
                  <w:tcPr>
                    <w:tcW w:w="1084" w:type="dxa"/>
                  </w:tcPr>
                  <w:p w:rsidR="008722F5" w:rsidRPr="0082202B" w:rsidRDefault="008722F5" w:rsidP="008A1032">
                    <w:pPr>
                      <w:tabs>
                        <w:tab w:val="left" w:pos="360"/>
                        <w:tab w:val="left" w:pos="720"/>
                      </w:tabs>
                      <w:rPr>
                        <w:color w:val="0070C0"/>
                        <w:sz w:val="28"/>
                      </w:rPr>
                    </w:pPr>
                  </w:p>
                </w:tc>
              </w:tr>
              <w:tr w:rsidR="008722F5" w:rsidRPr="0082202B" w:rsidTr="008A1032">
                <w:tc>
                  <w:tcPr>
                    <w:tcW w:w="8266" w:type="dxa"/>
                  </w:tcPr>
                  <w:p w:rsidR="008722F5" w:rsidRPr="0082202B" w:rsidRDefault="008722F5" w:rsidP="008A1032">
                    <w:pPr>
                      <w:tabs>
                        <w:tab w:val="left" w:pos="360"/>
                        <w:tab w:val="left" w:pos="720"/>
                      </w:tabs>
                      <w:rPr>
                        <w:color w:val="0070C0"/>
                        <w:sz w:val="28"/>
                      </w:rPr>
                    </w:pPr>
                    <w:r w:rsidRPr="0082202B">
                      <w:rPr>
                        <w:color w:val="0070C0"/>
                        <w:sz w:val="28"/>
                      </w:rPr>
                      <w:t>RDNG 6013, Theories, Issues, and Methods of Reading</w:t>
                    </w:r>
                  </w:p>
                </w:tc>
                <w:tc>
                  <w:tcPr>
                    <w:tcW w:w="1084" w:type="dxa"/>
                  </w:tcPr>
                  <w:p w:rsidR="008722F5" w:rsidRPr="0082202B" w:rsidRDefault="008722F5" w:rsidP="008A1032">
                    <w:pPr>
                      <w:tabs>
                        <w:tab w:val="left" w:pos="360"/>
                        <w:tab w:val="left" w:pos="720"/>
                      </w:tabs>
                      <w:rPr>
                        <w:color w:val="0070C0"/>
                        <w:sz w:val="28"/>
                      </w:rPr>
                    </w:pPr>
                    <w:r w:rsidRPr="0082202B">
                      <w:rPr>
                        <w:color w:val="0070C0"/>
                        <w:sz w:val="28"/>
                      </w:rPr>
                      <w:t>3</w:t>
                    </w:r>
                  </w:p>
                </w:tc>
              </w:tr>
              <w:tr w:rsidR="008722F5" w:rsidRPr="0082202B" w:rsidTr="008A1032">
                <w:tc>
                  <w:tcPr>
                    <w:tcW w:w="8266" w:type="dxa"/>
                  </w:tcPr>
                  <w:p w:rsidR="008722F5" w:rsidRPr="0082202B" w:rsidRDefault="008722F5" w:rsidP="008A1032">
                    <w:pPr>
                      <w:tabs>
                        <w:tab w:val="left" w:pos="360"/>
                        <w:tab w:val="left" w:pos="720"/>
                      </w:tabs>
                      <w:rPr>
                        <w:color w:val="0070C0"/>
                        <w:sz w:val="28"/>
                      </w:rPr>
                    </w:pPr>
                    <w:r w:rsidRPr="0082202B">
                      <w:rPr>
                        <w:color w:val="0070C0"/>
                        <w:sz w:val="28"/>
                      </w:rPr>
                      <w:t>Subtotal</w:t>
                    </w:r>
                  </w:p>
                </w:tc>
                <w:tc>
                  <w:tcPr>
                    <w:tcW w:w="1084" w:type="dxa"/>
                  </w:tcPr>
                  <w:p w:rsidR="008722F5" w:rsidRPr="0082202B" w:rsidRDefault="008722F5" w:rsidP="008A1032">
                    <w:pPr>
                      <w:tabs>
                        <w:tab w:val="left" w:pos="360"/>
                        <w:tab w:val="left" w:pos="720"/>
                      </w:tabs>
                      <w:rPr>
                        <w:color w:val="0070C0"/>
                        <w:sz w:val="28"/>
                      </w:rPr>
                    </w:pPr>
                    <w:r w:rsidRPr="0082202B">
                      <w:rPr>
                        <w:color w:val="0070C0"/>
                        <w:sz w:val="28"/>
                      </w:rPr>
                      <w:t>0-3</w:t>
                    </w:r>
                  </w:p>
                </w:tc>
              </w:tr>
              <w:tr w:rsidR="008722F5" w:rsidRPr="0082202B" w:rsidTr="008A1032">
                <w:tc>
                  <w:tcPr>
                    <w:tcW w:w="8266" w:type="dxa"/>
                  </w:tcPr>
                  <w:p w:rsidR="008722F5" w:rsidRPr="0082202B" w:rsidRDefault="008722F5" w:rsidP="008A1032">
                    <w:pPr>
                      <w:tabs>
                        <w:tab w:val="left" w:pos="360"/>
                        <w:tab w:val="left" w:pos="720"/>
                      </w:tabs>
                      <w:rPr>
                        <w:color w:val="0070C0"/>
                        <w:sz w:val="28"/>
                      </w:rPr>
                    </w:pPr>
                    <w:r w:rsidRPr="0082202B">
                      <w:rPr>
                        <w:color w:val="0070C0"/>
                        <w:sz w:val="28"/>
                      </w:rPr>
                      <w:t>Practicum:</w:t>
                    </w:r>
                  </w:p>
                </w:tc>
                <w:tc>
                  <w:tcPr>
                    <w:tcW w:w="1084" w:type="dxa"/>
                  </w:tcPr>
                  <w:p w:rsidR="008722F5" w:rsidRPr="0082202B" w:rsidRDefault="008722F5" w:rsidP="008A1032">
                    <w:pPr>
                      <w:tabs>
                        <w:tab w:val="left" w:pos="360"/>
                        <w:tab w:val="left" w:pos="720"/>
                      </w:tabs>
                      <w:rPr>
                        <w:color w:val="0070C0"/>
                        <w:sz w:val="28"/>
                      </w:rPr>
                    </w:pPr>
                  </w:p>
                </w:tc>
              </w:tr>
              <w:tr w:rsidR="008722F5" w:rsidRPr="0082202B" w:rsidTr="008A1032">
                <w:tc>
                  <w:tcPr>
                    <w:tcW w:w="8266" w:type="dxa"/>
                  </w:tcPr>
                  <w:p w:rsidR="008722F5" w:rsidRPr="0082202B" w:rsidRDefault="008722F5" w:rsidP="008A1032">
                    <w:pPr>
                      <w:tabs>
                        <w:tab w:val="left" w:pos="360"/>
                        <w:tab w:val="left" w:pos="720"/>
                      </w:tabs>
                      <w:rPr>
                        <w:color w:val="0070C0"/>
                        <w:sz w:val="28"/>
                      </w:rPr>
                    </w:pPr>
                    <w:r w:rsidRPr="0082202B">
                      <w:rPr>
                        <w:color w:val="0070C0"/>
                        <w:sz w:val="28"/>
                      </w:rPr>
                      <w:t>TE 6299, MAT Internship in Teacher Education Completion of all teacher education core, reading instruction block, and specialty core courses with no more than nine to ten hours remaining required for enrollment</w:t>
                    </w:r>
                  </w:p>
                </w:tc>
                <w:tc>
                  <w:tcPr>
                    <w:tcW w:w="1084" w:type="dxa"/>
                  </w:tcPr>
                  <w:p w:rsidR="008722F5" w:rsidRPr="0082202B" w:rsidRDefault="008722F5" w:rsidP="008A1032">
                    <w:pPr>
                      <w:tabs>
                        <w:tab w:val="left" w:pos="360"/>
                        <w:tab w:val="left" w:pos="720"/>
                      </w:tabs>
                      <w:rPr>
                        <w:color w:val="0070C0"/>
                        <w:sz w:val="28"/>
                      </w:rPr>
                    </w:pPr>
                    <w:r w:rsidRPr="0082202B">
                      <w:rPr>
                        <w:color w:val="0070C0"/>
                        <w:sz w:val="28"/>
                      </w:rPr>
                      <w:t>9</w:t>
                    </w:r>
                  </w:p>
                </w:tc>
              </w:tr>
              <w:tr w:rsidR="008722F5" w:rsidRPr="0082202B" w:rsidTr="008A1032">
                <w:tc>
                  <w:tcPr>
                    <w:tcW w:w="8266" w:type="dxa"/>
                  </w:tcPr>
                  <w:p w:rsidR="008722F5" w:rsidRPr="0082202B" w:rsidRDefault="008722F5" w:rsidP="008A1032">
                    <w:pPr>
                      <w:tabs>
                        <w:tab w:val="left" w:pos="360"/>
                        <w:tab w:val="left" w:pos="720"/>
                      </w:tabs>
                      <w:rPr>
                        <w:color w:val="0070C0"/>
                        <w:sz w:val="28"/>
                      </w:rPr>
                    </w:pPr>
                    <w:r w:rsidRPr="0082202B">
                      <w:rPr>
                        <w:color w:val="0070C0"/>
                        <w:sz w:val="28"/>
                      </w:rPr>
                      <w:t>Business Technology Program Requirements</w:t>
                    </w:r>
                  </w:p>
                </w:tc>
                <w:tc>
                  <w:tcPr>
                    <w:tcW w:w="1084" w:type="dxa"/>
                  </w:tcPr>
                  <w:p w:rsidR="008722F5" w:rsidRPr="0082202B" w:rsidRDefault="008722F5" w:rsidP="008A1032">
                    <w:pPr>
                      <w:tabs>
                        <w:tab w:val="left" w:pos="360"/>
                        <w:tab w:val="left" w:pos="720"/>
                      </w:tabs>
                      <w:rPr>
                        <w:color w:val="0070C0"/>
                        <w:sz w:val="28"/>
                      </w:rPr>
                    </w:pPr>
                  </w:p>
                </w:tc>
              </w:tr>
              <w:tr w:rsidR="008722F5" w:rsidRPr="0082202B" w:rsidTr="008A1032">
                <w:tc>
                  <w:tcPr>
                    <w:tcW w:w="8266" w:type="dxa"/>
                  </w:tcPr>
                  <w:p w:rsidR="008722F5" w:rsidRPr="0082202B" w:rsidRDefault="008722F5" w:rsidP="008A1032">
                    <w:pPr>
                      <w:tabs>
                        <w:tab w:val="left" w:pos="360"/>
                        <w:tab w:val="left" w:pos="720"/>
                      </w:tabs>
                      <w:rPr>
                        <w:color w:val="0070C0"/>
                        <w:sz w:val="28"/>
                      </w:rPr>
                    </w:pPr>
                    <w:r w:rsidRPr="0082202B">
                      <w:rPr>
                        <w:color w:val="0070C0"/>
                        <w:sz w:val="28"/>
                      </w:rPr>
                      <w:t>MIS 6000 level course determined based on student’s background</w:t>
                    </w:r>
                  </w:p>
                </w:tc>
                <w:tc>
                  <w:tcPr>
                    <w:tcW w:w="1084" w:type="dxa"/>
                  </w:tcPr>
                  <w:p w:rsidR="008722F5" w:rsidRPr="0082202B" w:rsidRDefault="008722F5" w:rsidP="008A1032">
                    <w:pPr>
                      <w:tabs>
                        <w:tab w:val="left" w:pos="360"/>
                        <w:tab w:val="left" w:pos="720"/>
                      </w:tabs>
                      <w:rPr>
                        <w:color w:val="0070C0"/>
                        <w:sz w:val="28"/>
                      </w:rPr>
                    </w:pPr>
                    <w:r w:rsidRPr="0082202B">
                      <w:rPr>
                        <w:color w:val="0070C0"/>
                        <w:sz w:val="28"/>
                      </w:rPr>
                      <w:t>3</w:t>
                    </w:r>
                  </w:p>
                </w:tc>
              </w:tr>
              <w:tr w:rsidR="008722F5" w:rsidRPr="0082202B" w:rsidTr="008A1032">
                <w:tc>
                  <w:tcPr>
                    <w:tcW w:w="8266" w:type="dxa"/>
                  </w:tcPr>
                  <w:p w:rsidR="008722F5" w:rsidRPr="0082202B" w:rsidRDefault="008722F5" w:rsidP="008A1032">
                    <w:pPr>
                      <w:tabs>
                        <w:tab w:val="left" w:pos="360"/>
                        <w:tab w:val="left" w:pos="720"/>
                      </w:tabs>
                      <w:rPr>
                        <w:color w:val="0070C0"/>
                        <w:sz w:val="28"/>
                      </w:rPr>
                    </w:pPr>
                    <w:r w:rsidRPr="0082202B">
                      <w:rPr>
                        <w:color w:val="0070C0"/>
                        <w:sz w:val="28"/>
                      </w:rPr>
                      <w:t>MIS 6093, Directed Individual Study</w:t>
                    </w:r>
                  </w:p>
                </w:tc>
                <w:tc>
                  <w:tcPr>
                    <w:tcW w:w="1084" w:type="dxa"/>
                  </w:tcPr>
                  <w:p w:rsidR="008722F5" w:rsidRPr="0082202B" w:rsidRDefault="008722F5" w:rsidP="008A1032">
                    <w:pPr>
                      <w:tabs>
                        <w:tab w:val="left" w:pos="360"/>
                        <w:tab w:val="left" w:pos="720"/>
                      </w:tabs>
                      <w:rPr>
                        <w:color w:val="0070C0"/>
                        <w:sz w:val="28"/>
                      </w:rPr>
                    </w:pPr>
                    <w:r w:rsidRPr="0082202B">
                      <w:rPr>
                        <w:color w:val="0070C0"/>
                        <w:sz w:val="28"/>
                      </w:rPr>
                      <w:t>3</w:t>
                    </w:r>
                  </w:p>
                </w:tc>
              </w:tr>
              <w:tr w:rsidR="008722F5" w:rsidRPr="0082202B" w:rsidTr="008A1032">
                <w:tc>
                  <w:tcPr>
                    <w:tcW w:w="8266" w:type="dxa"/>
                  </w:tcPr>
                  <w:p w:rsidR="008722F5" w:rsidRPr="0082202B" w:rsidRDefault="008722F5" w:rsidP="008A1032">
                    <w:pPr>
                      <w:tabs>
                        <w:tab w:val="left" w:pos="360"/>
                        <w:tab w:val="left" w:pos="720"/>
                      </w:tabs>
                      <w:rPr>
                        <w:color w:val="0070C0"/>
                        <w:sz w:val="28"/>
                      </w:rPr>
                    </w:pPr>
                    <w:r w:rsidRPr="0082202B">
                      <w:rPr>
                        <w:color w:val="0070C0"/>
                        <w:sz w:val="28"/>
                      </w:rPr>
                      <w:t>MIS 6093, Directed Individual Study</w:t>
                    </w:r>
                    <w:r>
                      <w:rPr>
                        <w:color w:val="0070C0"/>
                        <w:sz w:val="28"/>
                      </w:rPr>
                      <w:t xml:space="preserve"> (taken twice)</w:t>
                    </w:r>
                  </w:p>
                </w:tc>
                <w:tc>
                  <w:tcPr>
                    <w:tcW w:w="1084" w:type="dxa"/>
                  </w:tcPr>
                  <w:p w:rsidR="008722F5" w:rsidRPr="0082202B" w:rsidRDefault="008722F5" w:rsidP="008A1032">
                    <w:pPr>
                      <w:tabs>
                        <w:tab w:val="left" w:pos="360"/>
                        <w:tab w:val="left" w:pos="720"/>
                      </w:tabs>
                      <w:rPr>
                        <w:color w:val="0070C0"/>
                        <w:sz w:val="28"/>
                      </w:rPr>
                    </w:pPr>
                    <w:r w:rsidRPr="0082202B">
                      <w:rPr>
                        <w:color w:val="0070C0"/>
                        <w:sz w:val="28"/>
                      </w:rPr>
                      <w:t>3</w:t>
                    </w:r>
                  </w:p>
                </w:tc>
              </w:tr>
              <w:tr w:rsidR="008722F5" w:rsidRPr="0082202B" w:rsidTr="008A1032">
                <w:tc>
                  <w:tcPr>
                    <w:tcW w:w="8266" w:type="dxa"/>
                  </w:tcPr>
                  <w:p w:rsidR="008722F5" w:rsidRPr="0082202B" w:rsidRDefault="008722F5" w:rsidP="008A1032">
                    <w:pPr>
                      <w:tabs>
                        <w:tab w:val="left" w:pos="360"/>
                        <w:tab w:val="left" w:pos="720"/>
                      </w:tabs>
                      <w:rPr>
                        <w:color w:val="0070C0"/>
                        <w:sz w:val="28"/>
                      </w:rPr>
                    </w:pPr>
                    <w:r w:rsidRPr="0082202B">
                      <w:rPr>
                        <w:color w:val="0070C0"/>
                        <w:sz w:val="28"/>
                      </w:rPr>
                      <w:t>MIS 6493, Seminar for Information Systems</w:t>
                    </w:r>
                  </w:p>
                </w:tc>
                <w:tc>
                  <w:tcPr>
                    <w:tcW w:w="1084" w:type="dxa"/>
                  </w:tcPr>
                  <w:p w:rsidR="008722F5" w:rsidRPr="0082202B" w:rsidRDefault="008722F5" w:rsidP="008A1032">
                    <w:pPr>
                      <w:tabs>
                        <w:tab w:val="left" w:pos="360"/>
                        <w:tab w:val="left" w:pos="720"/>
                      </w:tabs>
                      <w:rPr>
                        <w:color w:val="0070C0"/>
                        <w:sz w:val="28"/>
                      </w:rPr>
                    </w:pPr>
                    <w:r w:rsidRPr="0082202B">
                      <w:rPr>
                        <w:color w:val="0070C0"/>
                        <w:sz w:val="28"/>
                      </w:rPr>
                      <w:t>3</w:t>
                    </w:r>
                  </w:p>
                </w:tc>
              </w:tr>
              <w:tr w:rsidR="008722F5" w:rsidRPr="0082202B" w:rsidTr="008A1032">
                <w:tc>
                  <w:tcPr>
                    <w:tcW w:w="8266" w:type="dxa"/>
                  </w:tcPr>
                  <w:p w:rsidR="008722F5" w:rsidRPr="0082202B" w:rsidRDefault="008722F5" w:rsidP="008A1032">
                    <w:pPr>
                      <w:tabs>
                        <w:tab w:val="left" w:pos="360"/>
                        <w:tab w:val="left" w:pos="720"/>
                      </w:tabs>
                      <w:rPr>
                        <w:color w:val="0070C0"/>
                        <w:sz w:val="28"/>
                      </w:rPr>
                    </w:pPr>
                    <w:r w:rsidRPr="0082202B">
                      <w:rPr>
                        <w:color w:val="0070C0"/>
                        <w:sz w:val="28"/>
                      </w:rPr>
                      <w:t>Sub-total</w:t>
                    </w:r>
                  </w:p>
                </w:tc>
                <w:tc>
                  <w:tcPr>
                    <w:tcW w:w="1084" w:type="dxa"/>
                  </w:tcPr>
                  <w:p w:rsidR="008722F5" w:rsidRPr="0082202B" w:rsidRDefault="008722F5" w:rsidP="008A1032">
                    <w:pPr>
                      <w:tabs>
                        <w:tab w:val="left" w:pos="360"/>
                        <w:tab w:val="left" w:pos="720"/>
                      </w:tabs>
                      <w:rPr>
                        <w:color w:val="0070C0"/>
                        <w:sz w:val="28"/>
                      </w:rPr>
                    </w:pPr>
                    <w:r w:rsidRPr="0082202B">
                      <w:rPr>
                        <w:color w:val="0070C0"/>
                        <w:sz w:val="28"/>
                      </w:rPr>
                      <w:t>12</w:t>
                    </w:r>
                  </w:p>
                </w:tc>
              </w:tr>
              <w:tr w:rsidR="008722F5" w:rsidRPr="0082202B" w:rsidTr="008A1032">
                <w:tc>
                  <w:tcPr>
                    <w:tcW w:w="8266" w:type="dxa"/>
                  </w:tcPr>
                  <w:p w:rsidR="008722F5" w:rsidRPr="0082202B" w:rsidRDefault="008722F5" w:rsidP="008A1032">
                    <w:pPr>
                      <w:tabs>
                        <w:tab w:val="left" w:pos="360"/>
                        <w:tab w:val="left" w:pos="720"/>
                      </w:tabs>
                      <w:rPr>
                        <w:color w:val="0070C0"/>
                        <w:sz w:val="28"/>
                      </w:rPr>
                    </w:pPr>
                    <w:r w:rsidRPr="0082202B">
                      <w:rPr>
                        <w:color w:val="0070C0"/>
                        <w:sz w:val="28"/>
                      </w:rPr>
                      <w:t>Total Hours Required</w:t>
                    </w:r>
                  </w:p>
                </w:tc>
                <w:tc>
                  <w:tcPr>
                    <w:tcW w:w="1084" w:type="dxa"/>
                  </w:tcPr>
                  <w:p w:rsidR="008722F5" w:rsidRPr="0082202B" w:rsidRDefault="008722F5" w:rsidP="008A1032">
                    <w:pPr>
                      <w:tabs>
                        <w:tab w:val="left" w:pos="360"/>
                        <w:tab w:val="left" w:pos="720"/>
                      </w:tabs>
                      <w:rPr>
                        <w:color w:val="0070C0"/>
                        <w:sz w:val="28"/>
                      </w:rPr>
                    </w:pPr>
                    <w:r w:rsidRPr="0082202B">
                      <w:rPr>
                        <w:color w:val="0070C0"/>
                        <w:sz w:val="28"/>
                      </w:rPr>
                      <w:t>36-39</w:t>
                    </w:r>
                  </w:p>
                </w:tc>
              </w:tr>
            </w:tbl>
            <w:p w:rsidR="008722F5" w:rsidRPr="0082202B" w:rsidRDefault="008722F5" w:rsidP="008722F5">
              <w:pPr>
                <w:tabs>
                  <w:tab w:val="left" w:pos="360"/>
                  <w:tab w:val="left" w:pos="720"/>
                </w:tabs>
                <w:spacing w:after="0" w:line="240" w:lineRule="auto"/>
                <w:rPr>
                  <w:color w:val="0070C0"/>
                  <w:sz w:val="28"/>
                </w:rPr>
              </w:pPr>
            </w:p>
            <w:p w:rsidR="008722F5" w:rsidRPr="0082202B" w:rsidRDefault="008722F5" w:rsidP="008722F5">
              <w:pPr>
                <w:tabs>
                  <w:tab w:val="left" w:pos="360"/>
                  <w:tab w:val="left" w:pos="720"/>
                </w:tabs>
                <w:spacing w:after="0" w:line="240" w:lineRule="auto"/>
                <w:rPr>
                  <w:color w:val="0070C0"/>
                  <w:sz w:val="40"/>
                </w:rPr>
              </w:pPr>
            </w:p>
            <w:p w:rsidR="008722F5" w:rsidRDefault="008722F5" w:rsidP="008722F5">
              <w:pPr>
                <w:tabs>
                  <w:tab w:val="left" w:pos="360"/>
                  <w:tab w:val="left" w:pos="720"/>
                </w:tabs>
                <w:spacing w:after="0" w:line="240" w:lineRule="auto"/>
                <w:rPr>
                  <w:color w:val="0070C0"/>
                  <w:sz w:val="32"/>
                </w:rPr>
              </w:pPr>
            </w:p>
            <w:p w:rsidR="008722F5" w:rsidRDefault="008722F5" w:rsidP="008722F5">
              <w:pPr>
                <w:tabs>
                  <w:tab w:val="left" w:pos="360"/>
                  <w:tab w:val="left" w:pos="720"/>
                </w:tabs>
                <w:spacing w:after="0" w:line="240" w:lineRule="auto"/>
                <w:rPr>
                  <w:color w:val="0070C0"/>
                  <w:sz w:val="32"/>
                </w:rPr>
              </w:pPr>
            </w:p>
            <w:p w:rsidR="008722F5" w:rsidRDefault="008F1C31" w:rsidP="008722F5"/>
          </w:sdtContent>
        </w:sdt>
        <w:p w:rsidR="00CD7510" w:rsidRPr="008426D1" w:rsidRDefault="008F1C31" w:rsidP="00CD7510">
          <w:pPr>
            <w:tabs>
              <w:tab w:val="left" w:pos="360"/>
              <w:tab w:val="left" w:pos="720"/>
            </w:tabs>
            <w:spacing w:after="0" w:line="240" w:lineRule="auto"/>
            <w:rPr>
              <w:rFonts w:asciiTheme="majorHAnsi" w:hAnsiTheme="majorHAnsi" w:cs="Arial"/>
              <w:sz w:val="20"/>
              <w:szCs w:val="20"/>
            </w:rPr>
          </w:pP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5"/>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8E6" w:rsidRDefault="00C558E6" w:rsidP="00AF3758">
      <w:pPr>
        <w:spacing w:after="0" w:line="240" w:lineRule="auto"/>
      </w:pPr>
      <w:r>
        <w:separator/>
      </w:r>
    </w:p>
  </w:endnote>
  <w:endnote w:type="continuationSeparator" w:id="0">
    <w:p w:rsidR="00C558E6" w:rsidRDefault="00C558E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971F47" w:rsidRDefault="00971F47"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493290">
          <w:t>09/05/2017</w:t>
        </w:r>
      </w:sdtContent>
    </w:sdt>
  </w:p>
  <w:p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F1C31">
          <w:rPr>
            <w:noProof/>
          </w:rPr>
          <w:t>5</w:t>
        </w:r>
        <w:r>
          <w:rPr>
            <w:noProof/>
          </w:rPr>
          <w:fldChar w:fldCharType="end"/>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8E6" w:rsidRDefault="00C558E6" w:rsidP="00AF3758">
      <w:pPr>
        <w:spacing w:after="0" w:line="240" w:lineRule="auto"/>
      </w:pPr>
      <w:r>
        <w:separator/>
      </w:r>
    </w:p>
  </w:footnote>
  <w:footnote w:type="continuationSeparator" w:id="0">
    <w:p w:rsidR="00C558E6" w:rsidRDefault="00C558E6"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627BE"/>
    <w:rsid w:val="000779C2"/>
    <w:rsid w:val="0009788F"/>
    <w:rsid w:val="000A7C2E"/>
    <w:rsid w:val="000D06F1"/>
    <w:rsid w:val="000F2A51"/>
    <w:rsid w:val="00103070"/>
    <w:rsid w:val="00116278"/>
    <w:rsid w:val="0014025C"/>
    <w:rsid w:val="00151451"/>
    <w:rsid w:val="00152424"/>
    <w:rsid w:val="0015435B"/>
    <w:rsid w:val="0016074A"/>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E3FC9"/>
    <w:rsid w:val="0031478E"/>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93290"/>
    <w:rsid w:val="004A7706"/>
    <w:rsid w:val="004C59E8"/>
    <w:rsid w:val="004E5007"/>
    <w:rsid w:val="004F3C87"/>
    <w:rsid w:val="00504BCC"/>
    <w:rsid w:val="00512978"/>
    <w:rsid w:val="00515205"/>
    <w:rsid w:val="00526B81"/>
    <w:rsid w:val="00563E52"/>
    <w:rsid w:val="00584C22"/>
    <w:rsid w:val="00592A95"/>
    <w:rsid w:val="005B2E9E"/>
    <w:rsid w:val="0061680E"/>
    <w:rsid w:val="006179CB"/>
    <w:rsid w:val="00636DB3"/>
    <w:rsid w:val="006657FB"/>
    <w:rsid w:val="00677A48"/>
    <w:rsid w:val="006A759A"/>
    <w:rsid w:val="006B52C0"/>
    <w:rsid w:val="006D0246"/>
    <w:rsid w:val="006E6117"/>
    <w:rsid w:val="006E6FEC"/>
    <w:rsid w:val="00712045"/>
    <w:rsid w:val="0073025F"/>
    <w:rsid w:val="0073125A"/>
    <w:rsid w:val="00750AF6"/>
    <w:rsid w:val="007A06B9"/>
    <w:rsid w:val="0083170D"/>
    <w:rsid w:val="00855B77"/>
    <w:rsid w:val="008722F5"/>
    <w:rsid w:val="008A4EA8"/>
    <w:rsid w:val="008A795D"/>
    <w:rsid w:val="008C703B"/>
    <w:rsid w:val="008D012F"/>
    <w:rsid w:val="008D35A2"/>
    <w:rsid w:val="008E6C1C"/>
    <w:rsid w:val="008F1C31"/>
    <w:rsid w:val="008F58AD"/>
    <w:rsid w:val="00920523"/>
    <w:rsid w:val="00971F47"/>
    <w:rsid w:val="00982FB1"/>
    <w:rsid w:val="00995206"/>
    <w:rsid w:val="009A529F"/>
    <w:rsid w:val="009E1AA5"/>
    <w:rsid w:val="009F3A69"/>
    <w:rsid w:val="009F4886"/>
    <w:rsid w:val="00A01035"/>
    <w:rsid w:val="00A0329C"/>
    <w:rsid w:val="00A16BB1"/>
    <w:rsid w:val="00A3219D"/>
    <w:rsid w:val="00A34100"/>
    <w:rsid w:val="00A5089E"/>
    <w:rsid w:val="00A56D36"/>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558E6"/>
    <w:rsid w:val="00C723B8"/>
    <w:rsid w:val="00CA6230"/>
    <w:rsid w:val="00CD7510"/>
    <w:rsid w:val="00D0686A"/>
    <w:rsid w:val="00D317C0"/>
    <w:rsid w:val="00D51205"/>
    <w:rsid w:val="00D57716"/>
    <w:rsid w:val="00D654AF"/>
    <w:rsid w:val="00D67AC4"/>
    <w:rsid w:val="00D72E20"/>
    <w:rsid w:val="00D76DEE"/>
    <w:rsid w:val="00D979DD"/>
    <w:rsid w:val="00DA3F9B"/>
    <w:rsid w:val="00DB3983"/>
    <w:rsid w:val="00DB4493"/>
    <w:rsid w:val="00E45868"/>
    <w:rsid w:val="00E55505"/>
    <w:rsid w:val="00E70F88"/>
    <w:rsid w:val="00EB4FF5"/>
    <w:rsid w:val="00EC6970"/>
    <w:rsid w:val="00EE55A2"/>
    <w:rsid w:val="00EF2A44"/>
    <w:rsid w:val="00F01A8B"/>
    <w:rsid w:val="00F11CE3"/>
    <w:rsid w:val="00F25211"/>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yperlink" Target="http://www.astate.edu/a/registrar/students/bulletins/index.dot" TargetMode="External"/><Relationship Id="rId14" Type="http://schemas.openxmlformats.org/officeDocument/2006/relationships/hyperlink" Target="https://youtu.be/yjdL2n4lZm4"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rtowery@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847BB"/>
    <w:rsid w:val="000C4B52"/>
    <w:rsid w:val="000D3E26"/>
    <w:rsid w:val="00156A9E"/>
    <w:rsid w:val="001B45B5"/>
    <w:rsid w:val="00293680"/>
    <w:rsid w:val="00371DB3"/>
    <w:rsid w:val="004027ED"/>
    <w:rsid w:val="004068B1"/>
    <w:rsid w:val="00444715"/>
    <w:rsid w:val="004B7262"/>
    <w:rsid w:val="004E1A75"/>
    <w:rsid w:val="00587536"/>
    <w:rsid w:val="005D5D2F"/>
    <w:rsid w:val="00623293"/>
    <w:rsid w:val="00636142"/>
    <w:rsid w:val="006C0858"/>
    <w:rsid w:val="00724E33"/>
    <w:rsid w:val="007B5EE7"/>
    <w:rsid w:val="007C429E"/>
    <w:rsid w:val="0088172E"/>
    <w:rsid w:val="0093713B"/>
    <w:rsid w:val="009C0E11"/>
    <w:rsid w:val="00AC3009"/>
    <w:rsid w:val="00AD5D56"/>
    <w:rsid w:val="00AF279C"/>
    <w:rsid w:val="00B2559E"/>
    <w:rsid w:val="00B46AFF"/>
    <w:rsid w:val="00BA2926"/>
    <w:rsid w:val="00BC01CA"/>
    <w:rsid w:val="00C16165"/>
    <w:rsid w:val="00C327FC"/>
    <w:rsid w:val="00C35680"/>
    <w:rsid w:val="00CD4EF8"/>
    <w:rsid w:val="00EE71EA"/>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1146</Words>
  <Characters>6538</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A-State</cp:lastModifiedBy>
  <cp:revision>2</cp:revision>
  <dcterms:created xsi:type="dcterms:W3CDTF">2019-02-21T21:19:00Z</dcterms:created>
  <dcterms:modified xsi:type="dcterms:W3CDTF">2019-02-21T21:19:00Z</dcterms:modified>
</cp:coreProperties>
</file>