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ED8610" w:rsidR="00142DCF" w:rsidRDefault="00A52F4C" w:rsidP="00694ADE">
            <w:r>
              <w:t>EBS22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5DE1FCE4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565E9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08DA6FF3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C565E9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68B238E0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Content>
                      <w:r w:rsidR="0077103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D. Hall, Ph.D.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9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441E1160" w:rsidR="00AD2FB4" w:rsidRDefault="0077103A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9/27/2022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2BFA9E3C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Content>
                      <w:r w:rsidR="00B86FB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Asher Pimpleton-Gray    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9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0F0E42A2" w:rsidR="00AD2FB4" w:rsidRDefault="00B86FB5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9/29/2022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3B84D626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Content>
                      <w:r w:rsidR="007B13D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Joanna M Grymes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10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2100EC9D" w:rsidR="00AD2FB4" w:rsidRDefault="007B13D5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10/11/2022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000000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780C8CD0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Content>
                      <w:r w:rsidR="001368E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10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5AE82299" w:rsidR="00A316CE" w:rsidRDefault="001368EC" w:rsidP="00980284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10/17/2022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36A8AD7D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269704153"/>
                          <w:placeholder>
                            <w:docPart w:val="CA4082F19EE9DA44B710E5C502C79AE6"/>
                          </w:placeholder>
                        </w:sdtPr>
                        <w:sdtContent>
                          <w:r w:rsidR="00093E35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2-11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36C5FB1E" w:rsidR="00A316CE" w:rsidRDefault="00093E35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11/15/2022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00000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Content>
        <w:p w14:paraId="2E42995F" w14:textId="5E6FF156" w:rsidR="006E6FEC" w:rsidRDefault="00C565E9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Wayne Wilkinson, wwilkinson@astate.edu, 680-8129</w:t>
          </w:r>
        </w:p>
      </w:sdtContent>
    </w:sdt>
    <w:p w14:paraId="4C028EA7" w14:textId="07F13469" w:rsidR="00C12816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B746394" w14:textId="4B1D10E3" w:rsidR="00C565E9" w:rsidRDefault="00C565E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51DB26D" w14:textId="77777777" w:rsidR="00C565E9" w:rsidRPr="00592A95" w:rsidRDefault="00C565E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lastRenderedPageBreak/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Content>
        <w:p w14:paraId="1B3C1C6B" w14:textId="43230EC3" w:rsidR="002E3FC9" w:rsidRDefault="00C565E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Change the General Education math requirement for psychology majors</w:t>
          </w:r>
          <w:r w:rsidR="003C2273">
            <w:rPr>
              <w:rFonts w:asciiTheme="majorHAnsi" w:hAnsiTheme="majorHAnsi" w:cs="Arial"/>
              <w:sz w:val="20"/>
              <w:szCs w:val="20"/>
            </w:rPr>
            <w:t>. Currently,</w:t>
          </w:r>
          <w:r>
            <w:rPr>
              <w:rFonts w:asciiTheme="majorHAnsi" w:hAnsiTheme="majorHAnsi" w:cs="Arial"/>
              <w:sz w:val="20"/>
              <w:szCs w:val="20"/>
            </w:rPr>
            <w:t xml:space="preserve"> MATH 1023 (College Algebra)</w:t>
          </w:r>
          <w:r w:rsidR="003C2273">
            <w:rPr>
              <w:rFonts w:asciiTheme="majorHAnsi" w:hAnsiTheme="majorHAnsi" w:cs="Arial"/>
              <w:sz w:val="20"/>
              <w:szCs w:val="20"/>
            </w:rPr>
            <w:t xml:space="preserve"> is mandated of psychology majors. The proposed change will</w:t>
          </w:r>
          <w:r>
            <w:rPr>
              <w:rFonts w:asciiTheme="majorHAnsi" w:hAnsiTheme="majorHAnsi" w:cs="Arial"/>
              <w:sz w:val="20"/>
              <w:szCs w:val="20"/>
            </w:rPr>
            <w:t xml:space="preserve"> allow any of the three approved math courses (MATH 1023, MATH 1043, STAT 2003) </w:t>
          </w:r>
          <w:r w:rsidR="003C2273">
            <w:rPr>
              <w:rFonts w:asciiTheme="majorHAnsi" w:hAnsiTheme="majorHAnsi" w:cs="Arial"/>
              <w:sz w:val="20"/>
              <w:szCs w:val="20"/>
            </w:rPr>
            <w:t xml:space="preserve">or a MATH course that requires MATH 1023 as a prerequisite </w:t>
          </w:r>
          <w:r>
            <w:rPr>
              <w:rFonts w:asciiTheme="majorHAnsi" w:hAnsiTheme="majorHAnsi" w:cs="Arial"/>
              <w:sz w:val="20"/>
              <w:szCs w:val="20"/>
            </w:rPr>
            <w:t xml:space="preserve">to satisfy the </w:t>
          </w:r>
          <w:r w:rsidR="003C2273">
            <w:rPr>
              <w:rFonts w:asciiTheme="majorHAnsi" w:hAnsiTheme="majorHAnsi" w:cs="Arial"/>
              <w:sz w:val="20"/>
              <w:szCs w:val="20"/>
            </w:rPr>
            <w:t xml:space="preserve">General Education </w:t>
          </w:r>
          <w:r>
            <w:rPr>
              <w:rFonts w:asciiTheme="majorHAnsi" w:hAnsiTheme="majorHAnsi" w:cs="Arial"/>
              <w:sz w:val="20"/>
              <w:szCs w:val="20"/>
            </w:rPr>
            <w:t xml:space="preserve">requirement </w:t>
          </w:r>
          <w:r w:rsidR="003C2273">
            <w:rPr>
              <w:rFonts w:asciiTheme="majorHAnsi" w:hAnsiTheme="majorHAnsi" w:cs="Arial"/>
              <w:sz w:val="20"/>
              <w:szCs w:val="20"/>
            </w:rPr>
            <w:t>for psychology majors.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Content>
        <w:p w14:paraId="31D89629" w14:textId="580DED31" w:rsidR="002E3FC9" w:rsidRDefault="00C565E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</w:t>
          </w:r>
          <w:r w:rsidR="00980284">
            <w:rPr>
              <w:rFonts w:asciiTheme="majorHAnsi" w:hAnsiTheme="majorHAnsi" w:cs="Arial"/>
              <w:sz w:val="20"/>
              <w:szCs w:val="20"/>
            </w:rPr>
            <w:t>3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Content>
        <w:p w14:paraId="019AAB76" w14:textId="31465153" w:rsidR="002E3FC9" w:rsidRDefault="00C565E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Psychology is not designated as STEM by the State of Arkansas; therefore, we are not permitted under ADHE policies to require College Algebra of our majors to satisfy the General Education</w:t>
          </w:r>
          <w:r w:rsidR="003C2273">
            <w:rPr>
              <w:rFonts w:asciiTheme="majorHAnsi" w:hAnsiTheme="majorHAnsi" w:cs="Arial"/>
              <w:sz w:val="20"/>
              <w:szCs w:val="20"/>
            </w:rPr>
            <w:t xml:space="preserve"> math</w:t>
          </w:r>
          <w:r>
            <w:rPr>
              <w:rFonts w:asciiTheme="majorHAnsi" w:hAnsiTheme="majorHAnsi" w:cs="Arial"/>
              <w:sz w:val="20"/>
              <w:szCs w:val="20"/>
            </w:rPr>
            <w:t xml:space="preserve"> requirement. The proposed change will make us compliant with the current ADHE policies.</w:t>
          </w: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4E93FCB" w14:textId="12850616" w:rsidR="00AE6604" w:rsidRPr="008426D1" w:rsidRDefault="00AE6604" w:rsidP="0098028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58FFABB8" w14:textId="46C617E4" w:rsidR="00AE6604" w:rsidRPr="00C565E9" w:rsidRDefault="00C565E9" w:rsidP="00AE66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C565E9">
        <w:rPr>
          <w:rFonts w:asciiTheme="majorHAnsi" w:hAnsiTheme="majorHAnsi" w:cs="Arial"/>
        </w:rPr>
        <w:t>BEFORE</w:t>
      </w:r>
      <w:r w:rsidR="0038683D">
        <w:rPr>
          <w:rFonts w:asciiTheme="majorHAnsi" w:hAnsiTheme="majorHAnsi" w:cs="Arial"/>
        </w:rPr>
        <w:t>:</w:t>
      </w:r>
    </w:p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76D6D729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8"/>
          <w:szCs w:val="20"/>
        </w:rPr>
      </w:pPr>
      <w:r w:rsidRPr="00980284">
        <w:rPr>
          <w:rFonts w:asciiTheme="majorHAnsi" w:hAnsiTheme="majorHAnsi" w:cs="Arial"/>
          <w:b/>
          <w:sz w:val="28"/>
          <w:szCs w:val="20"/>
        </w:rPr>
        <w:t>Psychology, BA</w:t>
      </w:r>
    </w:p>
    <w:p w14:paraId="2B093B74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C3A98D9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>UNIVERSITY REQUIREMENTS:</w:t>
      </w:r>
    </w:p>
    <w:p w14:paraId="0F069028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>See University General Requirements for Baccalaureate degrees</w:t>
      </w:r>
    </w:p>
    <w:p w14:paraId="09D50169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BA3D96F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>FIRST YEAR MAKING CONNECTIONS COURSE:</w:t>
      </w:r>
    </w:p>
    <w:p w14:paraId="67D94B51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1013 - Making Connections Psychological Wellness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162B5405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430562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>GENERAL EDUCATION REQUIREMENTS:</w:t>
      </w:r>
    </w:p>
    <w:p w14:paraId="0132319C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See General Education Curriculum for Baccalaureate Degrees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35</w:t>
      </w:r>
    </w:p>
    <w:p w14:paraId="7DA5D934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E8A8E2F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>Students with this major must take the following:</w:t>
      </w:r>
    </w:p>
    <w:p w14:paraId="047D94D8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20"/>
          <w:szCs w:val="20"/>
        </w:rPr>
      </w:pPr>
      <w:r w:rsidRPr="00980284">
        <w:rPr>
          <w:rFonts w:asciiTheme="majorHAnsi" w:hAnsiTheme="majorHAnsi" w:cs="Arial"/>
          <w:strike/>
          <w:color w:val="FF0000"/>
          <w:sz w:val="20"/>
          <w:szCs w:val="20"/>
          <w:highlight w:val="yellow"/>
        </w:rPr>
        <w:t xml:space="preserve">MATH 1023 - College Algebra Sem. </w:t>
      </w:r>
      <w:proofErr w:type="spellStart"/>
      <w:r w:rsidRPr="00980284">
        <w:rPr>
          <w:rFonts w:asciiTheme="majorHAnsi" w:hAnsiTheme="majorHAnsi" w:cs="Arial"/>
          <w:strike/>
          <w:color w:val="FF0000"/>
          <w:sz w:val="20"/>
          <w:szCs w:val="20"/>
          <w:highlight w:val="yellow"/>
        </w:rPr>
        <w:t>Hrs</w:t>
      </w:r>
      <w:proofErr w:type="spellEnd"/>
      <w:r w:rsidRPr="00980284">
        <w:rPr>
          <w:rFonts w:asciiTheme="majorHAnsi" w:hAnsiTheme="majorHAnsi" w:cs="Arial"/>
          <w:strike/>
          <w:color w:val="FF0000"/>
          <w:sz w:val="20"/>
          <w:szCs w:val="20"/>
          <w:highlight w:val="yellow"/>
        </w:rPr>
        <w:t>: 3 or MATH course that requires MATH 1023 as a prerequisite</w:t>
      </w:r>
    </w:p>
    <w:p w14:paraId="60C3C7EE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2013 - Introduction to Psychology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51D9EEC5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>Six hours of Humanities (Required Departmental Gen. Ed. Option)</w:t>
      </w:r>
    </w:p>
    <w:p w14:paraId="30A9D854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EDCE368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>MAJOR REQUIREMENTS:</w:t>
      </w:r>
    </w:p>
    <w:p w14:paraId="7B0D0543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>A PSY course taken to satisfy requirements for a minor and/or a second major cannot also be used to satisfy major credit hour requirements in the psychology major.</w:t>
      </w:r>
    </w:p>
    <w:p w14:paraId="3D8FDE8A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3593012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2023 - Psychology as a Science and a Profession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1F95F783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2133 - Developmental Psychology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57450F51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2233 - Abnormal Psychology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0F696F25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3003 - Research Design and Analysis in Psychology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5AD99450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3303 - Motivation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681BB1E7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3523 - Social Psychology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0984D9E4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3613 - Cultural Psychology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48A7B3AE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4343 - Learning Processes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64A4E85C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4363 - Cognitive Psychology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2572FC92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4883 - Professional Preparation Capstone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47503D23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>Sub-total: 30</w:t>
      </w:r>
    </w:p>
    <w:p w14:paraId="6C464838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4D8ABF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>ELECTIVES AND/OR MINOR REQUIREMENTS:</w:t>
      </w:r>
    </w:p>
    <w:p w14:paraId="3CD0ABB6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Electives and/or Minor Requirements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52</w:t>
      </w:r>
    </w:p>
    <w:p w14:paraId="2C58354B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1085CAB" w14:textId="16636C1D" w:rsidR="00AE660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>TOTAL REQUIRED HOURS: 120</w:t>
      </w:r>
    </w:p>
    <w:p w14:paraId="7F375D10" w14:textId="09FA286D" w:rsid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CED8994" w14:textId="1FC3E482" w:rsid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9221EBA" w14:textId="192F51A1" w:rsidR="00980284" w:rsidRPr="0038683D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0"/>
        </w:rPr>
      </w:pPr>
      <w:r w:rsidRPr="0038683D">
        <w:rPr>
          <w:rFonts w:asciiTheme="majorHAnsi" w:hAnsiTheme="majorHAnsi" w:cs="Arial"/>
          <w:sz w:val="24"/>
          <w:szCs w:val="20"/>
        </w:rPr>
        <w:t>AFTER:</w:t>
      </w:r>
    </w:p>
    <w:p w14:paraId="475B4828" w14:textId="13EC08FD" w:rsid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1219F4F" w14:textId="61E98BE3" w:rsid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9ACB4E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8"/>
          <w:szCs w:val="20"/>
        </w:rPr>
      </w:pPr>
      <w:r w:rsidRPr="00980284">
        <w:rPr>
          <w:rFonts w:asciiTheme="majorHAnsi" w:hAnsiTheme="majorHAnsi" w:cs="Arial"/>
          <w:b/>
          <w:sz w:val="28"/>
          <w:szCs w:val="20"/>
        </w:rPr>
        <w:t>Psychology, BA</w:t>
      </w:r>
    </w:p>
    <w:p w14:paraId="69765D41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CE4725B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>UNIVERSITY REQUIREMENTS:</w:t>
      </w:r>
    </w:p>
    <w:p w14:paraId="630414E7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>See University General Requirements for Baccalaureate degrees</w:t>
      </w:r>
    </w:p>
    <w:p w14:paraId="2EA2C7E6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5DB7E33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>FIRST YEAR MAKING CONNECTIONS COURSE:</w:t>
      </w:r>
    </w:p>
    <w:p w14:paraId="4085347B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1013 - Making Connections Psychological Wellness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513B373D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C2EFDB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>GENERAL EDUCATION REQUIREMENTS:</w:t>
      </w:r>
    </w:p>
    <w:p w14:paraId="3C789673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See General Education Curriculum for Baccalaureate Degrees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35</w:t>
      </w:r>
    </w:p>
    <w:p w14:paraId="79309736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825DFDD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>Students with this major must take the following:</w:t>
      </w:r>
    </w:p>
    <w:p w14:paraId="59025729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2013 - Introduction to Psychology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49D69A2F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>Six hours of Humanities (Required Departmental Gen. Ed. Option)</w:t>
      </w:r>
    </w:p>
    <w:p w14:paraId="48E5D231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BD88D4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>MAJOR REQUIREMENTS:</w:t>
      </w:r>
    </w:p>
    <w:p w14:paraId="0936FD7E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>A PSY course taken to satisfy requirements for a minor and/or a second major cannot also be used to satisfy major credit hour requirements in the psychology major.</w:t>
      </w:r>
    </w:p>
    <w:p w14:paraId="1DA78166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E1BE97E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2023 - Psychology as a Science and a Profession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4FD94C88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2133 - Developmental Psychology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5E59DB5D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2233 - Abnormal Psychology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38417672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3003 - Research Design and Analysis in Psychology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4269D053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3303 - Motivation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7069E2FB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3523 - Social Psychology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2935A76E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3613 - Cultural Psychology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0A64DE56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4343 - Learning Processes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5AB245A2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4363 - Cognitive Psychology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04264121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PSY 4883 - Professional Preparation Capstone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3</w:t>
      </w:r>
    </w:p>
    <w:p w14:paraId="4A9D4A55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>Sub-total: 30</w:t>
      </w:r>
    </w:p>
    <w:p w14:paraId="0F397354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A0A05D4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>ELECTIVES AND/OR MINOR REQUIREMENTS:</w:t>
      </w:r>
    </w:p>
    <w:p w14:paraId="5D8E6537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 xml:space="preserve">Electives and/or Minor Requirements Sem. </w:t>
      </w:r>
      <w:proofErr w:type="spellStart"/>
      <w:r w:rsidRPr="00980284">
        <w:rPr>
          <w:rFonts w:asciiTheme="majorHAnsi" w:hAnsiTheme="majorHAnsi" w:cs="Arial"/>
          <w:sz w:val="20"/>
          <w:szCs w:val="20"/>
        </w:rPr>
        <w:t>Hrs</w:t>
      </w:r>
      <w:proofErr w:type="spellEnd"/>
      <w:r w:rsidRPr="00980284">
        <w:rPr>
          <w:rFonts w:asciiTheme="majorHAnsi" w:hAnsiTheme="majorHAnsi" w:cs="Arial"/>
          <w:sz w:val="20"/>
          <w:szCs w:val="20"/>
        </w:rPr>
        <w:t>: 52</w:t>
      </w:r>
    </w:p>
    <w:p w14:paraId="3ACDC898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95525A" w14:textId="77777777" w:rsid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980284">
        <w:rPr>
          <w:rFonts w:asciiTheme="majorHAnsi" w:hAnsiTheme="majorHAnsi" w:cs="Arial"/>
          <w:sz w:val="20"/>
          <w:szCs w:val="20"/>
        </w:rPr>
        <w:t>TOTAL REQUIRED HOURS: 120</w:t>
      </w:r>
    </w:p>
    <w:p w14:paraId="57A87CC6" w14:textId="77777777" w:rsidR="00980284" w:rsidRPr="00980284" w:rsidRDefault="00980284" w:rsidP="0098028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ectPr w:rsidR="00980284" w:rsidRPr="00980284" w:rsidSect="00384538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E36C" w14:textId="77777777" w:rsidR="002C7389" w:rsidRDefault="002C7389" w:rsidP="00AF3758">
      <w:pPr>
        <w:spacing w:after="0" w:line="240" w:lineRule="auto"/>
      </w:pPr>
      <w:r>
        <w:separator/>
      </w:r>
    </w:p>
  </w:endnote>
  <w:endnote w:type="continuationSeparator" w:id="0">
    <w:p w14:paraId="0670C0E1" w14:textId="77777777" w:rsidR="002C7389" w:rsidRDefault="002C738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77777777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54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8EC2" w14:textId="77777777" w:rsidR="002C7389" w:rsidRDefault="002C7389" w:rsidP="00AF3758">
      <w:pPr>
        <w:spacing w:after="0" w:line="240" w:lineRule="auto"/>
      </w:pPr>
      <w:r>
        <w:separator/>
      </w:r>
    </w:p>
  </w:footnote>
  <w:footnote w:type="continuationSeparator" w:id="0">
    <w:p w14:paraId="7F3B1F76" w14:textId="77777777" w:rsidR="002C7389" w:rsidRDefault="002C7389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23940">
    <w:abstractNumId w:val="1"/>
  </w:num>
  <w:num w:numId="2" w16cid:durableId="668367789">
    <w:abstractNumId w:val="0"/>
  </w:num>
  <w:num w:numId="3" w16cid:durableId="1897692561">
    <w:abstractNumId w:val="3"/>
  </w:num>
  <w:num w:numId="4" w16cid:durableId="769089161">
    <w:abstractNumId w:val="4"/>
  </w:num>
  <w:num w:numId="5" w16cid:durableId="1345591534">
    <w:abstractNumId w:val="2"/>
  </w:num>
  <w:num w:numId="6" w16cid:durableId="1889106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32AB"/>
    <w:rsid w:val="00024BA5"/>
    <w:rsid w:val="00032490"/>
    <w:rsid w:val="000366B4"/>
    <w:rsid w:val="00040138"/>
    <w:rsid w:val="000627BE"/>
    <w:rsid w:val="000779C2"/>
    <w:rsid w:val="00093E35"/>
    <w:rsid w:val="00095213"/>
    <w:rsid w:val="0009788F"/>
    <w:rsid w:val="000A7C2E"/>
    <w:rsid w:val="000D06F1"/>
    <w:rsid w:val="000F2A51"/>
    <w:rsid w:val="00103070"/>
    <w:rsid w:val="00116278"/>
    <w:rsid w:val="001368EC"/>
    <w:rsid w:val="0014025C"/>
    <w:rsid w:val="001410C9"/>
    <w:rsid w:val="001423D2"/>
    <w:rsid w:val="00142DCF"/>
    <w:rsid w:val="00151451"/>
    <w:rsid w:val="00152424"/>
    <w:rsid w:val="0015435B"/>
    <w:rsid w:val="0018162B"/>
    <w:rsid w:val="0018269B"/>
    <w:rsid w:val="00185D67"/>
    <w:rsid w:val="001A5DD5"/>
    <w:rsid w:val="001D45BC"/>
    <w:rsid w:val="001E36BB"/>
    <w:rsid w:val="001F5E9E"/>
    <w:rsid w:val="001F7398"/>
    <w:rsid w:val="00211810"/>
    <w:rsid w:val="00212A76"/>
    <w:rsid w:val="00220E6E"/>
    <w:rsid w:val="0022350B"/>
    <w:rsid w:val="002315B0"/>
    <w:rsid w:val="00254447"/>
    <w:rsid w:val="00261ACE"/>
    <w:rsid w:val="00262156"/>
    <w:rsid w:val="00265C17"/>
    <w:rsid w:val="002776C2"/>
    <w:rsid w:val="00281B97"/>
    <w:rsid w:val="00286855"/>
    <w:rsid w:val="002C7389"/>
    <w:rsid w:val="002E3FC9"/>
    <w:rsid w:val="002F5086"/>
    <w:rsid w:val="00324126"/>
    <w:rsid w:val="003328F3"/>
    <w:rsid w:val="00346F5C"/>
    <w:rsid w:val="00362414"/>
    <w:rsid w:val="00374D72"/>
    <w:rsid w:val="00384538"/>
    <w:rsid w:val="0038683D"/>
    <w:rsid w:val="0039532B"/>
    <w:rsid w:val="003A05F4"/>
    <w:rsid w:val="003C0ED1"/>
    <w:rsid w:val="003C1EE2"/>
    <w:rsid w:val="003C2273"/>
    <w:rsid w:val="003E535F"/>
    <w:rsid w:val="00400712"/>
    <w:rsid w:val="004072F1"/>
    <w:rsid w:val="00473252"/>
    <w:rsid w:val="00487771"/>
    <w:rsid w:val="00492F7C"/>
    <w:rsid w:val="00493290"/>
    <w:rsid w:val="00494D35"/>
    <w:rsid w:val="004A7706"/>
    <w:rsid w:val="004C59E8"/>
    <w:rsid w:val="004D5F62"/>
    <w:rsid w:val="004E5007"/>
    <w:rsid w:val="004F3C87"/>
    <w:rsid w:val="00504BCC"/>
    <w:rsid w:val="00515205"/>
    <w:rsid w:val="00515831"/>
    <w:rsid w:val="00526B81"/>
    <w:rsid w:val="00563E52"/>
    <w:rsid w:val="00584C22"/>
    <w:rsid w:val="00592A95"/>
    <w:rsid w:val="005A18F5"/>
    <w:rsid w:val="005B101B"/>
    <w:rsid w:val="005B2E9E"/>
    <w:rsid w:val="006179CB"/>
    <w:rsid w:val="00636DB3"/>
    <w:rsid w:val="006406A9"/>
    <w:rsid w:val="006657FB"/>
    <w:rsid w:val="00677A48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7103A"/>
    <w:rsid w:val="00783E81"/>
    <w:rsid w:val="007A06B9"/>
    <w:rsid w:val="007B13D5"/>
    <w:rsid w:val="007D62C8"/>
    <w:rsid w:val="007E4484"/>
    <w:rsid w:val="00826393"/>
    <w:rsid w:val="0083170D"/>
    <w:rsid w:val="0085052C"/>
    <w:rsid w:val="008657A2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71F47"/>
    <w:rsid w:val="00980284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16CE"/>
    <w:rsid w:val="00A34100"/>
    <w:rsid w:val="00A5089E"/>
    <w:rsid w:val="00A52F4C"/>
    <w:rsid w:val="00A56D36"/>
    <w:rsid w:val="00A71560"/>
    <w:rsid w:val="00AB38ED"/>
    <w:rsid w:val="00AB5523"/>
    <w:rsid w:val="00AD2FB4"/>
    <w:rsid w:val="00AE6604"/>
    <w:rsid w:val="00AF046B"/>
    <w:rsid w:val="00AF20FF"/>
    <w:rsid w:val="00AF3758"/>
    <w:rsid w:val="00AF3C6A"/>
    <w:rsid w:val="00B12619"/>
    <w:rsid w:val="00B15E32"/>
    <w:rsid w:val="00B1628A"/>
    <w:rsid w:val="00B24A85"/>
    <w:rsid w:val="00B35368"/>
    <w:rsid w:val="00B60E0F"/>
    <w:rsid w:val="00B7606A"/>
    <w:rsid w:val="00B86FB5"/>
    <w:rsid w:val="00BD2A0D"/>
    <w:rsid w:val="00BE069E"/>
    <w:rsid w:val="00BE5129"/>
    <w:rsid w:val="00BF1A02"/>
    <w:rsid w:val="00C033E8"/>
    <w:rsid w:val="00C12816"/>
    <w:rsid w:val="00C132F9"/>
    <w:rsid w:val="00C23CC7"/>
    <w:rsid w:val="00C2647C"/>
    <w:rsid w:val="00C334FF"/>
    <w:rsid w:val="00C34BB0"/>
    <w:rsid w:val="00C565E9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A42F5"/>
    <w:rsid w:val="00DB3983"/>
    <w:rsid w:val="00E45868"/>
    <w:rsid w:val="00E65224"/>
    <w:rsid w:val="00E70F88"/>
    <w:rsid w:val="00EB4FF5"/>
    <w:rsid w:val="00EC2BA4"/>
    <w:rsid w:val="00EC6970"/>
    <w:rsid w:val="00ED237D"/>
    <w:rsid w:val="00EE55A2"/>
    <w:rsid w:val="00EF2A44"/>
    <w:rsid w:val="00F01A8B"/>
    <w:rsid w:val="00F11CE3"/>
    <w:rsid w:val="00F645B5"/>
    <w:rsid w:val="00F75657"/>
    <w:rsid w:val="00F87993"/>
    <w:rsid w:val="00FB00D4"/>
    <w:rsid w:val="00FC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paragraph" w:customStyle="1" w:styleId="Pa205">
    <w:name w:val="Pa205"/>
    <w:basedOn w:val="Normal"/>
    <w:next w:val="Normal"/>
    <w:uiPriority w:val="99"/>
    <w:rsid w:val="001D45BC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0">
    <w:name w:val="A10"/>
    <w:uiPriority w:val="99"/>
    <w:rsid w:val="001D45BC"/>
    <w:rPr>
      <w:rFonts w:cs="Myriad Pro Cond"/>
      <w:b/>
      <w:bCs/>
      <w:color w:val="000000"/>
      <w:sz w:val="32"/>
      <w:szCs w:val="32"/>
    </w:rPr>
  </w:style>
  <w:style w:type="paragraph" w:customStyle="1" w:styleId="Pa84">
    <w:name w:val="Pa84"/>
    <w:basedOn w:val="Normal"/>
    <w:next w:val="Normal"/>
    <w:uiPriority w:val="99"/>
    <w:rsid w:val="001D45BC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8">
    <w:name w:val="Pa268"/>
    <w:basedOn w:val="Normal"/>
    <w:next w:val="Normal"/>
    <w:uiPriority w:val="99"/>
    <w:rsid w:val="001D45BC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1D45BC"/>
    <w:rPr>
      <w:rFonts w:ascii="Arial" w:hAnsi="Arial" w:cs="Arial"/>
      <w:b/>
      <w:bCs/>
      <w:color w:val="000000"/>
      <w:sz w:val="16"/>
      <w:szCs w:val="16"/>
    </w:rPr>
  </w:style>
  <w:style w:type="paragraph" w:customStyle="1" w:styleId="Pa215">
    <w:name w:val="Pa215"/>
    <w:basedOn w:val="Normal"/>
    <w:next w:val="Normal"/>
    <w:uiPriority w:val="99"/>
    <w:rsid w:val="001D45BC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1D45BC"/>
    <w:rPr>
      <w:rFonts w:ascii="Arial" w:hAnsi="Arial" w:cs="Arial"/>
      <w:b/>
      <w:bCs/>
      <w:color w:val="000000"/>
      <w:sz w:val="12"/>
      <w:szCs w:val="12"/>
    </w:rPr>
  </w:style>
  <w:style w:type="paragraph" w:customStyle="1" w:styleId="Pa24">
    <w:name w:val="Pa24"/>
    <w:basedOn w:val="Normal"/>
    <w:next w:val="Normal"/>
    <w:uiPriority w:val="99"/>
    <w:rsid w:val="001D45BC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71">
    <w:name w:val="Pa71"/>
    <w:basedOn w:val="Normal"/>
    <w:next w:val="Normal"/>
    <w:uiPriority w:val="99"/>
    <w:rsid w:val="001D45BC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83">
    <w:name w:val="Pa83"/>
    <w:basedOn w:val="Normal"/>
    <w:next w:val="Normal"/>
    <w:uiPriority w:val="99"/>
    <w:rsid w:val="001D45BC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41">
    <w:name w:val="Pa241"/>
    <w:basedOn w:val="Normal"/>
    <w:next w:val="Normal"/>
    <w:uiPriority w:val="99"/>
    <w:rsid w:val="001D45BC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42">
    <w:name w:val="Pa242"/>
    <w:basedOn w:val="Normal"/>
    <w:next w:val="Normal"/>
    <w:uiPriority w:val="99"/>
    <w:rsid w:val="001D45BC"/>
    <w:pPr>
      <w:autoSpaceDE w:val="0"/>
      <w:autoSpaceDN w:val="0"/>
      <w:adjustRightInd w:val="0"/>
      <w:spacing w:after="0" w:line="121" w:lineRule="atLeast"/>
    </w:pPr>
    <w:rPr>
      <w:rFonts w:ascii="Myriad Pro Cond" w:hAnsi="Myriad Pro Cond"/>
      <w:sz w:val="24"/>
      <w:szCs w:val="24"/>
    </w:rPr>
  </w:style>
  <w:style w:type="paragraph" w:customStyle="1" w:styleId="Pa226">
    <w:name w:val="Pa226"/>
    <w:basedOn w:val="Normal"/>
    <w:next w:val="Normal"/>
    <w:uiPriority w:val="99"/>
    <w:rsid w:val="001D45BC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6">
    <w:name w:val="Pa266"/>
    <w:basedOn w:val="Normal"/>
    <w:next w:val="Normal"/>
    <w:uiPriority w:val="99"/>
    <w:rsid w:val="001D45BC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56078F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56078F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56078F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56078F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56078F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56078F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56078F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56078F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56078F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56078F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A4082F19EE9DA44B710E5C502C79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DE607-08B0-4445-840B-380FF2DC7454}"/>
      </w:docPartPr>
      <w:docPartBody>
        <w:p w:rsidR="00000000" w:rsidRDefault="00207B1C" w:rsidP="00207B1C">
          <w:pPr>
            <w:pStyle w:val="CA4082F19EE9DA44B710E5C502C79A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07B1C"/>
    <w:rsid w:val="0028126C"/>
    <w:rsid w:val="00293680"/>
    <w:rsid w:val="002E7155"/>
    <w:rsid w:val="00342C55"/>
    <w:rsid w:val="00367068"/>
    <w:rsid w:val="00371DB3"/>
    <w:rsid w:val="0038006E"/>
    <w:rsid w:val="004027ED"/>
    <w:rsid w:val="004068B1"/>
    <w:rsid w:val="00436F7C"/>
    <w:rsid w:val="00444715"/>
    <w:rsid w:val="004B7262"/>
    <w:rsid w:val="004E1A75"/>
    <w:rsid w:val="004E386C"/>
    <w:rsid w:val="0056078F"/>
    <w:rsid w:val="00566E19"/>
    <w:rsid w:val="00587536"/>
    <w:rsid w:val="005D5D2F"/>
    <w:rsid w:val="00623293"/>
    <w:rsid w:val="00636142"/>
    <w:rsid w:val="006C0858"/>
    <w:rsid w:val="00715E74"/>
    <w:rsid w:val="00724E33"/>
    <w:rsid w:val="007B5EE7"/>
    <w:rsid w:val="007C429E"/>
    <w:rsid w:val="0088172E"/>
    <w:rsid w:val="009C0E11"/>
    <w:rsid w:val="00A21721"/>
    <w:rsid w:val="00A36AB5"/>
    <w:rsid w:val="00AC3009"/>
    <w:rsid w:val="00AD5D56"/>
    <w:rsid w:val="00B202BD"/>
    <w:rsid w:val="00B2559E"/>
    <w:rsid w:val="00B46AFF"/>
    <w:rsid w:val="00B5782F"/>
    <w:rsid w:val="00B61DEB"/>
    <w:rsid w:val="00B65388"/>
    <w:rsid w:val="00BA2926"/>
    <w:rsid w:val="00C16165"/>
    <w:rsid w:val="00C35680"/>
    <w:rsid w:val="00C3760F"/>
    <w:rsid w:val="00C81D00"/>
    <w:rsid w:val="00CA75A1"/>
    <w:rsid w:val="00CD4EF8"/>
    <w:rsid w:val="00CE47E2"/>
    <w:rsid w:val="00CF2D50"/>
    <w:rsid w:val="00D556D2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CA4082F19EE9DA44B710E5C502C79AE6">
    <w:name w:val="CA4082F19EE9DA44B710E5C502C79AE6"/>
    <w:rsid w:val="00207B1C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dcterms:created xsi:type="dcterms:W3CDTF">2022-10-27T13:20:00Z</dcterms:created>
  <dcterms:modified xsi:type="dcterms:W3CDTF">2022-11-15T21:08:00Z</dcterms:modified>
</cp:coreProperties>
</file>