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0C2680" w:rsidP="00AD2FB4">
      <w:pPr>
        <w:rPr>
          <w:rFonts w:asciiTheme="majorHAnsi" w:hAnsiTheme="majorHAnsi" w:cs="Arial"/>
          <w:b/>
          <w:sz w:val="24"/>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F2E4F" w:rsidP="000C2680">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0C2680">
                        <w:rPr>
                          <w:rFonts w:asciiTheme="majorHAnsi" w:hAnsiTheme="majorHAnsi"/>
                          <w:sz w:val="20"/>
                          <w:szCs w:val="20"/>
                        </w:rPr>
                        <w:t>Dr. Christine Wright</w:t>
                      </w:r>
                    </w:sdtContent>
                  </w:sdt>
                </w:p>
              </w:tc>
              <w:sdt>
                <w:sdtPr>
                  <w:rPr>
                    <w:rFonts w:asciiTheme="majorHAnsi" w:hAnsiTheme="majorHAnsi"/>
                    <w:sz w:val="20"/>
                    <w:szCs w:val="20"/>
                  </w:rPr>
                  <w:alias w:val="Date"/>
                  <w:tag w:val="Date"/>
                  <w:id w:val="726572248"/>
                  <w:placeholder>
                    <w:docPart w:val="B560AC293F8646BBB2E6EA913E4A2A05"/>
                  </w:placeholder>
                  <w:date w:fullDate="2018-10-18T00:00:00Z">
                    <w:dateFormat w:val="M/d/yyyy"/>
                    <w:lid w:val="en-US"/>
                    <w:storeMappedDataAs w:val="dateTime"/>
                    <w:calendar w:val="gregorian"/>
                  </w:date>
                </w:sdtPr>
                <w:sdtEndPr/>
                <w:sdtContent>
                  <w:tc>
                    <w:tcPr>
                      <w:tcW w:w="1350" w:type="dxa"/>
                      <w:vAlign w:val="bottom"/>
                    </w:tcPr>
                    <w:p w:rsidR="00AD2FB4" w:rsidRDefault="000C2680" w:rsidP="000C2680">
                      <w:pPr>
                        <w:jc w:val="center"/>
                        <w:rPr>
                          <w:rFonts w:asciiTheme="majorHAnsi" w:hAnsiTheme="majorHAnsi"/>
                          <w:sz w:val="20"/>
                          <w:szCs w:val="20"/>
                        </w:rPr>
                      </w:pPr>
                      <w:r>
                        <w:rPr>
                          <w:rFonts w:asciiTheme="majorHAnsi" w:hAnsiTheme="majorHAnsi"/>
                          <w:sz w:val="20"/>
                          <w:szCs w:val="20"/>
                        </w:rPr>
                        <w:t>10/18/2018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F2E4F"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81830042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18300425"/>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F2E4F" w:rsidP="000C2680">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0C2680">
                        <w:rPr>
                          <w:rFonts w:asciiTheme="majorHAnsi" w:hAnsiTheme="majorHAnsi"/>
                          <w:sz w:val="20"/>
                          <w:szCs w:val="20"/>
                        </w:rPr>
                        <w:t>Dr. Christine Wright</w:t>
                      </w:r>
                    </w:sdtContent>
                  </w:sdt>
                </w:p>
              </w:tc>
              <w:sdt>
                <w:sdtPr>
                  <w:rPr>
                    <w:rFonts w:asciiTheme="majorHAnsi" w:hAnsiTheme="majorHAnsi"/>
                    <w:sz w:val="20"/>
                    <w:szCs w:val="20"/>
                  </w:rPr>
                  <w:alias w:val="Date"/>
                  <w:tag w:val="Date"/>
                  <w:id w:val="-1811082839"/>
                  <w:placeholder>
                    <w:docPart w:val="18E75FDC68B240D1AFB9E3320B45C25B"/>
                  </w:placeholder>
                  <w:date w:fullDate="2018-10-18T00:00:00Z">
                    <w:dateFormat w:val="M/d/yyyy"/>
                    <w:lid w:val="en-US"/>
                    <w:storeMappedDataAs w:val="dateTime"/>
                    <w:calendar w:val="gregorian"/>
                  </w:date>
                </w:sdtPr>
                <w:sdtEndPr/>
                <w:sdtContent>
                  <w:tc>
                    <w:tcPr>
                      <w:tcW w:w="1350" w:type="dxa"/>
                      <w:vAlign w:val="bottom"/>
                    </w:tcPr>
                    <w:p w:rsidR="00AD2FB4" w:rsidRDefault="000C2680" w:rsidP="000C2680">
                      <w:pPr>
                        <w:jc w:val="center"/>
                        <w:rPr>
                          <w:rFonts w:asciiTheme="majorHAnsi" w:hAnsiTheme="majorHAnsi"/>
                          <w:sz w:val="20"/>
                          <w:szCs w:val="20"/>
                        </w:rPr>
                      </w:pPr>
                      <w:r>
                        <w:rPr>
                          <w:rFonts w:asciiTheme="majorHAnsi" w:hAnsiTheme="majorHAnsi"/>
                          <w:sz w:val="20"/>
                          <w:szCs w:val="20"/>
                        </w:rPr>
                        <w:t>10/18/2018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F2E4F"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18837206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8837206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F2E4F" w:rsidP="00EA7B9C">
                  <w:pP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EA7B9C">
                        <w:rPr>
                          <w:rFonts w:asciiTheme="majorHAnsi" w:hAnsiTheme="majorHAnsi"/>
                          <w:sz w:val="20"/>
                          <w:szCs w:val="20"/>
                        </w:rPr>
                        <w:t>Dr. Evi Taylor</w:t>
                      </w:r>
                    </w:sdtContent>
                  </w:sdt>
                </w:p>
              </w:tc>
              <w:sdt>
                <w:sdtPr>
                  <w:rPr>
                    <w:rFonts w:asciiTheme="majorHAnsi" w:hAnsiTheme="majorHAnsi"/>
                    <w:sz w:val="20"/>
                    <w:szCs w:val="20"/>
                  </w:rPr>
                  <w:alias w:val="Date"/>
                  <w:tag w:val="Date"/>
                  <w:id w:val="795952846"/>
                  <w:placeholder>
                    <w:docPart w:val="5D15898949EA4982A20E6F2017F9FB8F"/>
                  </w:placeholder>
                  <w:date w:fullDate="2018-10-18T00:00:00Z">
                    <w:dateFormat w:val="M/d/yyyy"/>
                    <w:lid w:val="en-US"/>
                    <w:storeMappedDataAs w:val="dateTime"/>
                    <w:calendar w:val="gregorian"/>
                  </w:date>
                </w:sdtPr>
                <w:sdtEndPr/>
                <w:sdtContent>
                  <w:tc>
                    <w:tcPr>
                      <w:tcW w:w="1350" w:type="dxa"/>
                      <w:vAlign w:val="bottom"/>
                    </w:tcPr>
                    <w:p w:rsidR="00AD2FB4" w:rsidRDefault="000C2680" w:rsidP="000C2680">
                      <w:pPr>
                        <w:jc w:val="center"/>
                        <w:rPr>
                          <w:rFonts w:asciiTheme="majorHAnsi" w:hAnsiTheme="majorHAnsi"/>
                          <w:sz w:val="20"/>
                          <w:szCs w:val="20"/>
                        </w:rPr>
                      </w:pPr>
                      <w:r>
                        <w:rPr>
                          <w:rFonts w:asciiTheme="majorHAnsi" w:hAnsiTheme="majorHAnsi"/>
                          <w:sz w:val="20"/>
                          <w:szCs w:val="20"/>
                        </w:rPr>
                        <w:t>10/18/2018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F2E4F"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22684439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26844390"/>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F2E4F" w:rsidP="000C2680">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0C2680">
                        <w:rPr>
                          <w:rFonts w:asciiTheme="majorHAnsi" w:hAnsiTheme="majorHAnsi"/>
                          <w:sz w:val="20"/>
                          <w:szCs w:val="20"/>
                        </w:rPr>
                        <w:t>Dr. Susan Hanrahan</w:t>
                      </w:r>
                    </w:sdtContent>
                  </w:sdt>
                </w:p>
              </w:tc>
              <w:sdt>
                <w:sdtPr>
                  <w:rPr>
                    <w:rFonts w:asciiTheme="majorHAnsi" w:hAnsiTheme="majorHAnsi"/>
                    <w:sz w:val="20"/>
                    <w:szCs w:val="20"/>
                  </w:rPr>
                  <w:alias w:val="Date"/>
                  <w:tag w:val="Date"/>
                  <w:id w:val="1607542089"/>
                  <w:placeholder>
                    <w:docPart w:val="2DA7F655057E4FAA8C10BB07A8287DA3"/>
                  </w:placeholder>
                  <w:date w:fullDate="2018-10-18T00:00:00Z">
                    <w:dateFormat w:val="M/d/yyyy"/>
                    <w:lid w:val="en-US"/>
                    <w:storeMappedDataAs w:val="dateTime"/>
                    <w:calendar w:val="gregorian"/>
                  </w:date>
                </w:sdtPr>
                <w:sdtEndPr/>
                <w:sdtContent>
                  <w:tc>
                    <w:tcPr>
                      <w:tcW w:w="1350" w:type="dxa"/>
                      <w:vAlign w:val="bottom"/>
                    </w:tcPr>
                    <w:p w:rsidR="00AD2FB4" w:rsidRDefault="000C2680" w:rsidP="000C2680">
                      <w:pPr>
                        <w:jc w:val="center"/>
                        <w:rPr>
                          <w:rFonts w:asciiTheme="majorHAnsi" w:hAnsiTheme="majorHAnsi"/>
                          <w:sz w:val="20"/>
                          <w:szCs w:val="20"/>
                        </w:rPr>
                      </w:pPr>
                      <w:r>
                        <w:rPr>
                          <w:rFonts w:asciiTheme="majorHAnsi" w:hAnsiTheme="majorHAnsi"/>
                          <w:sz w:val="20"/>
                          <w:szCs w:val="20"/>
                        </w:rPr>
                        <w:t>10/18/2018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F2E4F"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17526384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7526384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CF2E4F"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688331584"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688331584"/>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F2E4F"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39810261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98102614"/>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0C2680"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Christine Wright, </w:t>
          </w:r>
          <w:hyperlink r:id="rId8" w:history="1">
            <w:r w:rsidRPr="000536DC">
              <w:rPr>
                <w:rStyle w:val="Hyperlink"/>
                <w:rFonts w:asciiTheme="majorHAnsi" w:hAnsiTheme="majorHAnsi" w:cs="Arial"/>
                <w:sz w:val="20"/>
                <w:szCs w:val="20"/>
              </w:rPr>
              <w:t>cwright@astate.edu</w:t>
            </w:r>
          </w:hyperlink>
          <w:r>
            <w:rPr>
              <w:rFonts w:asciiTheme="majorHAnsi" w:hAnsiTheme="majorHAnsi" w:cs="Arial"/>
              <w:sz w:val="20"/>
              <w:szCs w:val="20"/>
            </w:rPr>
            <w:t>, 972-2274</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0C2680" w:rsidRDefault="000C268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Title change requested for the following courses:</w:t>
          </w:r>
        </w:p>
        <w:p w:rsidR="000C2680" w:rsidRPr="000C2680" w:rsidRDefault="000C2680" w:rsidP="000C2680">
          <w:pPr>
            <w:tabs>
              <w:tab w:val="left" w:pos="360"/>
              <w:tab w:val="left" w:pos="720"/>
            </w:tabs>
            <w:spacing w:after="0" w:line="240" w:lineRule="auto"/>
            <w:rPr>
              <w:rFonts w:asciiTheme="majorHAnsi" w:hAnsiTheme="majorHAnsi" w:cs="Arial"/>
              <w:i/>
              <w:sz w:val="20"/>
              <w:szCs w:val="20"/>
            </w:rPr>
          </w:pPr>
          <w:r>
            <w:rPr>
              <w:rFonts w:asciiTheme="majorHAnsi" w:hAnsiTheme="majorHAnsi" w:cs="Arial"/>
              <w:sz w:val="20"/>
              <w:szCs w:val="20"/>
            </w:rPr>
            <w:t>1.</w:t>
          </w:r>
          <w:r>
            <w:rPr>
              <w:rFonts w:asciiTheme="majorHAnsi" w:hAnsiTheme="majorHAnsi" w:cs="Arial"/>
              <w:sz w:val="20"/>
              <w:szCs w:val="20"/>
            </w:rPr>
            <w:tab/>
            <w:t xml:space="preserve">OTD 5012:  Current title – </w:t>
          </w:r>
          <w:r w:rsidRPr="000C2680">
            <w:rPr>
              <w:rFonts w:asciiTheme="majorHAnsi" w:hAnsiTheme="majorHAnsi" w:cs="Arial"/>
              <w:i/>
              <w:sz w:val="20"/>
              <w:szCs w:val="20"/>
            </w:rPr>
            <w:t>History of Occupational Science</w:t>
          </w:r>
          <w:r>
            <w:rPr>
              <w:rFonts w:asciiTheme="majorHAnsi" w:hAnsiTheme="majorHAnsi" w:cs="Arial"/>
              <w:sz w:val="20"/>
              <w:szCs w:val="20"/>
            </w:rPr>
            <w:t xml:space="preserve">.  Requested title change to – </w:t>
          </w:r>
          <w:r w:rsidRPr="000C2680">
            <w:rPr>
              <w:rFonts w:asciiTheme="majorHAnsi" w:hAnsiTheme="majorHAnsi" w:cs="Arial"/>
              <w:i/>
              <w:sz w:val="20"/>
              <w:szCs w:val="20"/>
            </w:rPr>
            <w:t>History of Occupational Therapy and Occupational Science</w:t>
          </w:r>
        </w:p>
        <w:p w:rsidR="000C2680" w:rsidRPr="000C2680" w:rsidRDefault="000C2680" w:rsidP="000C2680">
          <w:pPr>
            <w:tabs>
              <w:tab w:val="left" w:pos="360"/>
              <w:tab w:val="left" w:pos="720"/>
            </w:tabs>
            <w:spacing w:after="0" w:line="240" w:lineRule="auto"/>
            <w:rPr>
              <w:rFonts w:asciiTheme="majorHAnsi" w:hAnsiTheme="majorHAnsi" w:cs="Arial"/>
              <w:i/>
              <w:sz w:val="20"/>
              <w:szCs w:val="20"/>
            </w:rPr>
          </w:pPr>
          <w:r w:rsidRPr="000C2680">
            <w:rPr>
              <w:rFonts w:asciiTheme="majorHAnsi" w:hAnsiTheme="majorHAnsi" w:cs="Arial"/>
              <w:sz w:val="20"/>
              <w:szCs w:val="20"/>
            </w:rPr>
            <w:t>2.</w:t>
          </w:r>
          <w:r w:rsidRPr="000C2680">
            <w:rPr>
              <w:rFonts w:asciiTheme="majorHAnsi" w:hAnsiTheme="majorHAnsi" w:cs="Arial"/>
              <w:sz w:val="20"/>
              <w:szCs w:val="20"/>
            </w:rPr>
            <w:tab/>
            <w:t>OTD 5092</w:t>
          </w:r>
          <w:r>
            <w:rPr>
              <w:rFonts w:asciiTheme="majorHAnsi" w:hAnsiTheme="majorHAnsi" w:cs="Arial"/>
              <w:sz w:val="20"/>
              <w:szCs w:val="20"/>
            </w:rPr>
            <w:t xml:space="preserve">:  Current title – </w:t>
          </w:r>
          <w:r w:rsidRPr="000C2680">
            <w:rPr>
              <w:rFonts w:asciiTheme="majorHAnsi" w:hAnsiTheme="majorHAnsi" w:cs="Arial"/>
              <w:i/>
              <w:sz w:val="20"/>
              <w:szCs w:val="20"/>
            </w:rPr>
            <w:t>Research I: Research in Occupational Science</w:t>
          </w:r>
          <w:r>
            <w:rPr>
              <w:rFonts w:asciiTheme="majorHAnsi" w:hAnsiTheme="majorHAnsi" w:cs="Arial"/>
              <w:sz w:val="20"/>
              <w:szCs w:val="20"/>
            </w:rPr>
            <w:t>.</w:t>
          </w:r>
          <w:r w:rsidRPr="000C2680">
            <w:rPr>
              <w:rFonts w:asciiTheme="majorHAnsi" w:hAnsiTheme="majorHAnsi" w:cs="Arial"/>
              <w:sz w:val="20"/>
              <w:szCs w:val="20"/>
            </w:rPr>
            <w:t xml:space="preserve"> </w:t>
          </w:r>
          <w:r>
            <w:rPr>
              <w:rFonts w:asciiTheme="majorHAnsi" w:hAnsiTheme="majorHAnsi" w:cs="Arial"/>
              <w:sz w:val="20"/>
              <w:szCs w:val="20"/>
            </w:rPr>
            <w:t xml:space="preserve"> Requested title change to – </w:t>
          </w:r>
          <w:r w:rsidRPr="000C2680">
            <w:rPr>
              <w:rFonts w:asciiTheme="majorHAnsi" w:hAnsiTheme="majorHAnsi" w:cs="Arial"/>
              <w:i/>
              <w:sz w:val="20"/>
              <w:szCs w:val="20"/>
            </w:rPr>
            <w:t>Research I:  Research and Evidence-based Practice in Occupational Therapy</w:t>
          </w:r>
        </w:p>
        <w:p w:rsidR="000C2680" w:rsidRPr="000C2680" w:rsidRDefault="000C2680" w:rsidP="000C2680">
          <w:pPr>
            <w:tabs>
              <w:tab w:val="left" w:pos="360"/>
              <w:tab w:val="left" w:pos="720"/>
            </w:tabs>
            <w:spacing w:after="0" w:line="240" w:lineRule="auto"/>
            <w:rPr>
              <w:rFonts w:asciiTheme="majorHAnsi" w:hAnsiTheme="majorHAnsi" w:cs="Arial"/>
              <w:sz w:val="20"/>
              <w:szCs w:val="20"/>
            </w:rPr>
          </w:pPr>
          <w:r w:rsidRPr="000C2680">
            <w:rPr>
              <w:rFonts w:asciiTheme="majorHAnsi" w:hAnsiTheme="majorHAnsi" w:cs="Arial"/>
              <w:sz w:val="20"/>
              <w:szCs w:val="20"/>
            </w:rPr>
            <w:t>3.</w:t>
          </w:r>
          <w:r w:rsidRPr="000C2680">
            <w:rPr>
              <w:rFonts w:asciiTheme="majorHAnsi" w:hAnsiTheme="majorHAnsi" w:cs="Arial"/>
              <w:sz w:val="20"/>
              <w:szCs w:val="20"/>
            </w:rPr>
            <w:tab/>
            <w:t xml:space="preserve">OTD 5043: </w:t>
          </w:r>
          <w:r>
            <w:rPr>
              <w:rFonts w:asciiTheme="majorHAnsi" w:hAnsiTheme="majorHAnsi" w:cs="Arial"/>
              <w:sz w:val="20"/>
              <w:szCs w:val="20"/>
            </w:rPr>
            <w:t xml:space="preserve">Current title – </w:t>
          </w:r>
          <w:r w:rsidRPr="000C2680">
            <w:rPr>
              <w:rFonts w:asciiTheme="majorHAnsi" w:hAnsiTheme="majorHAnsi" w:cs="Arial"/>
              <w:i/>
              <w:sz w:val="20"/>
              <w:szCs w:val="20"/>
            </w:rPr>
            <w:t>Technology and Skills Training</w:t>
          </w:r>
          <w:r>
            <w:rPr>
              <w:rFonts w:asciiTheme="majorHAnsi" w:hAnsiTheme="majorHAnsi" w:cs="Arial"/>
              <w:sz w:val="20"/>
              <w:szCs w:val="20"/>
            </w:rPr>
            <w:t xml:space="preserve">.  Requested title change to – </w:t>
          </w:r>
          <w:r w:rsidRPr="000C2680">
            <w:rPr>
              <w:rFonts w:asciiTheme="majorHAnsi" w:hAnsiTheme="majorHAnsi" w:cs="Arial"/>
              <w:i/>
              <w:sz w:val="20"/>
              <w:szCs w:val="20"/>
            </w:rPr>
            <w:t>Clinical and Technological Skills Training</w:t>
          </w:r>
          <w:r>
            <w:rPr>
              <w:rFonts w:asciiTheme="majorHAnsi" w:hAnsiTheme="majorHAnsi" w:cs="Arial"/>
              <w:sz w:val="20"/>
              <w:szCs w:val="20"/>
            </w:rPr>
            <w:t>.</w:t>
          </w:r>
        </w:p>
        <w:p w:rsidR="000C2680" w:rsidRPr="000C2680" w:rsidRDefault="000C2680" w:rsidP="000C268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Pr>
              <w:rFonts w:asciiTheme="majorHAnsi" w:hAnsiTheme="majorHAnsi" w:cs="Arial"/>
              <w:sz w:val="20"/>
              <w:szCs w:val="20"/>
            </w:rPr>
            <w:tab/>
            <w:t xml:space="preserve">OTD 7323:  Current title – </w:t>
          </w:r>
          <w:r w:rsidRPr="000C2680">
            <w:rPr>
              <w:rFonts w:asciiTheme="majorHAnsi" w:hAnsiTheme="majorHAnsi" w:cs="Arial"/>
              <w:sz w:val="20"/>
              <w:szCs w:val="20"/>
            </w:rPr>
            <w:t xml:space="preserve">From </w:t>
          </w:r>
          <w:r w:rsidRPr="00E9244E">
            <w:rPr>
              <w:rFonts w:asciiTheme="majorHAnsi" w:hAnsiTheme="majorHAnsi" w:cs="Arial"/>
              <w:i/>
              <w:sz w:val="20"/>
              <w:szCs w:val="20"/>
            </w:rPr>
            <w:t>Process to Practice</w:t>
          </w:r>
          <w:r w:rsidR="00E9244E">
            <w:rPr>
              <w:rFonts w:asciiTheme="majorHAnsi" w:hAnsiTheme="majorHAnsi" w:cs="Arial"/>
              <w:sz w:val="20"/>
              <w:szCs w:val="20"/>
            </w:rPr>
            <w:t xml:space="preserve">.  </w:t>
          </w:r>
          <w:r>
            <w:rPr>
              <w:rFonts w:asciiTheme="majorHAnsi" w:hAnsiTheme="majorHAnsi" w:cs="Arial"/>
              <w:sz w:val="20"/>
              <w:szCs w:val="20"/>
            </w:rPr>
            <w:t xml:space="preserve">Requested title change to – </w:t>
          </w:r>
          <w:r w:rsidRPr="000C2680">
            <w:rPr>
              <w:rFonts w:asciiTheme="majorHAnsi" w:hAnsiTheme="majorHAnsi" w:cs="Arial"/>
              <w:i/>
              <w:sz w:val="20"/>
              <w:szCs w:val="20"/>
            </w:rPr>
            <w:t>Process to Practice: Scope of Occupational Therapy</w:t>
          </w:r>
          <w:r>
            <w:rPr>
              <w:rFonts w:asciiTheme="majorHAnsi" w:hAnsiTheme="majorHAnsi" w:cs="Arial"/>
              <w:sz w:val="20"/>
              <w:szCs w:val="20"/>
            </w:rPr>
            <w:t>.</w:t>
          </w:r>
        </w:p>
        <w:p w:rsidR="002E3FC9" w:rsidRDefault="000C2680" w:rsidP="000C2680">
          <w:pPr>
            <w:tabs>
              <w:tab w:val="left" w:pos="360"/>
              <w:tab w:val="left" w:pos="720"/>
            </w:tabs>
            <w:spacing w:after="0" w:line="240" w:lineRule="auto"/>
            <w:rPr>
              <w:rFonts w:asciiTheme="majorHAnsi" w:hAnsiTheme="majorHAnsi" w:cs="Arial"/>
              <w:sz w:val="20"/>
              <w:szCs w:val="20"/>
            </w:rPr>
          </w:pPr>
          <w:r w:rsidRPr="000C2680">
            <w:rPr>
              <w:rFonts w:asciiTheme="majorHAnsi" w:hAnsiTheme="majorHAnsi" w:cs="Arial"/>
              <w:sz w:val="20"/>
              <w:szCs w:val="20"/>
            </w:rPr>
            <w:t>5.</w:t>
          </w:r>
          <w:r w:rsidRPr="000C2680">
            <w:rPr>
              <w:rFonts w:asciiTheme="majorHAnsi" w:hAnsiTheme="majorHAnsi" w:cs="Arial"/>
              <w:sz w:val="20"/>
              <w:szCs w:val="20"/>
            </w:rPr>
            <w:tab/>
            <w:t xml:space="preserve">OTD 5201: </w:t>
          </w:r>
          <w:r w:rsidR="00E9244E">
            <w:rPr>
              <w:rFonts w:asciiTheme="majorHAnsi" w:hAnsiTheme="majorHAnsi" w:cs="Arial"/>
              <w:sz w:val="20"/>
              <w:szCs w:val="20"/>
            </w:rPr>
            <w:t xml:space="preserve">Current title – </w:t>
          </w:r>
          <w:r w:rsidR="00E9244E" w:rsidRPr="00E9244E">
            <w:rPr>
              <w:rFonts w:asciiTheme="majorHAnsi" w:hAnsiTheme="majorHAnsi" w:cs="Arial"/>
              <w:i/>
              <w:sz w:val="20"/>
              <w:szCs w:val="20"/>
            </w:rPr>
            <w:t>Fieldwork: Pediatrics</w:t>
          </w:r>
          <w:r w:rsidR="00E9244E">
            <w:rPr>
              <w:rFonts w:asciiTheme="majorHAnsi" w:hAnsiTheme="majorHAnsi" w:cs="Arial"/>
              <w:sz w:val="20"/>
              <w:szCs w:val="20"/>
            </w:rPr>
            <w:t xml:space="preserve">.  Requested title change to – </w:t>
          </w:r>
          <w:r w:rsidR="00E9244E" w:rsidRPr="00E9244E">
            <w:rPr>
              <w:rFonts w:asciiTheme="majorHAnsi" w:hAnsiTheme="majorHAnsi" w:cs="Arial"/>
              <w:i/>
              <w:sz w:val="20"/>
              <w:szCs w:val="20"/>
            </w:rPr>
            <w:t>F</w:t>
          </w:r>
          <w:r w:rsidRPr="00E9244E">
            <w:rPr>
              <w:rFonts w:asciiTheme="majorHAnsi" w:hAnsiTheme="majorHAnsi" w:cs="Arial"/>
              <w:i/>
              <w:sz w:val="20"/>
              <w:szCs w:val="20"/>
            </w:rPr>
            <w:t>ieldwork for Pediatrics</w:t>
          </w:r>
          <w:r w:rsidR="00E9244E">
            <w:rPr>
              <w:rFonts w:asciiTheme="majorHAnsi" w:hAnsiTheme="majorHAnsi" w:cs="Arial"/>
              <w:sz w:val="20"/>
              <w:szCs w:val="20"/>
            </w:rPr>
            <w:t>.</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E9244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semester 2019</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E9244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During our accreditation process ACOTE determined that we could not teach combined courses with both OTA and OTD students.  We separated the two programs completely beginning Spring 2018 but after reviewing the course titles, the OT department curriculum committee determined that the titles between the programs were too similar.  Therefore, in order to demonstrate to ACOTE that we have true separation of the two programs, we believe that we need to change the OTD titles to reflect the separation.</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F75685" w:rsidRDefault="00CD7510" w:rsidP="00F75685">
      <w:pPr>
        <w:pStyle w:val="Pa335"/>
        <w:spacing w:after="260"/>
        <w:ind w:left="360" w:hanging="360"/>
        <w:jc w:val="both"/>
        <w:rPr>
          <w:rFonts w:cs="Book Antiqua"/>
          <w:color w:val="000000"/>
          <w:sz w:val="23"/>
          <w:szCs w:val="23"/>
        </w:rPr>
      </w:pPr>
      <w:r w:rsidRPr="008426D1">
        <w:rPr>
          <w:rFonts w:asciiTheme="majorHAnsi" w:hAnsiTheme="majorHAnsi"/>
          <w:sz w:val="18"/>
          <w:szCs w:val="18"/>
        </w:rPr>
        <w:br/>
      </w:r>
      <w:r w:rsidR="00F75685">
        <w:rPr>
          <w:rFonts w:cs="Book Antiqua"/>
          <w:b/>
          <w:bCs/>
          <w:color w:val="000000"/>
          <w:sz w:val="23"/>
          <w:szCs w:val="23"/>
        </w:rPr>
        <w:t xml:space="preserve">Occupational Therapy (OTD) </w:t>
      </w:r>
    </w:p>
    <w:p w:rsidR="00F75685" w:rsidRDefault="00F75685" w:rsidP="00F75685">
      <w:pPr>
        <w:pStyle w:val="Pa336"/>
        <w:spacing w:after="120"/>
        <w:ind w:left="340" w:hanging="340"/>
        <w:jc w:val="both"/>
        <w:rPr>
          <w:rFonts w:ascii="Arial" w:hAnsi="Arial" w:cs="Arial"/>
          <w:color w:val="000000"/>
          <w:sz w:val="16"/>
          <w:szCs w:val="16"/>
        </w:rPr>
      </w:pPr>
      <w:r>
        <w:rPr>
          <w:rStyle w:val="A1"/>
          <w:b/>
          <w:bCs/>
        </w:rPr>
        <w:t xml:space="preserve">OTD 5012.  </w:t>
      </w:r>
      <w:r w:rsidRPr="00F75685">
        <w:rPr>
          <w:rStyle w:val="A1"/>
          <w:bCs/>
          <w:color w:val="548DD4" w:themeColor="text2" w:themeTint="99"/>
          <w:sz w:val="24"/>
          <w:szCs w:val="24"/>
        </w:rPr>
        <w:t>History of Occupational Therapy and Occupational Science</w:t>
      </w:r>
      <w:r>
        <w:rPr>
          <w:rStyle w:val="A1"/>
          <w:b/>
          <w:bCs/>
        </w:rPr>
        <w:t xml:space="preserve"> </w:t>
      </w:r>
      <w:r>
        <w:rPr>
          <w:rStyle w:val="A1"/>
        </w:rPr>
        <w:t xml:space="preserve">Development of occupational therapy (OT) and occupational science (OS) at beginning of the 1900’s/21st century respectively. Development of the profession and the science related to the sociology of professions and disciplinary and professional status related to societal need. Prerequisite, Admission to the OTD Program. Summer. </w:t>
      </w:r>
    </w:p>
    <w:p w:rsidR="00F75685" w:rsidRDefault="00F75685" w:rsidP="00F75685">
      <w:pPr>
        <w:pStyle w:val="Pa336"/>
        <w:spacing w:after="120"/>
        <w:ind w:left="340" w:hanging="340"/>
        <w:jc w:val="both"/>
        <w:rPr>
          <w:rFonts w:ascii="Arial" w:hAnsi="Arial" w:cs="Arial"/>
          <w:color w:val="000000"/>
          <w:sz w:val="16"/>
          <w:szCs w:val="16"/>
        </w:rPr>
      </w:pPr>
      <w:r>
        <w:rPr>
          <w:rStyle w:val="A1"/>
          <w:b/>
          <w:bCs/>
        </w:rPr>
        <w:t xml:space="preserve">OTD 5023. Pathology and Disease </w:t>
      </w:r>
      <w:r>
        <w:rPr>
          <w:rStyle w:val="A1"/>
        </w:rPr>
        <w:t xml:space="preserve">Provides an overview of clinical conditions commonly seen in the practice of occupational therapy across the lifespan. Students will learn disease epidemiology, signs, symptoms, pathophysiology, psychopathy, disease course and prognosis. Prerequisite, Admission to the OTD Program. Summer. </w:t>
      </w:r>
    </w:p>
    <w:p w:rsidR="00F75685" w:rsidRDefault="00F75685" w:rsidP="00F75685">
      <w:pPr>
        <w:pStyle w:val="Pa336"/>
        <w:spacing w:after="120"/>
        <w:ind w:left="340" w:hanging="340"/>
        <w:jc w:val="both"/>
        <w:rPr>
          <w:rFonts w:ascii="Arial" w:hAnsi="Arial" w:cs="Arial"/>
          <w:color w:val="000000"/>
          <w:sz w:val="16"/>
          <w:szCs w:val="16"/>
        </w:rPr>
      </w:pPr>
      <w:r>
        <w:rPr>
          <w:rStyle w:val="A1"/>
          <w:b/>
          <w:bCs/>
        </w:rPr>
        <w:t xml:space="preserve">OTD 5043. </w:t>
      </w:r>
      <w:r w:rsidRPr="00F75685">
        <w:rPr>
          <w:rStyle w:val="A1"/>
          <w:bCs/>
          <w:color w:val="548DD4" w:themeColor="text2" w:themeTint="99"/>
          <w:sz w:val="24"/>
          <w:szCs w:val="24"/>
        </w:rPr>
        <w:t>Clinical and Technological Skills Training.</w:t>
      </w:r>
      <w:r w:rsidRPr="00F75685">
        <w:rPr>
          <w:rStyle w:val="A1"/>
          <w:b/>
          <w:bCs/>
          <w:color w:val="548DD4" w:themeColor="text2" w:themeTint="99"/>
        </w:rPr>
        <w:t xml:space="preserve"> </w:t>
      </w:r>
      <w:r>
        <w:rPr>
          <w:rStyle w:val="A1"/>
        </w:rPr>
        <w:t xml:space="preserve">First in a series of courses on the domain of technology related to OT practice. Fundamental skills for OT practice across the lifespan will be covered. Prerequisite, Admission to the OTD Program. Summer. </w:t>
      </w:r>
    </w:p>
    <w:p w:rsidR="00F75685" w:rsidRDefault="00F75685" w:rsidP="00F75685">
      <w:pPr>
        <w:pStyle w:val="Pa336"/>
        <w:spacing w:after="120"/>
        <w:ind w:left="340" w:hanging="340"/>
        <w:jc w:val="both"/>
        <w:rPr>
          <w:rFonts w:ascii="Arial" w:hAnsi="Arial" w:cs="Arial"/>
          <w:color w:val="000000"/>
          <w:sz w:val="16"/>
          <w:szCs w:val="16"/>
        </w:rPr>
      </w:pPr>
      <w:r>
        <w:rPr>
          <w:rStyle w:val="A1"/>
          <w:b/>
          <w:bCs/>
        </w:rPr>
        <w:t xml:space="preserve">OTD 5074. Practice I: Pediatrics </w:t>
      </w:r>
      <w:r>
        <w:rPr>
          <w:rStyle w:val="A1"/>
        </w:rPr>
        <w:t xml:space="preserve">Types of reasoning used by occupational therapists is summarized. The progression from novice to expert reasoning is delineated. Prerequisite, Admission to the OTD Program. Fall. </w:t>
      </w:r>
    </w:p>
    <w:p w:rsidR="00F75685" w:rsidRDefault="00F75685" w:rsidP="00F75685">
      <w:pPr>
        <w:pStyle w:val="Pa336"/>
        <w:spacing w:after="120"/>
        <w:ind w:left="340" w:hanging="340"/>
        <w:jc w:val="both"/>
        <w:rPr>
          <w:rFonts w:ascii="Arial" w:hAnsi="Arial" w:cs="Arial"/>
          <w:color w:val="000000"/>
          <w:sz w:val="16"/>
          <w:szCs w:val="16"/>
        </w:rPr>
      </w:pPr>
      <w:r>
        <w:rPr>
          <w:rStyle w:val="A1"/>
          <w:b/>
          <w:bCs/>
        </w:rPr>
        <w:t xml:space="preserve">OTD 5092. </w:t>
      </w:r>
      <w:r w:rsidRPr="00F75685">
        <w:rPr>
          <w:rStyle w:val="A1"/>
          <w:bCs/>
          <w:color w:val="548DD4" w:themeColor="text2" w:themeTint="99"/>
          <w:sz w:val="24"/>
          <w:szCs w:val="24"/>
        </w:rPr>
        <w:t>Research I:  Research and Evidence-based Practice in Occupational Therapy</w:t>
      </w:r>
      <w:r w:rsidRPr="00F75685">
        <w:rPr>
          <w:rStyle w:val="A1"/>
          <w:b/>
          <w:bCs/>
          <w:color w:val="548DD4" w:themeColor="text2" w:themeTint="99"/>
        </w:rPr>
        <w:t xml:space="preserve"> </w:t>
      </w:r>
      <w:r>
        <w:rPr>
          <w:rStyle w:val="A1"/>
        </w:rPr>
        <w:t xml:space="preserve">The most commonly used theories in occupational therapy practice will be covered and compared. The relationship of tests, measurements and other data for the purpose of establishing or delivering evidence based practice or theory development will be covered. Prerequisite, Admission to the OTD Program. Fall. </w:t>
      </w:r>
    </w:p>
    <w:p w:rsidR="00F75685" w:rsidRDefault="00F75685" w:rsidP="00F75685">
      <w:pPr>
        <w:pStyle w:val="Pa336"/>
        <w:spacing w:after="120"/>
        <w:ind w:left="340" w:hanging="340"/>
        <w:jc w:val="both"/>
        <w:rPr>
          <w:rFonts w:ascii="Arial" w:hAnsi="Arial" w:cs="Arial"/>
          <w:color w:val="000000"/>
          <w:sz w:val="16"/>
          <w:szCs w:val="16"/>
        </w:rPr>
      </w:pPr>
      <w:r>
        <w:rPr>
          <w:rStyle w:val="A1"/>
          <w:b/>
          <w:bCs/>
        </w:rPr>
        <w:t xml:space="preserve">OTD 5142. Research II: Descriptive Research </w:t>
      </w:r>
      <w:r>
        <w:rPr>
          <w:rStyle w:val="A1"/>
        </w:rPr>
        <w:t xml:space="preserve">Provides the entry level therapist with the skills necessary for practice. Class will have both didactic and application components. A primary focus will be on descriptive research. Prerequisite, Admission to the OTD Program. Spring. </w:t>
      </w:r>
    </w:p>
    <w:p w:rsidR="00F75685" w:rsidRDefault="00F75685" w:rsidP="00F75685">
      <w:pPr>
        <w:pStyle w:val="Pa336"/>
        <w:spacing w:after="120"/>
        <w:ind w:left="340" w:hanging="340"/>
        <w:jc w:val="both"/>
        <w:rPr>
          <w:rFonts w:ascii="Arial" w:hAnsi="Arial" w:cs="Arial"/>
          <w:color w:val="000000"/>
          <w:sz w:val="16"/>
          <w:szCs w:val="16"/>
        </w:rPr>
      </w:pPr>
      <w:r>
        <w:rPr>
          <w:rStyle w:val="A1"/>
          <w:b/>
          <w:bCs/>
        </w:rPr>
        <w:t xml:space="preserve">OTD 5151. Level I Fieldwork: Psychosocial </w:t>
      </w:r>
      <w:r>
        <w:rPr>
          <w:rStyle w:val="A1"/>
        </w:rPr>
        <w:t xml:space="preserve">Fieldwork to integrate and apply knowledge and understanding from coursework in a real life setting. Experiences related to OT service delivery in pediatric setting or pediatrics related organizations. Prerequisite, Admission to the OTD Program. Spring. </w:t>
      </w:r>
    </w:p>
    <w:p w:rsidR="00F75685" w:rsidRDefault="00F75685" w:rsidP="00F75685">
      <w:pPr>
        <w:pStyle w:val="Pa336"/>
        <w:spacing w:after="120"/>
        <w:ind w:left="340" w:hanging="340"/>
        <w:jc w:val="both"/>
        <w:rPr>
          <w:rFonts w:ascii="Arial" w:hAnsi="Arial" w:cs="Arial"/>
          <w:color w:val="000000"/>
          <w:sz w:val="16"/>
          <w:szCs w:val="16"/>
        </w:rPr>
      </w:pPr>
      <w:r>
        <w:rPr>
          <w:rStyle w:val="A1"/>
          <w:b/>
          <w:bCs/>
        </w:rPr>
        <w:t xml:space="preserve">OTD 5173. Practice II: Adolescence and Adulthood </w:t>
      </w:r>
      <w:r>
        <w:rPr>
          <w:rStyle w:val="A1"/>
        </w:rPr>
        <w:t xml:space="preserve">This course introduces learners to the developmental life stages experienced during adolescence and adulthood. Students will develop skills in clinical evaluation and treatment planning and measurement interpretation for adolescent and adult clients. Prerequisite, Admission to the OTD Program. Summer. </w:t>
      </w:r>
    </w:p>
    <w:p w:rsidR="00F75685" w:rsidRDefault="00F75685" w:rsidP="00F75685">
      <w:pPr>
        <w:pStyle w:val="Pa336"/>
        <w:spacing w:after="120"/>
        <w:ind w:left="340" w:hanging="340"/>
        <w:jc w:val="both"/>
        <w:rPr>
          <w:rFonts w:ascii="Arial" w:hAnsi="Arial" w:cs="Arial"/>
          <w:color w:val="000000"/>
          <w:sz w:val="16"/>
          <w:szCs w:val="16"/>
        </w:rPr>
      </w:pPr>
      <w:r>
        <w:rPr>
          <w:rStyle w:val="A1"/>
          <w:b/>
          <w:bCs/>
        </w:rPr>
        <w:lastRenderedPageBreak/>
        <w:t xml:space="preserve">OTD 5183. Fundamentals of Occupational Therapy I </w:t>
      </w:r>
      <w:r>
        <w:rPr>
          <w:rStyle w:val="A1"/>
        </w:rPr>
        <w:t xml:space="preserve">First in a series of courses focused on the development of practical skills fundamental to best practice. Topics including clinical documentation and the administration of evidenced-based assessments and interventions will be introduced to students in Fundamentals I. Prerequisite, admission to the OTD Program. Spring. </w:t>
      </w:r>
    </w:p>
    <w:p w:rsidR="00F75685" w:rsidRDefault="00F75685" w:rsidP="00F75685">
      <w:pPr>
        <w:pStyle w:val="Pa336"/>
        <w:spacing w:after="120"/>
        <w:ind w:left="340" w:hanging="340"/>
        <w:jc w:val="both"/>
        <w:rPr>
          <w:rFonts w:ascii="Arial" w:hAnsi="Arial" w:cs="Arial"/>
          <w:color w:val="000000"/>
          <w:sz w:val="16"/>
          <w:szCs w:val="16"/>
        </w:rPr>
      </w:pPr>
      <w:r>
        <w:rPr>
          <w:rStyle w:val="A1"/>
          <w:b/>
          <w:bCs/>
        </w:rPr>
        <w:t xml:space="preserve">OTD 5201.  </w:t>
      </w:r>
      <w:r w:rsidRPr="00F75685">
        <w:rPr>
          <w:rStyle w:val="A1"/>
          <w:bCs/>
          <w:color w:val="548DD4" w:themeColor="text2" w:themeTint="99"/>
          <w:sz w:val="24"/>
          <w:szCs w:val="24"/>
        </w:rPr>
        <w:t>Fieldwork for Pediatrics.</w:t>
      </w:r>
      <w:r w:rsidRPr="00F75685">
        <w:rPr>
          <w:rStyle w:val="A1"/>
          <w:b/>
          <w:bCs/>
          <w:color w:val="548DD4" w:themeColor="text2" w:themeTint="99"/>
        </w:rPr>
        <w:t xml:space="preserve">  </w:t>
      </w:r>
      <w:r>
        <w:rPr>
          <w:rStyle w:val="A1"/>
        </w:rPr>
        <w:t xml:space="preserve">Clinical fieldwork experience will introduce students to occupational therapy services for children (birth-13th years of age). This course requires supervision from a licensed occupational therapist and will include learning in pediatric clinical setting to develop the learner’s observational skills and analytical processing. Prerequisite, admission to the OTD Program. Spring. </w:t>
      </w:r>
    </w:p>
    <w:p w:rsidR="00CD7510" w:rsidRDefault="00F75685" w:rsidP="00F75685">
      <w:pPr>
        <w:tabs>
          <w:tab w:val="left" w:pos="360"/>
          <w:tab w:val="left" w:pos="720"/>
        </w:tabs>
        <w:spacing w:after="0" w:line="240" w:lineRule="auto"/>
        <w:rPr>
          <w:rStyle w:val="A1"/>
        </w:rPr>
      </w:pPr>
      <w:r>
        <w:rPr>
          <w:rStyle w:val="A1"/>
          <w:b/>
          <w:bCs/>
        </w:rPr>
        <w:t xml:space="preserve">OTD 5283. Fundamentals of Occupational Therapy II </w:t>
      </w:r>
      <w:r>
        <w:rPr>
          <w:rStyle w:val="A1"/>
        </w:rPr>
        <w:t>This course builds upon Fundamentals I through emphasis on environmental modifications and adaptations to support clients in their achieving optimal occupational performance. Summer. Prerequisite, Admission to the OTD Program. Summer.</w:t>
      </w:r>
    </w:p>
    <w:p w:rsidR="00F75685" w:rsidRDefault="00F75685" w:rsidP="00F75685">
      <w:pPr>
        <w:tabs>
          <w:tab w:val="left" w:pos="360"/>
          <w:tab w:val="left" w:pos="720"/>
        </w:tabs>
        <w:spacing w:after="0" w:line="240" w:lineRule="auto"/>
        <w:rPr>
          <w:rStyle w:val="A1"/>
        </w:rPr>
      </w:pPr>
    </w:p>
    <w:p w:rsidR="00F75685" w:rsidRDefault="00F75685" w:rsidP="00F75685">
      <w:pPr>
        <w:tabs>
          <w:tab w:val="left" w:pos="360"/>
          <w:tab w:val="left" w:pos="720"/>
        </w:tabs>
        <w:spacing w:after="0" w:line="240" w:lineRule="auto"/>
        <w:jc w:val="center"/>
        <w:rPr>
          <w:sz w:val="16"/>
          <w:szCs w:val="16"/>
        </w:rPr>
      </w:pPr>
      <w:r>
        <w:rPr>
          <w:sz w:val="16"/>
          <w:szCs w:val="16"/>
        </w:rPr>
        <w:t>373</w:t>
      </w:r>
    </w:p>
    <w:p w:rsidR="00F75685" w:rsidRDefault="00F75685" w:rsidP="00F75685">
      <w:pPr>
        <w:tabs>
          <w:tab w:val="left" w:pos="360"/>
          <w:tab w:val="left" w:pos="720"/>
        </w:tabs>
        <w:spacing w:after="0" w:line="240" w:lineRule="auto"/>
        <w:jc w:val="center"/>
        <w:rPr>
          <w:sz w:val="16"/>
          <w:szCs w:val="16"/>
        </w:rPr>
      </w:pPr>
    </w:p>
    <w:p w:rsidR="00F75685" w:rsidRDefault="00F75685" w:rsidP="00F75685">
      <w:pPr>
        <w:pStyle w:val="Pa336"/>
        <w:spacing w:after="120"/>
        <w:ind w:left="340" w:hanging="340"/>
        <w:jc w:val="both"/>
        <w:rPr>
          <w:color w:val="000000"/>
          <w:sz w:val="16"/>
          <w:szCs w:val="16"/>
        </w:rPr>
      </w:pPr>
      <w:r>
        <w:rPr>
          <w:rStyle w:val="A1"/>
          <w:b/>
          <w:bCs/>
        </w:rPr>
        <w:t xml:space="preserve">OTD 6103. Pratice IV: Psychosocial </w:t>
      </w:r>
      <w:r>
        <w:rPr>
          <w:rStyle w:val="A1"/>
        </w:rPr>
        <w:t xml:space="preserve">This course introduces learners to psychosocial clinical theories, models and frames of reference and develops learners’ practical skills including the development and implementation of therapeutic groups and the clinical assessment and intervention for individuals experiencing emotional health disabilities. Prerequisite, admission to the OTD Program. Spring. </w:t>
      </w:r>
    </w:p>
    <w:p w:rsidR="00F75685" w:rsidRDefault="00F75685" w:rsidP="00F75685">
      <w:pPr>
        <w:pStyle w:val="Pa336"/>
        <w:spacing w:after="120"/>
        <w:ind w:left="340" w:hanging="340"/>
        <w:jc w:val="both"/>
        <w:rPr>
          <w:color w:val="000000"/>
          <w:sz w:val="16"/>
          <w:szCs w:val="16"/>
        </w:rPr>
      </w:pPr>
      <w:r>
        <w:rPr>
          <w:rStyle w:val="A1"/>
          <w:b/>
          <w:bCs/>
        </w:rPr>
        <w:t xml:space="preserve">OTD 6164. Practice III: Aging Adults </w:t>
      </w:r>
      <w:r>
        <w:rPr>
          <w:rStyle w:val="A1"/>
        </w:rPr>
        <w:t xml:space="preserve">Designed around the core of OT “occupation based practice.” Focus on types of reasoning used by OTs continues. Also focuses on aging adults, building from previous coursework in pediatrics, adults and clinical reasoning. Geriatrics will also be covered. Prerequisite, Admission to the OTD Program. Summer. </w:t>
      </w:r>
    </w:p>
    <w:p w:rsidR="00F75685" w:rsidRDefault="00F75685" w:rsidP="00F75685">
      <w:pPr>
        <w:pStyle w:val="Pa336"/>
        <w:spacing w:after="120"/>
        <w:ind w:left="340" w:hanging="340"/>
        <w:jc w:val="both"/>
        <w:rPr>
          <w:color w:val="000000"/>
          <w:sz w:val="16"/>
          <w:szCs w:val="16"/>
        </w:rPr>
      </w:pPr>
      <w:r>
        <w:rPr>
          <w:rStyle w:val="A1"/>
          <w:b/>
          <w:bCs/>
        </w:rPr>
        <w:t xml:space="preserve">OTD 6182. Research III: Experimental Research </w:t>
      </w:r>
      <w:r>
        <w:rPr>
          <w:rStyle w:val="A1"/>
        </w:rPr>
        <w:t xml:space="preserve">Provides the entry level occupational therapist with the skills necessary for research practice. The class will have both didactic and application components. A primary focus will be on experimental research. Prerequisite, Admission to the OTD Program. Summer. </w:t>
      </w:r>
    </w:p>
    <w:p w:rsidR="00F75685" w:rsidRDefault="00F75685" w:rsidP="00F75685">
      <w:pPr>
        <w:pStyle w:val="Pa336"/>
        <w:spacing w:after="120"/>
        <w:ind w:left="340" w:hanging="340"/>
        <w:jc w:val="both"/>
        <w:rPr>
          <w:color w:val="000000"/>
          <w:sz w:val="16"/>
          <w:szCs w:val="16"/>
        </w:rPr>
      </w:pPr>
      <w:r>
        <w:rPr>
          <w:rStyle w:val="A1"/>
          <w:b/>
          <w:bCs/>
        </w:rPr>
        <w:t xml:space="preserve">OTD 6183. Fundamentals of Occupational Therapy III </w:t>
      </w:r>
      <w:r>
        <w:rPr>
          <w:rStyle w:val="A1"/>
        </w:rPr>
        <w:t xml:space="preserve">This course builds upon Fundamentals II through emphasis on the interpretation of clinical data for the purpose of ongoing intervention, treatment planning, treatment discharge and referral. Prerequisites, Admission to the OTD Program. Fall. </w:t>
      </w:r>
    </w:p>
    <w:p w:rsidR="00F75685" w:rsidRDefault="00F75685" w:rsidP="00F75685">
      <w:pPr>
        <w:pStyle w:val="Pa336"/>
        <w:spacing w:after="120"/>
        <w:ind w:left="340" w:hanging="340"/>
        <w:jc w:val="both"/>
        <w:rPr>
          <w:color w:val="000000"/>
          <w:sz w:val="16"/>
          <w:szCs w:val="16"/>
        </w:rPr>
      </w:pPr>
      <w:r>
        <w:rPr>
          <w:rStyle w:val="A1"/>
          <w:b/>
          <w:bCs/>
        </w:rPr>
        <w:t xml:space="preserve">OTD 6191. Level I Fieldwork: Aging Adults </w:t>
      </w:r>
      <w:r>
        <w:rPr>
          <w:rStyle w:val="A1"/>
        </w:rPr>
        <w:t xml:space="preserve">Level I fieldwork is essential for allowing the students to integrate and apply knowledge and understanding from coursework. This fieldwork will focus upon aging adults. Experiences are integral to the curricular design and support didactic and lab courses. Prerequisites, Admission to the OTD Program. Summer. </w:t>
      </w:r>
    </w:p>
    <w:p w:rsidR="00F75685" w:rsidRDefault="00F75685" w:rsidP="00F75685">
      <w:pPr>
        <w:pStyle w:val="Pa336"/>
        <w:spacing w:after="120"/>
        <w:ind w:left="340" w:hanging="340"/>
        <w:jc w:val="both"/>
        <w:rPr>
          <w:color w:val="000000"/>
          <w:sz w:val="16"/>
          <w:szCs w:val="16"/>
        </w:rPr>
      </w:pPr>
      <w:r>
        <w:rPr>
          <w:rStyle w:val="A1"/>
          <w:b/>
          <w:bCs/>
        </w:rPr>
        <w:t xml:space="preserve">OTD 6222. Research IV: Mixed Methods Research </w:t>
      </w:r>
      <w:r>
        <w:rPr>
          <w:rStyle w:val="A1"/>
        </w:rPr>
        <w:t xml:space="preserve">Course continues sequence of research and scholarship classes designed for OT practice and scholarship. Focus will be on mixed methods research models. Prerequisite, Admission to the OTD Program. Spring. </w:t>
      </w:r>
    </w:p>
    <w:p w:rsidR="00F75685" w:rsidRDefault="00F75685" w:rsidP="00F75685">
      <w:pPr>
        <w:pStyle w:val="Pa336"/>
        <w:spacing w:after="120"/>
        <w:ind w:left="340" w:hanging="340"/>
        <w:jc w:val="both"/>
        <w:rPr>
          <w:color w:val="000000"/>
          <w:sz w:val="16"/>
          <w:szCs w:val="16"/>
        </w:rPr>
      </w:pPr>
      <w:r>
        <w:rPr>
          <w:rStyle w:val="A1"/>
          <w:b/>
          <w:bCs/>
        </w:rPr>
        <w:t xml:space="preserve">OTD 6243. Professional Practice Seminar </w:t>
      </w:r>
      <w:r>
        <w:rPr>
          <w:rStyle w:val="A1"/>
        </w:rPr>
        <w:t xml:space="preserve">This is a professional practice seminar designed to develop a student regarding professional values, professional demeanor, professional writing and communication and professional service. It sets the stage for lifelong learning in which an occupational therapist must engage. Prerequisite, Admission to the OTD Program. Fall. </w:t>
      </w:r>
    </w:p>
    <w:p w:rsidR="00F75685" w:rsidRDefault="00F75685" w:rsidP="00F75685">
      <w:pPr>
        <w:pStyle w:val="Pa336"/>
        <w:spacing w:after="120"/>
        <w:ind w:left="340" w:hanging="340"/>
        <w:jc w:val="both"/>
        <w:rPr>
          <w:color w:val="000000"/>
          <w:sz w:val="16"/>
          <w:szCs w:val="16"/>
        </w:rPr>
      </w:pPr>
      <w:r>
        <w:rPr>
          <w:rStyle w:val="A1"/>
          <w:b/>
          <w:bCs/>
        </w:rPr>
        <w:t xml:space="preserve">OTD 625V. Level II Fieldwork </w:t>
      </w:r>
      <w:r>
        <w:rPr>
          <w:rStyle w:val="A1"/>
        </w:rPr>
        <w:t xml:space="preserve">Level 2 fieldwork allows students to practice skills in various health care environments. Students are responsible for all aspects of OT service delivery. Prerequisite, Admission to the OTD Program. Spring. </w:t>
      </w:r>
    </w:p>
    <w:p w:rsidR="00F75685" w:rsidRDefault="00F75685" w:rsidP="00F75685">
      <w:pPr>
        <w:pStyle w:val="Pa336"/>
        <w:spacing w:after="120"/>
        <w:ind w:left="340" w:hanging="340"/>
        <w:jc w:val="both"/>
        <w:rPr>
          <w:color w:val="000000"/>
          <w:sz w:val="16"/>
          <w:szCs w:val="16"/>
        </w:rPr>
      </w:pPr>
      <w:r>
        <w:rPr>
          <w:rStyle w:val="A1"/>
          <w:b/>
          <w:bCs/>
        </w:rPr>
        <w:t xml:space="preserve">OTD 6283. Fundamentals of Occupational Therapy IV </w:t>
      </w:r>
      <w:r>
        <w:rPr>
          <w:rStyle w:val="A1"/>
        </w:rPr>
        <w:t xml:space="preserve">This course builds upon Fundamentals III and is the final stage in the fundamental course sequence. Learners will demonstrate knowledge through case-base evaluation, the creation of appropriate and evicence-based clinical interventions and the implementation of clinical interventions. Prerequisite, Admission to the OTD Program. Spring. </w:t>
      </w:r>
    </w:p>
    <w:p w:rsidR="00F75685" w:rsidRDefault="00F75685" w:rsidP="00F75685">
      <w:pPr>
        <w:pStyle w:val="Pa336"/>
        <w:spacing w:after="120"/>
        <w:ind w:left="340" w:hanging="340"/>
        <w:jc w:val="both"/>
        <w:rPr>
          <w:color w:val="000000"/>
          <w:sz w:val="16"/>
          <w:szCs w:val="16"/>
        </w:rPr>
      </w:pPr>
      <w:r>
        <w:rPr>
          <w:rStyle w:val="A1"/>
          <w:b/>
          <w:bCs/>
        </w:rPr>
        <w:t xml:space="preserve">OTD 720V. Level II Fieldwork </w:t>
      </w:r>
      <w:r>
        <w:rPr>
          <w:rStyle w:val="A1"/>
        </w:rPr>
        <w:t xml:space="preserve">Level 2 fieldwork allows students to practice skills in various health care environments. Students are responsible for all aspects of occupational therapy service delivery. Prerequisite, Admission to the OTD Program. Summer. </w:t>
      </w:r>
    </w:p>
    <w:p w:rsidR="00F75685" w:rsidRDefault="00F75685" w:rsidP="00F75685">
      <w:pPr>
        <w:pStyle w:val="Pa336"/>
        <w:spacing w:after="120"/>
        <w:ind w:left="340" w:hanging="340"/>
        <w:jc w:val="both"/>
        <w:rPr>
          <w:color w:val="000000"/>
          <w:sz w:val="16"/>
          <w:szCs w:val="16"/>
        </w:rPr>
      </w:pPr>
      <w:r>
        <w:rPr>
          <w:rStyle w:val="A1"/>
          <w:b/>
          <w:bCs/>
        </w:rPr>
        <w:t xml:space="preserve">OTD 7113. Gross Anatomy </w:t>
      </w:r>
      <w:r>
        <w:rPr>
          <w:rStyle w:val="A1"/>
        </w:rPr>
        <w:t xml:space="preserve">Study of the structure and function of the human limbs, spine, head and neck; regional description with emphasis on the muscular, skeletal, nervous, and vascular systems of the limbs and spine. Prerequisite, Admission to the OTD Program. Fall. </w:t>
      </w:r>
    </w:p>
    <w:p w:rsidR="00F75685" w:rsidRDefault="00F75685" w:rsidP="00F75685">
      <w:pPr>
        <w:pStyle w:val="Pa336"/>
        <w:spacing w:after="120"/>
        <w:ind w:left="340" w:hanging="340"/>
        <w:jc w:val="both"/>
        <w:rPr>
          <w:color w:val="000000"/>
          <w:sz w:val="16"/>
          <w:szCs w:val="16"/>
        </w:rPr>
      </w:pPr>
      <w:r>
        <w:rPr>
          <w:rStyle w:val="A1"/>
          <w:b/>
          <w:bCs/>
        </w:rPr>
        <w:t xml:space="preserve">OTD 7222. Research V: Scholarship of Application </w:t>
      </w:r>
      <w:r>
        <w:rPr>
          <w:rStyle w:val="A1"/>
        </w:rPr>
        <w:t xml:space="preserve">Provides the entry level occupational therapist with skills necessary for practice and scholarship. The class will have both didactic and application components. A primary focus will be on lifelong learning of the occupational therapist for professional development. Prerequisite, Admission to the OTD Program. Fall. </w:t>
      </w:r>
    </w:p>
    <w:p w:rsidR="00F75685" w:rsidRDefault="00F75685" w:rsidP="00F75685">
      <w:pPr>
        <w:pStyle w:val="Pa336"/>
        <w:spacing w:after="120"/>
        <w:ind w:left="340" w:hanging="340"/>
        <w:jc w:val="both"/>
        <w:rPr>
          <w:rStyle w:val="A1"/>
        </w:rPr>
      </w:pPr>
      <w:r>
        <w:rPr>
          <w:rStyle w:val="A1"/>
          <w:b/>
          <w:bCs/>
        </w:rPr>
        <w:t xml:space="preserve">OTD 7223. Practice V: Population Health </w:t>
      </w:r>
      <w:r>
        <w:rPr>
          <w:rStyle w:val="A1"/>
        </w:rPr>
        <w:t xml:space="preserve">Course designed around the core of occupational therapy, “occupation-based practice” with an emphasis on a public health framework with population-based interventions. Prerequisite, Admission to the OTD Program. Fall. </w:t>
      </w:r>
    </w:p>
    <w:p w:rsidR="00F75685" w:rsidRPr="00F75685" w:rsidRDefault="00F75685" w:rsidP="00F75685"/>
    <w:p w:rsidR="00F75685" w:rsidRDefault="00F75685" w:rsidP="00F75685">
      <w:pPr>
        <w:pStyle w:val="Pa336"/>
        <w:spacing w:after="120"/>
        <w:ind w:left="340" w:hanging="340"/>
        <w:jc w:val="both"/>
        <w:rPr>
          <w:rStyle w:val="A1"/>
        </w:rPr>
      </w:pPr>
      <w:r>
        <w:rPr>
          <w:rStyle w:val="A1"/>
          <w:b/>
          <w:bCs/>
        </w:rPr>
        <w:lastRenderedPageBreak/>
        <w:t xml:space="preserve">OTD 7224. Neuroscience </w:t>
      </w:r>
      <w:r>
        <w:rPr>
          <w:rStyle w:val="A1"/>
        </w:rPr>
        <w:t>Analysis of the structure and function of the human nervous system for occupational therapy majors. Prerequisite, Admission to the OTD Program. Spring.</w:t>
      </w:r>
    </w:p>
    <w:p w:rsidR="00F75685" w:rsidRDefault="00F75685" w:rsidP="00F75685">
      <w:pPr>
        <w:jc w:val="center"/>
        <w:rPr>
          <w:sz w:val="16"/>
          <w:szCs w:val="16"/>
        </w:rPr>
      </w:pPr>
      <w:r>
        <w:rPr>
          <w:sz w:val="16"/>
          <w:szCs w:val="16"/>
        </w:rPr>
        <w:t>374</w:t>
      </w:r>
    </w:p>
    <w:p w:rsidR="00F75685" w:rsidRDefault="00F75685" w:rsidP="00F75685">
      <w:pPr>
        <w:pStyle w:val="Pa336"/>
        <w:spacing w:after="120"/>
        <w:ind w:left="340" w:hanging="340"/>
        <w:jc w:val="both"/>
        <w:rPr>
          <w:color w:val="000000"/>
          <w:sz w:val="16"/>
          <w:szCs w:val="16"/>
        </w:rPr>
      </w:pPr>
      <w:r>
        <w:rPr>
          <w:rStyle w:val="A1"/>
          <w:b/>
          <w:bCs/>
        </w:rPr>
        <w:t xml:space="preserve">OTD 7232. Advocacy and Leadership </w:t>
      </w:r>
      <w:r>
        <w:rPr>
          <w:rStyle w:val="A1"/>
        </w:rPr>
        <w:t xml:space="preserve">Course provides a summary review of the most recent literature and trends in areas of advocacy, leadership and management. This course will assist in preparation for these roles in the professional environment. Prerequisite, Admission to the OTD Program. Fall. </w:t>
      </w:r>
    </w:p>
    <w:p w:rsidR="00F75685" w:rsidRDefault="00F75685" w:rsidP="00F75685">
      <w:pPr>
        <w:pStyle w:val="Pa336"/>
        <w:spacing w:after="120"/>
        <w:ind w:left="340" w:hanging="340"/>
        <w:jc w:val="both"/>
        <w:rPr>
          <w:color w:val="000000"/>
          <w:sz w:val="16"/>
          <w:szCs w:val="16"/>
        </w:rPr>
      </w:pPr>
      <w:r>
        <w:rPr>
          <w:rStyle w:val="A1"/>
          <w:b/>
          <w:bCs/>
        </w:rPr>
        <w:t xml:space="preserve">OTD 7242. Development &amp; Assessment </w:t>
      </w:r>
      <w:r>
        <w:rPr>
          <w:rStyle w:val="A1"/>
        </w:rPr>
        <w:t xml:space="preserve">Provides an overview of the area of development and assessment as it relates to program, personal and professional development. The program may relate to many content areas such as occupational therapy services, societal change and strategic planning. Prerequisite, Admission to the OTD Program. Fall. </w:t>
      </w:r>
    </w:p>
    <w:p w:rsidR="00F75685" w:rsidRDefault="00F75685" w:rsidP="00F75685">
      <w:pPr>
        <w:pStyle w:val="Pa336"/>
        <w:spacing w:after="120"/>
        <w:ind w:left="340" w:hanging="340"/>
        <w:jc w:val="both"/>
        <w:rPr>
          <w:color w:val="000000"/>
          <w:sz w:val="16"/>
          <w:szCs w:val="16"/>
        </w:rPr>
      </w:pPr>
      <w:r>
        <w:rPr>
          <w:rStyle w:val="A1"/>
          <w:b/>
          <w:bCs/>
        </w:rPr>
        <w:t xml:space="preserve">OTD 7252. Health Care Delivery Systems </w:t>
      </w:r>
      <w:r>
        <w:rPr>
          <w:rStyle w:val="A1"/>
        </w:rPr>
        <w:t xml:space="preserve">Provides an overview of the area of development and assessment as it relates to program, personal and professional development. The program may relate to many content areas such as occupational therapy services, societal change and strategic planning. Prerequisite, Admission to the OTD Program. Fall. </w:t>
      </w:r>
    </w:p>
    <w:p w:rsidR="00F75685" w:rsidRDefault="00F75685" w:rsidP="00F75685">
      <w:pPr>
        <w:pStyle w:val="Pa336"/>
        <w:spacing w:after="120"/>
        <w:ind w:left="340" w:hanging="340"/>
        <w:jc w:val="both"/>
        <w:rPr>
          <w:color w:val="000000"/>
          <w:sz w:val="16"/>
          <w:szCs w:val="16"/>
        </w:rPr>
      </w:pPr>
      <w:r>
        <w:rPr>
          <w:rStyle w:val="A1"/>
          <w:b/>
          <w:bCs/>
        </w:rPr>
        <w:t xml:space="preserve">OTD 726V. Level III Fieldwork: Doctoral Rotation </w:t>
      </w:r>
      <w:r>
        <w:rPr>
          <w:rStyle w:val="A1"/>
        </w:rPr>
        <w:t xml:space="preserve">In-depth field experience in one or more of the following student selected areas including but not limited to clinical practice, research, theory, leadership, program development, policy development, advocacy and education. Prerequisite, Admission to the OTD Program. Spring. </w:t>
      </w:r>
    </w:p>
    <w:p w:rsidR="00F75685" w:rsidRDefault="00F75685" w:rsidP="00F75685">
      <w:pPr>
        <w:pStyle w:val="Pa336"/>
        <w:spacing w:after="120"/>
        <w:ind w:left="340" w:hanging="340"/>
        <w:jc w:val="both"/>
        <w:rPr>
          <w:color w:val="000000"/>
          <w:sz w:val="16"/>
          <w:szCs w:val="16"/>
        </w:rPr>
      </w:pPr>
      <w:r>
        <w:rPr>
          <w:rStyle w:val="A1"/>
          <w:b/>
          <w:bCs/>
        </w:rPr>
        <w:t xml:space="preserve">OTD 7272. Capstone </w:t>
      </w:r>
      <w:r>
        <w:rPr>
          <w:rStyle w:val="A1"/>
        </w:rPr>
        <w:t xml:space="preserve">Completion of the culminating doctoral project that relates to practice and demonstrates synthesis of advanced knowledge. Prerequisite, Admission to the OTD Program. Spring. </w:t>
      </w:r>
    </w:p>
    <w:p w:rsidR="00F75685" w:rsidRDefault="00F75685" w:rsidP="00F75685">
      <w:pPr>
        <w:pStyle w:val="Pa336"/>
        <w:spacing w:after="120"/>
        <w:ind w:left="340" w:hanging="340"/>
        <w:jc w:val="both"/>
        <w:rPr>
          <w:color w:val="000000"/>
          <w:sz w:val="16"/>
          <w:szCs w:val="16"/>
        </w:rPr>
      </w:pPr>
      <w:r>
        <w:rPr>
          <w:rStyle w:val="A1"/>
          <w:b/>
          <w:bCs/>
        </w:rPr>
        <w:t xml:space="preserve">OTD 7323. </w:t>
      </w:r>
      <w:r w:rsidRPr="00F75685">
        <w:rPr>
          <w:rStyle w:val="A1"/>
          <w:bCs/>
          <w:color w:val="548DD4" w:themeColor="text2" w:themeTint="99"/>
          <w:sz w:val="24"/>
          <w:szCs w:val="24"/>
        </w:rPr>
        <w:t>Process to Practice: Scope of Occupational Therapy.</w:t>
      </w:r>
      <w:r w:rsidRPr="00F75685">
        <w:rPr>
          <w:rStyle w:val="A1"/>
          <w:b/>
          <w:bCs/>
          <w:color w:val="548DD4" w:themeColor="text2" w:themeTint="99"/>
        </w:rPr>
        <w:t xml:space="preserve">  </w:t>
      </w:r>
      <w:r>
        <w:rPr>
          <w:rStyle w:val="A1"/>
        </w:rPr>
        <w:t xml:space="preserve">Development of knowledge and skills in the application of the OT process across clinical practice settings. Restricted to Occupational Therapy Doctorate majors. </w:t>
      </w:r>
    </w:p>
    <w:p w:rsidR="00F75685" w:rsidRPr="00F75685" w:rsidRDefault="00F75685" w:rsidP="00F75685">
      <w:pPr>
        <w:rPr>
          <w:sz w:val="16"/>
          <w:szCs w:val="16"/>
        </w:rPr>
      </w:pPr>
      <w:r>
        <w:rPr>
          <w:rStyle w:val="A1"/>
          <w:b/>
          <w:bCs/>
        </w:rPr>
        <w:t xml:space="preserve">OTD 7353. Implementing Behavioral Strategies </w:t>
      </w:r>
      <w:r>
        <w:rPr>
          <w:rStyle w:val="A1"/>
        </w:rPr>
        <w:t>Provides foundational knowledge and evidence-based application of behavioral psychology theory and related assessment, treatment and educational strategies for use with individuals with autism and other disorders in educational, health care, and community settings. Prerequisite, Admission to the OTD Program.</w:t>
      </w:r>
    </w:p>
    <w:p w:rsidR="00F75685" w:rsidRDefault="00F75685" w:rsidP="00F75685">
      <w:pPr>
        <w:pStyle w:val="Pa336"/>
        <w:spacing w:after="120"/>
        <w:ind w:left="340" w:hanging="340"/>
        <w:jc w:val="center"/>
        <w:rPr>
          <w:sz w:val="16"/>
          <w:szCs w:val="16"/>
        </w:rPr>
      </w:pPr>
      <w:r>
        <w:rPr>
          <w:sz w:val="16"/>
          <w:szCs w:val="16"/>
        </w:rPr>
        <w:t>375</w:t>
      </w:r>
    </w:p>
    <w:p w:rsidR="00F75685" w:rsidRPr="00F75685" w:rsidRDefault="00F75685" w:rsidP="00F75685">
      <w:pPr>
        <w:autoSpaceDE w:val="0"/>
        <w:autoSpaceDN w:val="0"/>
        <w:adjustRightInd w:val="0"/>
        <w:spacing w:after="80" w:line="241" w:lineRule="atLeast"/>
        <w:jc w:val="center"/>
        <w:rPr>
          <w:rFonts w:ascii="Myriad Pro Cond" w:hAnsi="Myriad Pro Cond" w:cs="Myriad Pro Cond"/>
          <w:color w:val="000000"/>
          <w:sz w:val="32"/>
          <w:szCs w:val="32"/>
        </w:rPr>
      </w:pPr>
      <w:r w:rsidRPr="00F75685">
        <w:rPr>
          <w:rFonts w:ascii="Myriad Pro Cond" w:hAnsi="Myriad Pro Cond" w:cs="Myriad Pro Cond"/>
          <w:b/>
          <w:bCs/>
          <w:color w:val="000000"/>
          <w:sz w:val="32"/>
          <w:szCs w:val="32"/>
        </w:rPr>
        <w:t xml:space="preserve">Occupational Therapy </w:t>
      </w:r>
    </w:p>
    <w:p w:rsidR="00F75685" w:rsidRPr="00F75685" w:rsidRDefault="00F75685" w:rsidP="00F75685">
      <w:pPr>
        <w:autoSpaceDE w:val="0"/>
        <w:autoSpaceDN w:val="0"/>
        <w:adjustRightInd w:val="0"/>
        <w:spacing w:after="80" w:line="241" w:lineRule="atLeast"/>
        <w:jc w:val="center"/>
        <w:rPr>
          <w:rFonts w:ascii="Arial" w:hAnsi="Arial" w:cs="Arial"/>
          <w:color w:val="000000"/>
          <w:sz w:val="16"/>
          <w:szCs w:val="16"/>
        </w:rPr>
      </w:pPr>
      <w:r w:rsidRPr="00F75685">
        <w:rPr>
          <w:rFonts w:ascii="Arial" w:hAnsi="Arial" w:cs="Arial"/>
          <w:b/>
          <w:bCs/>
          <w:color w:val="000000"/>
          <w:sz w:val="16"/>
          <w:szCs w:val="16"/>
        </w:rPr>
        <w:t xml:space="preserve">Doctor of Occupational Therapy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058"/>
        <w:gridCol w:w="3059"/>
      </w:tblGrid>
      <w:tr w:rsidR="00F75685" w:rsidRPr="00F75685">
        <w:trPr>
          <w:trHeight w:val="114"/>
        </w:trPr>
        <w:tc>
          <w:tcPr>
            <w:tcW w:w="6117" w:type="dxa"/>
            <w:gridSpan w:val="2"/>
          </w:tcPr>
          <w:p w:rsidR="00F75685" w:rsidRPr="00F75685" w:rsidRDefault="00F75685" w:rsidP="00F75685">
            <w:pPr>
              <w:autoSpaceDE w:val="0"/>
              <w:autoSpaceDN w:val="0"/>
              <w:adjustRightInd w:val="0"/>
              <w:spacing w:after="0" w:line="161" w:lineRule="atLeast"/>
              <w:rPr>
                <w:rFonts w:ascii="Arial" w:hAnsi="Arial" w:cs="Arial"/>
                <w:color w:val="000000"/>
                <w:sz w:val="16"/>
                <w:szCs w:val="16"/>
              </w:rPr>
            </w:pPr>
            <w:r w:rsidRPr="00F75685">
              <w:rPr>
                <w:rFonts w:ascii="Arial" w:hAnsi="Arial" w:cs="Arial"/>
                <w:b/>
                <w:bCs/>
                <w:color w:val="000000"/>
                <w:sz w:val="16"/>
                <w:szCs w:val="16"/>
              </w:rPr>
              <w:t xml:space="preserve">University Requirements: </w:t>
            </w:r>
          </w:p>
        </w:tc>
      </w:tr>
      <w:tr w:rsidR="00F75685" w:rsidRPr="00F75685">
        <w:trPr>
          <w:trHeight w:val="81"/>
        </w:trPr>
        <w:tc>
          <w:tcPr>
            <w:tcW w:w="6117" w:type="dxa"/>
            <w:gridSpan w:val="2"/>
          </w:tcPr>
          <w:p w:rsidR="00F75685" w:rsidRPr="00F75685" w:rsidRDefault="00F75685" w:rsidP="00F75685">
            <w:pPr>
              <w:autoSpaceDE w:val="0"/>
              <w:autoSpaceDN w:val="0"/>
              <w:adjustRightInd w:val="0"/>
              <w:spacing w:after="0" w:line="161" w:lineRule="atLeast"/>
              <w:rPr>
                <w:rFonts w:ascii="Arial" w:hAnsi="Arial" w:cs="Arial"/>
                <w:color w:val="000000"/>
                <w:sz w:val="12"/>
                <w:szCs w:val="12"/>
              </w:rPr>
            </w:pPr>
            <w:r w:rsidRPr="00F75685">
              <w:rPr>
                <w:rFonts w:ascii="Arial" w:hAnsi="Arial" w:cs="Arial"/>
                <w:color w:val="000000"/>
                <w:sz w:val="12"/>
                <w:szCs w:val="12"/>
              </w:rPr>
              <w:t xml:space="preserve">See Graduate Degree Policies for additional information (p. 35) </w:t>
            </w:r>
          </w:p>
        </w:tc>
      </w:tr>
      <w:tr w:rsidR="00F75685" w:rsidRPr="00F75685">
        <w:trPr>
          <w:trHeight w:val="114"/>
        </w:trPr>
        <w:tc>
          <w:tcPr>
            <w:tcW w:w="6117" w:type="dxa"/>
            <w:gridSpan w:val="2"/>
          </w:tcPr>
          <w:p w:rsidR="00F75685" w:rsidRPr="00F75685" w:rsidRDefault="00F75685" w:rsidP="00F75685">
            <w:pPr>
              <w:autoSpaceDE w:val="0"/>
              <w:autoSpaceDN w:val="0"/>
              <w:adjustRightInd w:val="0"/>
              <w:spacing w:after="0" w:line="161" w:lineRule="atLeast"/>
              <w:rPr>
                <w:rFonts w:ascii="Arial" w:hAnsi="Arial" w:cs="Arial"/>
                <w:color w:val="000000"/>
                <w:sz w:val="16"/>
                <w:szCs w:val="16"/>
              </w:rPr>
            </w:pPr>
            <w:r w:rsidRPr="00F75685">
              <w:rPr>
                <w:rFonts w:ascii="Arial" w:hAnsi="Arial" w:cs="Arial"/>
                <w:b/>
                <w:bCs/>
                <w:color w:val="000000"/>
                <w:sz w:val="16"/>
                <w:szCs w:val="16"/>
              </w:rPr>
              <w:t xml:space="preserve">Program Requirements: </w:t>
            </w:r>
          </w:p>
        </w:tc>
      </w:tr>
      <w:tr w:rsidR="00F75685" w:rsidRPr="00F75685" w:rsidTr="00F230CA">
        <w:trPr>
          <w:trHeight w:val="100"/>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4"/>
                <w:szCs w:val="14"/>
              </w:rPr>
            </w:pPr>
            <w:r w:rsidRPr="00F75685">
              <w:rPr>
                <w:rFonts w:ascii="Arial" w:hAnsi="Arial" w:cs="Arial"/>
                <w:b/>
                <w:bCs/>
                <w:color w:val="000000"/>
                <w:sz w:val="14"/>
                <w:szCs w:val="14"/>
              </w:rPr>
              <w:t xml:space="preserve">Fall, Year 1 </w:t>
            </w:r>
          </w:p>
        </w:tc>
        <w:tc>
          <w:tcPr>
            <w:tcW w:w="3059" w:type="dxa"/>
          </w:tcPr>
          <w:p w:rsidR="00F75685" w:rsidRPr="00F75685" w:rsidRDefault="00F75685" w:rsidP="00F75685">
            <w:pPr>
              <w:autoSpaceDE w:val="0"/>
              <w:autoSpaceDN w:val="0"/>
              <w:adjustRightInd w:val="0"/>
              <w:spacing w:after="0" w:line="161" w:lineRule="atLeast"/>
              <w:jc w:val="center"/>
              <w:rPr>
                <w:rFonts w:ascii="Arial" w:hAnsi="Arial" w:cs="Arial"/>
                <w:color w:val="000000"/>
                <w:sz w:val="12"/>
                <w:szCs w:val="12"/>
              </w:rPr>
            </w:pPr>
            <w:r w:rsidRPr="00F75685">
              <w:rPr>
                <w:rFonts w:ascii="Arial" w:hAnsi="Arial" w:cs="Arial"/>
                <w:b/>
                <w:bCs/>
                <w:color w:val="000000"/>
                <w:sz w:val="12"/>
                <w:szCs w:val="12"/>
              </w:rPr>
              <w:t xml:space="preserve">Sem. Hrs.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 xml:space="preserve">OTD 5012, </w:t>
            </w:r>
            <w:r w:rsidR="00F230CA" w:rsidRPr="00F230CA">
              <w:rPr>
                <w:rStyle w:val="A1"/>
                <w:bCs/>
                <w:color w:val="548DD4" w:themeColor="text2" w:themeTint="99"/>
                <w:sz w:val="20"/>
                <w:szCs w:val="20"/>
              </w:rPr>
              <w:t>History of Occupational Therapy and Occupational Science</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2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 xml:space="preserve">OTD 5023, Pathology and Disease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3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OTD 5043</w:t>
            </w:r>
            <w:r w:rsidR="00F230CA">
              <w:rPr>
                <w:rFonts w:ascii="Arial" w:hAnsi="Arial" w:cs="Arial"/>
                <w:color w:val="000000"/>
                <w:sz w:val="12"/>
                <w:szCs w:val="12"/>
              </w:rPr>
              <w:t xml:space="preserve">, </w:t>
            </w:r>
            <w:r w:rsidR="00F230CA" w:rsidRPr="00F75685">
              <w:rPr>
                <w:rStyle w:val="A1"/>
                <w:bCs/>
                <w:color w:val="548DD4" w:themeColor="text2" w:themeTint="99"/>
                <w:sz w:val="24"/>
                <w:szCs w:val="24"/>
              </w:rPr>
              <w:t>Clinical and Technological Skills Training</w:t>
            </w:r>
            <w:r w:rsidRPr="00F75685">
              <w:rPr>
                <w:rFonts w:ascii="Arial" w:hAnsi="Arial" w:cs="Arial"/>
                <w:color w:val="000000"/>
                <w:sz w:val="12"/>
                <w:szCs w:val="12"/>
              </w:rPr>
              <w:t xml:space="preserve">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3 </w:t>
            </w:r>
          </w:p>
        </w:tc>
      </w:tr>
      <w:tr w:rsidR="00F75685" w:rsidRPr="00F75685" w:rsidTr="00F230CA">
        <w:trPr>
          <w:trHeight w:val="81"/>
        </w:trPr>
        <w:tc>
          <w:tcPr>
            <w:tcW w:w="3058" w:type="dxa"/>
          </w:tcPr>
          <w:p w:rsidR="00F75685" w:rsidRPr="00F75685" w:rsidRDefault="00F230CA" w:rsidP="00F75685">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OTD 5092, </w:t>
            </w:r>
            <w:r w:rsidRPr="00F75685">
              <w:rPr>
                <w:rStyle w:val="A1"/>
                <w:bCs/>
                <w:color w:val="548DD4" w:themeColor="text2" w:themeTint="99"/>
                <w:sz w:val="24"/>
                <w:szCs w:val="24"/>
              </w:rPr>
              <w:t>Research I:  Research and Evidence-based Practice in Occupational Therapy</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2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 xml:space="preserve">OTD 7113, Gross Anatomy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3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OTD</w:t>
            </w:r>
            <w:r w:rsidR="00F230CA">
              <w:rPr>
                <w:rFonts w:ascii="Arial" w:hAnsi="Arial" w:cs="Arial"/>
                <w:color w:val="000000"/>
                <w:sz w:val="12"/>
                <w:szCs w:val="12"/>
              </w:rPr>
              <w:t xml:space="preserve"> 7323, </w:t>
            </w:r>
            <w:r w:rsidR="00F230CA" w:rsidRPr="00F75685">
              <w:rPr>
                <w:rStyle w:val="A1"/>
                <w:bCs/>
                <w:color w:val="548DD4" w:themeColor="text2" w:themeTint="99"/>
                <w:sz w:val="24"/>
                <w:szCs w:val="24"/>
              </w:rPr>
              <w:t>Process to Practice: Scope of Occupational Therapy</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3 </w:t>
            </w:r>
          </w:p>
        </w:tc>
      </w:tr>
      <w:tr w:rsidR="00F75685" w:rsidRPr="00F75685" w:rsidTr="00F230CA">
        <w:trPr>
          <w:trHeight w:val="85"/>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b/>
                <w:bCs/>
                <w:color w:val="000000"/>
                <w:sz w:val="12"/>
                <w:szCs w:val="12"/>
              </w:rPr>
              <w:t xml:space="preserve">Sub-total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b/>
                <w:bCs/>
                <w:color w:val="000000"/>
                <w:sz w:val="12"/>
                <w:szCs w:val="12"/>
              </w:rPr>
              <w:t xml:space="preserve">16 </w:t>
            </w:r>
          </w:p>
        </w:tc>
      </w:tr>
      <w:tr w:rsidR="00F75685" w:rsidRPr="00F75685" w:rsidTr="00F230CA">
        <w:trPr>
          <w:trHeight w:val="100"/>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4"/>
                <w:szCs w:val="14"/>
              </w:rPr>
            </w:pPr>
            <w:r w:rsidRPr="00F75685">
              <w:rPr>
                <w:rFonts w:ascii="Arial" w:hAnsi="Arial" w:cs="Arial"/>
                <w:b/>
                <w:bCs/>
                <w:color w:val="000000"/>
                <w:sz w:val="14"/>
                <w:szCs w:val="14"/>
              </w:rPr>
              <w:t xml:space="preserve">Spring, Year 1 </w:t>
            </w:r>
          </w:p>
        </w:tc>
        <w:tc>
          <w:tcPr>
            <w:tcW w:w="3059" w:type="dxa"/>
          </w:tcPr>
          <w:p w:rsidR="00F75685" w:rsidRPr="00F75685" w:rsidRDefault="00F75685" w:rsidP="00F75685">
            <w:pPr>
              <w:autoSpaceDE w:val="0"/>
              <w:autoSpaceDN w:val="0"/>
              <w:adjustRightInd w:val="0"/>
              <w:spacing w:after="0" w:line="161" w:lineRule="atLeast"/>
              <w:jc w:val="center"/>
              <w:rPr>
                <w:rFonts w:ascii="Arial" w:hAnsi="Arial" w:cs="Arial"/>
                <w:color w:val="000000"/>
                <w:sz w:val="12"/>
                <w:szCs w:val="12"/>
              </w:rPr>
            </w:pPr>
            <w:r w:rsidRPr="00F75685">
              <w:rPr>
                <w:rFonts w:ascii="Arial" w:hAnsi="Arial" w:cs="Arial"/>
                <w:b/>
                <w:bCs/>
                <w:color w:val="000000"/>
                <w:sz w:val="12"/>
                <w:szCs w:val="12"/>
              </w:rPr>
              <w:t xml:space="preserve">Sem. Hrs.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 xml:space="preserve">OTD 5074, Practice I: Pediatrics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4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lastRenderedPageBreak/>
              <w:t xml:space="preserve">OTD 5142, Research II: Descriptive Research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2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 xml:space="preserve">OTD 5183, Fundamentals of Occupational Therapy I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3 </w:t>
            </w:r>
          </w:p>
        </w:tc>
      </w:tr>
      <w:tr w:rsidR="00F75685" w:rsidRPr="00F75685" w:rsidTr="00F230CA">
        <w:trPr>
          <w:trHeight w:val="81"/>
        </w:trPr>
        <w:tc>
          <w:tcPr>
            <w:tcW w:w="3058" w:type="dxa"/>
          </w:tcPr>
          <w:p w:rsidR="00F75685" w:rsidRPr="00F75685" w:rsidRDefault="00F230CA" w:rsidP="00F75685">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OTD 5201, </w:t>
            </w:r>
            <w:r w:rsidRPr="00F75685">
              <w:rPr>
                <w:rStyle w:val="A1"/>
                <w:bCs/>
                <w:color w:val="548DD4" w:themeColor="text2" w:themeTint="99"/>
                <w:sz w:val="24"/>
                <w:szCs w:val="24"/>
              </w:rPr>
              <w:t>Fieldwork for Pediatrics</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1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 xml:space="preserve">OTD 7224, Neuroscience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4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 xml:space="preserve">Cognate Elective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3 </w:t>
            </w:r>
          </w:p>
        </w:tc>
      </w:tr>
      <w:tr w:rsidR="00F75685" w:rsidRPr="00F75685" w:rsidTr="00F230CA">
        <w:trPr>
          <w:trHeight w:val="85"/>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b/>
                <w:bCs/>
                <w:color w:val="000000"/>
                <w:sz w:val="12"/>
                <w:szCs w:val="12"/>
              </w:rPr>
              <w:t xml:space="preserve">Sub-total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b/>
                <w:bCs/>
                <w:color w:val="000000"/>
                <w:sz w:val="12"/>
                <w:szCs w:val="12"/>
              </w:rPr>
              <w:t xml:space="preserve">17 </w:t>
            </w:r>
          </w:p>
        </w:tc>
      </w:tr>
      <w:tr w:rsidR="00F75685" w:rsidRPr="00F75685" w:rsidTr="00F230CA">
        <w:trPr>
          <w:trHeight w:val="100"/>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4"/>
                <w:szCs w:val="14"/>
              </w:rPr>
            </w:pPr>
            <w:r w:rsidRPr="00F75685">
              <w:rPr>
                <w:rFonts w:ascii="Arial" w:hAnsi="Arial" w:cs="Arial"/>
                <w:b/>
                <w:bCs/>
                <w:color w:val="000000"/>
                <w:sz w:val="14"/>
                <w:szCs w:val="14"/>
              </w:rPr>
              <w:t xml:space="preserve">Summer, Year 1 </w:t>
            </w:r>
          </w:p>
        </w:tc>
        <w:tc>
          <w:tcPr>
            <w:tcW w:w="3059" w:type="dxa"/>
          </w:tcPr>
          <w:p w:rsidR="00F75685" w:rsidRPr="00F75685" w:rsidRDefault="00F75685" w:rsidP="00F75685">
            <w:pPr>
              <w:autoSpaceDE w:val="0"/>
              <w:autoSpaceDN w:val="0"/>
              <w:adjustRightInd w:val="0"/>
              <w:spacing w:after="0" w:line="161" w:lineRule="atLeast"/>
              <w:jc w:val="center"/>
              <w:rPr>
                <w:rFonts w:ascii="Arial" w:hAnsi="Arial" w:cs="Arial"/>
                <w:color w:val="000000"/>
                <w:sz w:val="12"/>
                <w:szCs w:val="12"/>
              </w:rPr>
            </w:pPr>
            <w:r w:rsidRPr="00F75685">
              <w:rPr>
                <w:rFonts w:ascii="Arial" w:hAnsi="Arial" w:cs="Arial"/>
                <w:b/>
                <w:bCs/>
                <w:color w:val="000000"/>
                <w:sz w:val="12"/>
                <w:szCs w:val="12"/>
              </w:rPr>
              <w:t xml:space="preserve">Sem. Hrs.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 xml:space="preserve">OTD 5173, Practice II: Adolescence and Adulthood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3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 xml:space="preserve">OTD 5283, Fundamentals of Occupational Therapy II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3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 xml:space="preserve">OTD 6182, Research III: Experimental Research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2 </w:t>
            </w:r>
          </w:p>
        </w:tc>
      </w:tr>
      <w:tr w:rsidR="00F75685" w:rsidRPr="00F75685" w:rsidTr="00F230CA">
        <w:trPr>
          <w:trHeight w:val="85"/>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b/>
                <w:bCs/>
                <w:color w:val="000000"/>
                <w:sz w:val="12"/>
                <w:szCs w:val="12"/>
              </w:rPr>
              <w:t xml:space="preserve">Sub-total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b/>
                <w:bCs/>
                <w:color w:val="000000"/>
                <w:sz w:val="12"/>
                <w:szCs w:val="12"/>
              </w:rPr>
              <w:t xml:space="preserve">8 </w:t>
            </w:r>
          </w:p>
        </w:tc>
      </w:tr>
      <w:tr w:rsidR="00F75685" w:rsidRPr="00F75685" w:rsidTr="00F230CA">
        <w:trPr>
          <w:trHeight w:val="100"/>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4"/>
                <w:szCs w:val="14"/>
              </w:rPr>
            </w:pPr>
            <w:r w:rsidRPr="00F75685">
              <w:rPr>
                <w:rFonts w:ascii="Arial" w:hAnsi="Arial" w:cs="Arial"/>
                <w:b/>
                <w:bCs/>
                <w:color w:val="000000"/>
                <w:sz w:val="14"/>
                <w:szCs w:val="14"/>
              </w:rPr>
              <w:t xml:space="preserve">Fall, Year 2 </w:t>
            </w:r>
          </w:p>
        </w:tc>
        <w:tc>
          <w:tcPr>
            <w:tcW w:w="3059" w:type="dxa"/>
          </w:tcPr>
          <w:p w:rsidR="00F75685" w:rsidRPr="00F75685" w:rsidRDefault="00F75685" w:rsidP="00F75685">
            <w:pPr>
              <w:autoSpaceDE w:val="0"/>
              <w:autoSpaceDN w:val="0"/>
              <w:adjustRightInd w:val="0"/>
              <w:spacing w:after="0" w:line="161" w:lineRule="atLeast"/>
              <w:jc w:val="center"/>
              <w:rPr>
                <w:rFonts w:ascii="Arial" w:hAnsi="Arial" w:cs="Arial"/>
                <w:color w:val="000000"/>
                <w:sz w:val="12"/>
                <w:szCs w:val="12"/>
              </w:rPr>
            </w:pPr>
            <w:r w:rsidRPr="00F75685">
              <w:rPr>
                <w:rFonts w:ascii="Arial" w:hAnsi="Arial" w:cs="Arial"/>
                <w:b/>
                <w:bCs/>
                <w:color w:val="000000"/>
                <w:sz w:val="12"/>
                <w:szCs w:val="12"/>
              </w:rPr>
              <w:t xml:space="preserve">Sem. Hrs.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 xml:space="preserve">OTD 5151, Level I Fieldwork: Psychosocial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1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 xml:space="preserve">OTD 6164, Practice III: Aging Adults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4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 xml:space="preserve">OTD 6183, Fundamentals of Occupational Therapy III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3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 xml:space="preserve">OTD 6191, Level I Fieldwork: Aging Adults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1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 xml:space="preserve">OTD 6222, Research IV: Mixed Methods Research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2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 xml:space="preserve">Cognate Elective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3 </w:t>
            </w:r>
          </w:p>
        </w:tc>
      </w:tr>
      <w:tr w:rsidR="00F75685" w:rsidRPr="00F75685" w:rsidTr="00F230CA">
        <w:trPr>
          <w:trHeight w:val="85"/>
        </w:trPr>
        <w:tc>
          <w:tcPr>
            <w:tcW w:w="3058" w:type="dxa"/>
          </w:tcPr>
          <w:p w:rsidR="00F75685" w:rsidRPr="00F75685" w:rsidRDefault="00F75685" w:rsidP="00F75685">
            <w:pPr>
              <w:autoSpaceDE w:val="0"/>
              <w:autoSpaceDN w:val="0"/>
              <w:adjustRightInd w:val="0"/>
              <w:spacing w:after="0" w:line="161" w:lineRule="atLeast"/>
              <w:rPr>
                <w:rFonts w:ascii="Arial" w:hAnsi="Arial" w:cs="Arial"/>
                <w:color w:val="000000"/>
                <w:sz w:val="12"/>
                <w:szCs w:val="12"/>
              </w:rPr>
            </w:pPr>
            <w:r w:rsidRPr="00F75685">
              <w:rPr>
                <w:rFonts w:ascii="Arial" w:hAnsi="Arial" w:cs="Arial"/>
                <w:b/>
                <w:bCs/>
                <w:color w:val="000000"/>
                <w:sz w:val="12"/>
                <w:szCs w:val="12"/>
              </w:rPr>
              <w:t xml:space="preserve">Sub-total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b/>
                <w:bCs/>
                <w:color w:val="000000"/>
                <w:sz w:val="12"/>
                <w:szCs w:val="12"/>
              </w:rPr>
              <w:t xml:space="preserve">14 </w:t>
            </w:r>
          </w:p>
        </w:tc>
      </w:tr>
      <w:tr w:rsidR="00F75685" w:rsidRPr="00F75685" w:rsidTr="00F230CA">
        <w:trPr>
          <w:trHeight w:val="100"/>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4"/>
                <w:szCs w:val="14"/>
              </w:rPr>
            </w:pPr>
            <w:r w:rsidRPr="00F75685">
              <w:rPr>
                <w:rFonts w:ascii="Arial" w:hAnsi="Arial" w:cs="Arial"/>
                <w:b/>
                <w:bCs/>
                <w:color w:val="000000"/>
                <w:sz w:val="14"/>
                <w:szCs w:val="14"/>
              </w:rPr>
              <w:t xml:space="preserve">Spring, Year 2 </w:t>
            </w:r>
          </w:p>
        </w:tc>
        <w:tc>
          <w:tcPr>
            <w:tcW w:w="3059" w:type="dxa"/>
          </w:tcPr>
          <w:p w:rsidR="00F75685" w:rsidRPr="00F75685" w:rsidRDefault="00F75685" w:rsidP="00F75685">
            <w:pPr>
              <w:autoSpaceDE w:val="0"/>
              <w:autoSpaceDN w:val="0"/>
              <w:adjustRightInd w:val="0"/>
              <w:spacing w:after="0" w:line="161" w:lineRule="atLeast"/>
              <w:jc w:val="center"/>
              <w:rPr>
                <w:rFonts w:ascii="Arial" w:hAnsi="Arial" w:cs="Arial"/>
                <w:color w:val="000000"/>
                <w:sz w:val="12"/>
                <w:szCs w:val="12"/>
              </w:rPr>
            </w:pPr>
            <w:r w:rsidRPr="00F75685">
              <w:rPr>
                <w:rFonts w:ascii="Arial" w:hAnsi="Arial" w:cs="Arial"/>
                <w:b/>
                <w:bCs/>
                <w:color w:val="000000"/>
                <w:sz w:val="12"/>
                <w:szCs w:val="12"/>
              </w:rPr>
              <w:t xml:space="preserve">Sem. Hrs.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 xml:space="preserve">OTD 6103, Practice IV: Psychosocial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3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 xml:space="preserve">OTD 6243, Professional Practice Seminar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3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 xml:space="preserve">OTD 6283, Fundamentals of Occupational Therapy IV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3 </w:t>
            </w:r>
          </w:p>
        </w:tc>
      </w:tr>
      <w:tr w:rsidR="00F75685" w:rsidRPr="00F75685" w:rsidTr="00F230CA">
        <w:trPr>
          <w:trHeight w:val="81"/>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 xml:space="preserve">Cognate Elective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color w:val="000000"/>
                <w:sz w:val="12"/>
                <w:szCs w:val="12"/>
              </w:rPr>
              <w:t xml:space="preserve">3 </w:t>
            </w:r>
          </w:p>
        </w:tc>
      </w:tr>
      <w:tr w:rsidR="00F75685" w:rsidRPr="00F75685" w:rsidTr="00F230CA">
        <w:trPr>
          <w:trHeight w:val="85"/>
        </w:trPr>
        <w:tc>
          <w:tcPr>
            <w:tcW w:w="3058" w:type="dxa"/>
          </w:tcPr>
          <w:p w:rsidR="00F75685" w:rsidRPr="00F75685" w:rsidRDefault="00F75685" w:rsidP="00F75685">
            <w:pPr>
              <w:autoSpaceDE w:val="0"/>
              <w:autoSpaceDN w:val="0"/>
              <w:adjustRightInd w:val="0"/>
              <w:spacing w:after="0" w:line="161" w:lineRule="atLeast"/>
              <w:rPr>
                <w:rFonts w:ascii="Arial" w:hAnsi="Arial" w:cs="Arial"/>
                <w:color w:val="000000"/>
                <w:sz w:val="12"/>
                <w:szCs w:val="12"/>
              </w:rPr>
            </w:pPr>
            <w:r w:rsidRPr="00F75685">
              <w:rPr>
                <w:rFonts w:ascii="Arial" w:hAnsi="Arial" w:cs="Arial"/>
                <w:b/>
                <w:bCs/>
                <w:color w:val="000000"/>
                <w:sz w:val="12"/>
                <w:szCs w:val="12"/>
              </w:rPr>
              <w:t xml:space="preserve">Sub-total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b/>
                <w:bCs/>
                <w:color w:val="000000"/>
                <w:sz w:val="12"/>
                <w:szCs w:val="12"/>
              </w:rPr>
              <w:t xml:space="preserve">12 </w:t>
            </w:r>
          </w:p>
        </w:tc>
      </w:tr>
      <w:tr w:rsidR="00F75685" w:rsidRPr="00F75685" w:rsidTr="00F230CA">
        <w:trPr>
          <w:trHeight w:val="100"/>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4"/>
                <w:szCs w:val="14"/>
              </w:rPr>
            </w:pPr>
            <w:r w:rsidRPr="00F75685">
              <w:rPr>
                <w:rFonts w:ascii="Arial" w:hAnsi="Arial" w:cs="Arial"/>
                <w:b/>
                <w:bCs/>
                <w:color w:val="000000"/>
                <w:sz w:val="14"/>
                <w:szCs w:val="14"/>
              </w:rPr>
              <w:t xml:space="preserve">Summer, Year 2 </w:t>
            </w:r>
          </w:p>
        </w:tc>
        <w:tc>
          <w:tcPr>
            <w:tcW w:w="3059" w:type="dxa"/>
          </w:tcPr>
          <w:p w:rsidR="00F75685" w:rsidRPr="00F75685" w:rsidRDefault="00F75685" w:rsidP="00F75685">
            <w:pPr>
              <w:autoSpaceDE w:val="0"/>
              <w:autoSpaceDN w:val="0"/>
              <w:adjustRightInd w:val="0"/>
              <w:spacing w:after="0" w:line="161" w:lineRule="atLeast"/>
              <w:jc w:val="center"/>
              <w:rPr>
                <w:rFonts w:ascii="Arial" w:hAnsi="Arial" w:cs="Arial"/>
                <w:color w:val="000000"/>
                <w:sz w:val="12"/>
                <w:szCs w:val="12"/>
              </w:rPr>
            </w:pPr>
            <w:r w:rsidRPr="00F75685">
              <w:rPr>
                <w:rFonts w:ascii="Arial" w:hAnsi="Arial" w:cs="Arial"/>
                <w:b/>
                <w:bCs/>
                <w:color w:val="000000"/>
                <w:sz w:val="12"/>
                <w:szCs w:val="12"/>
              </w:rPr>
              <w:t xml:space="preserve">Sem. Hrs. </w:t>
            </w:r>
          </w:p>
        </w:tc>
      </w:tr>
      <w:tr w:rsidR="00F75685" w:rsidRPr="00F75685" w:rsidTr="00F230CA">
        <w:trPr>
          <w:trHeight w:val="85"/>
        </w:trPr>
        <w:tc>
          <w:tcPr>
            <w:tcW w:w="3058" w:type="dxa"/>
          </w:tcPr>
          <w:p w:rsidR="00F75685" w:rsidRPr="00F75685" w:rsidRDefault="00F75685" w:rsidP="00F75685">
            <w:pPr>
              <w:autoSpaceDE w:val="0"/>
              <w:autoSpaceDN w:val="0"/>
              <w:adjustRightInd w:val="0"/>
              <w:spacing w:after="0" w:line="241" w:lineRule="atLeast"/>
              <w:rPr>
                <w:rFonts w:ascii="Arial" w:hAnsi="Arial" w:cs="Arial"/>
                <w:color w:val="000000"/>
                <w:sz w:val="12"/>
                <w:szCs w:val="12"/>
              </w:rPr>
            </w:pPr>
            <w:r w:rsidRPr="00F75685">
              <w:rPr>
                <w:rFonts w:ascii="Arial" w:hAnsi="Arial" w:cs="Arial"/>
                <w:color w:val="000000"/>
                <w:sz w:val="12"/>
                <w:szCs w:val="12"/>
              </w:rPr>
              <w:t xml:space="preserve">OTD 625V, Level II Fieldwork </w:t>
            </w:r>
          </w:p>
        </w:tc>
        <w:tc>
          <w:tcPr>
            <w:tcW w:w="3059" w:type="dxa"/>
          </w:tcPr>
          <w:p w:rsidR="00F75685" w:rsidRPr="00F75685" w:rsidRDefault="00F75685" w:rsidP="00F75685">
            <w:pPr>
              <w:autoSpaceDE w:val="0"/>
              <w:autoSpaceDN w:val="0"/>
              <w:adjustRightInd w:val="0"/>
              <w:spacing w:after="0" w:line="241" w:lineRule="atLeast"/>
              <w:jc w:val="center"/>
              <w:rPr>
                <w:rFonts w:ascii="Arial" w:hAnsi="Arial" w:cs="Arial"/>
                <w:color w:val="000000"/>
                <w:sz w:val="12"/>
                <w:szCs w:val="12"/>
              </w:rPr>
            </w:pPr>
            <w:r w:rsidRPr="00F75685">
              <w:rPr>
                <w:rFonts w:ascii="Arial" w:hAnsi="Arial" w:cs="Arial"/>
                <w:b/>
                <w:bCs/>
                <w:color w:val="000000"/>
                <w:sz w:val="12"/>
                <w:szCs w:val="12"/>
              </w:rPr>
              <w:t>12</w:t>
            </w:r>
          </w:p>
        </w:tc>
      </w:tr>
    </w:tbl>
    <w:p w:rsidR="00F75685" w:rsidRDefault="00F230CA" w:rsidP="00F230CA">
      <w:pPr>
        <w:jc w:val="center"/>
        <w:rPr>
          <w:sz w:val="16"/>
          <w:szCs w:val="16"/>
        </w:rPr>
      </w:pPr>
      <w:r>
        <w:rPr>
          <w:sz w:val="16"/>
          <w:szCs w:val="16"/>
        </w:rPr>
        <w:t>251</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058"/>
        <w:gridCol w:w="3058"/>
      </w:tblGrid>
      <w:tr w:rsidR="00F230CA" w:rsidRPr="00F230CA">
        <w:trPr>
          <w:trHeight w:val="100"/>
        </w:trPr>
        <w:tc>
          <w:tcPr>
            <w:tcW w:w="3058" w:type="dxa"/>
          </w:tcPr>
          <w:p w:rsidR="00F230CA" w:rsidRPr="00F230CA" w:rsidRDefault="00F230CA" w:rsidP="00F230CA">
            <w:pPr>
              <w:autoSpaceDE w:val="0"/>
              <w:autoSpaceDN w:val="0"/>
              <w:adjustRightInd w:val="0"/>
              <w:spacing w:after="0" w:line="241" w:lineRule="atLeast"/>
              <w:rPr>
                <w:rFonts w:ascii="Arial" w:hAnsi="Arial" w:cs="Arial"/>
                <w:color w:val="000000"/>
                <w:sz w:val="14"/>
                <w:szCs w:val="14"/>
              </w:rPr>
            </w:pPr>
            <w:r w:rsidRPr="00F230CA">
              <w:rPr>
                <w:rFonts w:ascii="Arial" w:hAnsi="Arial" w:cs="Arial"/>
                <w:b/>
                <w:bCs/>
                <w:color w:val="000000"/>
                <w:sz w:val="14"/>
                <w:szCs w:val="14"/>
              </w:rPr>
              <w:t xml:space="preserve">Fall, Year 3 </w:t>
            </w:r>
          </w:p>
        </w:tc>
        <w:tc>
          <w:tcPr>
            <w:tcW w:w="3058" w:type="dxa"/>
          </w:tcPr>
          <w:p w:rsidR="00F230CA" w:rsidRPr="00F230CA" w:rsidRDefault="00F230CA" w:rsidP="00F230CA">
            <w:pPr>
              <w:autoSpaceDE w:val="0"/>
              <w:autoSpaceDN w:val="0"/>
              <w:adjustRightInd w:val="0"/>
              <w:spacing w:after="0" w:line="161" w:lineRule="atLeast"/>
              <w:jc w:val="center"/>
              <w:rPr>
                <w:rFonts w:ascii="Arial" w:hAnsi="Arial" w:cs="Arial"/>
                <w:color w:val="000000"/>
                <w:sz w:val="12"/>
                <w:szCs w:val="12"/>
              </w:rPr>
            </w:pPr>
            <w:r w:rsidRPr="00F230CA">
              <w:rPr>
                <w:rFonts w:ascii="Arial" w:hAnsi="Arial" w:cs="Arial"/>
                <w:b/>
                <w:bCs/>
                <w:color w:val="000000"/>
                <w:sz w:val="12"/>
                <w:szCs w:val="12"/>
              </w:rPr>
              <w:t xml:space="preserve">Sem. Hrs. </w:t>
            </w:r>
          </w:p>
        </w:tc>
      </w:tr>
      <w:tr w:rsidR="00F230CA" w:rsidRPr="00F230CA">
        <w:trPr>
          <w:trHeight w:val="85"/>
        </w:trPr>
        <w:tc>
          <w:tcPr>
            <w:tcW w:w="3058" w:type="dxa"/>
          </w:tcPr>
          <w:p w:rsidR="00F230CA" w:rsidRPr="00F230CA" w:rsidRDefault="00F230CA" w:rsidP="00F230CA">
            <w:pPr>
              <w:autoSpaceDE w:val="0"/>
              <w:autoSpaceDN w:val="0"/>
              <w:adjustRightInd w:val="0"/>
              <w:spacing w:after="0" w:line="241" w:lineRule="atLeast"/>
              <w:rPr>
                <w:rFonts w:ascii="Arial" w:hAnsi="Arial" w:cs="Arial"/>
                <w:color w:val="000000"/>
                <w:sz w:val="12"/>
                <w:szCs w:val="12"/>
              </w:rPr>
            </w:pPr>
            <w:r w:rsidRPr="00F230CA">
              <w:rPr>
                <w:rFonts w:ascii="Arial" w:hAnsi="Arial" w:cs="Arial"/>
                <w:color w:val="000000"/>
                <w:sz w:val="12"/>
                <w:szCs w:val="12"/>
              </w:rPr>
              <w:t xml:space="preserve">OTD 720V, Level II Fieldwork </w:t>
            </w:r>
          </w:p>
        </w:tc>
        <w:tc>
          <w:tcPr>
            <w:tcW w:w="3058" w:type="dxa"/>
          </w:tcPr>
          <w:p w:rsidR="00F230CA" w:rsidRPr="00F230CA" w:rsidRDefault="00F230CA" w:rsidP="00F230CA">
            <w:pPr>
              <w:autoSpaceDE w:val="0"/>
              <w:autoSpaceDN w:val="0"/>
              <w:adjustRightInd w:val="0"/>
              <w:spacing w:after="0" w:line="241" w:lineRule="atLeast"/>
              <w:jc w:val="center"/>
              <w:rPr>
                <w:rFonts w:ascii="Arial" w:hAnsi="Arial" w:cs="Arial"/>
                <w:color w:val="000000"/>
                <w:sz w:val="12"/>
                <w:szCs w:val="12"/>
              </w:rPr>
            </w:pPr>
            <w:r w:rsidRPr="00F230CA">
              <w:rPr>
                <w:rFonts w:ascii="Arial" w:hAnsi="Arial" w:cs="Arial"/>
                <w:b/>
                <w:bCs/>
                <w:color w:val="000000"/>
                <w:sz w:val="12"/>
                <w:szCs w:val="12"/>
              </w:rPr>
              <w:t xml:space="preserve">12 </w:t>
            </w:r>
          </w:p>
        </w:tc>
      </w:tr>
      <w:tr w:rsidR="00F230CA" w:rsidRPr="00F230CA">
        <w:trPr>
          <w:trHeight w:val="100"/>
        </w:trPr>
        <w:tc>
          <w:tcPr>
            <w:tcW w:w="3058" w:type="dxa"/>
          </w:tcPr>
          <w:p w:rsidR="00F230CA" w:rsidRPr="00F230CA" w:rsidRDefault="00F230CA" w:rsidP="00F230CA">
            <w:pPr>
              <w:autoSpaceDE w:val="0"/>
              <w:autoSpaceDN w:val="0"/>
              <w:adjustRightInd w:val="0"/>
              <w:spacing w:after="0" w:line="241" w:lineRule="atLeast"/>
              <w:rPr>
                <w:rFonts w:ascii="Arial" w:hAnsi="Arial" w:cs="Arial"/>
                <w:color w:val="000000"/>
                <w:sz w:val="14"/>
                <w:szCs w:val="14"/>
              </w:rPr>
            </w:pPr>
            <w:r w:rsidRPr="00F230CA">
              <w:rPr>
                <w:rFonts w:ascii="Arial" w:hAnsi="Arial" w:cs="Arial"/>
                <w:b/>
                <w:bCs/>
                <w:color w:val="000000"/>
                <w:sz w:val="14"/>
                <w:szCs w:val="14"/>
              </w:rPr>
              <w:t xml:space="preserve">Spring, Year 3 </w:t>
            </w:r>
          </w:p>
        </w:tc>
        <w:tc>
          <w:tcPr>
            <w:tcW w:w="3058" w:type="dxa"/>
          </w:tcPr>
          <w:p w:rsidR="00F230CA" w:rsidRPr="00F230CA" w:rsidRDefault="00F230CA" w:rsidP="00F230CA">
            <w:pPr>
              <w:autoSpaceDE w:val="0"/>
              <w:autoSpaceDN w:val="0"/>
              <w:adjustRightInd w:val="0"/>
              <w:spacing w:after="0" w:line="161" w:lineRule="atLeast"/>
              <w:jc w:val="center"/>
              <w:rPr>
                <w:rFonts w:ascii="Arial" w:hAnsi="Arial" w:cs="Arial"/>
                <w:color w:val="000000"/>
                <w:sz w:val="12"/>
                <w:szCs w:val="12"/>
              </w:rPr>
            </w:pPr>
            <w:r w:rsidRPr="00F230CA">
              <w:rPr>
                <w:rFonts w:ascii="Arial" w:hAnsi="Arial" w:cs="Arial"/>
                <w:b/>
                <w:bCs/>
                <w:color w:val="000000"/>
                <w:sz w:val="12"/>
                <w:szCs w:val="12"/>
              </w:rPr>
              <w:t xml:space="preserve">Sem. Hrs. </w:t>
            </w:r>
          </w:p>
        </w:tc>
      </w:tr>
      <w:tr w:rsidR="00F230CA" w:rsidRPr="00F230CA">
        <w:trPr>
          <w:trHeight w:val="81"/>
        </w:trPr>
        <w:tc>
          <w:tcPr>
            <w:tcW w:w="3058" w:type="dxa"/>
          </w:tcPr>
          <w:p w:rsidR="00F230CA" w:rsidRPr="00F230CA" w:rsidRDefault="00F230CA" w:rsidP="00F230CA">
            <w:pPr>
              <w:autoSpaceDE w:val="0"/>
              <w:autoSpaceDN w:val="0"/>
              <w:adjustRightInd w:val="0"/>
              <w:spacing w:after="0" w:line="241" w:lineRule="atLeast"/>
              <w:rPr>
                <w:rFonts w:ascii="Arial" w:hAnsi="Arial" w:cs="Arial"/>
                <w:color w:val="000000"/>
                <w:sz w:val="12"/>
                <w:szCs w:val="12"/>
              </w:rPr>
            </w:pPr>
            <w:r w:rsidRPr="00F230CA">
              <w:rPr>
                <w:rFonts w:ascii="Arial" w:hAnsi="Arial" w:cs="Arial"/>
                <w:color w:val="000000"/>
                <w:sz w:val="12"/>
                <w:szCs w:val="12"/>
              </w:rPr>
              <w:t xml:space="preserve">OTD 7222, Research V: Scholarship of Application </w:t>
            </w:r>
          </w:p>
        </w:tc>
        <w:tc>
          <w:tcPr>
            <w:tcW w:w="3058" w:type="dxa"/>
          </w:tcPr>
          <w:p w:rsidR="00F230CA" w:rsidRPr="00F230CA" w:rsidRDefault="00F230CA" w:rsidP="00F230CA">
            <w:pPr>
              <w:autoSpaceDE w:val="0"/>
              <w:autoSpaceDN w:val="0"/>
              <w:adjustRightInd w:val="0"/>
              <w:spacing w:after="0" w:line="241" w:lineRule="atLeast"/>
              <w:jc w:val="center"/>
              <w:rPr>
                <w:rFonts w:ascii="Arial" w:hAnsi="Arial" w:cs="Arial"/>
                <w:color w:val="000000"/>
                <w:sz w:val="12"/>
                <w:szCs w:val="12"/>
              </w:rPr>
            </w:pPr>
            <w:r w:rsidRPr="00F230CA">
              <w:rPr>
                <w:rFonts w:ascii="Arial" w:hAnsi="Arial" w:cs="Arial"/>
                <w:color w:val="000000"/>
                <w:sz w:val="12"/>
                <w:szCs w:val="12"/>
              </w:rPr>
              <w:t xml:space="preserve">3 </w:t>
            </w:r>
          </w:p>
        </w:tc>
      </w:tr>
      <w:tr w:rsidR="00F230CA" w:rsidRPr="00F230CA">
        <w:trPr>
          <w:trHeight w:val="81"/>
        </w:trPr>
        <w:tc>
          <w:tcPr>
            <w:tcW w:w="3058" w:type="dxa"/>
          </w:tcPr>
          <w:p w:rsidR="00F230CA" w:rsidRPr="00F230CA" w:rsidRDefault="00F230CA" w:rsidP="00F230CA">
            <w:pPr>
              <w:autoSpaceDE w:val="0"/>
              <w:autoSpaceDN w:val="0"/>
              <w:adjustRightInd w:val="0"/>
              <w:spacing w:after="0" w:line="241" w:lineRule="atLeast"/>
              <w:rPr>
                <w:rFonts w:ascii="Arial" w:hAnsi="Arial" w:cs="Arial"/>
                <w:color w:val="000000"/>
                <w:sz w:val="12"/>
                <w:szCs w:val="12"/>
              </w:rPr>
            </w:pPr>
            <w:r w:rsidRPr="00F230CA">
              <w:rPr>
                <w:rFonts w:ascii="Arial" w:hAnsi="Arial" w:cs="Arial"/>
                <w:color w:val="000000"/>
                <w:sz w:val="12"/>
                <w:szCs w:val="12"/>
              </w:rPr>
              <w:t xml:space="preserve">OTD 7223, Practice V: Population Health </w:t>
            </w:r>
          </w:p>
        </w:tc>
        <w:tc>
          <w:tcPr>
            <w:tcW w:w="3058" w:type="dxa"/>
          </w:tcPr>
          <w:p w:rsidR="00F230CA" w:rsidRPr="00F230CA" w:rsidRDefault="00F230CA" w:rsidP="00F230CA">
            <w:pPr>
              <w:autoSpaceDE w:val="0"/>
              <w:autoSpaceDN w:val="0"/>
              <w:adjustRightInd w:val="0"/>
              <w:spacing w:after="0" w:line="241" w:lineRule="atLeast"/>
              <w:jc w:val="center"/>
              <w:rPr>
                <w:rFonts w:ascii="Arial" w:hAnsi="Arial" w:cs="Arial"/>
                <w:color w:val="000000"/>
                <w:sz w:val="12"/>
                <w:szCs w:val="12"/>
              </w:rPr>
            </w:pPr>
            <w:r w:rsidRPr="00F230CA">
              <w:rPr>
                <w:rFonts w:ascii="Arial" w:hAnsi="Arial" w:cs="Arial"/>
                <w:color w:val="000000"/>
                <w:sz w:val="12"/>
                <w:szCs w:val="12"/>
              </w:rPr>
              <w:t xml:space="preserve">2 </w:t>
            </w:r>
          </w:p>
        </w:tc>
      </w:tr>
      <w:tr w:rsidR="00F230CA" w:rsidRPr="00F230CA">
        <w:trPr>
          <w:trHeight w:val="81"/>
        </w:trPr>
        <w:tc>
          <w:tcPr>
            <w:tcW w:w="3058" w:type="dxa"/>
          </w:tcPr>
          <w:p w:rsidR="00F230CA" w:rsidRPr="00F230CA" w:rsidRDefault="00F230CA" w:rsidP="00F230CA">
            <w:pPr>
              <w:autoSpaceDE w:val="0"/>
              <w:autoSpaceDN w:val="0"/>
              <w:adjustRightInd w:val="0"/>
              <w:spacing w:after="0" w:line="241" w:lineRule="atLeast"/>
              <w:rPr>
                <w:rFonts w:ascii="Arial" w:hAnsi="Arial" w:cs="Arial"/>
                <w:color w:val="000000"/>
                <w:sz w:val="12"/>
                <w:szCs w:val="12"/>
              </w:rPr>
            </w:pPr>
            <w:r w:rsidRPr="00F230CA">
              <w:rPr>
                <w:rFonts w:ascii="Arial" w:hAnsi="Arial" w:cs="Arial"/>
                <w:color w:val="000000"/>
                <w:sz w:val="12"/>
                <w:szCs w:val="12"/>
              </w:rPr>
              <w:t xml:space="preserve">OTD 7232, Advocacy and Leadership </w:t>
            </w:r>
          </w:p>
        </w:tc>
        <w:tc>
          <w:tcPr>
            <w:tcW w:w="3058" w:type="dxa"/>
          </w:tcPr>
          <w:p w:rsidR="00F230CA" w:rsidRPr="00F230CA" w:rsidRDefault="00F230CA" w:rsidP="00F230CA">
            <w:pPr>
              <w:autoSpaceDE w:val="0"/>
              <w:autoSpaceDN w:val="0"/>
              <w:adjustRightInd w:val="0"/>
              <w:spacing w:after="0" w:line="241" w:lineRule="atLeast"/>
              <w:jc w:val="center"/>
              <w:rPr>
                <w:rFonts w:ascii="Arial" w:hAnsi="Arial" w:cs="Arial"/>
                <w:color w:val="000000"/>
                <w:sz w:val="12"/>
                <w:szCs w:val="12"/>
              </w:rPr>
            </w:pPr>
            <w:r w:rsidRPr="00F230CA">
              <w:rPr>
                <w:rFonts w:ascii="Arial" w:hAnsi="Arial" w:cs="Arial"/>
                <w:color w:val="000000"/>
                <w:sz w:val="12"/>
                <w:szCs w:val="12"/>
              </w:rPr>
              <w:t xml:space="preserve">2 </w:t>
            </w:r>
          </w:p>
        </w:tc>
      </w:tr>
      <w:tr w:rsidR="00F230CA" w:rsidRPr="00F230CA">
        <w:trPr>
          <w:trHeight w:val="81"/>
        </w:trPr>
        <w:tc>
          <w:tcPr>
            <w:tcW w:w="3058" w:type="dxa"/>
          </w:tcPr>
          <w:p w:rsidR="00F230CA" w:rsidRPr="00F230CA" w:rsidRDefault="00F230CA" w:rsidP="00F230CA">
            <w:pPr>
              <w:autoSpaceDE w:val="0"/>
              <w:autoSpaceDN w:val="0"/>
              <w:adjustRightInd w:val="0"/>
              <w:spacing w:after="0" w:line="241" w:lineRule="atLeast"/>
              <w:rPr>
                <w:rFonts w:ascii="Arial" w:hAnsi="Arial" w:cs="Arial"/>
                <w:color w:val="000000"/>
                <w:sz w:val="12"/>
                <w:szCs w:val="12"/>
              </w:rPr>
            </w:pPr>
            <w:r w:rsidRPr="00F230CA">
              <w:rPr>
                <w:rFonts w:ascii="Arial" w:hAnsi="Arial" w:cs="Arial"/>
                <w:color w:val="000000"/>
                <w:sz w:val="12"/>
                <w:szCs w:val="12"/>
              </w:rPr>
              <w:t xml:space="preserve">OTD 7242, Development &amp; Assessment </w:t>
            </w:r>
          </w:p>
        </w:tc>
        <w:tc>
          <w:tcPr>
            <w:tcW w:w="3058" w:type="dxa"/>
          </w:tcPr>
          <w:p w:rsidR="00F230CA" w:rsidRPr="00F230CA" w:rsidRDefault="00F230CA" w:rsidP="00F230CA">
            <w:pPr>
              <w:autoSpaceDE w:val="0"/>
              <w:autoSpaceDN w:val="0"/>
              <w:adjustRightInd w:val="0"/>
              <w:spacing w:after="0" w:line="241" w:lineRule="atLeast"/>
              <w:jc w:val="center"/>
              <w:rPr>
                <w:rFonts w:ascii="Arial" w:hAnsi="Arial" w:cs="Arial"/>
                <w:color w:val="000000"/>
                <w:sz w:val="12"/>
                <w:szCs w:val="12"/>
              </w:rPr>
            </w:pPr>
            <w:r w:rsidRPr="00F230CA">
              <w:rPr>
                <w:rFonts w:ascii="Arial" w:hAnsi="Arial" w:cs="Arial"/>
                <w:color w:val="000000"/>
                <w:sz w:val="12"/>
                <w:szCs w:val="12"/>
              </w:rPr>
              <w:t xml:space="preserve">2 </w:t>
            </w:r>
          </w:p>
        </w:tc>
      </w:tr>
      <w:tr w:rsidR="00F230CA" w:rsidRPr="00F230CA">
        <w:trPr>
          <w:trHeight w:val="81"/>
        </w:trPr>
        <w:tc>
          <w:tcPr>
            <w:tcW w:w="3058" w:type="dxa"/>
          </w:tcPr>
          <w:p w:rsidR="00F230CA" w:rsidRPr="00F230CA" w:rsidRDefault="00F230CA" w:rsidP="00F230CA">
            <w:pPr>
              <w:autoSpaceDE w:val="0"/>
              <w:autoSpaceDN w:val="0"/>
              <w:adjustRightInd w:val="0"/>
              <w:spacing w:after="0" w:line="241" w:lineRule="atLeast"/>
              <w:rPr>
                <w:rFonts w:ascii="Arial" w:hAnsi="Arial" w:cs="Arial"/>
                <w:color w:val="000000"/>
                <w:sz w:val="12"/>
                <w:szCs w:val="12"/>
              </w:rPr>
            </w:pPr>
            <w:r w:rsidRPr="00F230CA">
              <w:rPr>
                <w:rFonts w:ascii="Arial" w:hAnsi="Arial" w:cs="Arial"/>
                <w:color w:val="000000"/>
                <w:sz w:val="12"/>
                <w:szCs w:val="12"/>
              </w:rPr>
              <w:t xml:space="preserve">OTD 7252, Health Care Delivery Systems </w:t>
            </w:r>
          </w:p>
        </w:tc>
        <w:tc>
          <w:tcPr>
            <w:tcW w:w="3058" w:type="dxa"/>
          </w:tcPr>
          <w:p w:rsidR="00F230CA" w:rsidRPr="00F230CA" w:rsidRDefault="00F230CA" w:rsidP="00F230CA">
            <w:pPr>
              <w:autoSpaceDE w:val="0"/>
              <w:autoSpaceDN w:val="0"/>
              <w:adjustRightInd w:val="0"/>
              <w:spacing w:after="0" w:line="241" w:lineRule="atLeast"/>
              <w:jc w:val="center"/>
              <w:rPr>
                <w:rFonts w:ascii="Arial" w:hAnsi="Arial" w:cs="Arial"/>
                <w:color w:val="000000"/>
                <w:sz w:val="12"/>
                <w:szCs w:val="12"/>
              </w:rPr>
            </w:pPr>
            <w:r w:rsidRPr="00F230CA">
              <w:rPr>
                <w:rFonts w:ascii="Arial" w:hAnsi="Arial" w:cs="Arial"/>
                <w:color w:val="000000"/>
                <w:sz w:val="12"/>
                <w:szCs w:val="12"/>
              </w:rPr>
              <w:t xml:space="preserve">2 </w:t>
            </w:r>
          </w:p>
        </w:tc>
      </w:tr>
      <w:tr w:rsidR="00F230CA" w:rsidRPr="00F230CA">
        <w:trPr>
          <w:trHeight w:val="81"/>
        </w:trPr>
        <w:tc>
          <w:tcPr>
            <w:tcW w:w="3058" w:type="dxa"/>
          </w:tcPr>
          <w:p w:rsidR="00F230CA" w:rsidRPr="00F230CA" w:rsidRDefault="00F230CA" w:rsidP="00F230CA">
            <w:pPr>
              <w:autoSpaceDE w:val="0"/>
              <w:autoSpaceDN w:val="0"/>
              <w:adjustRightInd w:val="0"/>
              <w:spacing w:after="0" w:line="241" w:lineRule="atLeast"/>
              <w:rPr>
                <w:rFonts w:ascii="Arial" w:hAnsi="Arial" w:cs="Arial"/>
                <w:color w:val="000000"/>
                <w:sz w:val="12"/>
                <w:szCs w:val="12"/>
              </w:rPr>
            </w:pPr>
            <w:r w:rsidRPr="00F230CA">
              <w:rPr>
                <w:rFonts w:ascii="Arial" w:hAnsi="Arial" w:cs="Arial"/>
                <w:color w:val="000000"/>
                <w:sz w:val="12"/>
                <w:szCs w:val="12"/>
              </w:rPr>
              <w:t xml:space="preserve">OTD 726V, Level III Fieldwork: Doctoral Rotation </w:t>
            </w:r>
          </w:p>
        </w:tc>
        <w:tc>
          <w:tcPr>
            <w:tcW w:w="3058" w:type="dxa"/>
          </w:tcPr>
          <w:p w:rsidR="00F230CA" w:rsidRPr="00F230CA" w:rsidRDefault="00F230CA" w:rsidP="00F230CA">
            <w:pPr>
              <w:autoSpaceDE w:val="0"/>
              <w:autoSpaceDN w:val="0"/>
              <w:adjustRightInd w:val="0"/>
              <w:spacing w:after="0" w:line="241" w:lineRule="atLeast"/>
              <w:jc w:val="center"/>
              <w:rPr>
                <w:rFonts w:ascii="Arial" w:hAnsi="Arial" w:cs="Arial"/>
                <w:color w:val="000000"/>
                <w:sz w:val="12"/>
                <w:szCs w:val="12"/>
              </w:rPr>
            </w:pPr>
            <w:r w:rsidRPr="00F230CA">
              <w:rPr>
                <w:rFonts w:ascii="Arial" w:hAnsi="Arial" w:cs="Arial"/>
                <w:color w:val="000000"/>
                <w:sz w:val="12"/>
                <w:szCs w:val="12"/>
              </w:rPr>
              <w:t xml:space="preserve">4 </w:t>
            </w:r>
          </w:p>
        </w:tc>
      </w:tr>
      <w:tr w:rsidR="00F230CA" w:rsidRPr="00F230CA">
        <w:trPr>
          <w:trHeight w:val="81"/>
        </w:trPr>
        <w:tc>
          <w:tcPr>
            <w:tcW w:w="3058" w:type="dxa"/>
          </w:tcPr>
          <w:p w:rsidR="00F230CA" w:rsidRPr="00F230CA" w:rsidRDefault="00F230CA" w:rsidP="00F230CA">
            <w:pPr>
              <w:autoSpaceDE w:val="0"/>
              <w:autoSpaceDN w:val="0"/>
              <w:adjustRightInd w:val="0"/>
              <w:spacing w:after="0" w:line="241" w:lineRule="atLeast"/>
              <w:rPr>
                <w:rFonts w:ascii="Arial" w:hAnsi="Arial" w:cs="Arial"/>
                <w:color w:val="000000"/>
                <w:sz w:val="12"/>
                <w:szCs w:val="12"/>
              </w:rPr>
            </w:pPr>
            <w:r w:rsidRPr="00F230CA">
              <w:rPr>
                <w:rFonts w:ascii="Arial" w:hAnsi="Arial" w:cs="Arial"/>
                <w:color w:val="000000"/>
                <w:sz w:val="12"/>
                <w:szCs w:val="12"/>
              </w:rPr>
              <w:t xml:space="preserve">Cognate Elective </w:t>
            </w:r>
          </w:p>
        </w:tc>
        <w:tc>
          <w:tcPr>
            <w:tcW w:w="3058" w:type="dxa"/>
          </w:tcPr>
          <w:p w:rsidR="00F230CA" w:rsidRPr="00F230CA" w:rsidRDefault="00F230CA" w:rsidP="00F230CA">
            <w:pPr>
              <w:autoSpaceDE w:val="0"/>
              <w:autoSpaceDN w:val="0"/>
              <w:adjustRightInd w:val="0"/>
              <w:spacing w:after="0" w:line="241" w:lineRule="atLeast"/>
              <w:jc w:val="center"/>
              <w:rPr>
                <w:rFonts w:ascii="Arial" w:hAnsi="Arial" w:cs="Arial"/>
                <w:color w:val="000000"/>
                <w:sz w:val="12"/>
                <w:szCs w:val="12"/>
              </w:rPr>
            </w:pPr>
            <w:r w:rsidRPr="00F230CA">
              <w:rPr>
                <w:rFonts w:ascii="Arial" w:hAnsi="Arial" w:cs="Arial"/>
                <w:color w:val="000000"/>
                <w:sz w:val="12"/>
                <w:szCs w:val="12"/>
              </w:rPr>
              <w:t xml:space="preserve">3 </w:t>
            </w:r>
          </w:p>
        </w:tc>
      </w:tr>
      <w:tr w:rsidR="00F230CA" w:rsidRPr="00F230CA">
        <w:trPr>
          <w:trHeight w:val="85"/>
        </w:trPr>
        <w:tc>
          <w:tcPr>
            <w:tcW w:w="3058" w:type="dxa"/>
          </w:tcPr>
          <w:p w:rsidR="00F230CA" w:rsidRPr="00F230CA" w:rsidRDefault="00F230CA" w:rsidP="00F230CA">
            <w:pPr>
              <w:autoSpaceDE w:val="0"/>
              <w:autoSpaceDN w:val="0"/>
              <w:adjustRightInd w:val="0"/>
              <w:spacing w:after="0" w:line="161" w:lineRule="atLeast"/>
              <w:rPr>
                <w:rFonts w:ascii="Arial" w:hAnsi="Arial" w:cs="Arial"/>
                <w:color w:val="000000"/>
                <w:sz w:val="12"/>
                <w:szCs w:val="12"/>
              </w:rPr>
            </w:pPr>
            <w:r w:rsidRPr="00F230CA">
              <w:rPr>
                <w:rFonts w:ascii="Arial" w:hAnsi="Arial" w:cs="Arial"/>
                <w:b/>
                <w:bCs/>
                <w:color w:val="000000"/>
                <w:sz w:val="12"/>
                <w:szCs w:val="12"/>
              </w:rPr>
              <w:t xml:space="preserve">Sub-total </w:t>
            </w:r>
          </w:p>
        </w:tc>
        <w:tc>
          <w:tcPr>
            <w:tcW w:w="3058" w:type="dxa"/>
          </w:tcPr>
          <w:p w:rsidR="00F230CA" w:rsidRPr="00F230CA" w:rsidRDefault="00F230CA" w:rsidP="00F230CA">
            <w:pPr>
              <w:autoSpaceDE w:val="0"/>
              <w:autoSpaceDN w:val="0"/>
              <w:adjustRightInd w:val="0"/>
              <w:spacing w:after="0" w:line="241" w:lineRule="atLeast"/>
              <w:jc w:val="center"/>
              <w:rPr>
                <w:rFonts w:ascii="Arial" w:hAnsi="Arial" w:cs="Arial"/>
                <w:color w:val="000000"/>
                <w:sz w:val="12"/>
                <w:szCs w:val="12"/>
              </w:rPr>
            </w:pPr>
            <w:r w:rsidRPr="00F230CA">
              <w:rPr>
                <w:rFonts w:ascii="Arial" w:hAnsi="Arial" w:cs="Arial"/>
                <w:b/>
                <w:bCs/>
                <w:color w:val="000000"/>
                <w:sz w:val="12"/>
                <w:szCs w:val="12"/>
              </w:rPr>
              <w:t xml:space="preserve">18 </w:t>
            </w:r>
          </w:p>
        </w:tc>
      </w:tr>
      <w:tr w:rsidR="00F230CA" w:rsidRPr="00F230CA">
        <w:trPr>
          <w:trHeight w:val="100"/>
        </w:trPr>
        <w:tc>
          <w:tcPr>
            <w:tcW w:w="3058" w:type="dxa"/>
          </w:tcPr>
          <w:p w:rsidR="00F230CA" w:rsidRPr="00F230CA" w:rsidRDefault="00F230CA" w:rsidP="00F230CA">
            <w:pPr>
              <w:autoSpaceDE w:val="0"/>
              <w:autoSpaceDN w:val="0"/>
              <w:adjustRightInd w:val="0"/>
              <w:spacing w:after="0" w:line="241" w:lineRule="atLeast"/>
              <w:rPr>
                <w:rFonts w:ascii="Arial" w:hAnsi="Arial" w:cs="Arial"/>
                <w:color w:val="000000"/>
                <w:sz w:val="14"/>
                <w:szCs w:val="14"/>
              </w:rPr>
            </w:pPr>
            <w:r w:rsidRPr="00F230CA">
              <w:rPr>
                <w:rFonts w:ascii="Arial" w:hAnsi="Arial" w:cs="Arial"/>
                <w:b/>
                <w:bCs/>
                <w:color w:val="000000"/>
                <w:sz w:val="14"/>
                <w:szCs w:val="14"/>
              </w:rPr>
              <w:t xml:space="preserve">Summer, Year 3 </w:t>
            </w:r>
          </w:p>
        </w:tc>
        <w:tc>
          <w:tcPr>
            <w:tcW w:w="3058" w:type="dxa"/>
          </w:tcPr>
          <w:p w:rsidR="00F230CA" w:rsidRPr="00F230CA" w:rsidRDefault="00F230CA" w:rsidP="00F230CA">
            <w:pPr>
              <w:autoSpaceDE w:val="0"/>
              <w:autoSpaceDN w:val="0"/>
              <w:adjustRightInd w:val="0"/>
              <w:spacing w:after="0" w:line="161" w:lineRule="atLeast"/>
              <w:jc w:val="center"/>
              <w:rPr>
                <w:rFonts w:ascii="Arial" w:hAnsi="Arial" w:cs="Arial"/>
                <w:color w:val="000000"/>
                <w:sz w:val="12"/>
                <w:szCs w:val="12"/>
              </w:rPr>
            </w:pPr>
            <w:r w:rsidRPr="00F230CA">
              <w:rPr>
                <w:rFonts w:ascii="Arial" w:hAnsi="Arial" w:cs="Arial"/>
                <w:b/>
                <w:bCs/>
                <w:color w:val="000000"/>
                <w:sz w:val="12"/>
                <w:szCs w:val="12"/>
              </w:rPr>
              <w:t xml:space="preserve">Sem. Hrs. </w:t>
            </w:r>
          </w:p>
        </w:tc>
      </w:tr>
      <w:tr w:rsidR="00F230CA" w:rsidRPr="00F230CA">
        <w:trPr>
          <w:trHeight w:val="81"/>
        </w:trPr>
        <w:tc>
          <w:tcPr>
            <w:tcW w:w="3058" w:type="dxa"/>
          </w:tcPr>
          <w:p w:rsidR="00F230CA" w:rsidRPr="00F230CA" w:rsidRDefault="00F230CA" w:rsidP="00F230CA">
            <w:pPr>
              <w:autoSpaceDE w:val="0"/>
              <w:autoSpaceDN w:val="0"/>
              <w:adjustRightInd w:val="0"/>
              <w:spacing w:after="0" w:line="241" w:lineRule="atLeast"/>
              <w:rPr>
                <w:rFonts w:ascii="Arial" w:hAnsi="Arial" w:cs="Arial"/>
                <w:color w:val="000000"/>
                <w:sz w:val="12"/>
                <w:szCs w:val="12"/>
              </w:rPr>
            </w:pPr>
            <w:r w:rsidRPr="00F230CA">
              <w:rPr>
                <w:rFonts w:ascii="Arial" w:hAnsi="Arial" w:cs="Arial"/>
                <w:color w:val="000000"/>
                <w:sz w:val="12"/>
                <w:szCs w:val="12"/>
              </w:rPr>
              <w:t xml:space="preserve">OTD 726V, Level III Fieldwork: Doctoral Rotation </w:t>
            </w:r>
          </w:p>
        </w:tc>
        <w:tc>
          <w:tcPr>
            <w:tcW w:w="3058" w:type="dxa"/>
          </w:tcPr>
          <w:p w:rsidR="00F230CA" w:rsidRPr="00F230CA" w:rsidRDefault="00F230CA" w:rsidP="00F230CA">
            <w:pPr>
              <w:autoSpaceDE w:val="0"/>
              <w:autoSpaceDN w:val="0"/>
              <w:adjustRightInd w:val="0"/>
              <w:spacing w:after="0" w:line="241" w:lineRule="atLeast"/>
              <w:jc w:val="center"/>
              <w:rPr>
                <w:rFonts w:ascii="Arial" w:hAnsi="Arial" w:cs="Arial"/>
                <w:color w:val="000000"/>
                <w:sz w:val="12"/>
                <w:szCs w:val="12"/>
              </w:rPr>
            </w:pPr>
            <w:r w:rsidRPr="00F230CA">
              <w:rPr>
                <w:rFonts w:ascii="Arial" w:hAnsi="Arial" w:cs="Arial"/>
                <w:color w:val="000000"/>
                <w:sz w:val="12"/>
                <w:szCs w:val="12"/>
              </w:rPr>
              <w:t xml:space="preserve">8 </w:t>
            </w:r>
          </w:p>
        </w:tc>
      </w:tr>
      <w:tr w:rsidR="00F230CA" w:rsidRPr="00F230CA">
        <w:trPr>
          <w:trHeight w:val="81"/>
        </w:trPr>
        <w:tc>
          <w:tcPr>
            <w:tcW w:w="3058" w:type="dxa"/>
          </w:tcPr>
          <w:p w:rsidR="00F230CA" w:rsidRPr="00F230CA" w:rsidRDefault="00F230CA" w:rsidP="00F230CA">
            <w:pPr>
              <w:autoSpaceDE w:val="0"/>
              <w:autoSpaceDN w:val="0"/>
              <w:adjustRightInd w:val="0"/>
              <w:spacing w:after="0" w:line="241" w:lineRule="atLeast"/>
              <w:rPr>
                <w:rFonts w:ascii="Arial" w:hAnsi="Arial" w:cs="Arial"/>
                <w:color w:val="000000"/>
                <w:sz w:val="12"/>
                <w:szCs w:val="12"/>
              </w:rPr>
            </w:pPr>
            <w:r w:rsidRPr="00F230CA">
              <w:rPr>
                <w:rFonts w:ascii="Arial" w:hAnsi="Arial" w:cs="Arial"/>
                <w:color w:val="000000"/>
                <w:sz w:val="12"/>
                <w:szCs w:val="12"/>
              </w:rPr>
              <w:t xml:space="preserve">OTD 7272, Capstone </w:t>
            </w:r>
          </w:p>
        </w:tc>
        <w:tc>
          <w:tcPr>
            <w:tcW w:w="3058" w:type="dxa"/>
          </w:tcPr>
          <w:p w:rsidR="00F230CA" w:rsidRPr="00F230CA" w:rsidRDefault="00F230CA" w:rsidP="00F230CA">
            <w:pPr>
              <w:autoSpaceDE w:val="0"/>
              <w:autoSpaceDN w:val="0"/>
              <w:adjustRightInd w:val="0"/>
              <w:spacing w:after="0" w:line="241" w:lineRule="atLeast"/>
              <w:jc w:val="center"/>
              <w:rPr>
                <w:rFonts w:ascii="Arial" w:hAnsi="Arial" w:cs="Arial"/>
                <w:color w:val="000000"/>
                <w:sz w:val="12"/>
                <w:szCs w:val="12"/>
              </w:rPr>
            </w:pPr>
            <w:r w:rsidRPr="00F230CA">
              <w:rPr>
                <w:rFonts w:ascii="Arial" w:hAnsi="Arial" w:cs="Arial"/>
                <w:color w:val="000000"/>
                <w:sz w:val="12"/>
                <w:szCs w:val="12"/>
              </w:rPr>
              <w:t xml:space="preserve">2 </w:t>
            </w:r>
          </w:p>
        </w:tc>
      </w:tr>
      <w:tr w:rsidR="00F230CA" w:rsidRPr="00F230CA">
        <w:trPr>
          <w:trHeight w:val="85"/>
        </w:trPr>
        <w:tc>
          <w:tcPr>
            <w:tcW w:w="3058" w:type="dxa"/>
          </w:tcPr>
          <w:p w:rsidR="00F230CA" w:rsidRPr="00F230CA" w:rsidRDefault="00F230CA" w:rsidP="00F230CA">
            <w:pPr>
              <w:autoSpaceDE w:val="0"/>
              <w:autoSpaceDN w:val="0"/>
              <w:adjustRightInd w:val="0"/>
              <w:spacing w:after="0" w:line="161" w:lineRule="atLeast"/>
              <w:rPr>
                <w:rFonts w:ascii="Arial" w:hAnsi="Arial" w:cs="Arial"/>
                <w:color w:val="000000"/>
                <w:sz w:val="12"/>
                <w:szCs w:val="12"/>
              </w:rPr>
            </w:pPr>
            <w:r w:rsidRPr="00F230CA">
              <w:rPr>
                <w:rFonts w:ascii="Arial" w:hAnsi="Arial" w:cs="Arial"/>
                <w:b/>
                <w:bCs/>
                <w:color w:val="000000"/>
                <w:sz w:val="12"/>
                <w:szCs w:val="12"/>
              </w:rPr>
              <w:t xml:space="preserve">Sub-total </w:t>
            </w:r>
          </w:p>
        </w:tc>
        <w:tc>
          <w:tcPr>
            <w:tcW w:w="3058" w:type="dxa"/>
          </w:tcPr>
          <w:p w:rsidR="00F230CA" w:rsidRPr="00F230CA" w:rsidRDefault="00F230CA" w:rsidP="00F230CA">
            <w:pPr>
              <w:autoSpaceDE w:val="0"/>
              <w:autoSpaceDN w:val="0"/>
              <w:adjustRightInd w:val="0"/>
              <w:spacing w:after="0" w:line="241" w:lineRule="atLeast"/>
              <w:jc w:val="center"/>
              <w:rPr>
                <w:rFonts w:ascii="Arial" w:hAnsi="Arial" w:cs="Arial"/>
                <w:color w:val="000000"/>
                <w:sz w:val="12"/>
                <w:szCs w:val="12"/>
              </w:rPr>
            </w:pPr>
            <w:r w:rsidRPr="00F230CA">
              <w:rPr>
                <w:rFonts w:ascii="Arial" w:hAnsi="Arial" w:cs="Arial"/>
                <w:b/>
                <w:bCs/>
                <w:color w:val="000000"/>
                <w:sz w:val="12"/>
                <w:szCs w:val="12"/>
              </w:rPr>
              <w:t xml:space="preserve">10 </w:t>
            </w:r>
          </w:p>
        </w:tc>
      </w:tr>
      <w:tr w:rsidR="00F230CA" w:rsidRPr="00F230CA">
        <w:trPr>
          <w:trHeight w:val="114"/>
        </w:trPr>
        <w:tc>
          <w:tcPr>
            <w:tcW w:w="3058" w:type="dxa"/>
          </w:tcPr>
          <w:p w:rsidR="00F230CA" w:rsidRPr="00F230CA" w:rsidRDefault="00F230CA" w:rsidP="00F230CA">
            <w:pPr>
              <w:autoSpaceDE w:val="0"/>
              <w:autoSpaceDN w:val="0"/>
              <w:adjustRightInd w:val="0"/>
              <w:spacing w:after="0" w:line="161" w:lineRule="atLeast"/>
              <w:rPr>
                <w:rFonts w:ascii="Arial" w:hAnsi="Arial" w:cs="Arial"/>
                <w:color w:val="000000"/>
                <w:sz w:val="16"/>
                <w:szCs w:val="16"/>
              </w:rPr>
            </w:pPr>
            <w:r w:rsidRPr="00F230CA">
              <w:rPr>
                <w:rFonts w:ascii="Arial" w:hAnsi="Arial" w:cs="Arial"/>
                <w:b/>
                <w:bCs/>
                <w:color w:val="000000"/>
                <w:sz w:val="16"/>
                <w:szCs w:val="16"/>
              </w:rPr>
              <w:t xml:space="preserve">Total Required Hours: </w:t>
            </w:r>
          </w:p>
        </w:tc>
        <w:tc>
          <w:tcPr>
            <w:tcW w:w="3058" w:type="dxa"/>
          </w:tcPr>
          <w:p w:rsidR="00F230CA" w:rsidRPr="00F230CA" w:rsidRDefault="00F230CA" w:rsidP="00F230CA">
            <w:pPr>
              <w:autoSpaceDE w:val="0"/>
              <w:autoSpaceDN w:val="0"/>
              <w:adjustRightInd w:val="0"/>
              <w:spacing w:after="0" w:line="241" w:lineRule="atLeast"/>
              <w:jc w:val="center"/>
              <w:rPr>
                <w:rFonts w:ascii="Arial" w:hAnsi="Arial" w:cs="Arial"/>
                <w:color w:val="000000"/>
                <w:sz w:val="16"/>
                <w:szCs w:val="16"/>
              </w:rPr>
            </w:pPr>
            <w:r w:rsidRPr="00F230CA">
              <w:rPr>
                <w:rFonts w:ascii="Arial" w:hAnsi="Arial" w:cs="Arial"/>
                <w:b/>
                <w:bCs/>
                <w:color w:val="000000"/>
                <w:sz w:val="16"/>
                <w:szCs w:val="16"/>
              </w:rPr>
              <w:t xml:space="preserve">119 </w:t>
            </w:r>
          </w:p>
        </w:tc>
      </w:tr>
    </w:tbl>
    <w:p w:rsidR="00F230CA" w:rsidRPr="00F75685" w:rsidRDefault="00F230CA" w:rsidP="00F230CA">
      <w:pPr>
        <w:jc w:val="center"/>
      </w:pPr>
      <w:r w:rsidRPr="00F230CA">
        <w:t>252</w:t>
      </w:r>
    </w:p>
    <w:sectPr w:rsidR="00F230CA" w:rsidRPr="00F75685"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E4F" w:rsidRDefault="00CF2E4F" w:rsidP="00AF3758">
      <w:pPr>
        <w:spacing w:after="0" w:line="240" w:lineRule="auto"/>
      </w:pPr>
      <w:r>
        <w:separator/>
      </w:r>
    </w:p>
  </w:endnote>
  <w:endnote w:type="continuationSeparator" w:id="0">
    <w:p w:rsidR="00CF2E4F" w:rsidRDefault="00CF2E4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yriad Pro Cond">
    <w:altName w:val="Myriad Pro C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163CC">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E4F" w:rsidRDefault="00CF2E4F" w:rsidP="00AF3758">
      <w:pPr>
        <w:spacing w:after="0" w:line="240" w:lineRule="auto"/>
      </w:pPr>
      <w:r>
        <w:separator/>
      </w:r>
    </w:p>
  </w:footnote>
  <w:footnote w:type="continuationSeparator" w:id="0">
    <w:p w:rsidR="00CF2E4F" w:rsidRDefault="00CF2E4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779C2"/>
    <w:rsid w:val="0009788F"/>
    <w:rsid w:val="000A7C2E"/>
    <w:rsid w:val="000C2680"/>
    <w:rsid w:val="000D06F1"/>
    <w:rsid w:val="000F2A51"/>
    <w:rsid w:val="00103070"/>
    <w:rsid w:val="00116278"/>
    <w:rsid w:val="0014025C"/>
    <w:rsid w:val="00151451"/>
    <w:rsid w:val="00152424"/>
    <w:rsid w:val="0015435B"/>
    <w:rsid w:val="001673AF"/>
    <w:rsid w:val="0018269B"/>
    <w:rsid w:val="00185D67"/>
    <w:rsid w:val="001A5DD5"/>
    <w:rsid w:val="001E36BB"/>
    <w:rsid w:val="001F5E9E"/>
    <w:rsid w:val="001F7398"/>
    <w:rsid w:val="00212A76"/>
    <w:rsid w:val="002217B2"/>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0CDD"/>
    <w:rsid w:val="004072F1"/>
    <w:rsid w:val="00473252"/>
    <w:rsid w:val="00487771"/>
    <w:rsid w:val="00492F7C"/>
    <w:rsid w:val="00493290"/>
    <w:rsid w:val="004A7706"/>
    <w:rsid w:val="004C056D"/>
    <w:rsid w:val="004C59E8"/>
    <w:rsid w:val="004E5007"/>
    <w:rsid w:val="004F3C87"/>
    <w:rsid w:val="00504BCC"/>
    <w:rsid w:val="00515205"/>
    <w:rsid w:val="00526B81"/>
    <w:rsid w:val="00563E52"/>
    <w:rsid w:val="00584C22"/>
    <w:rsid w:val="00592A95"/>
    <w:rsid w:val="005B2E9E"/>
    <w:rsid w:val="006163CC"/>
    <w:rsid w:val="006179CB"/>
    <w:rsid w:val="00636DB3"/>
    <w:rsid w:val="006657FB"/>
    <w:rsid w:val="00677A48"/>
    <w:rsid w:val="006B52C0"/>
    <w:rsid w:val="006D0246"/>
    <w:rsid w:val="006E6117"/>
    <w:rsid w:val="006E6FEC"/>
    <w:rsid w:val="00712045"/>
    <w:rsid w:val="0073025F"/>
    <w:rsid w:val="0073125A"/>
    <w:rsid w:val="00750AF6"/>
    <w:rsid w:val="007A06B9"/>
    <w:rsid w:val="0083170D"/>
    <w:rsid w:val="0086787F"/>
    <w:rsid w:val="008A795D"/>
    <w:rsid w:val="008C703B"/>
    <w:rsid w:val="008D012F"/>
    <w:rsid w:val="008D35A2"/>
    <w:rsid w:val="008E6C1C"/>
    <w:rsid w:val="008F58AD"/>
    <w:rsid w:val="00920523"/>
    <w:rsid w:val="00971F47"/>
    <w:rsid w:val="00982FB1"/>
    <w:rsid w:val="00995206"/>
    <w:rsid w:val="009A529F"/>
    <w:rsid w:val="009E1AA5"/>
    <w:rsid w:val="00A01035"/>
    <w:rsid w:val="00A0329C"/>
    <w:rsid w:val="00A16BB1"/>
    <w:rsid w:val="00A34100"/>
    <w:rsid w:val="00A5089E"/>
    <w:rsid w:val="00A56D36"/>
    <w:rsid w:val="00A7022E"/>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D7510"/>
    <w:rsid w:val="00CF2E4F"/>
    <w:rsid w:val="00D0686A"/>
    <w:rsid w:val="00D51205"/>
    <w:rsid w:val="00D57716"/>
    <w:rsid w:val="00D654AF"/>
    <w:rsid w:val="00D67AC4"/>
    <w:rsid w:val="00D72E20"/>
    <w:rsid w:val="00D76DEE"/>
    <w:rsid w:val="00D979DD"/>
    <w:rsid w:val="00DA3F9B"/>
    <w:rsid w:val="00DB3983"/>
    <w:rsid w:val="00E45868"/>
    <w:rsid w:val="00E70F88"/>
    <w:rsid w:val="00E9244E"/>
    <w:rsid w:val="00EA7B9C"/>
    <w:rsid w:val="00EB4FF5"/>
    <w:rsid w:val="00EC6970"/>
    <w:rsid w:val="00EE55A2"/>
    <w:rsid w:val="00EF2A44"/>
    <w:rsid w:val="00F01A8B"/>
    <w:rsid w:val="00F11CE3"/>
    <w:rsid w:val="00F230CA"/>
    <w:rsid w:val="00F645B5"/>
    <w:rsid w:val="00F75657"/>
    <w:rsid w:val="00F75685"/>
    <w:rsid w:val="00F87993"/>
    <w:rsid w:val="00FB00D4"/>
    <w:rsid w:val="00FF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335">
    <w:name w:val="Pa335"/>
    <w:basedOn w:val="Normal"/>
    <w:next w:val="Normal"/>
    <w:uiPriority w:val="99"/>
    <w:rsid w:val="00F75685"/>
    <w:pPr>
      <w:autoSpaceDE w:val="0"/>
      <w:autoSpaceDN w:val="0"/>
      <w:adjustRightInd w:val="0"/>
      <w:spacing w:after="0" w:line="241" w:lineRule="atLeast"/>
    </w:pPr>
    <w:rPr>
      <w:rFonts w:ascii="Book Antiqua" w:hAnsi="Book Antiqua"/>
      <w:sz w:val="24"/>
      <w:szCs w:val="24"/>
    </w:rPr>
  </w:style>
  <w:style w:type="paragraph" w:customStyle="1" w:styleId="Pa336">
    <w:name w:val="Pa336"/>
    <w:basedOn w:val="Normal"/>
    <w:next w:val="Normal"/>
    <w:uiPriority w:val="99"/>
    <w:rsid w:val="00F75685"/>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F75685"/>
    <w:rPr>
      <w:rFonts w:ascii="Arial" w:hAnsi="Arial" w:cs="Arial"/>
      <w:color w:val="000000"/>
      <w:sz w:val="16"/>
      <w:szCs w:val="16"/>
    </w:rPr>
  </w:style>
  <w:style w:type="paragraph" w:customStyle="1" w:styleId="Pa5">
    <w:name w:val="Pa5"/>
    <w:basedOn w:val="Normal"/>
    <w:next w:val="Normal"/>
    <w:uiPriority w:val="99"/>
    <w:rsid w:val="00F75685"/>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F75685"/>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right@a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460BC"/>
    <w:rsid w:val="000723D9"/>
    <w:rsid w:val="000D3E26"/>
    <w:rsid w:val="00156A9E"/>
    <w:rsid w:val="001B45B5"/>
    <w:rsid w:val="00293680"/>
    <w:rsid w:val="00371DB3"/>
    <w:rsid w:val="004027ED"/>
    <w:rsid w:val="004068B1"/>
    <w:rsid w:val="00444715"/>
    <w:rsid w:val="004B7262"/>
    <w:rsid w:val="004E1A75"/>
    <w:rsid w:val="00587536"/>
    <w:rsid w:val="005D5D2F"/>
    <w:rsid w:val="005F111A"/>
    <w:rsid w:val="00623293"/>
    <w:rsid w:val="00636142"/>
    <w:rsid w:val="006C0858"/>
    <w:rsid w:val="00724E33"/>
    <w:rsid w:val="007B5EE7"/>
    <w:rsid w:val="007C429E"/>
    <w:rsid w:val="0088172E"/>
    <w:rsid w:val="009C0E11"/>
    <w:rsid w:val="00AB7E01"/>
    <w:rsid w:val="00AC3009"/>
    <w:rsid w:val="00AD5D56"/>
    <w:rsid w:val="00B2559E"/>
    <w:rsid w:val="00B46AFF"/>
    <w:rsid w:val="00BA2926"/>
    <w:rsid w:val="00C16165"/>
    <w:rsid w:val="00C35680"/>
    <w:rsid w:val="00C434B8"/>
    <w:rsid w:val="00CD4EF8"/>
    <w:rsid w:val="00DD4326"/>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2410</Words>
  <Characters>13742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Evelyn Taylor</cp:lastModifiedBy>
  <cp:revision>2</cp:revision>
  <dcterms:created xsi:type="dcterms:W3CDTF">2018-10-26T21:18:00Z</dcterms:created>
  <dcterms:modified xsi:type="dcterms:W3CDTF">2018-10-26T21:18:00Z</dcterms:modified>
</cp:coreProperties>
</file>