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115F8471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A68595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7F67553E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689854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A8879C" w14:textId="77777777" w:rsidR="006A2D6A" w:rsidRDefault="006A2D6A"/>
        </w:tc>
      </w:tr>
      <w:tr w:rsidR="006A2D6A" w14:paraId="135C038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3E292E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BE94B6" w14:textId="77777777" w:rsidR="006A2D6A" w:rsidRDefault="006A2D6A"/>
        </w:tc>
      </w:tr>
    </w:tbl>
    <w:p w14:paraId="4BFF293B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6DD8D36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4C7EFCC0" w14:textId="2A945122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D65E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EB32B11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A87F26E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C6C5C33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5DEF2602" w14:textId="77777777" w:rsidTr="00C15A31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6A13362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19DC47" w14:textId="3494E184" w:rsidR="00AB4AA6" w:rsidRDefault="00233DAB" w:rsidP="0095343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9534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Po-Lin Pan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8-10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248223" w14:textId="5ECE3C54" w:rsidR="00AB4AA6" w:rsidRDefault="0095343E" w:rsidP="0095343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10/4/2018</w:t>
                      </w:r>
                    </w:p>
                  </w:tc>
                </w:sdtContent>
              </w:sdt>
            </w:tr>
          </w:tbl>
          <w:p w14:paraId="013D1910" w14:textId="77777777" w:rsidR="00AB4AA6" w:rsidRPr="00592A95" w:rsidRDefault="00AB4AA6" w:rsidP="00C15A3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5A1E8A0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FF721DA" w14:textId="77777777" w:rsidR="00AB4AA6" w:rsidRDefault="00233DAB" w:rsidP="00C15A3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9849712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984971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6DA7406" w14:textId="77777777" w:rsidR="00AB4AA6" w:rsidRDefault="00AB4AA6" w:rsidP="00C15A3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F662D93" w14:textId="77777777" w:rsidR="00AB4AA6" w:rsidRPr="006648A0" w:rsidRDefault="00AB4AA6" w:rsidP="00C15A31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487BC3F5" w14:textId="77777777" w:rsidTr="00C15A31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FF73810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A92111D" w14:textId="324AC88C" w:rsidR="00AB4AA6" w:rsidRDefault="00233DAB" w:rsidP="0095343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9534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Marceline Hayes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8-10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A75F14" w14:textId="13322715" w:rsidR="00AB4AA6" w:rsidRDefault="0095343E" w:rsidP="0095343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10/4/2018</w:t>
                      </w:r>
                    </w:p>
                  </w:tc>
                </w:sdtContent>
              </w:sdt>
            </w:tr>
          </w:tbl>
          <w:p w14:paraId="4A2EA7B0" w14:textId="77777777" w:rsidR="00AB4AA6" w:rsidRPr="00592A95" w:rsidRDefault="00AB4AA6" w:rsidP="00C15A3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2471F25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E3D7BC" w14:textId="77777777" w:rsidR="00AB4AA6" w:rsidRDefault="00233DAB" w:rsidP="00C15A3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79122056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912205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D84E78" w14:textId="77777777" w:rsidR="00AB4AA6" w:rsidRDefault="00AB4AA6" w:rsidP="00C15A3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D82A834" w14:textId="77777777" w:rsidR="00AB4AA6" w:rsidRPr="00592A95" w:rsidRDefault="006E2497" w:rsidP="00C15A3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2E21E3E6" w14:textId="77777777" w:rsidTr="00C15A31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E5A3C00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196B97" w14:textId="138F757B" w:rsidR="00AB4AA6" w:rsidRDefault="00233DAB" w:rsidP="00C15A3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2E22B2" w:rsidRPr="002E22B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8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D4154AD" w14:textId="0C816D03" w:rsidR="00AB4AA6" w:rsidRDefault="002E22B2" w:rsidP="00C15A3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10/17/2018</w:t>
                      </w:r>
                    </w:p>
                  </w:tc>
                </w:sdtContent>
              </w:sdt>
            </w:tr>
          </w:tbl>
          <w:p w14:paraId="16BCACF6" w14:textId="77777777" w:rsidR="00AB4AA6" w:rsidRPr="00592A95" w:rsidRDefault="00AB4AA6" w:rsidP="00C15A3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38007D9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F440EA4" w14:textId="77777777" w:rsidR="00AB4AA6" w:rsidRDefault="00233DAB" w:rsidP="00C15A3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85551693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555169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0F28909" w14:textId="77777777" w:rsidR="00AB4AA6" w:rsidRDefault="00AB4AA6" w:rsidP="00C15A3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1B9C0AF" w14:textId="77777777" w:rsidR="00AB4AA6" w:rsidRPr="00592A95" w:rsidRDefault="00AB4AA6" w:rsidP="00C15A3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5A1B3806" w14:textId="77777777" w:rsidTr="00C15A31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7F41948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30BEBA" w14:textId="28EA3BDA" w:rsidR="00AB4AA6" w:rsidRDefault="00233DAB" w:rsidP="00C15A3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0F14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8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A11CD0D" w14:textId="1D33F542" w:rsidR="00AB4AA6" w:rsidRDefault="000F1450" w:rsidP="00C15A3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10/17/2018</w:t>
                      </w:r>
                    </w:p>
                  </w:tc>
                </w:sdtContent>
              </w:sdt>
            </w:tr>
          </w:tbl>
          <w:p w14:paraId="2A7AA36B" w14:textId="77777777" w:rsidR="00AB4AA6" w:rsidRPr="00592A95" w:rsidRDefault="00AB4AA6" w:rsidP="00C15A3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36CD62F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DC058E" w14:textId="77777777" w:rsidR="00AB4AA6" w:rsidRDefault="00233DAB" w:rsidP="00C15A3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54790918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479091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DEF94" w14:textId="77777777" w:rsidR="00AB4AA6" w:rsidRDefault="00AB4AA6" w:rsidP="00C15A3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161A59C" w14:textId="77777777" w:rsidR="00AB4AA6" w:rsidRPr="00592A95" w:rsidRDefault="00AB4AA6" w:rsidP="00C15A3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7009BDF9" w14:textId="77777777" w:rsidTr="00C15A31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7A74BF04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1411CAA" w14:textId="77777777" w:rsidR="006E2497" w:rsidRDefault="00233DAB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681792854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817928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9F58179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BD10844" w14:textId="77777777" w:rsidR="00AB4AA6" w:rsidRPr="00592A95" w:rsidRDefault="006E2497" w:rsidP="00C15A31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E1ADF7" w14:textId="77777777" w:rsidTr="00C15A3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D3716CF" w14:textId="77777777" w:rsidR="00AB4AA6" w:rsidRDefault="00233DAB" w:rsidP="00C15A3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49384597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938459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572D1A6" w14:textId="77777777" w:rsidR="00AB4AA6" w:rsidRDefault="00AB4AA6" w:rsidP="00C15A3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DB9C58" w14:textId="77777777" w:rsidR="00AB4AA6" w:rsidRPr="00592A95" w:rsidRDefault="00AB4AA6" w:rsidP="00C15A3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0C9E9C6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D1A3590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185869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4A8A22CE" w14:textId="07C8E9A2" w:rsidR="00F87DAF" w:rsidRDefault="0083261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PRAD 3013</w:t>
          </w:r>
          <w:r w:rsidR="000B55E2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Promotional Writing for Electronic and Digital Media</w:t>
          </w:r>
        </w:p>
      </w:sdtContent>
    </w:sdt>
    <w:p w14:paraId="306616A6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77FA1AA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5669DBE9" w14:textId="16F94DCF" w:rsidR="0083261C" w:rsidRDefault="0083261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Holly Hall</w:t>
          </w:r>
          <w:r w:rsidR="00CD65E2">
            <w:rPr>
              <w:rFonts w:asciiTheme="majorHAnsi" w:hAnsiTheme="majorHAnsi" w:cs="Arial"/>
              <w:sz w:val="20"/>
              <w:szCs w:val="20"/>
            </w:rPr>
            <w:t>, Dept. of Communication</w:t>
          </w:r>
        </w:p>
        <w:p w14:paraId="36265BBA" w14:textId="77777777" w:rsidR="0083261C" w:rsidRDefault="00233DAB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history="1">
            <w:r w:rsidR="0083261C" w:rsidRPr="00EB1C41">
              <w:rPr>
                <w:rStyle w:val="Hyperlink"/>
                <w:rFonts w:asciiTheme="majorHAnsi" w:hAnsiTheme="majorHAnsi" w:cs="Arial"/>
                <w:sz w:val="20"/>
                <w:szCs w:val="20"/>
              </w:rPr>
              <w:t>hollyhall@astate.edu</w:t>
            </w:r>
          </w:hyperlink>
        </w:p>
        <w:p w14:paraId="7899BF7D" w14:textId="77777777" w:rsidR="00F87DAF" w:rsidRDefault="0083261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870-972-3135</w:t>
          </w:r>
        </w:p>
      </w:sdtContent>
    </w:sdt>
    <w:p w14:paraId="3D542535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243366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67D4C564" w14:textId="77777777" w:rsidR="00F87DAF" w:rsidRDefault="0083261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18</w:t>
          </w:r>
        </w:p>
      </w:sdtContent>
    </w:sdt>
    <w:p w14:paraId="68A57866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2F08D08D" w14:textId="3A08D8F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CD65E2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E667F6">
            <w:rPr>
              <w:rFonts w:asciiTheme="majorHAnsi" w:hAnsiTheme="majorHAnsi" w:cs="Arial"/>
              <w:sz w:val="20"/>
              <w:szCs w:val="20"/>
            </w:rPr>
            <w:t>PRAD 3013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CD65E2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E667F6"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14:paraId="00356F7E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4C5A36AE" w14:textId="046FFC0E" w:rsidR="00F87DAF" w:rsidRDefault="00AB4AA6" w:rsidP="00CD65E2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3BF09624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17BCB042" w14:textId="77777777" w:rsidR="00F87DAF" w:rsidRDefault="0083261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course was created for PR and Advertising students as a copyrighting course focusing more on strategic communication writing rather than news writing.</w:t>
          </w:r>
        </w:p>
      </w:sdtContent>
    </w:sdt>
    <w:p w14:paraId="3CC28AE6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0E5778DE" w14:textId="77777777" w:rsidR="00F87DAF" w:rsidRDefault="0083261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will not affect students as it is not a required course.</w:t>
          </w:r>
        </w:p>
      </w:sdtContent>
    </w:sdt>
    <w:p w14:paraId="4CC491EC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1EEA32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90B4360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00249119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15DF09AE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28832863" w14:textId="77777777" w:rsidR="00F87DAF" w:rsidRPr="009C65F8" w:rsidRDefault="0083261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will not affect either the college, department or program.</w:t>
          </w:r>
        </w:p>
      </w:sdtContent>
    </w:sdt>
    <w:p w14:paraId="4AB12D72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A294569" w14:textId="027EDACF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</w:sdtPr>
        <w:sdtEndPr/>
        <w:sdtContent>
          <w:r w:rsidR="00CD65E2" w:rsidRPr="00CD65E2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6C587C32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19A18D11" w14:textId="2E13337E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/>
        <w:sdtContent>
          <w:r w:rsidR="0083261C">
            <w:rPr>
              <w:rFonts w:asciiTheme="majorHAnsi" w:hAnsiTheme="majorHAnsi" w:cs="Arial"/>
              <w:sz w:val="20"/>
              <w:szCs w:val="20"/>
            </w:rPr>
            <w:t>It was an elective offered for the online BGS degree</w:t>
          </w:r>
          <w:r w:rsidR="00CD65E2">
            <w:rPr>
              <w:rFonts w:asciiTheme="majorHAnsi" w:hAnsiTheme="majorHAnsi" w:cs="Arial"/>
              <w:sz w:val="20"/>
              <w:szCs w:val="20"/>
            </w:rPr>
            <w:t xml:space="preserve"> (not listed in Bulletin)</w:t>
          </w:r>
          <w:r w:rsidR="0083261C">
            <w:rPr>
              <w:rFonts w:asciiTheme="majorHAnsi" w:hAnsiTheme="majorHAnsi" w:cs="Arial"/>
              <w:sz w:val="20"/>
              <w:szCs w:val="20"/>
            </w:rPr>
            <w:t>, but is not a required course.</w:t>
          </w:r>
        </w:sdtContent>
      </w:sdt>
    </w:p>
    <w:p w14:paraId="65AD853D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CDD5A9D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62EA10A0" w14:textId="10C46885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C15A31">
            <w:rPr>
              <w:rFonts w:asciiTheme="majorHAnsi" w:hAnsiTheme="majorHAnsi" w:cs="Arial"/>
              <w:sz w:val="20"/>
              <w:szCs w:val="20"/>
            </w:rPr>
            <w:t xml:space="preserve">The content of this course is now being offered in our new Strategic Writing classes, which are required for our majors. PRAD 3013 was only an elective course and </w:t>
          </w:r>
          <w:r w:rsidR="00AB3391">
            <w:rPr>
              <w:rFonts w:asciiTheme="majorHAnsi" w:hAnsiTheme="majorHAnsi" w:cs="Arial"/>
              <w:sz w:val="20"/>
              <w:szCs w:val="20"/>
            </w:rPr>
            <w:t>not required for our majors or any other program.</w:t>
          </w:r>
        </w:sdtContent>
      </w:sdt>
    </w:p>
    <w:p w14:paraId="488CB0ED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6C5607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F2D33E4" w14:textId="464EE23C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CD65E2" w:rsidRPr="00CD65E2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142C9A82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E301731" w14:textId="124532C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AB3391">
            <w:rPr>
              <w:rFonts w:asciiTheme="majorHAnsi" w:hAnsiTheme="majorHAnsi" w:cs="Arial"/>
              <w:sz w:val="20"/>
              <w:szCs w:val="20"/>
            </w:rPr>
            <w:t>There is no direct equivalent, although some of the content from PRAD 3013 will be offered in our strategic writing classes (PRAD 2143 and PRAD 3143).</w:t>
          </w:r>
        </w:sdtContent>
      </w:sdt>
    </w:p>
    <w:p w14:paraId="65F65B7C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7209617" w14:textId="705954B2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CD65E2" w:rsidRPr="00CD65E2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782AB55C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14:paraId="197C95CB" w14:textId="7FCACD19" w:rsidR="00F87DAF" w:rsidRDefault="00AB3391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5B8B3A87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07512636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F339EF0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67BABC30" w14:textId="77777777" w:rsidTr="00C15A31">
        <w:tc>
          <w:tcPr>
            <w:tcW w:w="11016" w:type="dxa"/>
            <w:shd w:val="clear" w:color="auto" w:fill="D9D9D9" w:themeFill="background1" w:themeFillShade="D9"/>
          </w:tcPr>
          <w:p w14:paraId="0A65354F" w14:textId="77777777" w:rsidR="009C3C35" w:rsidRPr="008426D1" w:rsidRDefault="009C3C35" w:rsidP="00C15A3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6CB22414" w14:textId="77777777" w:rsidTr="00C15A31">
        <w:tc>
          <w:tcPr>
            <w:tcW w:w="11016" w:type="dxa"/>
            <w:shd w:val="clear" w:color="auto" w:fill="F2F2F2" w:themeFill="background1" w:themeFillShade="F2"/>
          </w:tcPr>
          <w:p w14:paraId="01D268E4" w14:textId="77777777" w:rsidR="009C3C35" w:rsidRPr="008426D1" w:rsidRDefault="009C3C35" w:rsidP="00C15A3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00E9214" w14:textId="77777777" w:rsidR="009C3C35" w:rsidRPr="008426D1" w:rsidRDefault="009C3C35" w:rsidP="00C15A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A06B2EE" w14:textId="77777777" w:rsidR="009C3C35" w:rsidRPr="008426D1" w:rsidRDefault="009C3C35" w:rsidP="00C15A31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E0B1EA1" w14:textId="77777777" w:rsidR="009C3C35" w:rsidRPr="008426D1" w:rsidRDefault="009C3C35" w:rsidP="00C15A3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BA31561" w14:textId="77777777" w:rsidR="009C3C35" w:rsidRPr="008426D1" w:rsidRDefault="009C3C35" w:rsidP="00C15A3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A77ECB4" w14:textId="77777777" w:rsidR="009C3C35" w:rsidRPr="008426D1" w:rsidRDefault="009C3C35" w:rsidP="00C15A3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5C06D4A" w14:textId="77777777" w:rsidR="009C3C35" w:rsidRPr="008426D1" w:rsidRDefault="009C3C35" w:rsidP="00C15A3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22D76B1" w14:textId="77777777" w:rsidR="009C3C35" w:rsidRPr="008426D1" w:rsidRDefault="009C3C35" w:rsidP="00C15A3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52F30BB" w14:textId="77777777" w:rsidR="009C3C35" w:rsidRPr="008426D1" w:rsidRDefault="009C3C35" w:rsidP="00C15A3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E6D33E6" w14:textId="77777777" w:rsidR="009C3C35" w:rsidRPr="008426D1" w:rsidRDefault="009C3C35" w:rsidP="00C15A3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E6CE0B6" w14:textId="77777777" w:rsidR="002917F4" w:rsidRDefault="009C3C35" w:rsidP="00C15A31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54935F5" wp14:editId="34A7BC9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41F57E02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01EFEF0B" w14:textId="77777777" w:rsidR="009C3C35" w:rsidRPr="008426D1" w:rsidRDefault="009C3C35" w:rsidP="00C15A31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91EFE1F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05079035" w14:textId="3EDDAEDE" w:rsidR="009C3C35" w:rsidRPr="008426D1" w:rsidRDefault="000B55E2" w:rsidP="009C3C35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Undergraduate Bulletin 2018-2019, p. 493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14:paraId="2ACDFE41" w14:textId="77777777" w:rsidR="00AB3391" w:rsidRDefault="00AB3391" w:rsidP="00AB3391">
          <w:pPr>
            <w:pStyle w:val="Pa457"/>
            <w:spacing w:after="260"/>
            <w:ind w:left="360" w:hanging="360"/>
            <w:jc w:val="both"/>
            <w:rPr>
              <w:rFonts w:cs="Book Antiqua"/>
              <w:color w:val="000000"/>
              <w:sz w:val="23"/>
              <w:szCs w:val="23"/>
            </w:rPr>
          </w:pPr>
          <w:r>
            <w:rPr>
              <w:rFonts w:cs="Book Antiqua"/>
              <w:b/>
              <w:bCs/>
              <w:color w:val="000000"/>
              <w:sz w:val="23"/>
              <w:szCs w:val="23"/>
            </w:rPr>
            <w:t xml:space="preserve">Strategic Communication (PRAD) </w:t>
          </w:r>
        </w:p>
        <w:p w14:paraId="3B9FD1FD" w14:textId="77777777" w:rsidR="00AB3391" w:rsidRDefault="00AB3391" w:rsidP="00AB3391">
          <w:pPr>
            <w:pStyle w:val="Pa476"/>
            <w:spacing w:after="120"/>
            <w:ind w:left="360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Style w:val="A1"/>
              <w:b/>
              <w:bCs/>
            </w:rPr>
            <w:t xml:space="preserve">PRAD 2143. Strategic Writing I </w:t>
          </w:r>
          <w:r>
            <w:rPr>
              <w:rStyle w:val="A1"/>
            </w:rPr>
            <w:t xml:space="preserve">Fundamentals of the distinct writing requirements, styles, and formats of social, online, broadcast, print and other platforms used in strategic communication; emphasis on context, storytelling, and audience understanding. Fall, Spring. </w:t>
          </w:r>
        </w:p>
        <w:p w14:paraId="7D47B099" w14:textId="0508AA90" w:rsidR="00AB3391" w:rsidRDefault="00AB3391" w:rsidP="00AB3391">
          <w:pPr>
            <w:pStyle w:val="Pa476"/>
            <w:spacing w:after="120"/>
            <w:ind w:left="360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 w:rsidRPr="00AB3391">
            <w:rPr>
              <w:rStyle w:val="A1"/>
              <w:b/>
              <w:bCs/>
              <w:strike/>
              <w:color w:val="FF0000"/>
            </w:rPr>
            <w:t xml:space="preserve">PRAD 3013. Promotional Writing for Electronic and Digital Media </w:t>
          </w:r>
          <w:r w:rsidRPr="00AB3391">
            <w:rPr>
              <w:rStyle w:val="A1"/>
              <w:strike/>
              <w:color w:val="FF0000"/>
            </w:rPr>
            <w:t>Methods and tech</w:t>
          </w:r>
          <w:r w:rsidRPr="00AB3391">
            <w:rPr>
              <w:rStyle w:val="A1"/>
              <w:strike/>
              <w:color w:val="FF0000"/>
            </w:rPr>
            <w:softHyphen/>
            <w:t>niques of writing non-news radio and television scripts and web content. Emphasis on commercials and program continuity, promotional announcements, public service announcements. Some atten</w:t>
          </w:r>
          <w:r w:rsidRPr="00AB3391">
            <w:rPr>
              <w:rStyle w:val="A1"/>
              <w:strike/>
              <w:color w:val="FF0000"/>
            </w:rPr>
            <w:softHyphen/>
            <w:t>tion to teleplay, screenplay and corporate video techniques.</w:t>
          </w:r>
          <w:r>
            <w:rPr>
              <w:rStyle w:val="A1"/>
            </w:rPr>
            <w:t xml:space="preserve">   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494 </w:t>
          </w:r>
        </w:p>
        <w:p w14:paraId="424EC7AE" w14:textId="77777777" w:rsidR="00AB3391" w:rsidRDefault="00AB3391" w:rsidP="00AB3391">
          <w:pPr>
            <w:pStyle w:val="Pa3"/>
            <w:pageBreakBefore/>
            <w:jc w:val="center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Style w:val="A2"/>
            </w:rPr>
            <w:lastRenderedPageBreak/>
            <w:t xml:space="preserve">The bulletin can be accessed at https://www.astate.edu/a/registrar/students/bulletins/ </w:t>
          </w:r>
        </w:p>
        <w:p w14:paraId="0E33E36D" w14:textId="634F3FD7" w:rsidR="009C3C35" w:rsidRPr="008426D1" w:rsidRDefault="00AB3391" w:rsidP="00AB339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A1"/>
              <w:b/>
              <w:bCs/>
            </w:rPr>
            <w:t xml:space="preserve">PRAD 3043. Principles of Strategic Communication </w:t>
          </w:r>
          <w:r>
            <w:rPr>
              <w:rStyle w:val="A1"/>
            </w:rPr>
            <w:t>Broad survey of strategic commu</w:t>
          </w:r>
          <w:r>
            <w:rPr>
              <w:rStyle w:val="A1"/>
            </w:rPr>
            <w:softHyphen/>
            <w:t>nication practice, emphasizing advertising and public relations in the context of integrated brand promotion. Fall, Spring, Summer.</w:t>
          </w:r>
        </w:p>
      </w:sdtContent>
    </w:sdt>
    <w:p w14:paraId="77A8797A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62B71" w14:textId="77777777" w:rsidR="00233DAB" w:rsidRDefault="00233DAB" w:rsidP="00AF3758">
      <w:pPr>
        <w:spacing w:after="0" w:line="240" w:lineRule="auto"/>
      </w:pPr>
      <w:r>
        <w:separator/>
      </w:r>
    </w:p>
  </w:endnote>
  <w:endnote w:type="continuationSeparator" w:id="0">
    <w:p w14:paraId="3625D328" w14:textId="77777777" w:rsidR="00233DAB" w:rsidRDefault="00233DA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AC6D" w14:textId="77777777" w:rsidR="00C15A31" w:rsidRDefault="00C15A31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2B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362A320" w14:textId="77777777" w:rsidR="00C15A31" w:rsidRDefault="00C15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C6F0" w14:textId="77777777" w:rsidR="00233DAB" w:rsidRDefault="00233DAB" w:rsidP="00AF3758">
      <w:pPr>
        <w:spacing w:after="0" w:line="240" w:lineRule="auto"/>
      </w:pPr>
      <w:r>
        <w:separator/>
      </w:r>
    </w:p>
  </w:footnote>
  <w:footnote w:type="continuationSeparator" w:id="0">
    <w:p w14:paraId="039401F0" w14:textId="77777777" w:rsidR="00233DAB" w:rsidRDefault="00233DAB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B55E2"/>
    <w:rsid w:val="000C3DB7"/>
    <w:rsid w:val="000D06F1"/>
    <w:rsid w:val="000D7355"/>
    <w:rsid w:val="000F1450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33DAB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E22B2"/>
    <w:rsid w:val="00346F5C"/>
    <w:rsid w:val="00355FF4"/>
    <w:rsid w:val="00362414"/>
    <w:rsid w:val="00374D72"/>
    <w:rsid w:val="003813C4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A2D6A"/>
    <w:rsid w:val="006B52C0"/>
    <w:rsid w:val="006B7F7C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A06B9"/>
    <w:rsid w:val="0083170D"/>
    <w:rsid w:val="0083261C"/>
    <w:rsid w:val="008829ED"/>
    <w:rsid w:val="00884F7A"/>
    <w:rsid w:val="008C703B"/>
    <w:rsid w:val="008E6C1C"/>
    <w:rsid w:val="0095343E"/>
    <w:rsid w:val="00993C93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3391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BE6A44"/>
    <w:rsid w:val="00C12816"/>
    <w:rsid w:val="00C15A31"/>
    <w:rsid w:val="00C23CC7"/>
    <w:rsid w:val="00C334FF"/>
    <w:rsid w:val="00C46718"/>
    <w:rsid w:val="00C81897"/>
    <w:rsid w:val="00C8689C"/>
    <w:rsid w:val="00CA3A6A"/>
    <w:rsid w:val="00CA7366"/>
    <w:rsid w:val="00CD65E2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667F6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24B2EB"/>
  <w15:docId w15:val="{3C38D239-075B-47B6-BD52-B1FF8413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7">
    <w:name w:val="Pa457"/>
    <w:basedOn w:val="Normal"/>
    <w:next w:val="Normal"/>
    <w:uiPriority w:val="99"/>
    <w:rsid w:val="00AB3391"/>
    <w:pPr>
      <w:widowControl w:val="0"/>
      <w:autoSpaceDE w:val="0"/>
      <w:autoSpaceDN w:val="0"/>
      <w:adjustRightInd w:val="0"/>
      <w:spacing w:after="0" w:line="241" w:lineRule="atLeast"/>
    </w:pPr>
    <w:rPr>
      <w:rFonts w:ascii="Book Antiqua" w:hAnsi="Book Antiqua" w:cs="Times New Roman"/>
      <w:sz w:val="24"/>
      <w:szCs w:val="24"/>
    </w:rPr>
  </w:style>
  <w:style w:type="paragraph" w:customStyle="1" w:styleId="Pa476">
    <w:name w:val="Pa476"/>
    <w:basedOn w:val="Normal"/>
    <w:next w:val="Normal"/>
    <w:uiPriority w:val="99"/>
    <w:rsid w:val="00AB3391"/>
    <w:pPr>
      <w:widowControl w:val="0"/>
      <w:autoSpaceDE w:val="0"/>
      <w:autoSpaceDN w:val="0"/>
      <w:adjustRightInd w:val="0"/>
      <w:spacing w:after="0" w:line="241" w:lineRule="atLeast"/>
    </w:pPr>
    <w:rPr>
      <w:rFonts w:ascii="Book Antiqua" w:hAnsi="Book Antiqua" w:cs="Times New Roman"/>
      <w:sz w:val="24"/>
      <w:szCs w:val="24"/>
    </w:rPr>
  </w:style>
  <w:style w:type="character" w:customStyle="1" w:styleId="A1">
    <w:name w:val="A1"/>
    <w:uiPriority w:val="99"/>
    <w:rsid w:val="00AB3391"/>
    <w:rPr>
      <w:rFonts w:ascii="Arial" w:hAnsi="Arial" w:cs="Arial"/>
      <w:color w:val="000000"/>
      <w:sz w:val="16"/>
      <w:szCs w:val="16"/>
    </w:rPr>
  </w:style>
  <w:style w:type="paragraph" w:customStyle="1" w:styleId="Pa3">
    <w:name w:val="Pa3"/>
    <w:basedOn w:val="Normal"/>
    <w:next w:val="Normal"/>
    <w:uiPriority w:val="99"/>
    <w:rsid w:val="00AB3391"/>
    <w:pPr>
      <w:widowControl w:val="0"/>
      <w:autoSpaceDE w:val="0"/>
      <w:autoSpaceDN w:val="0"/>
      <w:adjustRightInd w:val="0"/>
      <w:spacing w:after="0" w:line="241" w:lineRule="atLeast"/>
    </w:pPr>
    <w:rPr>
      <w:rFonts w:ascii="Book Antiqua" w:hAnsi="Book Antiqua" w:cs="Times New Roman"/>
      <w:sz w:val="24"/>
      <w:szCs w:val="24"/>
    </w:rPr>
  </w:style>
  <w:style w:type="character" w:customStyle="1" w:styleId="A2">
    <w:name w:val="A2"/>
    <w:uiPriority w:val="99"/>
    <w:rsid w:val="00AB3391"/>
    <w:rPr>
      <w:rFonts w:ascii="Times New Roman" w:hAnsi="Times New Roman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lyha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EA01BD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EA01BD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EA01BD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1982"/>
    <w:rsid w:val="002B4884"/>
    <w:rsid w:val="00380F18"/>
    <w:rsid w:val="004518A2"/>
    <w:rsid w:val="004B457A"/>
    <w:rsid w:val="004E1A75"/>
    <w:rsid w:val="0051390E"/>
    <w:rsid w:val="00587536"/>
    <w:rsid w:val="005B6884"/>
    <w:rsid w:val="005D5D2F"/>
    <w:rsid w:val="00623293"/>
    <w:rsid w:val="006C0858"/>
    <w:rsid w:val="00713AC7"/>
    <w:rsid w:val="00795998"/>
    <w:rsid w:val="0088037B"/>
    <w:rsid w:val="0090105B"/>
    <w:rsid w:val="009C0E11"/>
    <w:rsid w:val="00A11836"/>
    <w:rsid w:val="00A77AA6"/>
    <w:rsid w:val="00AD11A1"/>
    <w:rsid w:val="00AD5D56"/>
    <w:rsid w:val="00B155E6"/>
    <w:rsid w:val="00B2559E"/>
    <w:rsid w:val="00B314C4"/>
    <w:rsid w:val="00B46AFF"/>
    <w:rsid w:val="00BA2926"/>
    <w:rsid w:val="00C35680"/>
    <w:rsid w:val="00CD4EF8"/>
    <w:rsid w:val="00E223B8"/>
    <w:rsid w:val="00EA01BD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9F75-B0FE-4549-BC79-432DA3BA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10</cp:revision>
  <dcterms:created xsi:type="dcterms:W3CDTF">2018-10-03T14:59:00Z</dcterms:created>
  <dcterms:modified xsi:type="dcterms:W3CDTF">2018-10-17T21:46:00Z</dcterms:modified>
</cp:coreProperties>
</file>