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rPr>
            </w:pPr>
            <w:r>
              <w:rPr>
                <w:rFonts w:asciiTheme="majorHAnsi" w:hAnsiTheme="majorHAnsi"/>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1839C0F"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E74D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5765672B" w:rsidR="00424133" w:rsidRPr="00424133" w:rsidRDefault="00EE74D4" w:rsidP="00424133">
            <w:pPr>
              <w:spacing w:before="120" w:after="120"/>
              <w:ind w:left="360" w:hanging="360"/>
              <w:rPr>
                <w:rFonts w:asciiTheme="majorHAnsi" w:hAnsiTheme="majorHAnsi" w:cs="Arial"/>
                <w:b/>
                <w:sz w:val="20"/>
                <w:szCs w:val="20"/>
              </w:rPr>
            </w:pPr>
            <w:r>
              <w:rPr>
                <w:rFonts w:ascii="MS Gothic" w:eastAsia="MS Gothic" w:hAnsi="MS Gothic" w:cs="Arial"/>
                <w:b/>
                <w:szCs w:val="20"/>
              </w:rPr>
              <w:t>[X</w:t>
            </w:r>
            <w:r w:rsidR="00424133">
              <w:rPr>
                <w:rFonts w:ascii="MS Gothic" w:eastAsia="MS Gothic" w:hAnsi="MS Gothic" w:cs="Arial"/>
                <w:b/>
                <w:szCs w:val="20"/>
              </w:rPr>
              <w:t xml:space="preserve">]  </w:t>
            </w:r>
            <w:r w:rsidR="00424133" w:rsidRPr="008426D1">
              <w:rPr>
                <w:rFonts w:asciiTheme="majorHAnsi" w:hAnsiTheme="majorHAnsi" w:cs="Arial"/>
                <w:b/>
                <w:sz w:val="20"/>
                <w:szCs w:val="20"/>
              </w:rPr>
              <w:t>New Course  or</w:t>
            </w:r>
            <w:r w:rsidR="00424133">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4E389418" w:rsidR="00001C04" w:rsidRPr="008426D1" w:rsidRDefault="00D6328A" w:rsidP="00792B2C">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980069">
                  <w:rPr>
                    <w:rFonts w:asciiTheme="majorHAnsi" w:hAnsiTheme="majorHAnsi"/>
                    <w:sz w:val="20"/>
                    <w:szCs w:val="20"/>
                  </w:rPr>
                  <w:t>Gary T. Edward</w:t>
                </w:r>
                <w:r w:rsidR="00792B2C">
                  <w:rPr>
                    <w:rFonts w:asciiTheme="majorHAnsi" w:hAnsiTheme="majorHAnsi"/>
                    <w:sz w:val="20"/>
                    <w:szCs w:val="20"/>
                  </w:rPr>
                  <w:t>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1-16T00:00:00Z">
                  <w:dateFormat w:val="M/d/yyyy"/>
                  <w:lid w:val="en-US"/>
                  <w:storeMappedDataAs w:val="dateTime"/>
                  <w:calendar w:val="gregorian"/>
                </w:date>
              </w:sdtPr>
              <w:sdtEndPr/>
              <w:sdtContent>
                <w:r w:rsidR="00792B2C">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D6328A"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110A70C" w:rsidR="00001C04" w:rsidRPr="008426D1" w:rsidRDefault="00D6328A" w:rsidP="00792B2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792B2C">
                      <w:rPr>
                        <w:rFonts w:asciiTheme="majorHAnsi" w:hAnsiTheme="majorHAnsi"/>
                        <w:sz w:val="20"/>
                        <w:szCs w:val="20"/>
                      </w:rPr>
                      <w:t>Joe Key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11-16T00:00:00Z">
                  <w:dateFormat w:val="M/d/yyyy"/>
                  <w:lid w:val="en-US"/>
                  <w:storeMappedDataAs w:val="dateTime"/>
                  <w:calendar w:val="gregorian"/>
                </w:date>
              </w:sdtPr>
              <w:sdtEndPr/>
              <w:sdtContent>
                <w:r w:rsidR="00E941EC">
                  <w:rPr>
                    <w:rFonts w:asciiTheme="majorHAnsi" w:hAnsiTheme="majorHAnsi"/>
                    <w:smallCaps/>
                    <w:sz w:val="20"/>
                    <w:szCs w:val="20"/>
                  </w:rPr>
                  <w:t>11/16/2017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D6328A"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7777777" w:rsidR="00001C04" w:rsidRPr="008426D1" w:rsidRDefault="00D6328A"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68925108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68925108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23285231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32852310"/>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D6328A"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7777777" w:rsidR="00001C04" w:rsidRPr="008426D1" w:rsidRDefault="00D6328A"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3993919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993919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207914396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79143962"/>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D6328A"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D6328A" w:rsidP="0002589A">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D6328A"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rPr>
          <w:rFonts w:asciiTheme="majorHAnsi" w:hAnsiTheme="majorHAnsi" w:cs="Arial"/>
          <w:sz w:val="20"/>
          <w:szCs w:val="20"/>
        </w:rPr>
      </w:pPr>
    </w:p>
    <w:p w14:paraId="0246F2EF"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76E25B1E" w14:textId="5B628F50" w:rsidR="007D371A" w:rsidRPr="008426D1" w:rsidRDefault="00EE74D4" w:rsidP="007D371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Andrea Davis, </w:t>
          </w:r>
          <w:hyperlink r:id="rId9" w:history="1">
            <w:r w:rsidRPr="00957BEA">
              <w:rPr>
                <w:rStyle w:val="Hyperlink"/>
                <w:rFonts w:asciiTheme="majorHAnsi" w:hAnsiTheme="majorHAnsi" w:cs="Arial"/>
                <w:sz w:val="20"/>
                <w:szCs w:val="20"/>
              </w:rPr>
              <w:t>andavis@astate.edu</w:t>
            </w:r>
          </w:hyperlink>
          <w:r>
            <w:rPr>
              <w:rFonts w:asciiTheme="majorHAnsi" w:hAnsiTheme="majorHAnsi" w:cs="Arial"/>
              <w:sz w:val="20"/>
              <w:szCs w:val="20"/>
            </w:rPr>
            <w:t>, (870) 972-8067</w:t>
          </w:r>
        </w:p>
      </w:sdtContent>
    </w:sdt>
    <w:p w14:paraId="64CE72C1" w14:textId="77777777" w:rsidR="007D371A" w:rsidRDefault="007D371A" w:rsidP="007D371A">
      <w:pPr>
        <w:tabs>
          <w:tab w:val="left" w:pos="360"/>
          <w:tab w:val="left" w:pos="720"/>
        </w:tabs>
        <w:rPr>
          <w:rFonts w:asciiTheme="majorHAnsi" w:hAnsiTheme="majorHAnsi" w:cs="Arial"/>
          <w:sz w:val="20"/>
          <w:szCs w:val="20"/>
        </w:rPr>
      </w:pPr>
    </w:p>
    <w:p w14:paraId="5F153366" w14:textId="77777777" w:rsidR="007D371A" w:rsidRPr="008426D1" w:rsidRDefault="0036794A" w:rsidP="007D371A">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sdtPr>
      <w:sdtEndPr/>
      <w:sdtContent>
        <w:p w14:paraId="4B61AF5D" w14:textId="5C7AA036" w:rsidR="007D371A" w:rsidRPr="008426D1" w:rsidRDefault="00EE74D4" w:rsidP="007D371A">
          <w:pPr>
            <w:tabs>
              <w:tab w:val="left" w:pos="360"/>
              <w:tab w:val="left" w:pos="720"/>
            </w:tabs>
            <w:rPr>
              <w:rFonts w:asciiTheme="majorHAnsi" w:hAnsiTheme="majorHAnsi" w:cs="Arial"/>
              <w:sz w:val="20"/>
              <w:szCs w:val="20"/>
            </w:rPr>
          </w:pPr>
          <w:r>
            <w:rPr>
              <w:rFonts w:asciiTheme="majorHAnsi" w:hAnsiTheme="majorHAnsi" w:cs="Arial"/>
              <w:sz w:val="20"/>
              <w:szCs w:val="20"/>
            </w:rPr>
            <w:t>Fall 2018</w:t>
          </w:r>
        </w:p>
      </w:sdtContent>
    </w:sdt>
    <w:p w14:paraId="7D915E6B" w14:textId="77777777" w:rsidR="007D371A" w:rsidRDefault="007D371A" w:rsidP="00CB4B5A">
      <w:pPr>
        <w:tabs>
          <w:tab w:val="left" w:pos="360"/>
          <w:tab w:val="left" w:pos="720"/>
        </w:tabs>
        <w:rPr>
          <w:rFonts w:asciiTheme="majorHAnsi" w:hAnsiTheme="majorHAnsi" w:cs="Arial"/>
          <w:sz w:val="20"/>
          <w:szCs w:val="20"/>
        </w:rPr>
      </w:pPr>
    </w:p>
    <w:p w14:paraId="4CE034B1"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sdtPr>
      <w:sdtEndPr/>
      <w:sdtContent>
        <w:p w14:paraId="50525406" w14:textId="6CADE16D" w:rsidR="00CB4B5A" w:rsidRPr="008426D1" w:rsidRDefault="00AD74BF" w:rsidP="00CB4B5A">
          <w:pPr>
            <w:tabs>
              <w:tab w:val="left" w:pos="360"/>
              <w:tab w:val="left" w:pos="720"/>
            </w:tabs>
            <w:rPr>
              <w:rFonts w:asciiTheme="majorHAnsi" w:hAnsiTheme="majorHAnsi" w:cs="Arial"/>
              <w:sz w:val="20"/>
              <w:szCs w:val="20"/>
            </w:rPr>
          </w:pPr>
          <w:r w:rsidRPr="00AD74BF">
            <w:rPr>
              <w:rFonts w:asciiTheme="majorHAnsi" w:hAnsiTheme="majorHAnsi" w:cs="Arial"/>
              <w:sz w:val="20"/>
              <w:szCs w:val="20"/>
            </w:rPr>
            <w:t>HIST 3393</w:t>
          </w:r>
        </w:p>
      </w:sdtContent>
    </w:sdt>
    <w:p w14:paraId="7FE651F5" w14:textId="50F888B2" w:rsidR="00EF2038" w:rsidRDefault="007D371A" w:rsidP="00424133">
      <w:pPr>
        <w:tabs>
          <w:tab w:val="left" w:pos="360"/>
          <w:tab w:val="left" w:pos="720"/>
        </w:tabs>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 w14:paraId="1E144CDD" w14:textId="2CA145C2" w:rsidR="003149DD" w:rsidRDefault="00EE74D4" w:rsidP="00CB4B5A">
          <w:pPr>
            <w:tabs>
              <w:tab w:val="left" w:pos="360"/>
              <w:tab w:val="left" w:pos="720"/>
            </w:tabs>
            <w:rPr>
              <w:rFonts w:asciiTheme="majorHAnsi" w:hAnsiTheme="majorHAnsi" w:cs="Arial"/>
              <w:sz w:val="20"/>
              <w:szCs w:val="20"/>
            </w:rPr>
          </w:pPr>
          <w:r>
            <w:rPr>
              <w:rFonts w:asciiTheme="majorHAnsi" w:hAnsiTheme="majorHAnsi" w:cs="Arial"/>
              <w:sz w:val="20"/>
              <w:szCs w:val="20"/>
            </w:rPr>
            <w:t>Introduc</w:t>
          </w:r>
          <w:r w:rsidR="003149DD">
            <w:rPr>
              <w:rFonts w:asciiTheme="majorHAnsi" w:hAnsiTheme="majorHAnsi" w:cs="Arial"/>
              <w:sz w:val="20"/>
              <w:szCs w:val="20"/>
            </w:rPr>
            <w:t>tion to Digital Humanities</w:t>
          </w:r>
        </w:p>
        <w:p w14:paraId="409AD1DB" w14:textId="72BDC6D4" w:rsidR="00CB4B5A" w:rsidRPr="008426D1" w:rsidRDefault="003149DD" w:rsidP="00CB4B5A">
          <w:pPr>
            <w:tabs>
              <w:tab w:val="left" w:pos="360"/>
              <w:tab w:val="left" w:pos="720"/>
            </w:tabs>
            <w:rPr>
              <w:rFonts w:asciiTheme="majorHAnsi" w:hAnsiTheme="majorHAnsi" w:cs="Arial"/>
              <w:sz w:val="20"/>
              <w:szCs w:val="20"/>
            </w:rPr>
          </w:pPr>
          <w:r>
            <w:rPr>
              <w:rFonts w:asciiTheme="majorHAnsi" w:hAnsiTheme="majorHAnsi" w:cs="Arial"/>
              <w:sz w:val="20"/>
              <w:szCs w:val="20"/>
            </w:rPr>
            <w:t xml:space="preserve">Short title: </w:t>
          </w:r>
          <w:r w:rsidR="00EE74D4">
            <w:rPr>
              <w:rFonts w:asciiTheme="majorHAnsi" w:hAnsiTheme="majorHAnsi" w:cs="Arial"/>
              <w:sz w:val="20"/>
              <w:szCs w:val="20"/>
            </w:rPr>
            <w:t>Intro to Digital Humanities</w:t>
          </w:r>
        </w:p>
      </w:sdtContent>
    </w:sdt>
    <w:p w14:paraId="0E718E96" w14:textId="77777777" w:rsidR="00CB4B5A" w:rsidRPr="008426D1" w:rsidRDefault="00CB4B5A" w:rsidP="00CB4B5A">
      <w:pPr>
        <w:tabs>
          <w:tab w:val="left" w:pos="360"/>
          <w:tab w:val="left" w:pos="720"/>
        </w:tabs>
        <w:rPr>
          <w:rFonts w:asciiTheme="majorHAnsi" w:hAnsiTheme="majorHAnsi" w:cs="Arial"/>
          <w:sz w:val="20"/>
          <w:szCs w:val="20"/>
        </w:rPr>
      </w:pPr>
    </w:p>
    <w:p w14:paraId="3577C3AB" w14:textId="77777777" w:rsidR="00CB4B5A" w:rsidRPr="008426D1" w:rsidRDefault="0036794A" w:rsidP="00CB4B5A">
      <w:pPr>
        <w:tabs>
          <w:tab w:val="left" w:pos="360"/>
          <w:tab w:val="left" w:pos="720"/>
        </w:tabs>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1179DB08" w14:textId="0D4141A9" w:rsidR="00C002F9" w:rsidRPr="008426D1" w:rsidRDefault="00EE74D4" w:rsidP="00001C04">
      <w:pPr>
        <w:tabs>
          <w:tab w:val="left" w:pos="360"/>
          <w:tab w:val="left" w:pos="720"/>
        </w:tabs>
        <w:rPr>
          <w:rFonts w:asciiTheme="majorHAnsi" w:hAnsiTheme="majorHAnsi" w:cs="Arial"/>
          <w:sz w:val="20"/>
          <w:szCs w:val="20"/>
        </w:rPr>
      </w:pPr>
      <w:r w:rsidRPr="00EE74D4">
        <w:rPr>
          <w:rFonts w:asciiTheme="majorHAnsi" w:hAnsiTheme="majorHAnsi" w:cs="Arial"/>
          <w:sz w:val="20"/>
          <w:szCs w:val="20"/>
        </w:rPr>
        <w:t xml:space="preserve">A theoretical, creative, and experiential introduction to the scholarship, methods, and tools of the digital humanities. </w:t>
      </w:r>
    </w:p>
    <w:p w14:paraId="0AD48EA3" w14:textId="77777777" w:rsidR="00CB4B5A" w:rsidRPr="008426D1" w:rsidRDefault="00CB4B5A" w:rsidP="00C002F9">
      <w:pPr>
        <w:tabs>
          <w:tab w:val="left" w:pos="360"/>
          <w:tab w:val="left" w:pos="720"/>
        </w:tabs>
        <w:rPr>
          <w:rFonts w:asciiTheme="majorHAnsi" w:hAnsiTheme="majorHAnsi" w:cs="Arial"/>
          <w:sz w:val="20"/>
          <w:szCs w:val="20"/>
        </w:rPr>
      </w:pPr>
    </w:p>
    <w:p w14:paraId="1770B6B2" w14:textId="77777777" w:rsidR="00C002F9" w:rsidRPr="008426D1" w:rsidRDefault="0036794A" w:rsidP="00C002F9">
      <w:pPr>
        <w:tabs>
          <w:tab w:val="left" w:pos="360"/>
          <w:tab w:val="left" w:pos="720"/>
        </w:tabs>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F8EF242" w:rsidR="00391206" w:rsidRPr="008426D1" w:rsidRDefault="00D6328A"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D6328A" w:rsidP="00391206">
      <w:pPr>
        <w:tabs>
          <w:tab w:val="left" w:pos="720"/>
        </w:tabs>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369446"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dtPr>
        <w:sdtEndPr/>
        <w:sdtContent>
          <w:r w:rsidR="00EE74D4" w:rsidRPr="00EE74D4">
            <w:rPr>
              <w:rFonts w:asciiTheme="majorHAnsi" w:hAnsiTheme="majorHAnsi" w:cs="Arial"/>
              <w:sz w:val="20"/>
              <w:szCs w:val="20"/>
            </w:rPr>
            <w:t>There are no perquisites or restrictions for this course because it is taught at the introductory level.</w:t>
          </w:r>
        </w:sdtContent>
      </w:sdt>
    </w:p>
    <w:p w14:paraId="0039AF89" w14:textId="77777777" w:rsidR="00391206" w:rsidRPr="008426D1" w:rsidRDefault="00391206" w:rsidP="00391206">
      <w:pPr>
        <w:tabs>
          <w:tab w:val="left" w:pos="360"/>
          <w:tab w:val="left" w:pos="720"/>
        </w:tabs>
        <w:rPr>
          <w:rFonts w:asciiTheme="majorHAnsi" w:hAnsiTheme="majorHAnsi" w:cs="Arial"/>
          <w:sz w:val="20"/>
          <w:szCs w:val="20"/>
        </w:rPr>
      </w:pPr>
    </w:p>
    <w:p w14:paraId="400FC900" w14:textId="627D0C7C" w:rsidR="00391206" w:rsidRPr="008426D1" w:rsidRDefault="00D6328A"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rPr>
          <w:rFonts w:asciiTheme="majorHAnsi" w:hAnsiTheme="majorHAnsi"/>
          <w:sz w:val="20"/>
          <w:szCs w:val="20"/>
        </w:rPr>
      </w:pPr>
    </w:p>
    <w:p w14:paraId="7CD473CE" w14:textId="77777777" w:rsidR="00C002F9" w:rsidRPr="008426D1" w:rsidRDefault="0036794A" w:rsidP="00C002F9">
      <w:pPr>
        <w:tabs>
          <w:tab w:val="left" w:pos="360"/>
          <w:tab w:val="left" w:pos="720"/>
        </w:tabs>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dtPr>
      <w:sdtEndPr/>
      <w:sdtContent>
        <w:p w14:paraId="7D6B904E" w14:textId="0C82FBD8" w:rsidR="00C002F9" w:rsidRPr="008426D1" w:rsidRDefault="00EE74D4" w:rsidP="00C002F9">
          <w:pPr>
            <w:tabs>
              <w:tab w:val="left" w:pos="360"/>
              <w:tab w:val="left" w:pos="720"/>
            </w:tabs>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rPr>
          <w:rFonts w:asciiTheme="majorHAnsi" w:hAnsiTheme="majorHAnsi" w:cs="Arial"/>
          <w:sz w:val="20"/>
          <w:szCs w:val="20"/>
        </w:rPr>
      </w:pPr>
    </w:p>
    <w:p w14:paraId="70A43860" w14:textId="77777777" w:rsidR="00C002F9" w:rsidRPr="008426D1" w:rsidRDefault="00C002F9" w:rsidP="00C002F9">
      <w:pPr>
        <w:tabs>
          <w:tab w:val="left" w:pos="360"/>
          <w:tab w:val="left" w:pos="720"/>
        </w:tabs>
        <w:rPr>
          <w:rFonts w:asciiTheme="majorHAnsi" w:hAnsiTheme="majorHAnsi" w:cs="Arial"/>
          <w:sz w:val="20"/>
          <w:szCs w:val="20"/>
        </w:rPr>
      </w:pPr>
    </w:p>
    <w:p w14:paraId="6713B8C1" w14:textId="77777777" w:rsidR="00AF68E8"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sdtPr>
      <w:sdtEndPr/>
      <w:sdtContent>
        <w:p w14:paraId="7AA3A3F1" w14:textId="77F9E18A" w:rsidR="00AF68E8" w:rsidRPr="008426D1" w:rsidRDefault="00EE74D4" w:rsidP="00AF68E8">
          <w:pPr>
            <w:tabs>
              <w:tab w:val="left" w:pos="360"/>
              <w:tab w:val="left" w:pos="720"/>
            </w:tabs>
            <w:rPr>
              <w:rFonts w:asciiTheme="majorHAnsi" w:hAnsiTheme="majorHAnsi" w:cs="Arial"/>
              <w:sz w:val="20"/>
              <w:szCs w:val="20"/>
            </w:rPr>
          </w:pPr>
          <w:r>
            <w:rPr>
              <w:rFonts w:asciiTheme="majorHAnsi" w:hAnsiTheme="majorHAnsi" w:cs="Arial"/>
              <w:sz w:val="20"/>
              <w:szCs w:val="20"/>
            </w:rPr>
            <w:t>Experiential Learning</w:t>
          </w:r>
        </w:p>
      </w:sdtContent>
    </w:sdt>
    <w:p w14:paraId="72D560F7" w14:textId="77777777" w:rsidR="0073125A" w:rsidRPr="008426D1" w:rsidRDefault="0073125A" w:rsidP="00AF68E8">
      <w:pPr>
        <w:tabs>
          <w:tab w:val="left" w:pos="360"/>
          <w:tab w:val="left" w:pos="720"/>
        </w:tabs>
        <w:rPr>
          <w:rFonts w:asciiTheme="majorHAnsi" w:hAnsiTheme="majorHAnsi" w:cs="Arial"/>
          <w:sz w:val="20"/>
          <w:szCs w:val="20"/>
        </w:rPr>
      </w:pPr>
    </w:p>
    <w:p w14:paraId="15DABE9B" w14:textId="77777777" w:rsidR="001E288B"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7BF1CFB4" w:rsidR="001E288B" w:rsidRDefault="00EE74D4" w:rsidP="001E288B">
          <w:pPr>
            <w:tabs>
              <w:tab w:val="left" w:pos="360"/>
              <w:tab w:val="left" w:pos="720"/>
            </w:tabs>
            <w:rPr>
              <w:rFonts w:asciiTheme="majorHAnsi" w:hAnsiTheme="majorHAnsi" w:cs="Arial"/>
              <w:sz w:val="20"/>
              <w:szCs w:val="20"/>
            </w:rPr>
          </w:pPr>
          <w:r>
            <w:rPr>
              <w:rFonts w:asciiTheme="majorHAnsi" w:hAnsiTheme="majorHAnsi" w:cs="Arial"/>
              <w:sz w:val="20"/>
              <w:szCs w:val="20"/>
            </w:rPr>
            <w:t>Standard</w:t>
          </w:r>
          <w:r w:rsidR="007372C1">
            <w:rPr>
              <w:rFonts w:asciiTheme="majorHAnsi" w:hAnsiTheme="majorHAnsi" w:cs="Arial"/>
              <w:sz w:val="20"/>
              <w:szCs w:val="20"/>
            </w:rPr>
            <w:t xml:space="preserve"> letter</w:t>
          </w:r>
        </w:p>
      </w:sdtContent>
    </w:sdt>
    <w:p w14:paraId="1B18065B" w14:textId="77777777" w:rsidR="001E288B" w:rsidRDefault="001E288B" w:rsidP="001E288B">
      <w:pPr>
        <w:tabs>
          <w:tab w:val="left" w:pos="360"/>
          <w:tab w:val="left" w:pos="720"/>
        </w:tabs>
        <w:rPr>
          <w:rFonts w:asciiTheme="majorHAnsi" w:hAnsiTheme="majorHAnsi" w:cs="Arial"/>
          <w:sz w:val="20"/>
          <w:szCs w:val="20"/>
        </w:rPr>
      </w:pPr>
    </w:p>
    <w:p w14:paraId="73833293" w14:textId="2C07601A" w:rsidR="00AF68E8" w:rsidRPr="008426D1" w:rsidRDefault="0036794A" w:rsidP="001E288B">
      <w:pPr>
        <w:tabs>
          <w:tab w:val="left" w:pos="360"/>
          <w:tab w:val="left" w:pos="720"/>
        </w:tabs>
        <w:rPr>
          <w:rFonts w:asciiTheme="majorHAnsi" w:hAnsiTheme="majorHAnsi" w:cs="Arial"/>
          <w:sz w:val="20"/>
          <w:szCs w:val="20"/>
        </w:rPr>
      </w:pPr>
      <w:r>
        <w:rPr>
          <w:rFonts w:asciiTheme="majorHAnsi" w:hAnsiTheme="majorHAnsi" w:cs="Arial"/>
          <w:sz w:val="20"/>
          <w:szCs w:val="20"/>
        </w:rPr>
        <w:t>10</w:t>
      </w:r>
      <w:r w:rsidR="007F4A09">
        <w:rPr>
          <w:rFonts w:asciiTheme="majorHAnsi" w:hAnsiTheme="majorHAnsi" w:cs="Arial"/>
          <w:sz w:val="20"/>
          <w:szCs w:val="20"/>
        </w:rPr>
        <w:t xml:space="preserve"> </w:t>
      </w:r>
      <w:r w:rsidR="00F47CE8" w:rsidRPr="00F47CE8">
        <w:rPr>
          <w:rFonts w:asciiTheme="majorHAnsi" w:hAnsiTheme="majorHAnsi" w:cs="Arial"/>
          <w:b/>
          <w:sz w:val="20"/>
          <w:szCs w:val="20"/>
        </w:rPr>
        <w:t>No</w:t>
      </w:r>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rPr>
          <w:rFonts w:asciiTheme="majorHAnsi" w:hAnsiTheme="majorHAnsi"/>
          <w:sz w:val="20"/>
          <w:szCs w:val="20"/>
        </w:rPr>
      </w:pPr>
    </w:p>
    <w:p w14:paraId="04BA25BC" w14:textId="77777777" w:rsidR="00A01035" w:rsidRPr="008426D1" w:rsidRDefault="00A01035" w:rsidP="00001C04">
      <w:pPr>
        <w:tabs>
          <w:tab w:val="left" w:pos="360"/>
        </w:tabs>
        <w:rPr>
          <w:rFonts w:asciiTheme="majorHAnsi" w:hAnsiTheme="majorHAnsi" w:cs="Arial"/>
          <w:sz w:val="20"/>
          <w:szCs w:val="20"/>
        </w:rPr>
      </w:pPr>
    </w:p>
    <w:p w14:paraId="4CBEA4E7" w14:textId="1DC0F3BC" w:rsidR="004167AB" w:rsidRDefault="004167AB" w:rsidP="004167AB">
      <w:pPr>
        <w:tabs>
          <w:tab w:val="left" w:pos="360"/>
          <w:tab w:val="left" w:pos="720"/>
        </w:tabs>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rPr>
          <w:rFonts w:asciiTheme="majorHAnsi" w:hAnsiTheme="majorHAnsi" w:cs="Arial"/>
          <w:sz w:val="20"/>
          <w:szCs w:val="20"/>
        </w:rPr>
      </w:pPr>
    </w:p>
    <w:p w14:paraId="67616C15" w14:textId="77777777" w:rsidR="004167AB" w:rsidRPr="008C6D7B" w:rsidRDefault="004167AB" w:rsidP="004167AB">
      <w:pPr>
        <w:tabs>
          <w:tab w:val="left" w:pos="360"/>
          <w:tab w:val="left" w:pos="720"/>
        </w:tabs>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7631579A" w:rsidR="002172AB"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F47CE8" w:rsidRPr="00F47CE8">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487D8FB0" w:rsidR="002172AB" w:rsidRPr="008426D1" w:rsidRDefault="00F80644" w:rsidP="00F8064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EE74D4">
            <w:rPr>
              <w:rFonts w:asciiTheme="majorHAnsi" w:hAnsiTheme="majorHAnsi" w:cs="Arial"/>
              <w:sz w:val="20"/>
              <w:szCs w:val="20"/>
            </w:rPr>
            <w:t>Digital Humanities Certificate</w:t>
          </w:r>
        </w:sdtContent>
      </w:sdt>
    </w:p>
    <w:p w14:paraId="1E9879A3" w14:textId="6BC8F74D" w:rsidR="002172AB" w:rsidRPr="008426D1" w:rsidRDefault="002172AB" w:rsidP="00001C04">
      <w:pPr>
        <w:tabs>
          <w:tab w:val="left" w:pos="360"/>
          <w:tab w:val="left" w:pos="720"/>
        </w:tabs>
        <w:rPr>
          <w:rFonts w:asciiTheme="majorHAnsi" w:hAnsiTheme="majorHAnsi" w:cs="Arial"/>
          <w:b/>
          <w:sz w:val="20"/>
          <w:szCs w:val="20"/>
        </w:rPr>
      </w:pPr>
    </w:p>
    <w:p w14:paraId="5A7F31CA" w14:textId="600FA5B1" w:rsidR="002172AB" w:rsidRPr="008426D1" w:rsidRDefault="00001C04" w:rsidP="00001C04">
      <w:pPr>
        <w:tabs>
          <w:tab w:val="left" w:pos="360"/>
        </w:tabs>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r w:rsidR="00EE74D4">
        <w:rPr>
          <w:rFonts w:asciiTheme="majorHAnsi" w:hAnsiTheme="majorHAnsi" w:cs="Arial"/>
          <w:sz w:val="20"/>
          <w:szCs w:val="20"/>
        </w:rPr>
        <w:t xml:space="preserve"> </w:t>
      </w:r>
    </w:p>
    <w:p w14:paraId="5CA5E879" w14:textId="77777777" w:rsidR="002172AB" w:rsidRPr="008426D1" w:rsidRDefault="00F80644" w:rsidP="00F80644">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02FAE1FD" w:rsidR="00ED5E7F" w:rsidRPr="008426D1" w:rsidRDefault="00ED5E7F" w:rsidP="00ED5E7F">
      <w:pPr>
        <w:tabs>
          <w:tab w:val="left" w:pos="360"/>
        </w:tabs>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F47CE8" w:rsidRPr="00F47CE8">
            <w:rPr>
              <w:rFonts w:asciiTheme="majorHAnsi" w:hAnsiTheme="majorHAnsi" w:cs="Arial"/>
              <w:b/>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rPr>
          <w:rFonts w:asciiTheme="majorHAnsi" w:hAnsiTheme="majorHAnsi" w:cs="Arial"/>
          <w:sz w:val="20"/>
          <w:szCs w:val="20"/>
        </w:rPr>
      </w:pPr>
    </w:p>
    <w:p w14:paraId="2384EFBA" w14:textId="078BBD0A" w:rsidR="002172AB" w:rsidRPr="008426D1" w:rsidRDefault="00F80644" w:rsidP="00001C04">
      <w:pPr>
        <w:tabs>
          <w:tab w:val="left" w:pos="360"/>
        </w:tabs>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F47CE8" w:rsidRPr="00F47CE8">
            <w:rPr>
              <w:rFonts w:asciiTheme="majorHAnsi" w:hAnsiTheme="majorHAnsi" w:cs="Arial"/>
              <w:b/>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r w:rsidR="00EE74D4">
        <w:rPr>
          <w:rFonts w:asciiTheme="majorHAnsi" w:hAnsiTheme="majorHAnsi" w:cs="Arial"/>
          <w:sz w:val="20"/>
          <w:szCs w:val="20"/>
        </w:rPr>
        <w:t>Yes</w:t>
      </w:r>
    </w:p>
    <w:p w14:paraId="3DED8764" w14:textId="77777777" w:rsidR="004072F1" w:rsidRPr="008426D1" w:rsidRDefault="000E0BB8" w:rsidP="00001C04">
      <w:pPr>
        <w:tabs>
          <w:tab w:val="left" w:pos="360"/>
        </w:tabs>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rPr>
          <w:rFonts w:asciiTheme="majorHAnsi" w:hAnsiTheme="majorHAnsi" w:cs="Arial"/>
          <w:sz w:val="20"/>
          <w:szCs w:val="20"/>
        </w:rPr>
      </w:pPr>
    </w:p>
    <w:p w14:paraId="48EA99A4" w14:textId="5BB1B70C" w:rsidR="00547433" w:rsidRPr="008426D1" w:rsidRDefault="00001C04" w:rsidP="00001C04">
      <w:pPr>
        <w:tabs>
          <w:tab w:val="left" w:pos="360"/>
          <w:tab w:val="left" w:pos="720"/>
        </w:tabs>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F47CE8" w:rsidRPr="00F47CE8">
            <w:rPr>
              <w:rFonts w:asciiTheme="majorHAnsi" w:hAnsiTheme="majorHAnsi" w:cs="Arial"/>
              <w:b/>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r w:rsidR="00EE74D4">
        <w:rPr>
          <w:rFonts w:asciiTheme="majorHAnsi" w:hAnsiTheme="majorHAnsi" w:cs="Arial"/>
          <w:sz w:val="20"/>
          <w:szCs w:val="20"/>
        </w:rPr>
        <w:t>No</w:t>
      </w:r>
    </w:p>
    <w:p w14:paraId="6B150410" w14:textId="626FF21E" w:rsidR="00547433" w:rsidRPr="008426D1" w:rsidRDefault="00A16BB1" w:rsidP="00F80644">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sdtPr>
      <w:sdtEndPr/>
      <w:sdtContent>
        <w:p w14:paraId="65889EB1" w14:textId="0188BEC2" w:rsidR="00EE74D4" w:rsidRPr="00EE74D4" w:rsidRDefault="006414C8" w:rsidP="00EE74D4">
          <w:pPr>
            <w:tabs>
              <w:tab w:val="left" w:pos="360"/>
              <w:tab w:val="left" w:pos="720"/>
            </w:tabs>
            <w:rPr>
              <w:rFonts w:asciiTheme="majorHAnsi" w:hAnsiTheme="majorHAnsi" w:cs="Arial"/>
              <w:b/>
              <w:sz w:val="20"/>
              <w:szCs w:val="20"/>
            </w:rPr>
          </w:pPr>
          <w:r w:rsidRPr="006414C8">
            <w:rPr>
              <w:rFonts w:asciiTheme="majorHAnsi" w:hAnsiTheme="majorHAnsi" w:cs="Arial"/>
              <w:b/>
              <w:sz w:val="20"/>
              <w:szCs w:val="20"/>
            </w:rPr>
            <w:t xml:space="preserve">I.  </w:t>
          </w:r>
          <w:r w:rsidR="00EE74D4" w:rsidRPr="00EE74D4">
            <w:rPr>
              <w:rFonts w:asciiTheme="majorHAnsi" w:hAnsiTheme="majorHAnsi" w:cs="Arial"/>
              <w:b/>
              <w:sz w:val="20"/>
              <w:szCs w:val="20"/>
            </w:rPr>
            <w:t>Beyond the Printed Word</w:t>
          </w:r>
        </w:p>
        <w:p w14:paraId="453CCB89" w14:textId="1885E057"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What are the Digital Humanities? A Theoretical Introduction</w:t>
          </w:r>
        </w:p>
        <w:p w14:paraId="48591B70" w14:textId="352BF9AB"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Examining Media-Rich Research and Communication: A Creative Introduction</w:t>
          </w:r>
        </w:p>
        <w:p w14:paraId="1D7E7B45" w14:textId="4C47B020"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Exploring the Tool Box: An Experiential Introduction</w:t>
          </w:r>
        </w:p>
        <w:p w14:paraId="184BC8E8" w14:textId="77777777" w:rsidR="00EE74D4" w:rsidRPr="00EE74D4" w:rsidRDefault="00EE74D4" w:rsidP="00EE74D4">
          <w:pPr>
            <w:tabs>
              <w:tab w:val="left" w:pos="360"/>
              <w:tab w:val="left" w:pos="720"/>
            </w:tabs>
            <w:rPr>
              <w:rFonts w:asciiTheme="majorHAnsi" w:hAnsiTheme="majorHAnsi" w:cs="Arial"/>
              <w:sz w:val="20"/>
              <w:szCs w:val="20"/>
            </w:rPr>
          </w:pPr>
        </w:p>
        <w:p w14:paraId="2E6720A8" w14:textId="760AB851" w:rsidR="00EE74D4" w:rsidRPr="00EE74D4" w:rsidRDefault="006414C8" w:rsidP="00EE74D4">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II.  </w:t>
          </w:r>
          <w:r w:rsidR="00EE74D4" w:rsidRPr="00EE74D4">
            <w:rPr>
              <w:rFonts w:asciiTheme="majorHAnsi" w:hAnsiTheme="majorHAnsi" w:cs="Arial"/>
              <w:b/>
              <w:sz w:val="20"/>
              <w:szCs w:val="20"/>
            </w:rPr>
            <w:t>Digital Methods and Tools</w:t>
          </w:r>
        </w:p>
        <w:p w14:paraId="455CA599" w14:textId="606F7619"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Spatializing Data: Narrative Mapping and Spatial Analysis</w:t>
          </w:r>
        </w:p>
        <w:p w14:paraId="0E49ACE3" w14:textId="2F0737FD"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Visualizing Relations: Timelines and Network Analysis</w:t>
          </w:r>
        </w:p>
        <w:p w14:paraId="3B7A2CD3" w14:textId="45FE1339"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Reading with Machines: Text Mining and Topic Modeling</w:t>
          </w:r>
        </w:p>
        <w:p w14:paraId="59166282" w14:textId="3C41B614" w:rsidR="00EE74D4" w:rsidRPr="00EE74D4" w:rsidRDefault="00EE74D4" w:rsidP="00EE74D4">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EE74D4">
            <w:rPr>
              <w:rFonts w:asciiTheme="majorHAnsi" w:hAnsiTheme="majorHAnsi" w:cs="Arial"/>
              <w:sz w:val="20"/>
              <w:szCs w:val="20"/>
            </w:rPr>
            <w:t>Layering Information: Metadata and Media Annotation</w:t>
          </w:r>
        </w:p>
        <w:p w14:paraId="4ACDF67C" w14:textId="1BC6F080" w:rsidR="00EE74D4" w:rsidRPr="00F12FDF" w:rsidRDefault="00EE74D4" w:rsidP="00F12FDF">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F12FDF">
            <w:rPr>
              <w:rFonts w:asciiTheme="majorHAnsi" w:hAnsiTheme="majorHAnsi" w:cs="Arial"/>
              <w:sz w:val="20"/>
              <w:szCs w:val="20"/>
            </w:rPr>
            <w:t>Shaping the Project: Research and Knowledge Management</w:t>
          </w:r>
        </w:p>
        <w:p w14:paraId="5A75C40B" w14:textId="446FEE8B" w:rsidR="00EE74D4" w:rsidRPr="00F12FDF" w:rsidRDefault="00EE74D4" w:rsidP="00F12FDF">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F12FDF">
            <w:rPr>
              <w:rFonts w:asciiTheme="majorHAnsi" w:hAnsiTheme="majorHAnsi" w:cs="Arial"/>
              <w:sz w:val="20"/>
              <w:szCs w:val="20"/>
            </w:rPr>
            <w:t>Engaging Complexity: Digital Publishing Platforms</w:t>
          </w:r>
        </w:p>
        <w:p w14:paraId="72EEC165" w14:textId="77777777" w:rsidR="00EE74D4" w:rsidRPr="00EE74D4" w:rsidRDefault="00EE74D4" w:rsidP="00EE74D4">
          <w:pPr>
            <w:tabs>
              <w:tab w:val="left" w:pos="360"/>
              <w:tab w:val="left" w:pos="720"/>
            </w:tabs>
            <w:rPr>
              <w:rFonts w:asciiTheme="majorHAnsi" w:hAnsiTheme="majorHAnsi" w:cs="Arial"/>
              <w:sz w:val="20"/>
              <w:szCs w:val="20"/>
            </w:rPr>
          </w:pPr>
        </w:p>
        <w:p w14:paraId="4C7E3301" w14:textId="144E0333" w:rsidR="00EE74D4" w:rsidRPr="00EE74D4" w:rsidRDefault="006414C8" w:rsidP="00EE74D4">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III.  </w:t>
          </w:r>
          <w:r w:rsidR="00EE74D4" w:rsidRPr="00EE74D4">
            <w:rPr>
              <w:rFonts w:asciiTheme="majorHAnsi" w:hAnsiTheme="majorHAnsi" w:cs="Arial"/>
              <w:b/>
              <w:sz w:val="20"/>
              <w:szCs w:val="20"/>
            </w:rPr>
            <w:t>Experiencing the Digital Humanities</w:t>
          </w:r>
        </w:p>
        <w:p w14:paraId="20779C2F" w14:textId="73C70288" w:rsidR="00EE74D4" w:rsidRPr="00EE74D4" w:rsidRDefault="00F12FDF" w:rsidP="00F12FDF">
          <w:pPr>
            <w:tabs>
              <w:tab w:val="left" w:pos="360"/>
              <w:tab w:val="left" w:pos="720"/>
            </w:tabs>
            <w:ind w:left="360"/>
            <w:rPr>
              <w:rFonts w:asciiTheme="majorHAnsi" w:hAnsiTheme="majorHAnsi" w:cs="Arial"/>
              <w:sz w:val="20"/>
              <w:szCs w:val="20"/>
            </w:rPr>
          </w:pPr>
          <w:r>
            <w:rPr>
              <w:rFonts w:asciiTheme="majorHAnsi" w:hAnsiTheme="majorHAnsi" w:cs="Arial"/>
              <w:sz w:val="20"/>
              <w:szCs w:val="20"/>
            </w:rPr>
            <w:t xml:space="preserve">10-14. </w:t>
          </w:r>
          <w:r w:rsidR="00EE74D4" w:rsidRPr="00EE74D4">
            <w:rPr>
              <w:rFonts w:asciiTheme="majorHAnsi" w:hAnsiTheme="majorHAnsi" w:cs="Arial"/>
              <w:sz w:val="20"/>
              <w:szCs w:val="20"/>
            </w:rPr>
            <w:t xml:space="preserve">Practicum: Instructor and students will visit and work with Archives and Special Collections to develop </w:t>
          </w:r>
          <w:r w:rsidR="0053208B">
            <w:rPr>
              <w:rFonts w:asciiTheme="majorHAnsi" w:hAnsiTheme="majorHAnsi" w:cs="Arial"/>
              <w:sz w:val="20"/>
              <w:szCs w:val="20"/>
            </w:rPr>
            <w:t xml:space="preserve">a </w:t>
          </w:r>
          <w:r w:rsidR="00546EE7">
            <w:rPr>
              <w:rFonts w:asciiTheme="majorHAnsi" w:hAnsiTheme="majorHAnsi" w:cs="Arial"/>
              <w:sz w:val="20"/>
              <w:szCs w:val="20"/>
            </w:rPr>
            <w:t>collaborative project</w:t>
          </w:r>
          <w:r w:rsidR="00EE74D4" w:rsidRPr="00EE74D4">
            <w:rPr>
              <w:rFonts w:asciiTheme="majorHAnsi" w:hAnsiTheme="majorHAnsi" w:cs="Arial"/>
              <w:sz w:val="20"/>
              <w:szCs w:val="20"/>
            </w:rPr>
            <w:t xml:space="preserve"> in the digital humanities.</w:t>
          </w:r>
        </w:p>
        <w:p w14:paraId="4C36B818" w14:textId="2FA4EF99" w:rsidR="00A966C5" w:rsidRPr="008426D1" w:rsidRDefault="00D6328A" w:rsidP="00A966C5">
          <w:pPr>
            <w:tabs>
              <w:tab w:val="left" w:pos="360"/>
              <w:tab w:val="left" w:pos="720"/>
            </w:tabs>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rPr>
          <w:rFonts w:asciiTheme="majorHAnsi" w:hAnsiTheme="majorHAnsi" w:cs="Arial"/>
          <w:sz w:val="20"/>
          <w:szCs w:val="20"/>
        </w:rPr>
      </w:pPr>
    </w:p>
    <w:p w14:paraId="07CAD011"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sdtPr>
      <w:sdtEndPr/>
      <w:sdtContent>
        <w:p w14:paraId="0A9CC22B" w14:textId="346BFBDA" w:rsidR="00A966C5" w:rsidRPr="008426D1" w:rsidRDefault="00F12FDF" w:rsidP="00A966C5">
          <w:pPr>
            <w:tabs>
              <w:tab w:val="left" w:pos="360"/>
              <w:tab w:val="left" w:pos="720"/>
            </w:tabs>
            <w:rPr>
              <w:rFonts w:asciiTheme="majorHAnsi" w:hAnsiTheme="majorHAnsi" w:cs="Arial"/>
              <w:sz w:val="20"/>
              <w:szCs w:val="20"/>
            </w:rPr>
          </w:pPr>
          <w:r w:rsidRPr="00F12FDF">
            <w:rPr>
              <w:rFonts w:asciiTheme="majorHAnsi" w:hAnsiTheme="majorHAnsi" w:cs="Arial"/>
              <w:sz w:val="20"/>
              <w:szCs w:val="20"/>
            </w:rPr>
            <w:t>During Module III instructor and students will visit and work with Archives and Special Collections to develop collaborative and/or individual projects in the digital humanities.</w:t>
          </w:r>
        </w:p>
      </w:sdtContent>
    </w:sdt>
    <w:p w14:paraId="3AD1A29E" w14:textId="77777777" w:rsidR="00A966C5" w:rsidRPr="008426D1" w:rsidRDefault="00A966C5" w:rsidP="00A966C5">
      <w:pPr>
        <w:tabs>
          <w:tab w:val="left" w:pos="360"/>
          <w:tab w:val="left" w:pos="720"/>
        </w:tabs>
        <w:rPr>
          <w:rFonts w:asciiTheme="majorHAnsi" w:hAnsiTheme="majorHAnsi" w:cs="Arial"/>
          <w:sz w:val="20"/>
          <w:szCs w:val="20"/>
        </w:rPr>
      </w:pPr>
    </w:p>
    <w:p w14:paraId="17586DAE" w14:textId="77777777" w:rsidR="00A966C5" w:rsidRPr="008426D1" w:rsidRDefault="00BF6FF6" w:rsidP="00A966C5">
      <w:pPr>
        <w:tabs>
          <w:tab w:val="left" w:pos="360"/>
          <w:tab w:val="left" w:pos="720"/>
        </w:tabs>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14:paraId="36745D5D" w14:textId="07C071A8" w:rsidR="00A966C5" w:rsidRPr="008426D1" w:rsidRDefault="00F12FDF" w:rsidP="00A966C5">
          <w:pPr>
            <w:tabs>
              <w:tab w:val="left" w:pos="360"/>
              <w:tab w:val="left" w:pos="720"/>
            </w:tabs>
            <w:rPr>
              <w:rFonts w:asciiTheme="majorHAnsi" w:hAnsiTheme="majorHAnsi" w:cs="Arial"/>
              <w:sz w:val="20"/>
              <w:szCs w:val="20"/>
            </w:rPr>
          </w:pPr>
          <w:r w:rsidRPr="00F12FDF">
            <w:rPr>
              <w:rFonts w:asciiTheme="majorHAnsi" w:hAnsiTheme="majorHAnsi" w:cs="Arial"/>
              <w:sz w:val="20"/>
              <w:szCs w:val="20"/>
            </w:rPr>
            <w:t>Semi-regular use of a computer lab.</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10F6D48E" w:rsidR="00A966C5" w:rsidRPr="008426D1" w:rsidRDefault="00A966C5" w:rsidP="00A966C5">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F12FDF">
            <w:rPr>
              <w:rFonts w:asciiTheme="majorHAnsi" w:hAnsiTheme="majorHAnsi" w:cs="Arial"/>
              <w:sz w:val="20"/>
              <w:szCs w:val="20"/>
            </w:rPr>
            <w:t>No</w:t>
          </w:r>
        </w:sdtContent>
      </w:sdt>
    </w:p>
    <w:p w14:paraId="0906E3C1" w14:textId="77777777" w:rsidR="00EC52BB" w:rsidRDefault="00EC52BB" w:rsidP="00EC52BB">
      <w:pPr>
        <w:tabs>
          <w:tab w:val="left" w:pos="360"/>
          <w:tab w:val="left" w:pos="720"/>
        </w:tabs>
        <w:rPr>
          <w:rFonts w:asciiTheme="majorHAnsi" w:hAnsiTheme="majorHAnsi" w:cs="Arial"/>
          <w:b/>
          <w:szCs w:val="20"/>
        </w:rPr>
      </w:pPr>
    </w:p>
    <w:p w14:paraId="685C2905" w14:textId="6A3BA102" w:rsidR="00EC52BB" w:rsidRPr="00EC52BB" w:rsidRDefault="00BF6FF6" w:rsidP="00EC52BB">
      <w:pPr>
        <w:tabs>
          <w:tab w:val="left" w:pos="360"/>
          <w:tab w:val="left" w:pos="720"/>
        </w:tabs>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8B57BF" w:rsidRPr="008B57BF">
            <w:rPr>
              <w:rFonts w:asciiTheme="majorHAnsi" w:hAnsiTheme="majorHAnsi" w:cs="Arial"/>
              <w:b/>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rPr>
          <w:rFonts w:asciiTheme="majorHAnsi" w:hAnsiTheme="majorHAnsi" w:cs="Arial"/>
          <w:b/>
          <w:szCs w:val="20"/>
          <w:u w:val="single"/>
        </w:rPr>
      </w:pPr>
    </w:p>
    <w:p w14:paraId="718D9E87" w14:textId="77777777" w:rsidR="00CA269E" w:rsidRDefault="00CA269E" w:rsidP="00CA269E">
      <w:pPr>
        <w:tabs>
          <w:tab w:val="left" w:pos="360"/>
          <w:tab w:val="left" w:pos="720"/>
        </w:tabs>
        <w:rPr>
          <w:rFonts w:asciiTheme="majorHAnsi" w:hAnsiTheme="majorHAnsi" w:cs="Arial"/>
          <w:b/>
          <w:szCs w:val="20"/>
          <w:u w:val="single"/>
        </w:rPr>
      </w:pPr>
    </w:p>
    <w:p w14:paraId="1B5AAF7A" w14:textId="77777777" w:rsidR="00CA269E" w:rsidRDefault="00CA269E" w:rsidP="00CA269E">
      <w:pPr>
        <w:tabs>
          <w:tab w:val="left" w:pos="360"/>
          <w:tab w:val="left" w:pos="720"/>
        </w:tabs>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44E6E539" w:rsidR="00CA269E" w:rsidRPr="008426D1" w:rsidRDefault="00CA269E" w:rsidP="00F12FDF">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F12FDF" w:rsidRPr="00F12FDF">
            <w:rPr>
              <w:rFonts w:asciiTheme="majorHAnsi" w:hAnsiTheme="majorHAnsi" w:cs="Arial"/>
              <w:sz w:val="20"/>
              <w:szCs w:val="20"/>
            </w:rPr>
            <w:t>The course introduces the scholarship, methods, and tools of the digital h</w:t>
          </w:r>
          <w:r w:rsidR="00F12FDF">
            <w:rPr>
              <w:rFonts w:asciiTheme="majorHAnsi" w:hAnsiTheme="majorHAnsi" w:cs="Arial"/>
              <w:sz w:val="20"/>
              <w:szCs w:val="20"/>
            </w:rPr>
            <w:t xml:space="preserve">umanities, allowing students to </w:t>
          </w:r>
          <w:r w:rsidR="00F12FDF" w:rsidRPr="00F12FDF">
            <w:rPr>
              <w:rFonts w:asciiTheme="majorHAnsi" w:hAnsiTheme="majorHAnsi" w:cs="Arial"/>
              <w:sz w:val="20"/>
              <w:szCs w:val="20"/>
            </w:rPr>
            <w:t>practice and master skills that are transferable to careers in high-tech and humanistic fields as well as in business.</w:t>
          </w:r>
        </w:sdtContent>
      </w:sdt>
    </w:p>
    <w:p w14:paraId="2E929CEC" w14:textId="77777777" w:rsidR="00CA269E" w:rsidRPr="008426D1" w:rsidRDefault="00CA269E" w:rsidP="00CA269E">
      <w:pPr>
        <w:tabs>
          <w:tab w:val="left" w:pos="360"/>
          <w:tab w:val="left" w:pos="720"/>
        </w:tabs>
        <w:rPr>
          <w:rFonts w:asciiTheme="majorHAnsi" w:hAnsiTheme="majorHAnsi" w:cs="Arial"/>
          <w:sz w:val="20"/>
          <w:szCs w:val="20"/>
        </w:rPr>
      </w:pPr>
    </w:p>
    <w:p w14:paraId="499AD766"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758607FD" w:rsidR="00CA269E" w:rsidRPr="008426D1" w:rsidRDefault="00CA269E" w:rsidP="00CA269E">
      <w:pPr>
        <w:tabs>
          <w:tab w:val="left" w:pos="360"/>
          <w:tab w:val="left" w:pos="720"/>
        </w:tabs>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F12FDF" w:rsidRPr="00F12FDF">
            <w:rPr>
              <w:rFonts w:asciiTheme="majorHAnsi" w:hAnsiTheme="majorHAnsi" w:cs="Arial"/>
              <w:sz w:val="20"/>
              <w:szCs w:val="20"/>
            </w:rPr>
            <w:t>The course fits the mission of the History Department by teaching students how to use and critically assess the “evolving tools” of the digital humanities to “interpret the past with clarity, rigor, and an appreciation for interpretative debate.”</w:t>
          </w:r>
        </w:sdtContent>
      </w:sdt>
    </w:p>
    <w:p w14:paraId="246F8B19" w14:textId="77777777" w:rsidR="00CA269E" w:rsidRPr="008426D1" w:rsidRDefault="00CA269E" w:rsidP="00CA269E">
      <w:pPr>
        <w:tabs>
          <w:tab w:val="left" w:pos="360"/>
          <w:tab w:val="left" w:pos="810"/>
        </w:tabs>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7FC31C65" w14:textId="09B2CF00" w:rsidR="00AD74BF" w:rsidRPr="00AD74BF" w:rsidRDefault="00AD74BF" w:rsidP="00AD74BF">
          <w:pPr>
            <w:tabs>
              <w:tab w:val="left" w:pos="360"/>
              <w:tab w:val="left" w:pos="810"/>
            </w:tabs>
            <w:ind w:left="360"/>
            <w:rPr>
              <w:rFonts w:asciiTheme="majorHAnsi" w:hAnsiTheme="majorHAnsi" w:cs="Arial"/>
              <w:sz w:val="20"/>
              <w:szCs w:val="20"/>
            </w:rPr>
          </w:pPr>
          <w:r>
            <w:rPr>
              <w:rFonts w:asciiTheme="majorHAnsi" w:hAnsiTheme="majorHAnsi" w:cs="Arial"/>
              <w:sz w:val="20"/>
              <w:szCs w:val="20"/>
            </w:rPr>
            <w:tab/>
          </w:r>
          <w:r w:rsidRPr="00AD74BF">
            <w:rPr>
              <w:rFonts w:asciiTheme="majorHAnsi" w:hAnsiTheme="majorHAnsi" w:cs="Arial"/>
              <w:sz w:val="20"/>
              <w:szCs w:val="20"/>
            </w:rPr>
            <w:t>This course serves students in the humanities who are interested in examining digital applications for critical thinking and creative skills, and students in STEM who are interested in approaching digital skills from the critical thinking and creative perspectives of the humanities.</w:t>
          </w:r>
        </w:p>
      </w:sdtContent>
    </w:sdt>
    <w:p w14:paraId="0E8747E7" w14:textId="77777777" w:rsidR="00CA269E" w:rsidRPr="008426D1" w:rsidRDefault="00CA269E" w:rsidP="00CA269E">
      <w:pPr>
        <w:tabs>
          <w:tab w:val="left" w:pos="360"/>
          <w:tab w:val="left" w:pos="810"/>
        </w:tabs>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p w14:paraId="2C2E08FE" w14:textId="6013042F" w:rsidR="00AD74BF" w:rsidRPr="00AD74BF" w:rsidRDefault="00AD74BF" w:rsidP="00AD74BF">
      <w:pPr>
        <w:tabs>
          <w:tab w:val="left" w:pos="360"/>
          <w:tab w:val="left" w:pos="740"/>
        </w:tabs>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AD74BF">
        <w:rPr>
          <w:rFonts w:asciiTheme="majorHAnsi" w:hAnsiTheme="majorHAnsi" w:cs="Arial"/>
          <w:sz w:val="20"/>
          <w:szCs w:val="20"/>
        </w:rPr>
        <w:t>This is an upper level course designed for students with a foundation in either the humanities or STEM.</w:t>
      </w:r>
    </w:p>
    <w:p w14:paraId="37DBADFC" w14:textId="1A256DCE" w:rsidR="0066260B" w:rsidRPr="008426D1" w:rsidRDefault="00CA269E" w:rsidP="00CA269E">
      <w:pPr>
        <w:tabs>
          <w:tab w:val="left" w:pos="360"/>
          <w:tab w:val="left" w:pos="720"/>
        </w:tabs>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7314233B" w14:textId="77777777" w:rsidR="00F80644" w:rsidRPr="008426D1" w:rsidRDefault="0066260B" w:rsidP="00001C04">
      <w:pPr>
        <w:tabs>
          <w:tab w:val="left" w:pos="360"/>
          <w:tab w:val="left" w:pos="720"/>
        </w:tabs>
        <w:rPr>
          <w:rFonts w:asciiTheme="majorHAnsi" w:hAnsiTheme="majorHAnsi" w:cs="Arial"/>
          <w:b/>
          <w:szCs w:val="20"/>
          <w:u w:val="single"/>
        </w:rPr>
      </w:pPr>
      <w:r>
        <w:rPr>
          <w:rFonts w:asciiTheme="majorHAnsi" w:hAnsiTheme="majorHAnsi" w:cs="Arial"/>
          <w:b/>
          <w:szCs w:val="20"/>
          <w:u w:val="single"/>
        </w:rPr>
        <w:t>University Outcomes</w:t>
      </w:r>
    </w:p>
    <w:p w14:paraId="669882A5" w14:textId="77777777" w:rsidR="00A966C5" w:rsidRPr="008426D1" w:rsidRDefault="00054918" w:rsidP="00FC5698">
      <w:pPr>
        <w:tabs>
          <w:tab w:val="left" w:pos="360"/>
          <w:tab w:val="left" w:pos="720"/>
        </w:tabs>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4626ED24"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F12FD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42E9F441"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00F12FDF">
              <w:rPr>
                <w:rFonts w:ascii="MS Gothic" w:eastAsia="MS Gothic" w:hAnsi="MS Gothic"/>
                <w:b/>
                <w:sz w:val="20"/>
                <w:szCs w:val="20"/>
              </w:rPr>
              <w:t>[X</w:t>
            </w:r>
            <w:r w:rsidRPr="00A229B1">
              <w:rPr>
                <w:rFonts w:ascii="MS Gothic" w:eastAsia="MS Gothic" w:hAnsi="MS Gothic"/>
                <w:b/>
                <w:sz w:val="20"/>
                <w:szCs w:val="20"/>
              </w:rPr>
              <w:t>]</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rPr>
          <w:rFonts w:asciiTheme="majorHAnsi" w:hAnsiTheme="majorHAnsi" w:cs="Arial"/>
          <w:sz w:val="20"/>
          <w:szCs w:val="20"/>
        </w:rPr>
      </w:pPr>
    </w:p>
    <w:p w14:paraId="69CFDF17" w14:textId="77777777" w:rsidR="00473252" w:rsidRPr="008426D1" w:rsidRDefault="00473252" w:rsidP="00001C04">
      <w:pPr>
        <w:tabs>
          <w:tab w:val="left" w:pos="360"/>
          <w:tab w:val="left" w:pos="810"/>
        </w:tabs>
        <w:rPr>
          <w:rFonts w:asciiTheme="majorHAnsi" w:hAnsiTheme="majorHAnsi" w:cs="Arial"/>
          <w:sz w:val="20"/>
          <w:szCs w:val="20"/>
        </w:rPr>
      </w:pPr>
    </w:p>
    <w:p w14:paraId="66AE7076" w14:textId="77777777" w:rsidR="00F80644" w:rsidRPr="008426D1" w:rsidRDefault="0066260B" w:rsidP="00001C04">
      <w:pPr>
        <w:tabs>
          <w:tab w:val="left" w:pos="360"/>
          <w:tab w:val="left" w:pos="810"/>
        </w:tabs>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97B0573" w:rsidR="00547433" w:rsidRPr="008426D1" w:rsidRDefault="0036794A" w:rsidP="00001C04">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p w14:paraId="3B1D7C96" w14:textId="77777777" w:rsidR="00153908" w:rsidRPr="00153908" w:rsidRDefault="00153908" w:rsidP="00153908">
          <w:pPr>
            <w:tabs>
              <w:tab w:val="left" w:pos="360"/>
              <w:tab w:val="left" w:pos="720"/>
            </w:tabs>
            <w:rPr>
              <w:rFonts w:asciiTheme="majorHAnsi" w:hAnsiTheme="majorHAnsi" w:cs="Arial"/>
              <w:sz w:val="20"/>
              <w:szCs w:val="20"/>
            </w:rPr>
          </w:pPr>
          <w:r w:rsidRPr="00153908">
            <w:rPr>
              <w:rFonts w:asciiTheme="majorHAnsi" w:hAnsiTheme="majorHAnsi" w:cs="Arial"/>
              <w:sz w:val="20"/>
              <w:szCs w:val="20"/>
            </w:rPr>
            <w:t>Program Learning Outcomes</w:t>
          </w:r>
        </w:p>
        <w:p w14:paraId="320BFAF0" w14:textId="745D5B4B" w:rsidR="007D7A23" w:rsidRPr="007D7A23" w:rsidRDefault="00E77397" w:rsidP="007D7A23">
          <w:pPr>
            <w:numPr>
              <w:ilvl w:val="0"/>
              <w:numId w:val="15"/>
            </w:numPr>
            <w:tabs>
              <w:tab w:val="left" w:pos="360"/>
              <w:tab w:val="left" w:pos="720"/>
            </w:tabs>
            <w:rPr>
              <w:rFonts w:asciiTheme="majorHAnsi" w:hAnsiTheme="majorHAnsi" w:cs="Arial"/>
              <w:sz w:val="20"/>
              <w:szCs w:val="20"/>
            </w:rPr>
          </w:pPr>
          <w:r>
            <w:rPr>
              <w:rFonts w:asciiTheme="majorHAnsi" w:hAnsiTheme="majorHAnsi" w:cs="Arial"/>
              <w:sz w:val="20"/>
              <w:szCs w:val="20"/>
            </w:rPr>
            <w:t xml:space="preserve">Information </w:t>
          </w:r>
          <w:r w:rsidR="007D7A23" w:rsidRPr="007D7A23">
            <w:rPr>
              <w:rFonts w:asciiTheme="majorHAnsi" w:hAnsiTheme="majorHAnsi" w:cs="Arial"/>
              <w:sz w:val="20"/>
              <w:szCs w:val="20"/>
            </w:rPr>
            <w:t>Competency: Students with a Certificate in Digital Humanities will demonstrate the ability to critically assess information and information technologies</w:t>
          </w:r>
          <w:r w:rsidR="007D7A23" w:rsidRPr="007D7A23">
            <w:rPr>
              <w:rFonts w:asciiTheme="majorHAnsi" w:hAnsiTheme="majorHAnsi" w:cs="Arial"/>
              <w:i/>
              <w:iCs/>
              <w:sz w:val="20"/>
              <w:szCs w:val="20"/>
            </w:rPr>
            <w:t>.</w:t>
          </w:r>
        </w:p>
        <w:p w14:paraId="10A68655" w14:textId="58110FE3" w:rsidR="007D7A23" w:rsidRPr="007D7A23" w:rsidRDefault="007D7A23" w:rsidP="007D7A23">
          <w:pPr>
            <w:numPr>
              <w:ilvl w:val="0"/>
              <w:numId w:val="15"/>
            </w:numPr>
            <w:tabs>
              <w:tab w:val="left" w:pos="360"/>
              <w:tab w:val="left" w:pos="720"/>
            </w:tabs>
            <w:rPr>
              <w:rFonts w:asciiTheme="majorHAnsi" w:hAnsiTheme="majorHAnsi" w:cs="Arial"/>
              <w:sz w:val="20"/>
              <w:szCs w:val="20"/>
            </w:rPr>
          </w:pPr>
          <w:r w:rsidRPr="007D7A23">
            <w:rPr>
              <w:rFonts w:asciiTheme="majorHAnsi" w:hAnsiTheme="majorHAnsi" w:cs="Arial"/>
              <w:sz w:val="20"/>
              <w:szCs w:val="20"/>
            </w:rPr>
            <w:t xml:space="preserve">Digital </w:t>
          </w:r>
          <w:r w:rsidR="00E101A4">
            <w:rPr>
              <w:rFonts w:asciiTheme="majorHAnsi" w:hAnsiTheme="majorHAnsi" w:cs="Arial"/>
              <w:sz w:val="20"/>
              <w:szCs w:val="20"/>
            </w:rPr>
            <w:t>Integration</w:t>
          </w:r>
          <w:r w:rsidRPr="007D7A23">
            <w:rPr>
              <w:rFonts w:asciiTheme="majorHAnsi" w:hAnsiTheme="majorHAnsi" w:cs="Arial"/>
              <w:sz w:val="20"/>
              <w:szCs w:val="20"/>
            </w:rPr>
            <w:t xml:space="preserve"> Competency: Students with a Certificate in Digital Humanities will display the ability to integrate digitally driven research goals, methods, and media with humanistic inquiry.</w:t>
          </w:r>
        </w:p>
        <w:p w14:paraId="77964C95" w14:textId="41606B79" w:rsidR="00547433" w:rsidRPr="008426D1" w:rsidRDefault="00D6328A" w:rsidP="00547433">
          <w:pPr>
            <w:tabs>
              <w:tab w:val="left" w:pos="360"/>
              <w:tab w:val="left" w:pos="720"/>
            </w:tabs>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rPr>
          <w:rFonts w:asciiTheme="majorHAnsi" w:hAnsiTheme="majorHAnsi" w:cs="Arial"/>
          <w:sz w:val="20"/>
          <w:szCs w:val="20"/>
        </w:rPr>
      </w:pPr>
    </w:p>
    <w:p w14:paraId="44B59C5A" w14:textId="28A5D7E8" w:rsidR="00054918" w:rsidRDefault="0036794A" w:rsidP="00041E75">
      <w:pPr>
        <w:tabs>
          <w:tab w:val="left" w:pos="360"/>
          <w:tab w:val="left" w:pos="720"/>
        </w:tabs>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rPr>
          <w:rFonts w:asciiTheme="majorHAnsi" w:hAnsiTheme="majorHAnsi" w:cs="Arial"/>
          <w:sz w:val="20"/>
          <w:szCs w:val="20"/>
        </w:rPr>
      </w:pPr>
    </w:p>
    <w:p w14:paraId="4828A8B5" w14:textId="77777777" w:rsidR="00283525" w:rsidRPr="009053D1" w:rsidRDefault="00283525" w:rsidP="00283525">
      <w:pPr>
        <w:spacing w:after="240"/>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rPr>
          <w:rFonts w:asciiTheme="majorHAnsi" w:hAnsiTheme="majorHAnsi" w:cs="Arial"/>
          <w:b/>
          <w:sz w:val="2"/>
          <w:szCs w:val="20"/>
          <w:u w:val="single"/>
        </w:rPr>
      </w:pPr>
    </w:p>
    <w:tbl>
      <w:tblPr>
        <w:tblStyle w:val="TableGrid"/>
        <w:tblpPr w:leftFromText="180" w:rightFromText="180" w:vertAnchor="text" w:horzAnchor="page" w:tblpX="910" w:tblpY="131"/>
        <w:tblW w:w="0" w:type="auto"/>
        <w:tblLook w:val="04A0" w:firstRow="1" w:lastRow="0" w:firstColumn="1" w:lastColumn="0" w:noHBand="0" w:noVBand="1"/>
      </w:tblPr>
      <w:tblGrid>
        <w:gridCol w:w="2148"/>
        <w:gridCol w:w="7428"/>
      </w:tblGrid>
      <w:tr w:rsidR="00E101A4" w:rsidRPr="00050D39" w14:paraId="59905427" w14:textId="77777777" w:rsidTr="000C4FA0">
        <w:tc>
          <w:tcPr>
            <w:tcW w:w="2148" w:type="dxa"/>
          </w:tcPr>
          <w:p w14:paraId="3EB3D5C8" w14:textId="77777777" w:rsidR="00E101A4" w:rsidRPr="00050D39" w:rsidRDefault="00E101A4" w:rsidP="00E101A4">
            <w:pPr>
              <w:jc w:val="center"/>
              <w:rPr>
                <w:rFonts w:ascii="Cambria" w:hAnsi="Cambria"/>
                <w:b/>
                <w:sz w:val="20"/>
                <w:szCs w:val="20"/>
              </w:rPr>
            </w:pPr>
            <w:r w:rsidRPr="00050D39">
              <w:rPr>
                <w:rFonts w:ascii="Cambria" w:hAnsi="Cambria"/>
                <w:b/>
                <w:sz w:val="20"/>
                <w:szCs w:val="20"/>
              </w:rPr>
              <w:t>Program-Level Outcome 1 (from question #23)</w:t>
            </w:r>
          </w:p>
        </w:tc>
        <w:tc>
          <w:tcPr>
            <w:tcW w:w="7428" w:type="dxa"/>
          </w:tcPr>
          <w:p w14:paraId="141D263D" w14:textId="77777777" w:rsidR="00E101A4" w:rsidRPr="002C0530" w:rsidRDefault="00E101A4" w:rsidP="00E101A4">
            <w:pPr>
              <w:tabs>
                <w:tab w:val="left" w:pos="360"/>
                <w:tab w:val="left" w:pos="720"/>
              </w:tabs>
              <w:rPr>
                <w:rFonts w:ascii="Cambria" w:hAnsi="Cambria" w:cs="Arial"/>
                <w:sz w:val="20"/>
                <w:szCs w:val="20"/>
              </w:rPr>
            </w:pPr>
            <w:r>
              <w:rPr>
                <w:rFonts w:ascii="Cambria" w:hAnsi="Cambria" w:cs="Arial"/>
                <w:sz w:val="20"/>
                <w:szCs w:val="20"/>
              </w:rPr>
              <w:t xml:space="preserve">Information </w:t>
            </w:r>
            <w:r w:rsidRPr="002C0530">
              <w:rPr>
                <w:rFonts w:ascii="Cambria" w:hAnsi="Cambria" w:cs="Arial"/>
                <w:sz w:val="20"/>
                <w:szCs w:val="20"/>
              </w:rPr>
              <w:t>Competency: Students with a Certificate in Digital Humanities will demonstrate the ability to critically assess information and information technologies</w:t>
            </w:r>
            <w:r w:rsidRPr="002C0530">
              <w:rPr>
                <w:rFonts w:ascii="Cambria" w:hAnsi="Cambria" w:cs="Arial"/>
                <w:i/>
                <w:iCs/>
                <w:sz w:val="20"/>
                <w:szCs w:val="20"/>
              </w:rPr>
              <w:t>.</w:t>
            </w:r>
          </w:p>
          <w:p w14:paraId="3D50A32A" w14:textId="77777777" w:rsidR="00E101A4" w:rsidRPr="00050D39" w:rsidRDefault="00E101A4" w:rsidP="00E101A4">
            <w:pPr>
              <w:tabs>
                <w:tab w:val="left" w:pos="360"/>
                <w:tab w:val="left" w:pos="720"/>
              </w:tabs>
              <w:rPr>
                <w:rFonts w:ascii="Cambria" w:hAnsi="Cambria"/>
                <w:sz w:val="20"/>
                <w:szCs w:val="20"/>
              </w:rPr>
            </w:pPr>
          </w:p>
        </w:tc>
      </w:tr>
      <w:tr w:rsidR="00E101A4" w:rsidRPr="00050D39" w14:paraId="14F45A99" w14:textId="77777777" w:rsidTr="000C4FA0">
        <w:trPr>
          <w:trHeight w:val="1205"/>
        </w:trPr>
        <w:tc>
          <w:tcPr>
            <w:tcW w:w="2148" w:type="dxa"/>
          </w:tcPr>
          <w:p w14:paraId="10F94A77" w14:textId="77777777" w:rsidR="00E101A4" w:rsidRPr="00050D39" w:rsidRDefault="00E101A4" w:rsidP="00E101A4">
            <w:pPr>
              <w:rPr>
                <w:rFonts w:ascii="Cambria" w:hAnsi="Cambria"/>
                <w:sz w:val="20"/>
                <w:szCs w:val="20"/>
              </w:rPr>
            </w:pPr>
            <w:r w:rsidRPr="00050D39">
              <w:rPr>
                <w:rFonts w:ascii="Cambria" w:hAnsi="Cambria"/>
                <w:sz w:val="20"/>
                <w:szCs w:val="20"/>
              </w:rPr>
              <w:t>Assessment Measure</w:t>
            </w:r>
          </w:p>
        </w:tc>
        <w:tc>
          <w:tcPr>
            <w:tcW w:w="7428" w:type="dxa"/>
          </w:tcPr>
          <w:p w14:paraId="46AA7918" w14:textId="77777777" w:rsidR="00E101A4" w:rsidRPr="00050D39" w:rsidRDefault="00D6328A" w:rsidP="00E101A4">
            <w:pPr>
              <w:rPr>
                <w:rFonts w:ascii="Cambria" w:hAnsi="Cambria"/>
                <w:sz w:val="20"/>
                <w:szCs w:val="20"/>
              </w:rPr>
            </w:pPr>
            <w:sdt>
              <w:sdtPr>
                <w:rPr>
                  <w:rFonts w:ascii="Cambria" w:hAnsi="Cambria"/>
                  <w:sz w:val="20"/>
                  <w:szCs w:val="20"/>
                </w:rPr>
                <w:id w:val="1722088651"/>
                <w:text/>
              </w:sdtPr>
              <w:sdtEndPr/>
              <w:sdtContent>
                <w:r w:rsidR="00E101A4">
                  <w:rPr>
                    <w:rFonts w:ascii="Cambria" w:hAnsi="Cambria"/>
                    <w:sz w:val="20"/>
                    <w:szCs w:val="20"/>
                  </w:rPr>
                  <w:t>The digital portfolio for HIST 3393 will be our key assessment venue for this program outcome.</w:t>
                </w:r>
              </w:sdtContent>
            </w:sdt>
            <w:r w:rsidR="00E101A4" w:rsidRPr="00050D39">
              <w:rPr>
                <w:rFonts w:ascii="Cambria" w:hAnsi="Cambria"/>
                <w:sz w:val="20"/>
                <w:szCs w:val="20"/>
              </w:rPr>
              <w:t xml:space="preserve"> </w:t>
            </w:r>
            <w:r w:rsidR="00E101A4">
              <w:rPr>
                <w:rFonts w:ascii="Cambria" w:hAnsi="Cambria"/>
                <w:sz w:val="20"/>
                <w:szCs w:val="20"/>
              </w:rPr>
              <w:t xml:space="preserve"> The portfolio will require students to post entries that assess different sources of information</w:t>
            </w:r>
            <w:r w:rsidR="00E101A4">
              <w:rPr>
                <w:rFonts w:ascii="Helvetica" w:eastAsia="Helvetica" w:hAnsi="Helvetica" w:cs="Helvetica"/>
                <w:sz w:val="20"/>
                <w:szCs w:val="20"/>
              </w:rPr>
              <w:t>—</w:t>
            </w:r>
            <w:r w:rsidR="00E101A4">
              <w:rPr>
                <w:rFonts w:ascii="Cambria" w:hAnsi="Cambria"/>
                <w:sz w:val="20"/>
                <w:szCs w:val="20"/>
              </w:rPr>
              <w:t>ranging from big data to qualitative data</w:t>
            </w:r>
            <w:r w:rsidR="00E101A4">
              <w:rPr>
                <w:rFonts w:ascii="Helvetica" w:eastAsia="Helvetica" w:hAnsi="Helvetica" w:cs="Helvetica"/>
                <w:sz w:val="20"/>
                <w:szCs w:val="20"/>
              </w:rPr>
              <w:t>—</w:t>
            </w:r>
            <w:r w:rsidR="00E101A4">
              <w:rPr>
                <w:rFonts w:ascii="Cambria" w:hAnsi="Cambria"/>
                <w:sz w:val="20"/>
                <w:szCs w:val="20"/>
              </w:rPr>
              <w:t xml:space="preserve">and types of information technologies, including but not limited to visualization tools, spatial analysis tools and text analysis tools. </w:t>
            </w:r>
          </w:p>
        </w:tc>
      </w:tr>
      <w:tr w:rsidR="00E101A4" w:rsidRPr="00050D39" w14:paraId="3835D89C" w14:textId="77777777" w:rsidTr="000C4FA0">
        <w:trPr>
          <w:trHeight w:val="485"/>
        </w:trPr>
        <w:tc>
          <w:tcPr>
            <w:tcW w:w="2148" w:type="dxa"/>
          </w:tcPr>
          <w:p w14:paraId="7D4460FE" w14:textId="77777777" w:rsidR="00E101A4" w:rsidRPr="00050D39" w:rsidRDefault="00E101A4" w:rsidP="00E101A4">
            <w:pPr>
              <w:rPr>
                <w:rFonts w:ascii="Cambria" w:hAnsi="Cambria"/>
                <w:sz w:val="20"/>
                <w:szCs w:val="20"/>
              </w:rPr>
            </w:pPr>
            <w:r w:rsidRPr="00050D39">
              <w:rPr>
                <w:rFonts w:ascii="Cambria" w:hAnsi="Cambria"/>
                <w:sz w:val="20"/>
                <w:szCs w:val="20"/>
              </w:rPr>
              <w:t xml:space="preserve">Assessment </w:t>
            </w:r>
          </w:p>
          <w:p w14:paraId="4349E011" w14:textId="77777777" w:rsidR="00E101A4" w:rsidRPr="00050D39" w:rsidRDefault="00E101A4" w:rsidP="00E101A4">
            <w:pPr>
              <w:rPr>
                <w:rFonts w:ascii="Cambria" w:hAnsi="Cambria"/>
                <w:sz w:val="20"/>
                <w:szCs w:val="20"/>
              </w:rPr>
            </w:pPr>
            <w:r w:rsidRPr="00050D39">
              <w:rPr>
                <w:rFonts w:ascii="Cambria" w:hAnsi="Cambria"/>
                <w:sz w:val="20"/>
                <w:szCs w:val="20"/>
              </w:rPr>
              <w:t>Timetable</w:t>
            </w:r>
          </w:p>
        </w:tc>
        <w:sdt>
          <w:sdtPr>
            <w:rPr>
              <w:rFonts w:ascii="Cambria" w:hAnsi="Cambria"/>
              <w:sz w:val="20"/>
              <w:szCs w:val="20"/>
            </w:rPr>
            <w:id w:val="1476641691"/>
          </w:sdtPr>
          <w:sdtEndPr/>
          <w:sdtContent>
            <w:tc>
              <w:tcPr>
                <w:tcW w:w="7428" w:type="dxa"/>
              </w:tcPr>
              <w:p w14:paraId="0425C652" w14:textId="77777777" w:rsidR="00E101A4" w:rsidRPr="00050D39" w:rsidRDefault="00E101A4" w:rsidP="00E101A4">
                <w:pPr>
                  <w:rPr>
                    <w:rFonts w:ascii="Cambria" w:hAnsi="Cambria"/>
                    <w:sz w:val="20"/>
                    <w:szCs w:val="20"/>
                  </w:rPr>
                </w:pPr>
                <w:r>
                  <w:rPr>
                    <w:rFonts w:ascii="Cambria" w:hAnsi="Cambria"/>
                    <w:sz w:val="20"/>
                    <w:szCs w:val="20"/>
                  </w:rPr>
                  <w:t>The program will be assessed every two years. During the first year of the cycle, we will assess, evaluate, report on, and develop action plans for Program-Level Outcome 1. During the second year we will assess, evaluate, report on, and develop action plans for Program-Level Outcome 2.</w:t>
                </w:r>
              </w:p>
            </w:tc>
          </w:sdtContent>
        </w:sdt>
      </w:tr>
      <w:tr w:rsidR="00E101A4" w:rsidRPr="00050D39" w14:paraId="72D9F170" w14:textId="77777777" w:rsidTr="000C4FA0">
        <w:tc>
          <w:tcPr>
            <w:tcW w:w="2148" w:type="dxa"/>
          </w:tcPr>
          <w:p w14:paraId="04C3A195" w14:textId="77777777" w:rsidR="00E101A4" w:rsidRPr="00050D39" w:rsidRDefault="00E101A4" w:rsidP="00E101A4">
            <w:pPr>
              <w:rPr>
                <w:rFonts w:ascii="Cambria" w:hAnsi="Cambria"/>
                <w:sz w:val="20"/>
                <w:szCs w:val="20"/>
              </w:rPr>
            </w:pPr>
            <w:r w:rsidRPr="00050D39">
              <w:rPr>
                <w:rFonts w:ascii="Cambria" w:hAnsi="Cambria"/>
                <w:sz w:val="20"/>
                <w:szCs w:val="20"/>
              </w:rPr>
              <w:t>Who is responsible for assessing and reporting on the results?</w:t>
            </w:r>
          </w:p>
        </w:tc>
        <w:sdt>
          <w:sdtPr>
            <w:rPr>
              <w:rFonts w:ascii="Cambria" w:hAnsi="Cambria"/>
              <w:color w:val="808080" w:themeColor="background1" w:themeShade="80"/>
              <w:sz w:val="20"/>
              <w:szCs w:val="20"/>
            </w:rPr>
            <w:id w:val="1702906242"/>
          </w:sdtPr>
          <w:sdtEndPr/>
          <w:sdtContent>
            <w:tc>
              <w:tcPr>
                <w:tcW w:w="7428" w:type="dxa"/>
              </w:tcPr>
              <w:p w14:paraId="601A7A7D" w14:textId="77777777" w:rsidR="00E101A4" w:rsidRPr="00050D39" w:rsidRDefault="00E101A4" w:rsidP="00E101A4">
                <w:pPr>
                  <w:rPr>
                    <w:rFonts w:ascii="Cambria" w:hAnsi="Cambria"/>
                    <w:color w:val="808080" w:themeColor="background1" w:themeShade="80"/>
                    <w:sz w:val="20"/>
                    <w:szCs w:val="20"/>
                  </w:rPr>
                </w:pPr>
                <w:r w:rsidRPr="00050D39">
                  <w:rPr>
                    <w:rFonts w:ascii="Cambria" w:hAnsi="Cambria"/>
                    <w:color w:val="808080" w:themeColor="background1" w:themeShade="80"/>
                    <w:sz w:val="20"/>
                    <w:szCs w:val="20"/>
                  </w:rPr>
                  <w:t xml:space="preserve">Instructor and/or History </w:t>
                </w:r>
                <w:r>
                  <w:rPr>
                    <w:rFonts w:ascii="Cambria" w:hAnsi="Cambria"/>
                    <w:color w:val="808080" w:themeColor="background1" w:themeShade="80"/>
                    <w:sz w:val="20"/>
                    <w:szCs w:val="20"/>
                  </w:rPr>
                  <w:t>Department Assessment Committee. Faculty will develop and use a digital portfolio rubric to measure candidate competency in information and information technologies.</w:t>
                </w:r>
              </w:p>
            </w:tc>
          </w:sdtContent>
        </w:sdt>
      </w:tr>
      <w:tr w:rsidR="00E101A4" w:rsidRPr="00050D39" w14:paraId="2B691B2B" w14:textId="77777777" w:rsidTr="000C4FA0">
        <w:trPr>
          <w:trHeight w:val="962"/>
        </w:trPr>
        <w:tc>
          <w:tcPr>
            <w:tcW w:w="2148" w:type="dxa"/>
          </w:tcPr>
          <w:p w14:paraId="2E104256" w14:textId="77777777" w:rsidR="00E101A4" w:rsidRPr="00050D39" w:rsidRDefault="00E101A4" w:rsidP="00E101A4">
            <w:pPr>
              <w:jc w:val="center"/>
              <w:rPr>
                <w:rFonts w:ascii="Cambria" w:hAnsi="Cambria"/>
                <w:b/>
                <w:sz w:val="20"/>
                <w:szCs w:val="20"/>
              </w:rPr>
            </w:pPr>
            <w:r w:rsidRPr="00050D39">
              <w:rPr>
                <w:rFonts w:ascii="Cambria" w:hAnsi="Cambria"/>
                <w:b/>
                <w:sz w:val="20"/>
                <w:szCs w:val="20"/>
              </w:rPr>
              <w:t>Program-Level Outcome 2 (from question #23)</w:t>
            </w:r>
          </w:p>
        </w:tc>
        <w:tc>
          <w:tcPr>
            <w:tcW w:w="7428" w:type="dxa"/>
          </w:tcPr>
          <w:p w14:paraId="40CD9F67" w14:textId="77777777" w:rsidR="00E101A4" w:rsidRPr="004D3CCF" w:rsidRDefault="00E101A4" w:rsidP="00E101A4">
            <w:pPr>
              <w:tabs>
                <w:tab w:val="left" w:pos="360"/>
                <w:tab w:val="left" w:pos="720"/>
              </w:tabs>
              <w:rPr>
                <w:rFonts w:ascii="Cambria" w:hAnsi="Cambria" w:cs="Arial"/>
                <w:sz w:val="20"/>
                <w:szCs w:val="20"/>
              </w:rPr>
            </w:pPr>
            <w:r w:rsidRPr="002C0530">
              <w:rPr>
                <w:rFonts w:ascii="Cambria" w:hAnsi="Cambria" w:cs="Arial"/>
                <w:sz w:val="20"/>
                <w:szCs w:val="20"/>
              </w:rPr>
              <w:t xml:space="preserve">Digital </w:t>
            </w:r>
            <w:r>
              <w:rPr>
                <w:rFonts w:ascii="Cambria" w:hAnsi="Cambria" w:cs="Arial"/>
                <w:sz w:val="20"/>
                <w:szCs w:val="20"/>
              </w:rPr>
              <w:t>Integration</w:t>
            </w:r>
            <w:r w:rsidRPr="002C0530">
              <w:rPr>
                <w:rFonts w:ascii="Cambria" w:hAnsi="Cambria" w:cs="Arial"/>
                <w:sz w:val="20"/>
                <w:szCs w:val="20"/>
              </w:rPr>
              <w:t xml:space="preserve"> Competency: Students w</w:t>
            </w:r>
            <w:r>
              <w:rPr>
                <w:rFonts w:ascii="Cambria" w:hAnsi="Cambria" w:cs="Arial"/>
                <w:sz w:val="20"/>
                <w:szCs w:val="20"/>
              </w:rPr>
              <w:t xml:space="preserve">ith a </w:t>
            </w:r>
            <w:r w:rsidRPr="002C0530">
              <w:rPr>
                <w:rFonts w:ascii="Cambria" w:hAnsi="Cambria" w:cs="Arial"/>
                <w:sz w:val="20"/>
                <w:szCs w:val="20"/>
              </w:rPr>
              <w:t>Certificate in Digital Humanities will display the ability to integrate digitally driven research goals, methods, and media with humanistic inquiry.</w:t>
            </w:r>
          </w:p>
        </w:tc>
      </w:tr>
      <w:tr w:rsidR="00E101A4" w:rsidRPr="00050D39" w14:paraId="0386613E" w14:textId="77777777" w:rsidTr="000C4FA0">
        <w:trPr>
          <w:trHeight w:val="728"/>
        </w:trPr>
        <w:tc>
          <w:tcPr>
            <w:tcW w:w="2148" w:type="dxa"/>
          </w:tcPr>
          <w:p w14:paraId="7A4417E9" w14:textId="77777777" w:rsidR="00E101A4" w:rsidRPr="00050D39" w:rsidRDefault="00E101A4" w:rsidP="00E101A4">
            <w:pPr>
              <w:rPr>
                <w:rFonts w:ascii="Cambria" w:hAnsi="Cambria"/>
                <w:sz w:val="20"/>
                <w:szCs w:val="20"/>
              </w:rPr>
            </w:pPr>
            <w:r w:rsidRPr="00050D39">
              <w:rPr>
                <w:rFonts w:ascii="Cambria" w:hAnsi="Cambria"/>
                <w:sz w:val="20"/>
                <w:szCs w:val="20"/>
              </w:rPr>
              <w:t>Assessment Measure</w:t>
            </w:r>
          </w:p>
        </w:tc>
        <w:tc>
          <w:tcPr>
            <w:tcW w:w="7428" w:type="dxa"/>
          </w:tcPr>
          <w:p w14:paraId="215636F0" w14:textId="77777777" w:rsidR="00E101A4" w:rsidRPr="00050D39" w:rsidRDefault="00D6328A" w:rsidP="00E101A4">
            <w:pPr>
              <w:rPr>
                <w:rFonts w:ascii="Cambria" w:hAnsi="Cambria"/>
                <w:sz w:val="20"/>
                <w:szCs w:val="20"/>
              </w:rPr>
            </w:pPr>
            <w:sdt>
              <w:sdtPr>
                <w:rPr>
                  <w:rFonts w:ascii="Cambria" w:hAnsi="Cambria"/>
                  <w:sz w:val="20"/>
                  <w:szCs w:val="20"/>
                </w:rPr>
                <w:id w:val="1103609769"/>
                <w:text/>
              </w:sdtPr>
              <w:sdtEndPr/>
              <w:sdtContent>
                <w:r w:rsidR="00E101A4">
                  <w:rPr>
                    <w:rFonts w:ascii="Cambria" w:hAnsi="Cambria"/>
                    <w:sz w:val="20"/>
                    <w:szCs w:val="20"/>
                  </w:rPr>
                  <w:t xml:space="preserve">The Capstone project for HIST 470V will be our key assessment venue for this program outcome. </w:t>
                </w:r>
              </w:sdtContent>
            </w:sdt>
            <w:r w:rsidR="00E101A4">
              <w:rPr>
                <w:rFonts w:ascii="Cambria" w:hAnsi="Cambria"/>
                <w:sz w:val="20"/>
                <w:szCs w:val="20"/>
              </w:rPr>
              <w:t>The project will require students to bring together the traditional tools of humanistic thinking with the tools of computational thinking to develop and execute an original project in the digital humanities.</w:t>
            </w:r>
          </w:p>
        </w:tc>
      </w:tr>
      <w:tr w:rsidR="00E101A4" w:rsidRPr="00050D39" w14:paraId="6085F884" w14:textId="77777777" w:rsidTr="000C4FA0">
        <w:tc>
          <w:tcPr>
            <w:tcW w:w="2148" w:type="dxa"/>
          </w:tcPr>
          <w:p w14:paraId="554D4903" w14:textId="77777777" w:rsidR="00E101A4" w:rsidRPr="00050D39" w:rsidRDefault="00E101A4" w:rsidP="00E101A4">
            <w:pPr>
              <w:rPr>
                <w:rFonts w:ascii="Cambria" w:hAnsi="Cambria"/>
                <w:sz w:val="20"/>
                <w:szCs w:val="20"/>
              </w:rPr>
            </w:pPr>
            <w:r w:rsidRPr="00050D39">
              <w:rPr>
                <w:rFonts w:ascii="Cambria" w:hAnsi="Cambria"/>
                <w:sz w:val="20"/>
                <w:szCs w:val="20"/>
              </w:rPr>
              <w:t xml:space="preserve">Assessment </w:t>
            </w:r>
          </w:p>
          <w:p w14:paraId="10F6C87E" w14:textId="77777777" w:rsidR="00E101A4" w:rsidRPr="00050D39" w:rsidRDefault="00E101A4" w:rsidP="00E101A4">
            <w:pPr>
              <w:rPr>
                <w:rFonts w:ascii="Cambria" w:hAnsi="Cambria"/>
                <w:sz w:val="20"/>
                <w:szCs w:val="20"/>
              </w:rPr>
            </w:pPr>
            <w:r w:rsidRPr="00050D39">
              <w:rPr>
                <w:rFonts w:ascii="Cambria" w:hAnsi="Cambria"/>
                <w:sz w:val="20"/>
                <w:szCs w:val="20"/>
              </w:rPr>
              <w:t>Timetable</w:t>
            </w:r>
          </w:p>
        </w:tc>
        <w:sdt>
          <w:sdtPr>
            <w:rPr>
              <w:rFonts w:ascii="Cambria" w:hAnsi="Cambria"/>
              <w:sz w:val="20"/>
              <w:szCs w:val="20"/>
            </w:rPr>
            <w:id w:val="574862806"/>
          </w:sdtPr>
          <w:sdtEndPr/>
          <w:sdtContent>
            <w:sdt>
              <w:sdtPr>
                <w:rPr>
                  <w:rFonts w:ascii="Cambria" w:hAnsi="Cambria"/>
                  <w:sz w:val="20"/>
                  <w:szCs w:val="20"/>
                </w:rPr>
                <w:id w:val="884375732"/>
              </w:sdtPr>
              <w:sdtEndPr/>
              <w:sdtContent>
                <w:tc>
                  <w:tcPr>
                    <w:tcW w:w="7428" w:type="dxa"/>
                  </w:tcPr>
                  <w:p w14:paraId="6676396D" w14:textId="77777777" w:rsidR="00E101A4" w:rsidRPr="00050D39" w:rsidRDefault="00E101A4" w:rsidP="00E101A4">
                    <w:pPr>
                      <w:rPr>
                        <w:rFonts w:ascii="Cambria" w:hAnsi="Cambria"/>
                        <w:sz w:val="20"/>
                        <w:szCs w:val="20"/>
                      </w:rPr>
                    </w:pPr>
                    <w:r>
                      <w:rPr>
                        <w:rFonts w:ascii="Cambria" w:hAnsi="Cambria"/>
                        <w:sz w:val="20"/>
                        <w:szCs w:val="20"/>
                      </w:rPr>
                      <w:t xml:space="preserve">The program will be assessed every two years. During the first year of the cycle we will assess, evaluate, report on, and develop action plans for Program-Level </w:t>
                    </w:r>
                    <w:r>
                      <w:rPr>
                        <w:rFonts w:ascii="Cambria" w:hAnsi="Cambria"/>
                        <w:sz w:val="20"/>
                        <w:szCs w:val="20"/>
                      </w:rPr>
                      <w:lastRenderedPageBreak/>
                      <w:t>Outcome 1. During the second year we will assess, evaluate, report on, and develop action plans for Program-Level Outcome 2.</w:t>
                    </w:r>
                  </w:p>
                </w:tc>
              </w:sdtContent>
            </w:sdt>
          </w:sdtContent>
        </w:sdt>
      </w:tr>
      <w:tr w:rsidR="00E101A4" w:rsidRPr="00050D39" w14:paraId="4F762821" w14:textId="77777777" w:rsidTr="000C4FA0">
        <w:tc>
          <w:tcPr>
            <w:tcW w:w="2148" w:type="dxa"/>
          </w:tcPr>
          <w:p w14:paraId="0E9BCBB4" w14:textId="77777777" w:rsidR="00E101A4" w:rsidRPr="00050D39" w:rsidRDefault="00E101A4" w:rsidP="00E101A4">
            <w:pPr>
              <w:rPr>
                <w:rFonts w:ascii="Cambria" w:hAnsi="Cambria"/>
                <w:sz w:val="20"/>
                <w:szCs w:val="20"/>
              </w:rPr>
            </w:pPr>
            <w:r w:rsidRPr="00050D39">
              <w:rPr>
                <w:rFonts w:ascii="Cambria" w:hAnsi="Cambria"/>
                <w:sz w:val="20"/>
                <w:szCs w:val="20"/>
              </w:rPr>
              <w:lastRenderedPageBreak/>
              <w:t>Who is responsible for assessing and reporting on the results?</w:t>
            </w:r>
          </w:p>
        </w:tc>
        <w:sdt>
          <w:sdtPr>
            <w:rPr>
              <w:rFonts w:ascii="Cambria" w:hAnsi="Cambria"/>
              <w:color w:val="808080" w:themeColor="background1" w:themeShade="80"/>
              <w:sz w:val="20"/>
              <w:szCs w:val="20"/>
            </w:rPr>
            <w:id w:val="-651361802"/>
          </w:sdtPr>
          <w:sdtEndPr/>
          <w:sdtContent>
            <w:tc>
              <w:tcPr>
                <w:tcW w:w="7428" w:type="dxa"/>
              </w:tcPr>
              <w:p w14:paraId="09E27383" w14:textId="77777777" w:rsidR="00E101A4" w:rsidRPr="00050D39" w:rsidRDefault="00E101A4" w:rsidP="00E101A4">
                <w:pPr>
                  <w:rPr>
                    <w:rFonts w:ascii="Cambria" w:hAnsi="Cambria"/>
                    <w:color w:val="808080" w:themeColor="background1" w:themeShade="80"/>
                    <w:sz w:val="20"/>
                    <w:szCs w:val="20"/>
                  </w:rPr>
                </w:pPr>
                <w:r w:rsidRPr="00050D39">
                  <w:rPr>
                    <w:rFonts w:ascii="Cambria" w:hAnsi="Cambria"/>
                    <w:color w:val="808080" w:themeColor="background1" w:themeShade="80"/>
                    <w:sz w:val="20"/>
                    <w:szCs w:val="20"/>
                  </w:rPr>
                  <w:t xml:space="preserve">Instructor and/or History </w:t>
                </w:r>
                <w:r>
                  <w:rPr>
                    <w:rFonts w:ascii="Cambria" w:hAnsi="Cambria"/>
                    <w:color w:val="808080" w:themeColor="background1" w:themeShade="80"/>
                    <w:sz w:val="20"/>
                    <w:szCs w:val="20"/>
                  </w:rPr>
                  <w:t>Department Assessment Committee. Faculty will develop and use a project rubric to measure candidate competency in digital integration.</w:t>
                </w:r>
              </w:p>
            </w:tc>
          </w:sdtContent>
        </w:sdt>
      </w:tr>
    </w:tbl>
    <w:p w14:paraId="5D9048F5" w14:textId="77777777" w:rsidR="00430808" w:rsidRDefault="00430808" w:rsidP="00430808">
      <w:pPr>
        <w:pStyle w:val="Body"/>
        <w:widowControl w:val="0"/>
        <w:spacing w:after="240"/>
        <w:rPr>
          <w:rFonts w:ascii="Calibri" w:eastAsia="Calibri" w:hAnsi="Calibri" w:cs="Calibri"/>
          <w:b/>
          <w:bCs/>
          <w:sz w:val="2"/>
          <w:szCs w:val="2"/>
          <w:u w:val="single"/>
        </w:rPr>
      </w:pPr>
    </w:p>
    <w:p w14:paraId="034BB939" w14:textId="77777777" w:rsidR="00430808" w:rsidRDefault="00430808" w:rsidP="00430808">
      <w:pPr>
        <w:pStyle w:val="Body"/>
        <w:rPr>
          <w:rFonts w:ascii="Calibri" w:eastAsia="Calibri" w:hAnsi="Calibri" w:cs="Calibri"/>
          <w:i/>
          <w:iCs/>
          <w:sz w:val="20"/>
          <w:szCs w:val="20"/>
        </w:rPr>
      </w:pPr>
      <w:r>
        <w:rPr>
          <w:rFonts w:ascii="Calibri" w:eastAsia="Calibri" w:hAnsi="Calibri" w:cs="Calibri"/>
          <w:i/>
          <w:iCs/>
          <w:sz w:val="20"/>
          <w:szCs w:val="20"/>
        </w:rPr>
        <w:tab/>
        <w:t xml:space="preserve"> </w:t>
      </w:r>
    </w:p>
    <w:p w14:paraId="6FA6D339" w14:textId="77777777" w:rsidR="00B13001" w:rsidRDefault="00B13001" w:rsidP="00575870">
      <w:pPr>
        <w:rPr>
          <w:rFonts w:asciiTheme="majorHAnsi" w:hAnsiTheme="majorHAnsi" w:cs="Arial"/>
          <w:i/>
          <w:sz w:val="20"/>
          <w:szCs w:val="20"/>
        </w:rPr>
      </w:pPr>
    </w:p>
    <w:p w14:paraId="6E022146" w14:textId="77777777" w:rsidR="00B13001" w:rsidRDefault="00B13001" w:rsidP="00575870">
      <w:pPr>
        <w:rPr>
          <w:rFonts w:asciiTheme="majorHAnsi" w:hAnsiTheme="majorHAnsi" w:cs="Arial"/>
          <w:i/>
          <w:sz w:val="20"/>
          <w:szCs w:val="20"/>
        </w:rPr>
      </w:pPr>
    </w:p>
    <w:p w14:paraId="62C3661A" w14:textId="77777777" w:rsidR="00B13001" w:rsidRDefault="00B13001" w:rsidP="00575870">
      <w:pPr>
        <w:rPr>
          <w:rFonts w:asciiTheme="majorHAnsi" w:hAnsiTheme="majorHAnsi" w:cs="Arial"/>
          <w:i/>
          <w:sz w:val="20"/>
          <w:szCs w:val="20"/>
        </w:rPr>
      </w:pPr>
    </w:p>
    <w:p w14:paraId="7D30CE08" w14:textId="77777777" w:rsidR="00B13001" w:rsidRDefault="00B13001" w:rsidP="00575870">
      <w:pPr>
        <w:rPr>
          <w:rFonts w:asciiTheme="majorHAnsi" w:hAnsiTheme="majorHAnsi" w:cs="Arial"/>
          <w:i/>
          <w:sz w:val="20"/>
          <w:szCs w:val="20"/>
        </w:rPr>
      </w:pPr>
    </w:p>
    <w:p w14:paraId="545CF9E6" w14:textId="77777777" w:rsidR="00B13001" w:rsidRDefault="00B13001" w:rsidP="00575870">
      <w:pPr>
        <w:rPr>
          <w:rFonts w:asciiTheme="majorHAnsi" w:hAnsiTheme="majorHAnsi" w:cs="Arial"/>
          <w:i/>
          <w:sz w:val="20"/>
          <w:szCs w:val="20"/>
        </w:rPr>
      </w:pPr>
    </w:p>
    <w:p w14:paraId="0DEBC31A" w14:textId="77777777" w:rsidR="00B13001" w:rsidRDefault="00B13001" w:rsidP="00575870">
      <w:pPr>
        <w:rPr>
          <w:rFonts w:asciiTheme="majorHAnsi" w:hAnsiTheme="majorHAnsi" w:cs="Arial"/>
          <w:i/>
          <w:sz w:val="20"/>
          <w:szCs w:val="20"/>
        </w:rPr>
      </w:pPr>
    </w:p>
    <w:p w14:paraId="28A8680E" w14:textId="77777777" w:rsidR="00B13001" w:rsidRDefault="00B13001" w:rsidP="00575870">
      <w:pPr>
        <w:rPr>
          <w:rFonts w:asciiTheme="majorHAnsi" w:hAnsiTheme="majorHAnsi" w:cs="Arial"/>
          <w:i/>
          <w:sz w:val="20"/>
          <w:szCs w:val="20"/>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7E83EA1D" w:rsidR="00575870" w:rsidRDefault="00575870" w:rsidP="00CA269E">
      <w:pPr>
        <w:tabs>
          <w:tab w:val="left" w:pos="360"/>
          <w:tab w:val="left" w:pos="810"/>
        </w:tabs>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BC201E">
        <w:trPr>
          <w:trHeight w:val="494"/>
        </w:trPr>
        <w:tc>
          <w:tcPr>
            <w:tcW w:w="2148" w:type="dxa"/>
          </w:tcPr>
          <w:p w14:paraId="05888E8F" w14:textId="0F893466" w:rsidR="00575870" w:rsidRPr="002B453A" w:rsidRDefault="00320F77" w:rsidP="00575870">
            <w:pPr>
              <w:jc w:val="center"/>
              <w:rPr>
                <w:rFonts w:asciiTheme="majorHAnsi" w:hAnsiTheme="majorHAnsi"/>
                <w:b/>
                <w:sz w:val="20"/>
                <w:szCs w:val="20"/>
              </w:rPr>
            </w:pPr>
            <w:r>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tc>
          <w:tcPr>
            <w:tcW w:w="7428" w:type="dxa"/>
          </w:tcPr>
          <w:p w14:paraId="21D2C9A5" w14:textId="446F941A" w:rsidR="00575870" w:rsidRPr="00442669" w:rsidRDefault="00442669" w:rsidP="00442669">
            <w:pPr>
              <w:pBdr>
                <w:top w:val="nil"/>
                <w:left w:val="nil"/>
                <w:bottom w:val="nil"/>
                <w:right w:val="nil"/>
                <w:between w:val="nil"/>
                <w:bar w:val="nil"/>
              </w:pBdr>
              <w:tabs>
                <w:tab w:val="left" w:pos="720"/>
                <w:tab w:val="left" w:pos="1890"/>
              </w:tabs>
              <w:rPr>
                <w:rFonts w:asciiTheme="majorHAnsi" w:hAnsiTheme="majorHAnsi"/>
                <w:sz w:val="20"/>
                <w:szCs w:val="20"/>
              </w:rPr>
            </w:pPr>
            <w:r>
              <w:rPr>
                <w:rFonts w:asciiTheme="majorHAnsi" w:hAnsiTheme="majorHAnsi"/>
                <w:sz w:val="20"/>
                <w:szCs w:val="20"/>
              </w:rPr>
              <w:t xml:space="preserve">Students will demonstrate the ability to work collaboratively </w:t>
            </w:r>
          </w:p>
        </w:tc>
      </w:tr>
      <w:tr w:rsidR="00575870" w:rsidRPr="002B453A" w14:paraId="1687EB40" w14:textId="77777777" w:rsidTr="00255D88">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tc>
          <w:tcPr>
            <w:tcW w:w="7428" w:type="dxa"/>
          </w:tcPr>
          <w:p w14:paraId="09B1DE73" w14:textId="5079980E" w:rsidR="00575870" w:rsidRPr="00E36FF9" w:rsidRDefault="00C231DF" w:rsidP="009A0AB4">
            <w:pPr>
              <w:rPr>
                <w:rFonts w:asciiTheme="majorHAnsi" w:hAnsiTheme="majorHAnsi"/>
                <w:sz w:val="20"/>
                <w:szCs w:val="20"/>
              </w:rPr>
            </w:pPr>
            <w:r>
              <w:rPr>
                <w:rFonts w:asciiTheme="majorHAnsi" w:hAnsiTheme="majorHAnsi"/>
                <w:sz w:val="20"/>
                <w:szCs w:val="20"/>
              </w:rPr>
              <w:t>Collaborative annotation assignments with Hypothesis. B</w:t>
            </w:r>
            <w:r w:rsidR="00BC201E">
              <w:rPr>
                <w:rFonts w:asciiTheme="majorHAnsi" w:hAnsiTheme="majorHAnsi"/>
                <w:sz w:val="20"/>
                <w:szCs w:val="20"/>
              </w:rPr>
              <w:t xml:space="preserve">uilding a </w:t>
            </w:r>
            <w:r>
              <w:rPr>
                <w:rFonts w:asciiTheme="majorHAnsi" w:hAnsiTheme="majorHAnsi"/>
                <w:sz w:val="20"/>
                <w:szCs w:val="20"/>
              </w:rPr>
              <w:t>g</w:t>
            </w:r>
            <w:r w:rsidR="00BC201E">
              <w:rPr>
                <w:rFonts w:asciiTheme="majorHAnsi" w:hAnsiTheme="majorHAnsi"/>
                <w:sz w:val="20"/>
                <w:szCs w:val="20"/>
              </w:rPr>
              <w:t>roup Zotero library</w:t>
            </w:r>
            <w:r>
              <w:rPr>
                <w:rFonts w:asciiTheme="majorHAnsi" w:hAnsiTheme="majorHAnsi"/>
                <w:sz w:val="20"/>
                <w:szCs w:val="20"/>
              </w:rPr>
              <w:t xml:space="preserve"> to collect research materials for the final collaborative project. U</w:t>
            </w:r>
            <w:r w:rsidR="00BC201E">
              <w:rPr>
                <w:rFonts w:asciiTheme="majorHAnsi" w:hAnsiTheme="majorHAnsi"/>
                <w:sz w:val="20"/>
                <w:szCs w:val="20"/>
              </w:rPr>
              <w:t xml:space="preserve">sing a shared </w:t>
            </w:r>
            <w:r>
              <w:rPr>
                <w:rFonts w:asciiTheme="majorHAnsi" w:hAnsiTheme="majorHAnsi"/>
                <w:sz w:val="20"/>
                <w:szCs w:val="20"/>
              </w:rPr>
              <w:t xml:space="preserve">Evernote notebook to </w:t>
            </w:r>
            <w:r w:rsidR="00320F77">
              <w:rPr>
                <w:rFonts w:asciiTheme="majorHAnsi" w:hAnsiTheme="majorHAnsi"/>
                <w:sz w:val="20"/>
                <w:szCs w:val="20"/>
              </w:rPr>
              <w:t xml:space="preserve">create a research plan </w:t>
            </w:r>
            <w:r>
              <w:rPr>
                <w:rFonts w:asciiTheme="majorHAnsi" w:hAnsiTheme="majorHAnsi"/>
                <w:sz w:val="20"/>
                <w:szCs w:val="20"/>
              </w:rPr>
              <w:t xml:space="preserve">for the final </w:t>
            </w:r>
            <w:r w:rsidR="009A0AB4">
              <w:rPr>
                <w:rFonts w:asciiTheme="majorHAnsi" w:hAnsiTheme="majorHAnsi"/>
                <w:sz w:val="20"/>
                <w:szCs w:val="20"/>
              </w:rPr>
              <w:t xml:space="preserve">collaborative </w:t>
            </w:r>
            <w:r>
              <w:rPr>
                <w:rFonts w:asciiTheme="majorHAnsi" w:hAnsiTheme="majorHAnsi"/>
                <w:sz w:val="20"/>
                <w:szCs w:val="20"/>
              </w:rPr>
              <w:t>project. Final collaborative project.</w:t>
            </w:r>
          </w:p>
        </w:tc>
      </w:tr>
      <w:tr w:rsidR="00CB2125" w:rsidRPr="002B453A" w14:paraId="11E8ED94" w14:textId="77777777" w:rsidTr="00255D88">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A1609FF" w:rsidR="00CB2125" w:rsidRPr="002B453A" w:rsidRDefault="00D6328A" w:rsidP="00E70B06">
            <w:pPr>
              <w:rPr>
                <w:rFonts w:asciiTheme="majorHAnsi" w:hAnsiTheme="majorHAnsi"/>
                <w:sz w:val="20"/>
                <w:szCs w:val="20"/>
              </w:rPr>
            </w:pPr>
            <w:sdt>
              <w:sdtPr>
                <w:rPr>
                  <w:rFonts w:ascii="Helvetica" w:hAnsi="Helvetica" w:cs="Helvetica"/>
                  <w:color w:val="000000"/>
                  <w:sz w:val="20"/>
                  <w:szCs w:val="20"/>
                </w:rPr>
                <w:id w:val="-938209012"/>
                <w:text/>
              </w:sdtPr>
              <w:sdtEndPr/>
              <w:sdtContent>
                <w:r w:rsidR="00E36FF9" w:rsidRPr="00E36FF9">
                  <w:rPr>
                    <w:rFonts w:asciiTheme="majorHAnsi" w:hAnsiTheme="majorHAnsi"/>
                    <w:color w:val="808080" w:themeColor="background1" w:themeShade="80"/>
                    <w:sz w:val="20"/>
                    <w:szCs w:val="20"/>
                  </w:rPr>
                  <w:t>Students will complete the course with an average of 75% or higher.</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b/>
                <w:color w:val="000000" w:themeColor="text1"/>
                <w:sz w:val="28"/>
              </w:rPr>
            </w:pPr>
            <w:r w:rsidRPr="008426D1">
              <w:rPr>
                <w:b/>
                <w:color w:val="000000" w:themeColor="text1"/>
                <w:sz w:val="28"/>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b/>
                <w:color w:val="000000" w:themeColor="text1"/>
                <w:sz w:val="18"/>
              </w:rPr>
            </w:pPr>
          </w:p>
          <w:p w14:paraId="76260E46" w14:textId="77777777" w:rsidR="0015536A" w:rsidRPr="008426D1" w:rsidRDefault="0015536A" w:rsidP="0015536A">
            <w:pPr>
              <w:rPr>
                <w:b/>
                <w:color w:val="FF0000"/>
              </w:rPr>
            </w:pPr>
            <w:r w:rsidRPr="008426D1">
              <w:rPr>
                <w:b/>
                <w:color w:val="FF0000"/>
              </w:rPr>
              <w:t xml:space="preserve">Please visit </w:t>
            </w:r>
            <w:hyperlink r:id="rId10" w:history="1">
              <w:r w:rsidRPr="008426D1">
                <w:rPr>
                  <w:rStyle w:val="Hyperlink"/>
                  <w:b/>
                </w:rPr>
                <w:t>http://www.astate.edu/a/registrar/students/bulletins/index.dot</w:t>
              </w:r>
            </w:hyperlink>
            <w:r w:rsidRPr="008426D1">
              <w:rPr>
                <w:b/>
                <w:color w:val="FF0000"/>
              </w:rPr>
              <w:t xml:space="preserve"> and select the most recent version of the bulletin. Copy and paste all bulletin pages this proposal affects below. </w:t>
            </w:r>
            <w:r w:rsidR="00EE2479">
              <w:rPr>
                <w:b/>
                <w:color w:val="FF0000"/>
              </w:rPr>
              <w:t>F</w:t>
            </w:r>
            <w:r w:rsidRPr="008426D1">
              <w:rPr>
                <w:b/>
                <w:color w:val="FF0000"/>
              </w:rPr>
              <w:t xml:space="preserve">ollow the following guidelines for indicating necessary changes. </w:t>
            </w:r>
          </w:p>
          <w:p w14:paraId="2CFE7C68" w14:textId="77777777" w:rsidR="0015536A" w:rsidRPr="008426D1" w:rsidRDefault="0015536A" w:rsidP="0015536A">
            <w:pPr>
              <w:rPr>
                <w:b/>
                <w:color w:val="FF0000"/>
                <w:sz w:val="14"/>
              </w:rPr>
            </w:pPr>
          </w:p>
          <w:p w14:paraId="39F767B1" w14:textId="77777777" w:rsidR="0015536A" w:rsidRPr="008426D1" w:rsidRDefault="0015536A" w:rsidP="0015536A">
            <w:pPr>
              <w:ind w:left="360"/>
              <w:rPr>
                <w:rFonts w:asciiTheme="majorHAnsi" w:hAnsiTheme="majorHAnsi" w:cs="Arial"/>
                <w:b/>
                <w:color w:val="FF0000"/>
                <w:sz w:val="20"/>
              </w:rPr>
            </w:pPr>
            <w:r w:rsidRPr="008426D1">
              <w:rPr>
                <w:rFonts w:asciiTheme="majorHAnsi" w:hAnsiTheme="majorHAnsi" w:cs="Arial"/>
                <w:b/>
                <w:color w:val="FF0000"/>
                <w:sz w:val="20"/>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b/>
                <w:color w:val="000000" w:themeColor="text1"/>
                <w:sz w:val="10"/>
                <w:u w:val="single"/>
              </w:rPr>
            </w:pPr>
          </w:p>
          <w:p w14:paraId="50DFF8CC" w14:textId="77777777" w:rsidR="0015536A" w:rsidRPr="008426D1" w:rsidRDefault="0015536A" w:rsidP="00FB38CA">
            <w:pPr>
              <w:tabs>
                <w:tab w:val="left" w:pos="360"/>
                <w:tab w:val="left" w:pos="720"/>
              </w:tabs>
              <w:jc w:val="center"/>
              <w:rPr>
                <w:b/>
                <w:color w:val="000000" w:themeColor="text1"/>
                <w:sz w:val="10"/>
                <w:u w:val="single"/>
              </w:rPr>
            </w:pPr>
          </w:p>
          <w:p w14:paraId="3B5887C5" w14:textId="77777777" w:rsidR="00FB38CA" w:rsidRPr="008426D1" w:rsidRDefault="00FB38CA" w:rsidP="00FB38CA">
            <w:pPr>
              <w:tabs>
                <w:tab w:val="left" w:pos="360"/>
                <w:tab w:val="left" w:pos="720"/>
              </w:tabs>
              <w:rPr>
                <w:strike/>
                <w:color w:val="000000" w:themeColor="text1"/>
              </w:rPr>
            </w:pPr>
            <w:r w:rsidRPr="008426D1">
              <w:rPr>
                <w:color w:val="000000" w:themeColor="text1"/>
              </w:rPr>
              <w:t>- Deleted courses/credit hours should be marked with a red strike-through (</w:t>
            </w:r>
            <w:r w:rsidRPr="008426D1">
              <w:rPr>
                <w:strike/>
                <w:color w:val="FF0000"/>
              </w:rPr>
              <w:t>red strikethrough</w:t>
            </w:r>
            <w:r w:rsidRPr="008426D1">
              <w:rPr>
                <w:color w:val="000000" w:themeColor="text1"/>
              </w:rPr>
              <w:t>)</w:t>
            </w:r>
          </w:p>
          <w:p w14:paraId="4E5D6C5A" w14:textId="77777777" w:rsidR="00FB38CA" w:rsidRPr="008426D1" w:rsidRDefault="00FB38CA" w:rsidP="00FB38CA">
            <w:pPr>
              <w:tabs>
                <w:tab w:val="left" w:pos="360"/>
                <w:tab w:val="left" w:pos="720"/>
              </w:tabs>
              <w:rPr>
                <w:strike/>
                <w:color w:val="FF0000"/>
              </w:rPr>
            </w:pPr>
            <w:r w:rsidRPr="008426D1">
              <w:rPr>
                <w:color w:val="000000" w:themeColor="text1"/>
              </w:rPr>
              <w:t>- New credit hours and text changes should be listed in blue using enlarged font (</w:t>
            </w:r>
            <w:r w:rsidRPr="008426D1">
              <w:rPr>
                <w:color w:val="548DD4" w:themeColor="text2" w:themeTint="99"/>
                <w:sz w:val="28"/>
                <w:szCs w:val="28"/>
              </w:rPr>
              <w:t>blue using enlarged font</w:t>
            </w:r>
            <w:r w:rsidRPr="008426D1">
              <w:rPr>
                <w:color w:val="000000" w:themeColor="text1"/>
              </w:rPr>
              <w:t>).</w:t>
            </w:r>
            <w:r w:rsidRPr="008426D1">
              <w:rPr>
                <w:color w:val="548DD4" w:themeColor="text2" w:themeTint="99"/>
              </w:rPr>
              <w:t xml:space="preserve"> </w:t>
            </w:r>
          </w:p>
          <w:p w14:paraId="7112A617" w14:textId="77777777" w:rsidR="00FB38CA" w:rsidRPr="008426D1" w:rsidRDefault="00FB38CA" w:rsidP="00FB38CA">
            <w:pPr>
              <w:tabs>
                <w:tab w:val="left" w:pos="360"/>
                <w:tab w:val="left" w:pos="720"/>
              </w:tabs>
              <w:rPr>
                <w:color w:val="000000" w:themeColor="text1"/>
              </w:rPr>
            </w:pPr>
            <w:r w:rsidRPr="008426D1">
              <w:rPr>
                <w:color w:val="000000" w:themeColor="text1"/>
              </w:rPr>
              <w:t>- Any new courses should be listed in blue bold italics using enlarged font (</w:t>
            </w:r>
            <w:r w:rsidRPr="008426D1">
              <w:rPr>
                <w:b/>
                <w:i/>
                <w:color w:val="548DD4" w:themeColor="text2" w:themeTint="99"/>
                <w:sz w:val="28"/>
              </w:rPr>
              <w:t>blue bold italics using enlarged font</w:t>
            </w:r>
            <w:r w:rsidRPr="008426D1">
              <w:rPr>
                <w:color w:val="000000" w:themeColor="text1"/>
              </w:rPr>
              <w:t>)</w:t>
            </w:r>
          </w:p>
          <w:p w14:paraId="737AA1AF" w14:textId="77777777" w:rsidR="0015536A" w:rsidRPr="008426D1" w:rsidRDefault="0015536A" w:rsidP="00FB38CA">
            <w:pPr>
              <w:tabs>
                <w:tab w:val="left" w:pos="360"/>
                <w:tab w:val="left" w:pos="720"/>
              </w:tabs>
              <w:rPr>
                <w:b/>
                <w:color w:val="000000" w:themeColor="text1"/>
                <w:sz w:val="18"/>
                <w:szCs w:val="28"/>
              </w:rPr>
            </w:pPr>
          </w:p>
          <w:p w14:paraId="4299B4FA" w14:textId="77777777" w:rsidR="0008410E" w:rsidRDefault="0015536A" w:rsidP="0015536A">
            <w:pPr>
              <w:tabs>
                <w:tab w:val="left" w:pos="360"/>
                <w:tab w:val="left" w:pos="720"/>
              </w:tabs>
              <w:ind w:left="360"/>
              <w:rPr>
                <w:i/>
                <w:sz w:val="20"/>
              </w:rPr>
            </w:pPr>
            <w:r w:rsidRPr="008426D1">
              <w:rPr>
                <w:i/>
                <w:sz w:val="20"/>
              </w:rPr>
              <w:t xml:space="preserve">You can easily apply any of these changes by selecting the example text in the instructions above, double-clicking the ‘format painter’ icon </w:t>
            </w:r>
            <w:r w:rsidRPr="008426D1">
              <w:rPr>
                <w:i/>
                <w:sz w:val="18"/>
              </w:rPr>
              <w:sym w:font="Wingdings" w:char="F0E0"/>
            </w:r>
            <w:r w:rsidRPr="008426D1">
              <w:rPr>
                <w:i/>
                <w:sz w:val="20"/>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inline>
              </w:drawing>
            </w:r>
            <w:r w:rsidRPr="008426D1">
              <w:rPr>
                <w:i/>
                <w:sz w:val="20"/>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i/>
              </w:rPr>
            </w:pPr>
            <w:r>
              <w:rPr>
                <w:i/>
                <w:sz w:val="20"/>
              </w:rPr>
              <w:t>Please visit</w:t>
            </w:r>
            <w:r w:rsidR="0008410E">
              <w:rPr>
                <w:i/>
                <w:sz w:val="20"/>
              </w:rPr>
              <w:t xml:space="preserve"> </w:t>
            </w:r>
            <w:hyperlink r:id="rId12" w:history="1">
              <w:r w:rsidR="0008410E" w:rsidRPr="00DA60BF">
                <w:rPr>
                  <w:rStyle w:val="Hyperlink"/>
                  <w:i/>
                  <w:sz w:val="20"/>
                </w:rPr>
                <w:t>https://youtu.be/yjdL2n4lZm4</w:t>
              </w:r>
            </w:hyperlink>
            <w:r w:rsidR="0008410E">
              <w:rPr>
                <w:i/>
                <w:sz w:val="20"/>
              </w:rPr>
              <w:t xml:space="preserve"> </w:t>
            </w:r>
            <w:r>
              <w:rPr>
                <w:i/>
                <w:sz w:val="20"/>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b/>
          <w:i/>
          <w:sz w:val="20"/>
          <w:szCs w:val="20"/>
        </w:rPr>
        <w:id w:val="-97950460"/>
      </w:sdtPr>
      <w:sdtEndPr>
        <w:rPr>
          <w:b w:val="0"/>
          <w:i w:val="0"/>
        </w:rPr>
      </w:sdtEndPr>
      <w:sdtContent>
        <w:sdt>
          <w:sdtPr>
            <w:rPr>
              <w:rFonts w:asciiTheme="majorHAnsi" w:hAnsiTheme="majorHAnsi" w:cs="Arial"/>
              <w:b/>
              <w:i/>
              <w:sz w:val="20"/>
              <w:szCs w:val="20"/>
            </w:rPr>
            <w:id w:val="1010113804"/>
          </w:sdtPr>
          <w:sdtEndPr>
            <w:rPr>
              <w:color w:val="4F81BD" w:themeColor="accent1"/>
              <w:sz w:val="24"/>
              <w:szCs w:val="24"/>
            </w:rPr>
          </w:sdtEndPr>
          <w:sdtContent>
            <w:p w14:paraId="50FA6122" w14:textId="77777777" w:rsidR="00AD74BF" w:rsidRDefault="00AD74BF" w:rsidP="00AD74BF">
              <w:pPr>
                <w:widowControl w:val="0"/>
                <w:autoSpaceDE w:val="0"/>
                <w:autoSpaceDN w:val="0"/>
                <w:adjustRightInd w:val="0"/>
                <w:spacing w:after="100" w:line="161" w:lineRule="atLeast"/>
                <w:ind w:left="360" w:hanging="360"/>
                <w:jc w:val="both"/>
                <w:rPr>
                  <w:rFonts w:ascii="Helvetica" w:hAnsi="Helvetica" w:cs="Helvetica"/>
                  <w:color w:val="000000"/>
                </w:rPr>
              </w:pPr>
              <w:r>
                <w:rPr>
                  <w:rFonts w:ascii="Helvetica" w:hAnsi="Helvetica" w:cs="Helvetica"/>
                  <w:b/>
                  <w:bCs/>
                  <w:color w:val="000000"/>
                </w:rPr>
                <w:t xml:space="preserve">HIST 3323. United States Environmental History </w:t>
              </w:r>
              <w:r>
                <w:rPr>
                  <w:rFonts w:ascii="Helvetica" w:hAnsi="Helvetica" w:cs="Helvetica"/>
                  <w:color w:val="000000"/>
                </w:rPr>
                <w:t xml:space="preserve">UNITED STATES HISTORY. Examines the economic, philosophical, ethical and aesthetic issues involved in the history of conservation, preservation, management and exploitation of the American environment. Fall, odd. </w:t>
              </w:r>
            </w:p>
            <w:p w14:paraId="22EB5056" w14:textId="306D2B98" w:rsidR="00E36FF9" w:rsidRDefault="00AD74BF" w:rsidP="00AD74BF">
              <w:pPr>
                <w:rPr>
                  <w:rFonts w:eastAsia="Times New Roman"/>
                </w:rPr>
              </w:pPr>
              <w:r>
                <w:rPr>
                  <w:rFonts w:ascii="Helvetica" w:hAnsi="Helvetica" w:cs="Helvetica"/>
                  <w:b/>
                  <w:bCs/>
                  <w:color w:val="000000"/>
                </w:rPr>
                <w:t xml:space="preserve">HIST 3333. The Practice of History </w:t>
              </w:r>
              <w:r>
                <w:rPr>
                  <w:rFonts w:ascii="Helvetica" w:hAnsi="Helvetica" w:cs="Helvetica"/>
                  <w:color w:val="000000"/>
                </w:rPr>
                <w:t>GENERAL HISTORY. Experiential study of historical scholarship, research, writing, and criticism. To be taken at the beginning of the major. Required for all history degrees. Fall, Spring.</w:t>
              </w:r>
            </w:p>
            <w:p w14:paraId="46A100C1" w14:textId="77777777" w:rsidR="00E36FF9" w:rsidRDefault="00E36FF9" w:rsidP="00E36FF9">
              <w:pPr>
                <w:rPr>
                  <w:rFonts w:eastAsia="Times New Roman"/>
                </w:rPr>
              </w:pPr>
            </w:p>
            <w:p w14:paraId="6735485C" w14:textId="08E3176B" w:rsidR="00E36FF9" w:rsidRPr="00E36FF9" w:rsidRDefault="00E36FF9" w:rsidP="00E36FF9">
              <w:pPr>
                <w:tabs>
                  <w:tab w:val="left" w:pos="360"/>
                  <w:tab w:val="left" w:pos="720"/>
                </w:tabs>
                <w:rPr>
                  <w:rFonts w:asciiTheme="majorHAnsi" w:hAnsiTheme="majorHAnsi" w:cs="Arial"/>
                  <w:b/>
                  <w:i/>
                  <w:color w:val="4F81BD" w:themeColor="accent1"/>
                  <w:sz w:val="32"/>
                  <w:szCs w:val="32"/>
                </w:rPr>
              </w:pPr>
              <w:r w:rsidRPr="00E36FF9">
                <w:rPr>
                  <w:rFonts w:asciiTheme="majorHAnsi" w:hAnsiTheme="majorHAnsi" w:cs="Arial"/>
                  <w:b/>
                  <w:i/>
                  <w:color w:val="4F81BD" w:themeColor="accent1"/>
                  <w:sz w:val="32"/>
                  <w:szCs w:val="32"/>
                </w:rPr>
                <w:t xml:space="preserve">HIST </w:t>
              </w:r>
              <w:r w:rsidR="00AD74BF">
                <w:rPr>
                  <w:rFonts w:asciiTheme="majorHAnsi" w:hAnsiTheme="majorHAnsi" w:cs="Arial"/>
                  <w:b/>
                  <w:i/>
                  <w:color w:val="4F81BD" w:themeColor="accent1"/>
                  <w:sz w:val="32"/>
                  <w:szCs w:val="32"/>
                </w:rPr>
                <w:t xml:space="preserve">3393. </w:t>
              </w:r>
              <w:r w:rsidRPr="00E36FF9">
                <w:rPr>
                  <w:rFonts w:asciiTheme="majorHAnsi" w:hAnsiTheme="majorHAnsi" w:cs="Arial"/>
                  <w:b/>
                  <w:i/>
                  <w:color w:val="4F81BD" w:themeColor="accent1"/>
                  <w:sz w:val="32"/>
                  <w:szCs w:val="32"/>
                </w:rPr>
                <w:t xml:space="preserve"> Intro</w:t>
              </w:r>
              <w:r w:rsidR="006414C8">
                <w:rPr>
                  <w:rFonts w:asciiTheme="majorHAnsi" w:hAnsiTheme="majorHAnsi" w:cs="Arial"/>
                  <w:b/>
                  <w:i/>
                  <w:color w:val="4F81BD" w:themeColor="accent1"/>
                  <w:sz w:val="32"/>
                  <w:szCs w:val="32"/>
                </w:rPr>
                <w:t>duction</w:t>
              </w:r>
              <w:r w:rsidRPr="00E36FF9">
                <w:rPr>
                  <w:rFonts w:asciiTheme="majorHAnsi" w:hAnsiTheme="majorHAnsi" w:cs="Arial"/>
                  <w:b/>
                  <w:i/>
                  <w:color w:val="4F81BD" w:themeColor="accent1"/>
                  <w:sz w:val="32"/>
                  <w:szCs w:val="32"/>
                </w:rPr>
                <w:t xml:space="preserve"> to</w:t>
              </w:r>
              <w:bookmarkStart w:id="0" w:name="_GoBack"/>
              <w:bookmarkEnd w:id="0"/>
              <w:r w:rsidR="006414C8">
                <w:rPr>
                  <w:rFonts w:asciiTheme="majorHAnsi" w:hAnsiTheme="majorHAnsi" w:cs="Arial"/>
                  <w:b/>
                  <w:i/>
                  <w:color w:val="4F81BD" w:themeColor="accent1"/>
                  <w:sz w:val="32"/>
                  <w:szCs w:val="32"/>
                </w:rPr>
                <w:t xml:space="preserve"> </w:t>
              </w:r>
              <w:r w:rsidR="00AD74BF">
                <w:rPr>
                  <w:rFonts w:asciiTheme="majorHAnsi" w:hAnsiTheme="majorHAnsi" w:cs="Arial"/>
                  <w:b/>
                  <w:i/>
                  <w:color w:val="4F81BD" w:themeColor="accent1"/>
                  <w:sz w:val="32"/>
                  <w:szCs w:val="32"/>
                </w:rPr>
                <w:t>Digital Humanities</w:t>
              </w:r>
              <w:r w:rsidRPr="00E36FF9">
                <w:rPr>
                  <w:rFonts w:asciiTheme="majorHAnsi" w:hAnsiTheme="majorHAnsi" w:cs="Arial"/>
                  <w:b/>
                  <w:i/>
                  <w:color w:val="4F81BD" w:themeColor="accent1"/>
                  <w:sz w:val="32"/>
                  <w:szCs w:val="32"/>
                </w:rPr>
                <w:tab/>
                <w:t xml:space="preserve"> </w:t>
              </w:r>
              <w:r w:rsidR="00AD74BF">
                <w:rPr>
                  <w:rFonts w:asciiTheme="majorHAnsi" w:hAnsiTheme="majorHAnsi" w:cs="Arial"/>
                  <w:b/>
                  <w:i/>
                  <w:color w:val="4F81BD" w:themeColor="accent1"/>
                  <w:sz w:val="32"/>
                  <w:szCs w:val="32"/>
                </w:rPr>
                <w:t>GENERAL HISTORY</w:t>
              </w:r>
              <w:r w:rsidRPr="00E36FF9">
                <w:rPr>
                  <w:rFonts w:asciiTheme="majorHAnsi" w:hAnsiTheme="majorHAnsi" w:cs="Arial"/>
                  <w:b/>
                  <w:i/>
                  <w:color w:val="4F81BD" w:themeColor="accent1"/>
                  <w:sz w:val="32"/>
                  <w:szCs w:val="32"/>
                </w:rPr>
                <w:t>. A theoretical, creative, and experiential introduction to the scholarship, methods, and tools of the digital humanities. Fall.</w:t>
              </w:r>
            </w:p>
            <w:p w14:paraId="287DA7C9" w14:textId="77777777" w:rsidR="00E36FF9" w:rsidRDefault="00E36FF9" w:rsidP="00E36FF9">
              <w:pPr>
                <w:tabs>
                  <w:tab w:val="left" w:pos="360"/>
                  <w:tab w:val="left" w:pos="720"/>
                </w:tabs>
                <w:rPr>
                  <w:rFonts w:asciiTheme="majorHAnsi" w:hAnsiTheme="majorHAnsi" w:cs="Arial"/>
                  <w:b/>
                  <w:i/>
                  <w:color w:val="4F81BD" w:themeColor="accent1"/>
                </w:rPr>
              </w:pPr>
            </w:p>
            <w:p w14:paraId="1CF02761" w14:textId="77777777" w:rsidR="00AD74BF" w:rsidRDefault="00AD74BF" w:rsidP="00AD74BF">
              <w:pPr>
                <w:widowControl w:val="0"/>
                <w:autoSpaceDE w:val="0"/>
                <w:autoSpaceDN w:val="0"/>
                <w:adjustRightInd w:val="0"/>
                <w:spacing w:after="100" w:line="161" w:lineRule="atLeast"/>
                <w:ind w:left="360" w:hanging="360"/>
                <w:jc w:val="both"/>
                <w:rPr>
                  <w:rFonts w:ascii="Helvetica" w:hAnsi="Helvetica" w:cs="Helvetica"/>
                  <w:color w:val="000000"/>
                </w:rPr>
              </w:pPr>
              <w:r>
                <w:rPr>
                  <w:rFonts w:ascii="Helvetica" w:hAnsi="Helvetica" w:cs="Helvetica"/>
                  <w:b/>
                  <w:bCs/>
                  <w:color w:val="000000"/>
                </w:rPr>
                <w:t>HIST 3483. The United States from 1917-1941</w:t>
              </w:r>
              <w:r>
                <w:rPr>
                  <w:rFonts w:ascii="Helvetica" w:hAnsi="Helvetica" w:cs="Helvetica"/>
                  <w:color w:val="000000"/>
                </w:rPr>
                <w:t xml:space="preserve"> UNITED STATES HISTORY. Social, political, and economic developments in the United States from 1917 to 1941. Spring, odd.</w:t>
              </w:r>
            </w:p>
            <w:p w14:paraId="44237F04" w14:textId="77777777" w:rsidR="00AD74BF" w:rsidRDefault="00AD74BF" w:rsidP="00AD74BF">
              <w:pPr>
                <w:widowControl w:val="0"/>
                <w:autoSpaceDE w:val="0"/>
                <w:autoSpaceDN w:val="0"/>
                <w:adjustRightInd w:val="0"/>
                <w:spacing w:after="100" w:line="161" w:lineRule="atLeast"/>
                <w:ind w:left="360" w:hanging="360"/>
                <w:jc w:val="both"/>
                <w:rPr>
                  <w:rFonts w:ascii="Helvetica" w:hAnsi="Helvetica" w:cs="Helvetica"/>
                  <w:color w:val="000000"/>
                </w:rPr>
              </w:pPr>
              <w:r>
                <w:rPr>
                  <w:rFonts w:ascii="Helvetica" w:hAnsi="Helvetica" w:cs="Helvetica"/>
                  <w:b/>
                  <w:bCs/>
                  <w:color w:val="000000"/>
                </w:rPr>
                <w:t xml:space="preserve"> HIST 3493. The United States Since 1945 </w:t>
              </w:r>
              <w:r>
                <w:rPr>
                  <w:rFonts w:ascii="Helvetica" w:hAnsi="Helvetica" w:cs="Helvetica"/>
                  <w:color w:val="000000"/>
                </w:rPr>
                <w:t>UNITED STATES HISTORY. Social, political, and economic developments in the United States from 1945 to the present. Fall, even</w:t>
              </w:r>
            </w:p>
            <w:p w14:paraId="1FEE0980" w14:textId="20CCA0EF" w:rsidR="00E36FF9" w:rsidRPr="00E36FF9" w:rsidRDefault="00AD74BF" w:rsidP="00AD74BF">
              <w:pPr>
                <w:tabs>
                  <w:tab w:val="left" w:pos="360"/>
                  <w:tab w:val="left" w:pos="720"/>
                </w:tabs>
                <w:rPr>
                  <w:rFonts w:asciiTheme="majorHAnsi" w:hAnsiTheme="majorHAnsi" w:cs="Arial"/>
                  <w:b/>
                  <w:i/>
                  <w:color w:val="4F81BD" w:themeColor="accent1"/>
                </w:rPr>
              </w:pPr>
              <w:r>
                <w:rPr>
                  <w:rFonts w:ascii="Helvetica" w:hAnsi="Helvetica" w:cs="Helvetica"/>
                  <w:color w:val="FB0007"/>
                  <w:sz w:val="20"/>
                  <w:szCs w:val="20"/>
                </w:rPr>
                <w:t>Page 490 of the 2017-2018 Bulletin</w:t>
              </w:r>
            </w:p>
            <w:p w14:paraId="54F48768" w14:textId="77777777" w:rsidR="00E36FF9" w:rsidRPr="00E36FF9" w:rsidRDefault="00D6328A" w:rsidP="00E36FF9">
              <w:pPr>
                <w:tabs>
                  <w:tab w:val="left" w:pos="360"/>
                  <w:tab w:val="left" w:pos="720"/>
                </w:tabs>
                <w:rPr>
                  <w:rFonts w:asciiTheme="majorHAnsi" w:hAnsiTheme="majorHAnsi" w:cs="Arial"/>
                  <w:b/>
                  <w:i/>
                  <w:color w:val="4F81BD" w:themeColor="accent1"/>
                </w:rPr>
              </w:pPr>
            </w:p>
          </w:sdtContent>
        </w:sdt>
        <w:p w14:paraId="592ED0E1" w14:textId="63B12666" w:rsidR="00661D25" w:rsidRPr="008426D1" w:rsidRDefault="00D6328A" w:rsidP="00661D25">
          <w:pPr>
            <w:tabs>
              <w:tab w:val="left" w:pos="360"/>
              <w:tab w:val="left" w:pos="720"/>
            </w:tabs>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9E318" w14:textId="77777777" w:rsidR="00D6328A" w:rsidRDefault="00D6328A" w:rsidP="00AF3758">
      <w:r>
        <w:separator/>
      </w:r>
    </w:p>
  </w:endnote>
  <w:endnote w:type="continuationSeparator" w:id="0">
    <w:p w14:paraId="0BFBCFC3" w14:textId="77777777" w:rsidR="00D6328A" w:rsidRDefault="00D6328A" w:rsidP="00AF3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371">
      <w:rPr>
        <w:rStyle w:val="PageNumber"/>
        <w:noProof/>
      </w:rPr>
      <w:t>6</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BCB8A" w14:textId="77777777" w:rsidR="00D6328A" w:rsidRDefault="00D6328A" w:rsidP="00AF3758">
      <w:r>
        <w:separator/>
      </w:r>
    </w:p>
  </w:footnote>
  <w:footnote w:type="continuationSeparator" w:id="0">
    <w:p w14:paraId="78D7F9B6" w14:textId="77777777" w:rsidR="00D6328A" w:rsidRDefault="00D6328A" w:rsidP="00AF375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AD0AB0"/>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472F2"/>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5">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EA3823"/>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8">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2FB7C9D"/>
    <w:multiLevelType w:val="hybridMultilevel"/>
    <w:tmpl w:val="7C486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786147"/>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13">
    <w:nsid w:val="734F7CCF"/>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F613DD"/>
    <w:multiLevelType w:val="hybridMultilevel"/>
    <w:tmpl w:val="1E8414DC"/>
    <w:lvl w:ilvl="0" w:tplc="0409000F">
      <w:start w:val="1"/>
      <w:numFmt w:val="decimal"/>
      <w:lvlText w:val="%1."/>
      <w:lvlJc w:val="left"/>
      <w:pPr>
        <w:ind w:left="2577" w:hanging="360"/>
      </w:pPr>
    </w:lvl>
    <w:lvl w:ilvl="1" w:tplc="04090019" w:tentative="1">
      <w:start w:val="1"/>
      <w:numFmt w:val="lowerLetter"/>
      <w:lvlText w:val="%2."/>
      <w:lvlJc w:val="left"/>
      <w:pPr>
        <w:ind w:left="3297" w:hanging="360"/>
      </w:pPr>
    </w:lvl>
    <w:lvl w:ilvl="2" w:tplc="0409001B" w:tentative="1">
      <w:start w:val="1"/>
      <w:numFmt w:val="lowerRoman"/>
      <w:lvlText w:val="%3."/>
      <w:lvlJc w:val="right"/>
      <w:pPr>
        <w:ind w:left="4017" w:hanging="180"/>
      </w:pPr>
    </w:lvl>
    <w:lvl w:ilvl="3" w:tplc="0409000F" w:tentative="1">
      <w:start w:val="1"/>
      <w:numFmt w:val="decimal"/>
      <w:lvlText w:val="%4."/>
      <w:lvlJc w:val="left"/>
      <w:pPr>
        <w:ind w:left="4737" w:hanging="360"/>
      </w:pPr>
    </w:lvl>
    <w:lvl w:ilvl="4" w:tplc="04090019" w:tentative="1">
      <w:start w:val="1"/>
      <w:numFmt w:val="lowerLetter"/>
      <w:lvlText w:val="%5."/>
      <w:lvlJc w:val="left"/>
      <w:pPr>
        <w:ind w:left="5457" w:hanging="360"/>
      </w:pPr>
    </w:lvl>
    <w:lvl w:ilvl="5" w:tplc="0409001B" w:tentative="1">
      <w:start w:val="1"/>
      <w:numFmt w:val="lowerRoman"/>
      <w:lvlText w:val="%6."/>
      <w:lvlJc w:val="right"/>
      <w:pPr>
        <w:ind w:left="6177" w:hanging="180"/>
      </w:pPr>
    </w:lvl>
    <w:lvl w:ilvl="6" w:tplc="0409000F" w:tentative="1">
      <w:start w:val="1"/>
      <w:numFmt w:val="decimal"/>
      <w:lvlText w:val="%7."/>
      <w:lvlJc w:val="left"/>
      <w:pPr>
        <w:ind w:left="6897" w:hanging="360"/>
      </w:pPr>
    </w:lvl>
    <w:lvl w:ilvl="7" w:tplc="04090019" w:tentative="1">
      <w:start w:val="1"/>
      <w:numFmt w:val="lowerLetter"/>
      <w:lvlText w:val="%8."/>
      <w:lvlJc w:val="left"/>
      <w:pPr>
        <w:ind w:left="7617" w:hanging="360"/>
      </w:pPr>
    </w:lvl>
    <w:lvl w:ilvl="8" w:tplc="0409001B" w:tentative="1">
      <w:start w:val="1"/>
      <w:numFmt w:val="lowerRoman"/>
      <w:lvlText w:val="%9."/>
      <w:lvlJc w:val="right"/>
      <w:pPr>
        <w:ind w:left="8337" w:hanging="180"/>
      </w:pPr>
    </w:lvl>
  </w:abstractNum>
  <w:abstractNum w:abstractNumId="17">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9"/>
  </w:num>
  <w:num w:numId="4">
    <w:abstractNumId w:val="15"/>
  </w:num>
  <w:num w:numId="5">
    <w:abstractNumId w:val="17"/>
  </w:num>
  <w:num w:numId="6">
    <w:abstractNumId w:val="10"/>
  </w:num>
  <w:num w:numId="7">
    <w:abstractNumId w:val="6"/>
  </w:num>
  <w:num w:numId="8">
    <w:abstractNumId w:val="14"/>
  </w:num>
  <w:num w:numId="9">
    <w:abstractNumId w:val="8"/>
  </w:num>
  <w:num w:numId="10">
    <w:abstractNumId w:val="5"/>
  </w:num>
  <w:num w:numId="11">
    <w:abstractNumId w:val="11"/>
  </w:num>
  <w:num w:numId="12">
    <w:abstractNumId w:val="0"/>
  </w:num>
  <w:num w:numId="13">
    <w:abstractNumId w:val="13"/>
  </w:num>
  <w:num w:numId="14">
    <w:abstractNumId w:val="2"/>
  </w:num>
  <w:num w:numId="15">
    <w:abstractNumId w:val="4"/>
  </w:num>
  <w:num w:numId="16">
    <w:abstractNumId w:val="1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4359B"/>
    <w:rsid w:val="0005467E"/>
    <w:rsid w:val="00054918"/>
    <w:rsid w:val="0008410E"/>
    <w:rsid w:val="000A654B"/>
    <w:rsid w:val="000D06F1"/>
    <w:rsid w:val="000E0BB8"/>
    <w:rsid w:val="000E5EB2"/>
    <w:rsid w:val="00101FF4"/>
    <w:rsid w:val="00103070"/>
    <w:rsid w:val="00150E96"/>
    <w:rsid w:val="00151451"/>
    <w:rsid w:val="0015192B"/>
    <w:rsid w:val="00153908"/>
    <w:rsid w:val="0015536A"/>
    <w:rsid w:val="00156679"/>
    <w:rsid w:val="00185D67"/>
    <w:rsid w:val="00191415"/>
    <w:rsid w:val="001A5DD5"/>
    <w:rsid w:val="001D314E"/>
    <w:rsid w:val="001E288B"/>
    <w:rsid w:val="001E597A"/>
    <w:rsid w:val="001F5DA4"/>
    <w:rsid w:val="0021263E"/>
    <w:rsid w:val="0021282B"/>
    <w:rsid w:val="00212A76"/>
    <w:rsid w:val="00212A84"/>
    <w:rsid w:val="002172AB"/>
    <w:rsid w:val="002277EA"/>
    <w:rsid w:val="002315B0"/>
    <w:rsid w:val="002403C4"/>
    <w:rsid w:val="00244B34"/>
    <w:rsid w:val="00254447"/>
    <w:rsid w:val="00255D88"/>
    <w:rsid w:val="00261ACE"/>
    <w:rsid w:val="00263D73"/>
    <w:rsid w:val="00265C17"/>
    <w:rsid w:val="0028351D"/>
    <w:rsid w:val="00283525"/>
    <w:rsid w:val="002B2119"/>
    <w:rsid w:val="002E3BD5"/>
    <w:rsid w:val="0031339E"/>
    <w:rsid w:val="003149DD"/>
    <w:rsid w:val="00320F77"/>
    <w:rsid w:val="0032707C"/>
    <w:rsid w:val="0035434A"/>
    <w:rsid w:val="00360064"/>
    <w:rsid w:val="00362414"/>
    <w:rsid w:val="0036794A"/>
    <w:rsid w:val="00374D72"/>
    <w:rsid w:val="00384538"/>
    <w:rsid w:val="00386127"/>
    <w:rsid w:val="00390A66"/>
    <w:rsid w:val="00391206"/>
    <w:rsid w:val="00393E47"/>
    <w:rsid w:val="00395BB2"/>
    <w:rsid w:val="00396C14"/>
    <w:rsid w:val="003B3C7C"/>
    <w:rsid w:val="003C334C"/>
    <w:rsid w:val="003D5ADD"/>
    <w:rsid w:val="004072F1"/>
    <w:rsid w:val="004167AB"/>
    <w:rsid w:val="00424133"/>
    <w:rsid w:val="00430808"/>
    <w:rsid w:val="00434AA5"/>
    <w:rsid w:val="00441371"/>
    <w:rsid w:val="00442669"/>
    <w:rsid w:val="00462AB8"/>
    <w:rsid w:val="00473252"/>
    <w:rsid w:val="00474C39"/>
    <w:rsid w:val="00487771"/>
    <w:rsid w:val="0049675B"/>
    <w:rsid w:val="004A211B"/>
    <w:rsid w:val="004A7706"/>
    <w:rsid w:val="004F3C87"/>
    <w:rsid w:val="00526B81"/>
    <w:rsid w:val="0053208B"/>
    <w:rsid w:val="00546EE7"/>
    <w:rsid w:val="00547433"/>
    <w:rsid w:val="00556E69"/>
    <w:rsid w:val="005677EC"/>
    <w:rsid w:val="00575870"/>
    <w:rsid w:val="00584C22"/>
    <w:rsid w:val="00592A95"/>
    <w:rsid w:val="005934F2"/>
    <w:rsid w:val="005F41DD"/>
    <w:rsid w:val="00606EE4"/>
    <w:rsid w:val="00610022"/>
    <w:rsid w:val="006179CB"/>
    <w:rsid w:val="00624AAF"/>
    <w:rsid w:val="00630A6B"/>
    <w:rsid w:val="00636DB3"/>
    <w:rsid w:val="006414C8"/>
    <w:rsid w:val="00641E0F"/>
    <w:rsid w:val="00661D25"/>
    <w:rsid w:val="0066260B"/>
    <w:rsid w:val="006657FB"/>
    <w:rsid w:val="00671EAA"/>
    <w:rsid w:val="00677A48"/>
    <w:rsid w:val="00691664"/>
    <w:rsid w:val="006B0223"/>
    <w:rsid w:val="006B52C0"/>
    <w:rsid w:val="006C0168"/>
    <w:rsid w:val="006D0246"/>
    <w:rsid w:val="006E6117"/>
    <w:rsid w:val="00707894"/>
    <w:rsid w:val="00712045"/>
    <w:rsid w:val="007227F4"/>
    <w:rsid w:val="0073025F"/>
    <w:rsid w:val="0073125A"/>
    <w:rsid w:val="007372C1"/>
    <w:rsid w:val="00750AF6"/>
    <w:rsid w:val="00782667"/>
    <w:rsid w:val="00792B2C"/>
    <w:rsid w:val="007A06B9"/>
    <w:rsid w:val="007B3FD7"/>
    <w:rsid w:val="007D371A"/>
    <w:rsid w:val="007D7A23"/>
    <w:rsid w:val="007F4A09"/>
    <w:rsid w:val="0083170D"/>
    <w:rsid w:val="008426D1"/>
    <w:rsid w:val="00862E36"/>
    <w:rsid w:val="008663CA"/>
    <w:rsid w:val="00877F5B"/>
    <w:rsid w:val="00895557"/>
    <w:rsid w:val="008B57BF"/>
    <w:rsid w:val="008C6881"/>
    <w:rsid w:val="008C703B"/>
    <w:rsid w:val="008E6C1C"/>
    <w:rsid w:val="00903AB9"/>
    <w:rsid w:val="009053D1"/>
    <w:rsid w:val="00916FCA"/>
    <w:rsid w:val="009520EB"/>
    <w:rsid w:val="00962018"/>
    <w:rsid w:val="00976B5B"/>
    <w:rsid w:val="00980069"/>
    <w:rsid w:val="00983ADC"/>
    <w:rsid w:val="00984490"/>
    <w:rsid w:val="009A0AB4"/>
    <w:rsid w:val="009A529F"/>
    <w:rsid w:val="009B27B3"/>
    <w:rsid w:val="009E4AD5"/>
    <w:rsid w:val="00A01035"/>
    <w:rsid w:val="00A0329C"/>
    <w:rsid w:val="00A16BB1"/>
    <w:rsid w:val="00A2120A"/>
    <w:rsid w:val="00A5089E"/>
    <w:rsid w:val="00A56D36"/>
    <w:rsid w:val="00A966C5"/>
    <w:rsid w:val="00AA702B"/>
    <w:rsid w:val="00AB5523"/>
    <w:rsid w:val="00AC19CA"/>
    <w:rsid w:val="00AD74BF"/>
    <w:rsid w:val="00AE5338"/>
    <w:rsid w:val="00AF3758"/>
    <w:rsid w:val="00AF3C6A"/>
    <w:rsid w:val="00AF68E8"/>
    <w:rsid w:val="00B054E5"/>
    <w:rsid w:val="00B13001"/>
    <w:rsid w:val="00B134C2"/>
    <w:rsid w:val="00B1628A"/>
    <w:rsid w:val="00B35368"/>
    <w:rsid w:val="00B46334"/>
    <w:rsid w:val="00B5613F"/>
    <w:rsid w:val="00B6203D"/>
    <w:rsid w:val="00B71755"/>
    <w:rsid w:val="00B86002"/>
    <w:rsid w:val="00B97755"/>
    <w:rsid w:val="00BC201E"/>
    <w:rsid w:val="00BD623D"/>
    <w:rsid w:val="00BE069E"/>
    <w:rsid w:val="00BF6FF6"/>
    <w:rsid w:val="00C002F9"/>
    <w:rsid w:val="00C12816"/>
    <w:rsid w:val="00C12977"/>
    <w:rsid w:val="00C23120"/>
    <w:rsid w:val="00C231DF"/>
    <w:rsid w:val="00C23CC7"/>
    <w:rsid w:val="00C334FF"/>
    <w:rsid w:val="00C55BB9"/>
    <w:rsid w:val="00C60A91"/>
    <w:rsid w:val="00C80773"/>
    <w:rsid w:val="00CA269E"/>
    <w:rsid w:val="00CA7C7C"/>
    <w:rsid w:val="00CB2125"/>
    <w:rsid w:val="00CB4B5A"/>
    <w:rsid w:val="00CC6C15"/>
    <w:rsid w:val="00CE6F34"/>
    <w:rsid w:val="00D0686A"/>
    <w:rsid w:val="00D20B84"/>
    <w:rsid w:val="00D47186"/>
    <w:rsid w:val="00D51205"/>
    <w:rsid w:val="00D57716"/>
    <w:rsid w:val="00D6328A"/>
    <w:rsid w:val="00D67AC4"/>
    <w:rsid w:val="00D979DD"/>
    <w:rsid w:val="00DB59BA"/>
    <w:rsid w:val="00E101A4"/>
    <w:rsid w:val="00E31D7D"/>
    <w:rsid w:val="00E322A3"/>
    <w:rsid w:val="00E36FF9"/>
    <w:rsid w:val="00E41F8D"/>
    <w:rsid w:val="00E43FCD"/>
    <w:rsid w:val="00E45868"/>
    <w:rsid w:val="00E70B06"/>
    <w:rsid w:val="00E77397"/>
    <w:rsid w:val="00E90913"/>
    <w:rsid w:val="00E941EC"/>
    <w:rsid w:val="00EA757C"/>
    <w:rsid w:val="00EC52BB"/>
    <w:rsid w:val="00EC577F"/>
    <w:rsid w:val="00EC5D93"/>
    <w:rsid w:val="00EC6970"/>
    <w:rsid w:val="00ED5E7F"/>
    <w:rsid w:val="00EE2479"/>
    <w:rsid w:val="00EE74D4"/>
    <w:rsid w:val="00EF2038"/>
    <w:rsid w:val="00EF2A44"/>
    <w:rsid w:val="00EF59AD"/>
    <w:rsid w:val="00F12FDF"/>
    <w:rsid w:val="00F24EE6"/>
    <w:rsid w:val="00F319AD"/>
    <w:rsid w:val="00F3261D"/>
    <w:rsid w:val="00F47CE8"/>
    <w:rsid w:val="00F645B5"/>
    <w:rsid w:val="00F7007D"/>
    <w:rsid w:val="00F7429E"/>
    <w:rsid w:val="00F77400"/>
    <w:rsid w:val="00F80644"/>
    <w:rsid w:val="00F9538F"/>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36FF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pPr>
    <w:rPr>
      <w:rFonts w:asciiTheme="minorHAnsi" w:hAnsiTheme="minorHAnsi" w:cstheme="minorBidi"/>
      <w:sz w:val="22"/>
      <w:szCs w:val="22"/>
    </w:r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C12816"/>
    <w:pPr>
      <w:spacing w:after="200" w:line="276" w:lineRule="auto"/>
      <w:ind w:left="720"/>
      <w:contextualSpacing/>
    </w:pPr>
    <w:rPr>
      <w:rFonts w:asciiTheme="minorHAnsi" w:hAnsiTheme="minorHAnsi" w:cstheme="minorBidi"/>
      <w:sz w:val="22"/>
      <w:szCs w:val="22"/>
    </w:r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Body">
    <w:name w:val="Body"/>
    <w:rsid w:val="0043080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830176427">
      <w:bodyDiv w:val="1"/>
      <w:marLeft w:val="0"/>
      <w:marRight w:val="0"/>
      <w:marTop w:val="0"/>
      <w:marBottom w:val="0"/>
      <w:divBdr>
        <w:top w:val="none" w:sz="0" w:space="0" w:color="auto"/>
        <w:left w:val="none" w:sz="0" w:space="0" w:color="auto"/>
        <w:bottom w:val="none" w:sz="0" w:space="0" w:color="auto"/>
        <w:right w:val="none" w:sz="0" w:space="0" w:color="auto"/>
      </w:divBdr>
    </w:div>
    <w:div w:id="185703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glossaryDocument" Target="glossary/document.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 Id="rId9" Type="http://schemas.openxmlformats.org/officeDocument/2006/relationships/hyperlink" Target="mailto:andavis@astate.edu" TargetMode="External"/><Relationship Id="rId10" Type="http://schemas.openxmlformats.org/officeDocument/2006/relationships/hyperlink" Target="http://www.astate.edu/a/registrar/students/bulletins/index.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panose1 w:val="020B0609070205080204"/>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Yu Gothic Light">
    <w:panose1 w:val="020B0300000000000000"/>
    <w:charset w:val="80"/>
    <w:family w:val="auto"/>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F6976"/>
    <w:rsid w:val="002D64D6"/>
    <w:rsid w:val="0032383A"/>
    <w:rsid w:val="003312FA"/>
    <w:rsid w:val="00337484"/>
    <w:rsid w:val="00436B57"/>
    <w:rsid w:val="004E1A75"/>
    <w:rsid w:val="00570EC6"/>
    <w:rsid w:val="00576003"/>
    <w:rsid w:val="00587536"/>
    <w:rsid w:val="005C4D59"/>
    <w:rsid w:val="005D5D2F"/>
    <w:rsid w:val="005D7630"/>
    <w:rsid w:val="00623293"/>
    <w:rsid w:val="00654E35"/>
    <w:rsid w:val="006A514A"/>
    <w:rsid w:val="006C3910"/>
    <w:rsid w:val="007C15A4"/>
    <w:rsid w:val="008822A5"/>
    <w:rsid w:val="00891F77"/>
    <w:rsid w:val="008B4C74"/>
    <w:rsid w:val="00913E4B"/>
    <w:rsid w:val="0096458F"/>
    <w:rsid w:val="009D439F"/>
    <w:rsid w:val="00A1197A"/>
    <w:rsid w:val="00A20583"/>
    <w:rsid w:val="00A75FD5"/>
    <w:rsid w:val="00AD5D56"/>
    <w:rsid w:val="00AE76A8"/>
    <w:rsid w:val="00B2559E"/>
    <w:rsid w:val="00B46AFF"/>
    <w:rsid w:val="00B72454"/>
    <w:rsid w:val="00B72548"/>
    <w:rsid w:val="00B95FF7"/>
    <w:rsid w:val="00BA0596"/>
    <w:rsid w:val="00BE0E7B"/>
    <w:rsid w:val="00CB25D5"/>
    <w:rsid w:val="00CD4EF8"/>
    <w:rsid w:val="00CE7C19"/>
    <w:rsid w:val="00D87B77"/>
    <w:rsid w:val="00DB6965"/>
    <w:rsid w:val="00DD12EE"/>
    <w:rsid w:val="00E20208"/>
    <w:rsid w:val="00E831B9"/>
    <w:rsid w:val="00EF7E82"/>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B6965"/>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32C4A2420C171744B19B16622AD83B3F">
    <w:name w:val="32C4A2420C171744B19B16622AD83B3F"/>
    <w:rsid w:val="00DB6965"/>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13425-A213-C749-AC91-D478F6CC2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2124</Words>
  <Characters>12113</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17</cp:revision>
  <cp:lastPrinted>2015-01-29T22:33:00Z</cp:lastPrinted>
  <dcterms:created xsi:type="dcterms:W3CDTF">2017-11-16T20:27:00Z</dcterms:created>
  <dcterms:modified xsi:type="dcterms:W3CDTF">2018-02-08T16:14:00Z</dcterms:modified>
</cp:coreProperties>
</file>