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38E" w:rsidRDefault="00A975B0">
      <w:pPr>
        <w:spacing w:line="250" w:lineRule="auto"/>
        <w:ind w:left="-5" w:right="203"/>
      </w:pPr>
      <w:r>
        <w:rPr>
          <w:rFonts w:ascii="Arial" w:eastAsia="Arial" w:hAnsi="Arial" w:cs="Arial"/>
          <w:sz w:val="24"/>
        </w:rPr>
        <w:t xml:space="preserve">To:  University Curriculum Council and College of Business Curriculum Committee </w:t>
      </w:r>
    </w:p>
    <w:p w:rsidR="0028538E" w:rsidRDefault="00A975B0">
      <w:pPr>
        <w:spacing w:after="0" w:line="259" w:lineRule="auto"/>
        <w:ind w:left="0" w:firstLine="0"/>
      </w:pPr>
      <w:r>
        <w:rPr>
          <w:rFonts w:ascii="Arial" w:eastAsia="Arial" w:hAnsi="Arial" w:cs="Arial"/>
          <w:sz w:val="24"/>
        </w:rPr>
        <w:t xml:space="preserve"> </w:t>
      </w:r>
    </w:p>
    <w:p w:rsidR="0028538E" w:rsidRDefault="00A975B0">
      <w:pPr>
        <w:spacing w:line="250" w:lineRule="auto"/>
        <w:ind w:left="-5" w:right="203"/>
      </w:pPr>
      <w:r>
        <w:rPr>
          <w:rFonts w:ascii="Arial" w:eastAsia="Arial" w:hAnsi="Arial" w:cs="Arial"/>
          <w:sz w:val="24"/>
        </w:rPr>
        <w:t xml:space="preserve">From:  Patricia Robertson, Chair, Department of Economics and Finance </w:t>
      </w:r>
    </w:p>
    <w:p w:rsidR="0028538E" w:rsidRDefault="00A975B0">
      <w:pPr>
        <w:spacing w:after="0" w:line="259" w:lineRule="auto"/>
        <w:ind w:left="0" w:firstLine="0"/>
      </w:pPr>
      <w:r>
        <w:rPr>
          <w:rFonts w:ascii="Arial" w:eastAsia="Arial" w:hAnsi="Arial" w:cs="Arial"/>
          <w:sz w:val="24"/>
        </w:rPr>
        <w:t xml:space="preserve"> </w:t>
      </w:r>
    </w:p>
    <w:p w:rsidR="0028538E" w:rsidRDefault="00A975B0">
      <w:pPr>
        <w:spacing w:line="250" w:lineRule="auto"/>
        <w:ind w:left="-5" w:right="203"/>
      </w:pPr>
      <w:r>
        <w:rPr>
          <w:rFonts w:ascii="Arial" w:eastAsia="Arial" w:hAnsi="Arial" w:cs="Arial"/>
          <w:sz w:val="24"/>
        </w:rPr>
        <w:t xml:space="preserve">Date: February 5, 2017 </w:t>
      </w:r>
    </w:p>
    <w:p w:rsidR="0028538E" w:rsidRDefault="00A975B0">
      <w:pPr>
        <w:spacing w:after="0" w:line="259" w:lineRule="auto"/>
        <w:ind w:left="0" w:firstLine="0"/>
      </w:pPr>
      <w:r>
        <w:rPr>
          <w:rFonts w:ascii="Arial" w:eastAsia="Arial" w:hAnsi="Arial" w:cs="Arial"/>
          <w:sz w:val="24"/>
        </w:rPr>
        <w:t xml:space="preserve"> </w:t>
      </w:r>
    </w:p>
    <w:p w:rsidR="0028538E" w:rsidRDefault="00A975B0">
      <w:pPr>
        <w:spacing w:line="250" w:lineRule="auto"/>
        <w:ind w:left="-5" w:right="203"/>
      </w:pPr>
      <w:r>
        <w:rPr>
          <w:rFonts w:ascii="Arial" w:eastAsia="Arial" w:hAnsi="Arial" w:cs="Arial"/>
          <w:sz w:val="24"/>
        </w:rPr>
        <w:t xml:space="preserve">Re:  FIN 3723 – Financial Analytics and Modeling </w:t>
      </w:r>
    </w:p>
    <w:p w:rsidR="0028538E" w:rsidRDefault="00A975B0">
      <w:pPr>
        <w:spacing w:after="0" w:line="259" w:lineRule="auto"/>
        <w:ind w:left="0" w:firstLine="0"/>
      </w:pPr>
      <w:r>
        <w:rPr>
          <w:rFonts w:ascii="Arial" w:eastAsia="Arial" w:hAnsi="Arial" w:cs="Arial"/>
          <w:sz w:val="24"/>
        </w:rPr>
        <w:t xml:space="preserve"> </w:t>
      </w:r>
    </w:p>
    <w:p w:rsidR="0028538E" w:rsidRDefault="00A975B0">
      <w:pPr>
        <w:spacing w:line="250" w:lineRule="auto"/>
        <w:ind w:left="-5" w:right="203"/>
      </w:pPr>
      <w:r>
        <w:rPr>
          <w:rFonts w:ascii="Arial" w:eastAsia="Arial" w:hAnsi="Arial" w:cs="Arial"/>
          <w:sz w:val="24"/>
        </w:rPr>
        <w:t xml:space="preserve">Our Department desires to add FIN 3723 – Financial Analytics and Modeling - to our curriculum.  The Finance faculty and I have asked numerous Finance alumni and other professionals what we should change about our curriculum.  The persons who have responded to our curriculum questions include but are not limited to alumni and finance professionals at: </w:t>
      </w:r>
    </w:p>
    <w:p w:rsidR="0028538E" w:rsidRDefault="00A975B0">
      <w:pPr>
        <w:spacing w:after="16" w:line="259" w:lineRule="auto"/>
        <w:ind w:left="720" w:firstLine="0"/>
      </w:pPr>
      <w:r>
        <w:rPr>
          <w:rFonts w:ascii="Arial" w:eastAsia="Arial" w:hAnsi="Arial" w:cs="Arial"/>
          <w:sz w:val="24"/>
        </w:rPr>
        <w:t xml:space="preserve"> </w:t>
      </w:r>
    </w:p>
    <w:p w:rsidR="0028538E" w:rsidRDefault="00A975B0">
      <w:pPr>
        <w:numPr>
          <w:ilvl w:val="0"/>
          <w:numId w:val="1"/>
        </w:numPr>
        <w:spacing w:line="250" w:lineRule="auto"/>
        <w:ind w:right="203" w:hanging="720"/>
      </w:pPr>
      <w:r>
        <w:rPr>
          <w:rFonts w:ascii="Arial" w:eastAsia="Arial" w:hAnsi="Arial" w:cs="Arial"/>
          <w:sz w:val="24"/>
        </w:rPr>
        <w:t xml:space="preserve">Goldman Sachs </w:t>
      </w:r>
    </w:p>
    <w:p w:rsidR="0028538E" w:rsidRDefault="00A975B0">
      <w:pPr>
        <w:numPr>
          <w:ilvl w:val="0"/>
          <w:numId w:val="1"/>
        </w:numPr>
        <w:spacing w:line="250" w:lineRule="auto"/>
        <w:ind w:right="203" w:hanging="720"/>
      </w:pPr>
      <w:r>
        <w:rPr>
          <w:rFonts w:ascii="Arial" w:eastAsia="Arial" w:hAnsi="Arial" w:cs="Arial"/>
          <w:sz w:val="24"/>
        </w:rPr>
        <w:t xml:space="preserve">Global Treasury at Wal-Mart  </w:t>
      </w:r>
    </w:p>
    <w:p w:rsidR="0028538E" w:rsidRDefault="00A975B0">
      <w:pPr>
        <w:numPr>
          <w:ilvl w:val="0"/>
          <w:numId w:val="1"/>
        </w:numPr>
        <w:spacing w:line="250" w:lineRule="auto"/>
        <w:ind w:right="203" w:hanging="720"/>
      </w:pPr>
      <w:r>
        <w:rPr>
          <w:rFonts w:ascii="Arial" w:eastAsia="Arial" w:hAnsi="Arial" w:cs="Arial"/>
          <w:sz w:val="24"/>
        </w:rPr>
        <w:t xml:space="preserve">Stephens, Inc.  </w:t>
      </w:r>
    </w:p>
    <w:p w:rsidR="0028538E" w:rsidRDefault="00A975B0">
      <w:pPr>
        <w:numPr>
          <w:ilvl w:val="0"/>
          <w:numId w:val="1"/>
        </w:numPr>
        <w:spacing w:line="250" w:lineRule="auto"/>
        <w:ind w:right="203" w:hanging="720"/>
      </w:pPr>
      <w:r>
        <w:rPr>
          <w:rFonts w:ascii="Arial" w:eastAsia="Arial" w:hAnsi="Arial" w:cs="Arial"/>
          <w:sz w:val="24"/>
        </w:rPr>
        <w:t xml:space="preserve">Crews &amp; Associates </w:t>
      </w:r>
    </w:p>
    <w:p w:rsidR="0028538E" w:rsidRDefault="00A975B0">
      <w:pPr>
        <w:numPr>
          <w:ilvl w:val="0"/>
          <w:numId w:val="1"/>
        </w:numPr>
        <w:spacing w:line="250" w:lineRule="auto"/>
        <w:ind w:right="203" w:hanging="720"/>
      </w:pPr>
      <w:r>
        <w:rPr>
          <w:noProof/>
          <w:lang w:eastAsia="en-US"/>
        </w:rPr>
        <w:drawing>
          <wp:anchor distT="0" distB="0" distL="114300" distR="114300" simplePos="0" relativeHeight="251658240" behindDoc="0" locked="0" layoutInCell="1" allowOverlap="0" wp14:anchorId="23740AAB" wp14:editId="35C9F5D3">
            <wp:simplePos x="0" y="0"/>
            <wp:positionH relativeFrom="page">
              <wp:posOffset>0</wp:posOffset>
            </wp:positionH>
            <wp:positionV relativeFrom="page">
              <wp:posOffset>9404603</wp:posOffset>
            </wp:positionV>
            <wp:extent cx="7766304" cy="655320"/>
            <wp:effectExtent l="0" t="0" r="0" b="0"/>
            <wp:wrapTopAndBottom/>
            <wp:docPr id="15162" name="Picture 15162"/>
            <wp:cNvGraphicFramePr/>
            <a:graphic xmlns:a="http://schemas.openxmlformats.org/drawingml/2006/main">
              <a:graphicData uri="http://schemas.openxmlformats.org/drawingml/2006/picture">
                <pic:pic xmlns:pic="http://schemas.openxmlformats.org/drawingml/2006/picture">
                  <pic:nvPicPr>
                    <pic:cNvPr id="15162" name="Picture 15162"/>
                    <pic:cNvPicPr/>
                  </pic:nvPicPr>
                  <pic:blipFill>
                    <a:blip r:embed="rId8"/>
                    <a:stretch>
                      <a:fillRect/>
                    </a:stretch>
                  </pic:blipFill>
                  <pic:spPr>
                    <a:xfrm>
                      <a:off x="0" y="0"/>
                      <a:ext cx="7766304" cy="655320"/>
                    </a:xfrm>
                    <a:prstGeom prst="rect">
                      <a:avLst/>
                    </a:prstGeom>
                  </pic:spPr>
                </pic:pic>
              </a:graphicData>
            </a:graphic>
          </wp:anchor>
        </w:drawing>
      </w:r>
      <w:r>
        <w:rPr>
          <w:noProof/>
          <w:lang w:eastAsia="en-US"/>
        </w:rPr>
        <w:drawing>
          <wp:anchor distT="0" distB="0" distL="114300" distR="114300" simplePos="0" relativeHeight="251659264" behindDoc="0" locked="0" layoutInCell="1" allowOverlap="0" wp14:anchorId="1FE85FDE" wp14:editId="30B294AD">
            <wp:simplePos x="0" y="0"/>
            <wp:positionH relativeFrom="page">
              <wp:posOffset>0</wp:posOffset>
            </wp:positionH>
            <wp:positionV relativeFrom="page">
              <wp:posOffset>32004</wp:posOffset>
            </wp:positionV>
            <wp:extent cx="7770876" cy="1911096"/>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7770876" cy="1911096"/>
                    </a:xfrm>
                    <a:prstGeom prst="rect">
                      <a:avLst/>
                    </a:prstGeom>
                  </pic:spPr>
                </pic:pic>
              </a:graphicData>
            </a:graphic>
          </wp:anchor>
        </w:drawing>
      </w:r>
      <w:r>
        <w:rPr>
          <w:rFonts w:ascii="Arial" w:eastAsia="Arial" w:hAnsi="Arial" w:cs="Arial"/>
          <w:sz w:val="24"/>
        </w:rPr>
        <w:t xml:space="preserve">Windstream Telecommunications </w:t>
      </w:r>
    </w:p>
    <w:p w:rsidR="0028538E" w:rsidRDefault="00A975B0">
      <w:pPr>
        <w:numPr>
          <w:ilvl w:val="0"/>
          <w:numId w:val="1"/>
        </w:numPr>
        <w:spacing w:line="250" w:lineRule="auto"/>
        <w:ind w:right="203" w:hanging="720"/>
      </w:pPr>
      <w:r>
        <w:rPr>
          <w:rFonts w:ascii="Arial" w:eastAsia="Arial" w:hAnsi="Arial" w:cs="Arial"/>
          <w:sz w:val="24"/>
        </w:rPr>
        <w:t xml:space="preserve">Banks </w:t>
      </w:r>
    </w:p>
    <w:p w:rsidR="0028538E" w:rsidRDefault="00A975B0">
      <w:pPr>
        <w:numPr>
          <w:ilvl w:val="0"/>
          <w:numId w:val="1"/>
        </w:numPr>
        <w:spacing w:line="250" w:lineRule="auto"/>
        <w:ind w:right="203" w:hanging="720"/>
      </w:pPr>
      <w:r>
        <w:rPr>
          <w:rFonts w:ascii="Arial" w:eastAsia="Arial" w:hAnsi="Arial" w:cs="Arial"/>
          <w:sz w:val="24"/>
        </w:rPr>
        <w:t xml:space="preserve">Federal, state and local government </w:t>
      </w:r>
    </w:p>
    <w:p w:rsidR="0028538E" w:rsidRDefault="00A975B0">
      <w:pPr>
        <w:spacing w:after="0" w:line="259" w:lineRule="auto"/>
        <w:ind w:left="720" w:firstLine="0"/>
      </w:pPr>
      <w:r>
        <w:rPr>
          <w:rFonts w:ascii="Arial" w:eastAsia="Arial" w:hAnsi="Arial" w:cs="Arial"/>
          <w:sz w:val="24"/>
        </w:rPr>
        <w:t xml:space="preserve"> </w:t>
      </w:r>
    </w:p>
    <w:p w:rsidR="0028538E" w:rsidRDefault="00A975B0">
      <w:pPr>
        <w:spacing w:line="250" w:lineRule="auto"/>
        <w:ind w:left="-5" w:right="203"/>
      </w:pPr>
      <w:r>
        <w:rPr>
          <w:rFonts w:ascii="Arial" w:eastAsia="Arial" w:hAnsi="Arial" w:cs="Arial"/>
          <w:sz w:val="24"/>
        </w:rPr>
        <w:t xml:space="preserve">Consistently, these alumni and professionals tell us that our top priority should be addition of a Financial Analytics and Modeling course to our Finance curriculum.  Finance graduates in today’s world must be able to use technology to analyze large amounts of financial data.  The successful student in our proposed FIN 3723 course would be able to use technological tools as well as financial analytics and forecasting knowledge to solve real world business problems.    </w:t>
      </w:r>
    </w:p>
    <w:p w:rsidR="0028538E" w:rsidRDefault="00A975B0">
      <w:pPr>
        <w:spacing w:after="0" w:line="259" w:lineRule="auto"/>
        <w:ind w:left="0" w:firstLine="0"/>
      </w:pPr>
      <w:r>
        <w:rPr>
          <w:rFonts w:ascii="Arial" w:eastAsia="Arial" w:hAnsi="Arial" w:cs="Arial"/>
          <w:sz w:val="24"/>
        </w:rPr>
        <w:t xml:space="preserve"> </w:t>
      </w:r>
    </w:p>
    <w:p w:rsidR="0028538E" w:rsidRDefault="00A975B0">
      <w:pPr>
        <w:spacing w:line="250" w:lineRule="auto"/>
        <w:ind w:left="-5" w:right="203"/>
      </w:pPr>
      <w:r>
        <w:rPr>
          <w:rFonts w:ascii="Arial" w:eastAsia="Arial" w:hAnsi="Arial" w:cs="Arial"/>
          <w:sz w:val="24"/>
        </w:rPr>
        <w:t xml:space="preserve">Our students need this course so that they can compete in the job market and succeed in their careers.  Students report that more and more interviewers are also asking questions about spreadsheet and analytical skills in interviews for internships and jobs.  Our Department desires to provide FIN 3723 to emphasize the technology and critical thinking skills needed for careers in Finance.  </w:t>
      </w:r>
    </w:p>
    <w:p w:rsidR="0028538E" w:rsidRDefault="00A975B0">
      <w:pPr>
        <w:spacing w:after="0" w:line="259" w:lineRule="auto"/>
        <w:ind w:left="0" w:firstLine="0"/>
      </w:pPr>
      <w:r>
        <w:rPr>
          <w:rFonts w:ascii="Arial" w:eastAsia="Arial" w:hAnsi="Arial" w:cs="Arial"/>
          <w:sz w:val="24"/>
        </w:rPr>
        <w:t xml:space="preserve"> </w:t>
      </w:r>
    </w:p>
    <w:p w:rsidR="0028538E" w:rsidRDefault="00A975B0">
      <w:pPr>
        <w:spacing w:line="250" w:lineRule="auto"/>
        <w:ind w:left="-5" w:right="203"/>
      </w:pPr>
      <w:r>
        <w:rPr>
          <w:rFonts w:ascii="Arial" w:eastAsia="Arial" w:hAnsi="Arial" w:cs="Arial"/>
          <w:sz w:val="24"/>
        </w:rPr>
        <w:t xml:space="preserve">For these reasons, we request that the UCC and College Curriculum Committee approve the addition of FIN 3723 to our curriculum. </w:t>
      </w:r>
    </w:p>
    <w:p w:rsidR="0028538E" w:rsidRDefault="00A975B0">
      <w:pPr>
        <w:spacing w:after="0" w:line="259" w:lineRule="auto"/>
        <w:ind w:left="0" w:firstLine="0"/>
      </w:pPr>
      <w:r>
        <w:rPr>
          <w:rFonts w:ascii="Times New Roman" w:eastAsia="Times New Roman" w:hAnsi="Times New Roman" w:cs="Times New Roman"/>
          <w:b/>
          <w:sz w:val="24"/>
        </w:rPr>
        <w:t xml:space="preserve"> </w:t>
      </w:r>
    </w:p>
    <w:p w:rsidR="0028538E" w:rsidRDefault="00A975B0">
      <w:pPr>
        <w:spacing w:after="316" w:line="259" w:lineRule="auto"/>
        <w:ind w:left="0" w:firstLine="0"/>
        <w:jc w:val="right"/>
      </w:pPr>
      <w:r>
        <w:rPr>
          <w:sz w:val="24"/>
        </w:rPr>
        <w:t xml:space="preserve">Code # </w:t>
      </w:r>
      <w:r>
        <w:rPr>
          <w:color w:val="808080"/>
        </w:rPr>
        <w:t>Enter text…</w:t>
      </w:r>
      <w:r>
        <w:rPr>
          <w:sz w:val="22"/>
        </w:rPr>
        <w:t xml:space="preserve"> </w:t>
      </w:r>
    </w:p>
    <w:p w:rsidR="0028538E" w:rsidRDefault="00A975B0">
      <w:pPr>
        <w:pStyle w:val="Heading1"/>
      </w:pPr>
      <w:r>
        <w:t xml:space="preserve">New Course Proposal Form </w:t>
      </w:r>
    </w:p>
    <w:p w:rsidR="0028538E" w:rsidRDefault="00A975B0">
      <w:pPr>
        <w:tabs>
          <w:tab w:val="center" w:pos="2496"/>
        </w:tabs>
        <w:spacing w:after="255" w:line="265" w:lineRule="auto"/>
        <w:ind w:left="-15" w:firstLine="0"/>
      </w:pPr>
      <w:r>
        <w:rPr>
          <w:rFonts w:ascii="Calibri" w:eastAsia="Calibri" w:hAnsi="Calibri" w:cs="Calibri"/>
          <w:sz w:val="22"/>
        </w:rPr>
        <w:t>[ x]</w:t>
      </w:r>
      <w:r>
        <w:rPr>
          <w:b/>
          <w:sz w:val="22"/>
        </w:rPr>
        <w:t xml:space="preserve"> </w:t>
      </w:r>
      <w:r>
        <w:rPr>
          <w:b/>
          <w:sz w:val="22"/>
        </w:rPr>
        <w:tab/>
        <w:t>Undergraduate Curriculum Council</w:t>
      </w:r>
      <w:r>
        <w:rPr>
          <w:sz w:val="22"/>
        </w:rPr>
        <w:t xml:space="preserve"> </w:t>
      </w:r>
      <w:r>
        <w:rPr>
          <w:b/>
          <w:sz w:val="22"/>
        </w:rPr>
        <w:t xml:space="preserve">  </w:t>
      </w:r>
    </w:p>
    <w:p w:rsidR="0028538E" w:rsidRDefault="00A975B0">
      <w:pPr>
        <w:tabs>
          <w:tab w:val="center" w:pos="1591"/>
        </w:tabs>
        <w:spacing w:after="464" w:line="265" w:lineRule="auto"/>
        <w:ind w:left="-15" w:firstLine="0"/>
      </w:pPr>
      <w:proofErr w:type="gramStart"/>
      <w:r>
        <w:rPr>
          <w:rFonts w:ascii="Calibri" w:eastAsia="Calibri" w:hAnsi="Calibri" w:cs="Calibri"/>
          <w:sz w:val="22"/>
        </w:rPr>
        <w:t>[ ]</w:t>
      </w:r>
      <w:proofErr w:type="gramEnd"/>
      <w:r>
        <w:rPr>
          <w:b/>
          <w:sz w:val="22"/>
        </w:rPr>
        <w:t xml:space="preserve"> </w:t>
      </w:r>
      <w:r>
        <w:rPr>
          <w:b/>
          <w:sz w:val="22"/>
        </w:rPr>
        <w:tab/>
        <w:t xml:space="preserve">Graduate Council </w:t>
      </w:r>
    </w:p>
    <w:p w:rsidR="0028538E" w:rsidRDefault="00A975B0">
      <w:pPr>
        <w:pBdr>
          <w:top w:val="single" w:sz="4" w:space="0" w:color="000000"/>
          <w:left w:val="single" w:sz="4" w:space="0" w:color="000000"/>
          <w:bottom w:val="single" w:sz="4" w:space="0" w:color="000000"/>
          <w:right w:val="single" w:sz="4" w:space="0" w:color="000000"/>
        </w:pBdr>
        <w:shd w:val="clear" w:color="auto" w:fill="CCFFFF"/>
        <w:spacing w:after="251" w:line="259" w:lineRule="auto"/>
        <w:ind w:left="122" w:firstLine="0"/>
      </w:pPr>
      <w:r>
        <w:rPr>
          <w:rFonts w:ascii="Calibri" w:eastAsia="Calibri" w:hAnsi="Calibri" w:cs="Calibri"/>
          <w:sz w:val="22"/>
        </w:rPr>
        <w:t>[</w:t>
      </w:r>
      <w:proofErr w:type="gramStart"/>
      <w:r>
        <w:rPr>
          <w:rFonts w:ascii="Calibri" w:eastAsia="Calibri" w:hAnsi="Calibri" w:cs="Calibri"/>
          <w:sz w:val="22"/>
        </w:rPr>
        <w:t>x ]</w:t>
      </w:r>
      <w:proofErr w:type="gramEnd"/>
      <w:r>
        <w:rPr>
          <w:rFonts w:ascii="Calibri" w:eastAsia="Calibri" w:hAnsi="Calibri" w:cs="Calibri"/>
          <w:sz w:val="22"/>
        </w:rPr>
        <w:t xml:space="preserve">  </w:t>
      </w:r>
      <w:r>
        <w:rPr>
          <w:b/>
        </w:rPr>
        <w:t xml:space="preserve">New Course  or  </w:t>
      </w:r>
      <w:r>
        <w:rPr>
          <w:rFonts w:ascii="Calibri" w:eastAsia="Calibri" w:hAnsi="Calibri" w:cs="Calibri"/>
          <w:sz w:val="22"/>
        </w:rPr>
        <w:t>[ ]</w:t>
      </w:r>
      <w:r>
        <w:rPr>
          <w:b/>
        </w:rPr>
        <w:t xml:space="preserve">Experimental Course (1-time offering)                   (Check one box) </w:t>
      </w:r>
    </w:p>
    <w:p w:rsidR="0028538E" w:rsidRDefault="00A975B0">
      <w:pPr>
        <w:spacing w:after="208" w:line="268" w:lineRule="auto"/>
        <w:ind w:left="-5"/>
      </w:pPr>
      <w:r>
        <w:rPr>
          <w:rFonts w:ascii="Arial" w:eastAsia="Arial" w:hAnsi="Arial" w:cs="Arial"/>
          <w:sz w:val="22"/>
        </w:rPr>
        <w:t xml:space="preserve">Signed paper copies of proposals submitted for consideration are no longer required. Please type approver name and enter date of approval.   </w:t>
      </w:r>
    </w:p>
    <w:p w:rsidR="0028538E" w:rsidRDefault="00A975B0">
      <w:pPr>
        <w:spacing w:after="85" w:line="268" w:lineRule="auto"/>
        <w:ind w:left="-5"/>
      </w:pPr>
      <w:r>
        <w:rPr>
          <w:rFonts w:ascii="Arial" w:eastAsia="Arial" w:hAnsi="Arial" w:cs="Arial"/>
          <w:sz w:val="22"/>
        </w:rPr>
        <w:t xml:space="preserve">Email completed proposals to </w:t>
      </w:r>
      <w:r>
        <w:rPr>
          <w:rFonts w:ascii="Arial" w:eastAsia="Arial" w:hAnsi="Arial" w:cs="Arial"/>
          <w:color w:val="0000FF"/>
          <w:sz w:val="22"/>
          <w:u w:val="single" w:color="0000FF"/>
        </w:rPr>
        <w:t>curriculum@astate.edu</w:t>
      </w:r>
      <w:r>
        <w:rPr>
          <w:rFonts w:ascii="Arial" w:eastAsia="Arial" w:hAnsi="Arial" w:cs="Arial"/>
          <w:sz w:val="22"/>
        </w:rPr>
        <w:t xml:space="preserve"> for inclusion in curriculum committee agenda.  </w:t>
      </w:r>
    </w:p>
    <w:tbl>
      <w:tblPr>
        <w:tblStyle w:val="TableGrid"/>
        <w:tblW w:w="10282" w:type="dxa"/>
        <w:tblInd w:w="107" w:type="dxa"/>
        <w:tblLook w:val="04A0" w:firstRow="1" w:lastRow="0" w:firstColumn="1" w:lastColumn="0" w:noHBand="0" w:noVBand="1"/>
      </w:tblPr>
      <w:tblGrid>
        <w:gridCol w:w="3684"/>
        <w:gridCol w:w="957"/>
        <w:gridCol w:w="467"/>
        <w:gridCol w:w="2745"/>
        <w:gridCol w:w="1176"/>
        <w:gridCol w:w="38"/>
        <w:gridCol w:w="190"/>
        <w:gridCol w:w="1025"/>
      </w:tblGrid>
      <w:tr w:rsidR="009B3723">
        <w:trPr>
          <w:trHeight w:val="607"/>
        </w:trPr>
        <w:tc>
          <w:tcPr>
            <w:tcW w:w="3685" w:type="dxa"/>
            <w:tcBorders>
              <w:top w:val="nil"/>
              <w:left w:val="nil"/>
              <w:bottom w:val="nil"/>
              <w:right w:val="nil"/>
            </w:tcBorders>
          </w:tcPr>
          <w:p w:rsidR="0028538E" w:rsidRDefault="0028538E">
            <w:pPr>
              <w:spacing w:after="0" w:line="259" w:lineRule="auto"/>
              <w:ind w:left="-827" w:right="22" w:firstLine="0"/>
            </w:pPr>
          </w:p>
          <w:tbl>
            <w:tblPr>
              <w:tblStyle w:val="TableGrid"/>
              <w:tblW w:w="3663" w:type="dxa"/>
              <w:tblInd w:w="0" w:type="dxa"/>
              <w:tblCellMar>
                <w:top w:w="88" w:type="dxa"/>
                <w:left w:w="1" w:type="dxa"/>
              </w:tblCellMar>
              <w:tblLook w:val="04A0" w:firstRow="1" w:lastRow="0" w:firstColumn="1" w:lastColumn="0" w:noHBand="0" w:noVBand="1"/>
            </w:tblPr>
            <w:tblGrid>
              <w:gridCol w:w="3663"/>
            </w:tblGrid>
            <w:tr w:rsidR="0028538E">
              <w:trPr>
                <w:trHeight w:val="607"/>
              </w:trPr>
              <w:tc>
                <w:tcPr>
                  <w:tcW w:w="3663" w:type="dxa"/>
                  <w:tcBorders>
                    <w:top w:val="nil"/>
                    <w:left w:val="single" w:sz="2" w:space="0" w:color="7F7F7F"/>
                    <w:bottom w:val="nil"/>
                    <w:right w:val="single" w:sz="2" w:space="0" w:color="7F7F7F"/>
                  </w:tcBorders>
                  <w:shd w:val="clear" w:color="auto" w:fill="D9D9D9"/>
                </w:tcPr>
                <w:p w:rsidR="0028538E" w:rsidRPr="009B3723" w:rsidRDefault="00A975B0">
                  <w:pPr>
                    <w:spacing w:after="0" w:line="259" w:lineRule="auto"/>
                    <w:ind w:left="0" w:right="-1" w:firstLine="0"/>
                    <w:jc w:val="both"/>
                    <w:rPr>
                      <w:szCs w:val="20"/>
                    </w:rPr>
                  </w:pPr>
                  <w:r w:rsidRPr="009B3723">
                    <w:rPr>
                      <w:color w:val="808080"/>
                      <w:szCs w:val="20"/>
                    </w:rPr>
                    <w:t>_______</w:t>
                  </w:r>
                  <w:proofErr w:type="spellStart"/>
                  <w:r w:rsidR="009B3723" w:rsidRPr="009B3723">
                    <w:rPr>
                      <w:color w:val="808080"/>
                      <w:szCs w:val="20"/>
                    </w:rPr>
                    <w:t>Xianqui</w:t>
                  </w:r>
                  <w:proofErr w:type="spellEnd"/>
                  <w:r w:rsidR="009B3723" w:rsidRPr="009B3723">
                    <w:rPr>
                      <w:color w:val="808080"/>
                      <w:szCs w:val="20"/>
                    </w:rPr>
                    <w:t xml:space="preserve"> Hu</w:t>
                  </w:r>
                  <w:r w:rsidRPr="009B3723">
                    <w:rPr>
                      <w:color w:val="808080"/>
                      <w:szCs w:val="20"/>
                    </w:rPr>
                    <w:t>____________</w:t>
                  </w:r>
                </w:p>
              </w:tc>
            </w:tr>
          </w:tbl>
          <w:p w:rsidR="0028538E" w:rsidRDefault="0028538E">
            <w:pPr>
              <w:spacing w:after="160" w:line="259" w:lineRule="auto"/>
              <w:ind w:left="0" w:firstLine="0"/>
            </w:pPr>
          </w:p>
        </w:tc>
        <w:tc>
          <w:tcPr>
            <w:tcW w:w="1438" w:type="dxa"/>
            <w:gridSpan w:val="2"/>
            <w:tcBorders>
              <w:top w:val="nil"/>
              <w:left w:val="nil"/>
              <w:bottom w:val="nil"/>
              <w:right w:val="nil"/>
            </w:tcBorders>
          </w:tcPr>
          <w:p w:rsidR="0028538E" w:rsidRDefault="0028538E">
            <w:pPr>
              <w:spacing w:after="0" w:line="259" w:lineRule="auto"/>
              <w:ind w:left="-4512" w:right="328" w:firstLine="0"/>
            </w:pPr>
          </w:p>
          <w:tbl>
            <w:tblPr>
              <w:tblStyle w:val="TableGrid"/>
              <w:tblW w:w="1088" w:type="dxa"/>
              <w:tblInd w:w="22" w:type="dxa"/>
              <w:tblCellMar>
                <w:left w:w="1" w:type="dxa"/>
                <w:bottom w:w="77" w:type="dxa"/>
              </w:tblCellMar>
              <w:tblLook w:val="04A0" w:firstRow="1" w:lastRow="0" w:firstColumn="1" w:lastColumn="0" w:noHBand="0" w:noVBand="1"/>
            </w:tblPr>
            <w:tblGrid>
              <w:gridCol w:w="1088"/>
            </w:tblGrid>
            <w:tr w:rsidR="0028538E">
              <w:trPr>
                <w:trHeight w:val="607"/>
              </w:trPr>
              <w:tc>
                <w:tcPr>
                  <w:tcW w:w="1088" w:type="dxa"/>
                  <w:tcBorders>
                    <w:top w:val="nil"/>
                    <w:left w:val="single" w:sz="2" w:space="0" w:color="7F7F7F"/>
                    <w:bottom w:val="nil"/>
                    <w:right w:val="single" w:sz="2" w:space="0" w:color="7F7F7F"/>
                  </w:tcBorders>
                  <w:shd w:val="clear" w:color="auto" w:fill="D9D9D9"/>
                  <w:vAlign w:val="bottom"/>
                </w:tcPr>
                <w:p w:rsidR="0028538E" w:rsidRDefault="009B3723">
                  <w:pPr>
                    <w:spacing w:after="0" w:line="259" w:lineRule="auto"/>
                    <w:ind w:left="0" w:right="-2" w:firstLine="0"/>
                    <w:jc w:val="both"/>
                  </w:pPr>
                  <w:r>
                    <w:rPr>
                      <w:color w:val="808080"/>
                    </w:rPr>
                    <w:t>2/21/2017</w:t>
                  </w:r>
                </w:p>
              </w:tc>
            </w:tr>
          </w:tbl>
          <w:p w:rsidR="0028538E" w:rsidRDefault="0028538E">
            <w:pPr>
              <w:spacing w:after="160" w:line="259" w:lineRule="auto"/>
              <w:ind w:left="0" w:firstLine="0"/>
            </w:pPr>
          </w:p>
        </w:tc>
        <w:tc>
          <w:tcPr>
            <w:tcW w:w="5158" w:type="dxa"/>
            <w:gridSpan w:val="5"/>
            <w:tcBorders>
              <w:top w:val="nil"/>
              <w:left w:val="nil"/>
              <w:bottom w:val="nil"/>
              <w:right w:val="nil"/>
            </w:tcBorders>
          </w:tcPr>
          <w:p w:rsidR="0028538E" w:rsidRDefault="0028538E">
            <w:pPr>
              <w:spacing w:after="0" w:line="259" w:lineRule="auto"/>
              <w:ind w:left="-5950" w:right="11109" w:firstLine="0"/>
            </w:pPr>
          </w:p>
          <w:tbl>
            <w:tblPr>
              <w:tblStyle w:val="TableGrid"/>
              <w:tblW w:w="4831" w:type="dxa"/>
              <w:tblInd w:w="328" w:type="dxa"/>
              <w:tblCellMar>
                <w:top w:w="88" w:type="dxa"/>
                <w:left w:w="1" w:type="dxa"/>
              </w:tblCellMar>
              <w:tblLook w:val="04A0" w:firstRow="1" w:lastRow="0" w:firstColumn="1" w:lastColumn="0" w:noHBand="0" w:noVBand="1"/>
            </w:tblPr>
            <w:tblGrid>
              <w:gridCol w:w="3666"/>
              <w:gridCol w:w="79"/>
              <w:gridCol w:w="1086"/>
            </w:tblGrid>
            <w:tr w:rsidR="0028538E">
              <w:trPr>
                <w:trHeight w:val="607"/>
              </w:trPr>
              <w:tc>
                <w:tcPr>
                  <w:tcW w:w="3663" w:type="dxa"/>
                  <w:tcBorders>
                    <w:top w:val="nil"/>
                    <w:left w:val="single" w:sz="2" w:space="0" w:color="7F7F7F"/>
                    <w:bottom w:val="nil"/>
                    <w:right w:val="single" w:sz="2" w:space="0" w:color="7F7F7F"/>
                  </w:tcBorders>
                  <w:shd w:val="clear" w:color="auto" w:fill="D9D9D9"/>
                </w:tcPr>
                <w:p w:rsidR="0028538E" w:rsidRDefault="00A975B0">
                  <w:pPr>
                    <w:spacing w:after="0" w:line="259" w:lineRule="auto"/>
                    <w:ind w:left="0" w:right="-1" w:firstLine="0"/>
                    <w:jc w:val="both"/>
                  </w:pPr>
                  <w:r>
                    <w:rPr>
                      <w:color w:val="808080"/>
                      <w:sz w:val="52"/>
                    </w:rPr>
                    <w:t>___________________</w:t>
                  </w:r>
                </w:p>
              </w:tc>
              <w:tc>
                <w:tcPr>
                  <w:tcW w:w="79" w:type="dxa"/>
                  <w:tcBorders>
                    <w:top w:val="nil"/>
                    <w:left w:val="single" w:sz="2" w:space="0" w:color="7F7F7F"/>
                    <w:bottom w:val="nil"/>
                    <w:right w:val="single" w:sz="2" w:space="0" w:color="7F7F7F"/>
                  </w:tcBorders>
                  <w:vAlign w:val="bottom"/>
                </w:tcPr>
                <w:p w:rsidR="0028538E" w:rsidRDefault="00A975B0">
                  <w:pPr>
                    <w:spacing w:after="0" w:line="259" w:lineRule="auto"/>
                    <w:ind w:left="0" w:right="-1" w:firstLine="0"/>
                    <w:jc w:val="both"/>
                  </w:pPr>
                  <w:r>
                    <w:t xml:space="preserve"> </w:t>
                  </w:r>
                  <w:r>
                    <w:rPr>
                      <w:sz w:val="16"/>
                    </w:rPr>
                    <w:t xml:space="preserve"> </w:t>
                  </w:r>
                </w:p>
              </w:tc>
              <w:tc>
                <w:tcPr>
                  <w:tcW w:w="1089" w:type="dxa"/>
                  <w:tcBorders>
                    <w:top w:val="nil"/>
                    <w:left w:val="single" w:sz="2" w:space="0" w:color="7F7F7F"/>
                    <w:bottom w:val="nil"/>
                    <w:right w:val="single" w:sz="2" w:space="0" w:color="7F7F7F"/>
                  </w:tcBorders>
                  <w:shd w:val="clear" w:color="auto" w:fill="D9D9D9"/>
                  <w:vAlign w:val="bottom"/>
                </w:tcPr>
                <w:p w:rsidR="0028538E" w:rsidRDefault="00A975B0">
                  <w:pPr>
                    <w:spacing w:after="0" w:line="259" w:lineRule="auto"/>
                    <w:ind w:left="0" w:right="-2" w:firstLine="0"/>
                    <w:jc w:val="both"/>
                  </w:pPr>
                  <w:r>
                    <w:rPr>
                      <w:color w:val="808080"/>
                    </w:rPr>
                    <w:t>E</w:t>
                  </w:r>
                  <w:r>
                    <w:rPr>
                      <w:color w:val="808080"/>
                      <w:sz w:val="16"/>
                    </w:rPr>
                    <w:t>NTER DATE</w:t>
                  </w:r>
                  <w:r>
                    <w:rPr>
                      <w:color w:val="808080"/>
                    </w:rPr>
                    <w:t>…</w:t>
                  </w:r>
                </w:p>
              </w:tc>
            </w:tr>
          </w:tbl>
          <w:p w:rsidR="0028538E" w:rsidRDefault="0028538E">
            <w:pPr>
              <w:spacing w:after="160" w:line="259" w:lineRule="auto"/>
              <w:ind w:left="0" w:firstLine="0"/>
            </w:pPr>
          </w:p>
        </w:tc>
      </w:tr>
      <w:tr w:rsidR="0028538E">
        <w:trPr>
          <w:gridAfter w:val="4"/>
          <w:wAfter w:w="2426" w:type="dxa"/>
          <w:trHeight w:val="200"/>
        </w:trPr>
        <w:tc>
          <w:tcPr>
            <w:tcW w:w="4646" w:type="dxa"/>
            <w:gridSpan w:val="2"/>
            <w:tcBorders>
              <w:top w:val="nil"/>
              <w:left w:val="nil"/>
              <w:bottom w:val="nil"/>
              <w:right w:val="nil"/>
            </w:tcBorders>
          </w:tcPr>
          <w:p w:rsidR="0028538E" w:rsidRDefault="00A975B0">
            <w:pPr>
              <w:spacing w:after="0" w:line="259" w:lineRule="auto"/>
              <w:ind w:left="0" w:firstLine="0"/>
            </w:pPr>
            <w:r>
              <w:rPr>
                <w:b/>
              </w:rPr>
              <w:t>Department Curriculum Committee Chair</w:t>
            </w:r>
            <w:r>
              <w:t xml:space="preserve"> </w:t>
            </w:r>
          </w:p>
        </w:tc>
        <w:tc>
          <w:tcPr>
            <w:tcW w:w="3218" w:type="dxa"/>
            <w:gridSpan w:val="2"/>
            <w:tcBorders>
              <w:top w:val="nil"/>
              <w:left w:val="nil"/>
              <w:bottom w:val="nil"/>
              <w:right w:val="nil"/>
            </w:tcBorders>
          </w:tcPr>
          <w:p w:rsidR="0028538E" w:rsidRDefault="00A975B0">
            <w:pPr>
              <w:spacing w:after="0" w:line="259" w:lineRule="auto"/>
              <w:ind w:left="0" w:right="44" w:firstLine="0"/>
              <w:jc w:val="right"/>
            </w:pPr>
            <w:r>
              <w:rPr>
                <w:b/>
              </w:rPr>
              <w:t>COPE Chair (if applicable)</w:t>
            </w:r>
            <w:r>
              <w:t xml:space="preserve"> </w:t>
            </w:r>
          </w:p>
        </w:tc>
      </w:tr>
      <w:tr w:rsidR="009B3723">
        <w:trPr>
          <w:trHeight w:val="607"/>
        </w:trPr>
        <w:tc>
          <w:tcPr>
            <w:tcW w:w="3685" w:type="dxa"/>
            <w:tcBorders>
              <w:top w:val="nil"/>
              <w:left w:val="nil"/>
              <w:bottom w:val="nil"/>
              <w:right w:val="nil"/>
            </w:tcBorders>
          </w:tcPr>
          <w:p w:rsidR="0028538E" w:rsidRDefault="0028538E">
            <w:pPr>
              <w:spacing w:after="0" w:line="259" w:lineRule="auto"/>
              <w:ind w:left="-827" w:right="22" w:firstLine="0"/>
            </w:pPr>
          </w:p>
          <w:tbl>
            <w:tblPr>
              <w:tblStyle w:val="TableGrid"/>
              <w:tblW w:w="3663" w:type="dxa"/>
              <w:tblInd w:w="0" w:type="dxa"/>
              <w:tblCellMar>
                <w:top w:w="88" w:type="dxa"/>
                <w:left w:w="1" w:type="dxa"/>
              </w:tblCellMar>
              <w:tblLook w:val="04A0" w:firstRow="1" w:lastRow="0" w:firstColumn="1" w:lastColumn="0" w:noHBand="0" w:noVBand="1"/>
            </w:tblPr>
            <w:tblGrid>
              <w:gridCol w:w="3663"/>
            </w:tblGrid>
            <w:tr w:rsidR="0028538E">
              <w:trPr>
                <w:trHeight w:val="607"/>
              </w:trPr>
              <w:tc>
                <w:tcPr>
                  <w:tcW w:w="3663" w:type="dxa"/>
                  <w:tcBorders>
                    <w:top w:val="nil"/>
                    <w:left w:val="single" w:sz="2" w:space="0" w:color="7F7F7F"/>
                    <w:bottom w:val="nil"/>
                    <w:right w:val="single" w:sz="2" w:space="0" w:color="7F7F7F"/>
                  </w:tcBorders>
                  <w:shd w:val="clear" w:color="auto" w:fill="D9D9D9"/>
                </w:tcPr>
                <w:p w:rsidR="0028538E" w:rsidRDefault="009B3723" w:rsidP="009B3723">
                  <w:pPr>
                    <w:spacing w:after="0" w:line="259" w:lineRule="auto"/>
                    <w:ind w:left="0" w:right="-1" w:firstLine="0"/>
                    <w:jc w:val="both"/>
                  </w:pPr>
                  <w:proofErr w:type="spellStart"/>
                  <w:r>
                    <w:rPr>
                      <w:color w:val="808080"/>
                      <w:szCs w:val="20"/>
                    </w:rPr>
                    <w:t>PatriciaRobertson</w:t>
                  </w:r>
                  <w:proofErr w:type="spellEnd"/>
                  <w:r>
                    <w:rPr>
                      <w:color w:val="808080"/>
                      <w:sz w:val="52"/>
                    </w:rPr>
                    <w:t>__</w:t>
                  </w:r>
                </w:p>
              </w:tc>
            </w:tr>
          </w:tbl>
          <w:p w:rsidR="0028538E" w:rsidRDefault="0028538E">
            <w:pPr>
              <w:spacing w:after="160" w:line="259" w:lineRule="auto"/>
              <w:ind w:left="0" w:firstLine="0"/>
            </w:pPr>
          </w:p>
        </w:tc>
        <w:tc>
          <w:tcPr>
            <w:tcW w:w="1438" w:type="dxa"/>
            <w:gridSpan w:val="2"/>
            <w:tcBorders>
              <w:top w:val="nil"/>
              <w:left w:val="nil"/>
              <w:bottom w:val="nil"/>
              <w:right w:val="nil"/>
            </w:tcBorders>
          </w:tcPr>
          <w:p w:rsidR="0028538E" w:rsidRDefault="0028538E">
            <w:pPr>
              <w:spacing w:after="0" w:line="259" w:lineRule="auto"/>
              <w:ind w:left="-4512" w:right="328" w:firstLine="0"/>
            </w:pPr>
          </w:p>
          <w:tbl>
            <w:tblPr>
              <w:tblStyle w:val="TableGrid"/>
              <w:tblW w:w="1088" w:type="dxa"/>
              <w:tblInd w:w="22" w:type="dxa"/>
              <w:tblCellMar>
                <w:left w:w="1" w:type="dxa"/>
                <w:bottom w:w="77" w:type="dxa"/>
              </w:tblCellMar>
              <w:tblLook w:val="04A0" w:firstRow="1" w:lastRow="0" w:firstColumn="1" w:lastColumn="0" w:noHBand="0" w:noVBand="1"/>
            </w:tblPr>
            <w:tblGrid>
              <w:gridCol w:w="1088"/>
            </w:tblGrid>
            <w:tr w:rsidR="0028538E">
              <w:trPr>
                <w:trHeight w:val="607"/>
              </w:trPr>
              <w:tc>
                <w:tcPr>
                  <w:tcW w:w="1088" w:type="dxa"/>
                  <w:tcBorders>
                    <w:top w:val="nil"/>
                    <w:left w:val="single" w:sz="2" w:space="0" w:color="7F7F7F"/>
                    <w:bottom w:val="nil"/>
                    <w:right w:val="single" w:sz="2" w:space="0" w:color="7F7F7F"/>
                  </w:tcBorders>
                  <w:shd w:val="clear" w:color="auto" w:fill="D9D9D9"/>
                  <w:vAlign w:val="bottom"/>
                </w:tcPr>
                <w:p w:rsidR="0028538E" w:rsidRDefault="009B3723" w:rsidP="009B3723">
                  <w:pPr>
                    <w:spacing w:after="0" w:line="259" w:lineRule="auto"/>
                    <w:ind w:left="0" w:right="-2" w:firstLine="0"/>
                    <w:jc w:val="both"/>
                  </w:pPr>
                  <w:r>
                    <w:rPr>
                      <w:color w:val="808080"/>
                    </w:rPr>
                    <w:t>2/22/2017</w:t>
                  </w:r>
                </w:p>
              </w:tc>
            </w:tr>
          </w:tbl>
          <w:p w:rsidR="0028538E" w:rsidRDefault="0028538E">
            <w:pPr>
              <w:spacing w:after="160" w:line="259" w:lineRule="auto"/>
              <w:ind w:left="0" w:firstLine="0"/>
            </w:pPr>
          </w:p>
        </w:tc>
        <w:tc>
          <w:tcPr>
            <w:tcW w:w="5168" w:type="dxa"/>
            <w:gridSpan w:val="5"/>
            <w:tcBorders>
              <w:top w:val="nil"/>
              <w:left w:val="nil"/>
              <w:bottom w:val="nil"/>
              <w:right w:val="nil"/>
            </w:tcBorders>
          </w:tcPr>
          <w:p w:rsidR="0028538E" w:rsidRDefault="0028538E">
            <w:pPr>
              <w:spacing w:after="0" w:line="259" w:lineRule="auto"/>
              <w:ind w:left="-5950" w:right="11118" w:firstLine="0"/>
            </w:pPr>
          </w:p>
          <w:tbl>
            <w:tblPr>
              <w:tblStyle w:val="TableGrid"/>
              <w:tblW w:w="4840" w:type="dxa"/>
              <w:tblInd w:w="328" w:type="dxa"/>
              <w:tblCellMar>
                <w:top w:w="88" w:type="dxa"/>
                <w:left w:w="1" w:type="dxa"/>
              </w:tblCellMar>
              <w:tblLook w:val="04A0" w:firstRow="1" w:lastRow="0" w:firstColumn="1" w:lastColumn="0" w:noHBand="0" w:noVBand="1"/>
            </w:tblPr>
            <w:tblGrid>
              <w:gridCol w:w="3666"/>
              <w:gridCol w:w="88"/>
              <w:gridCol w:w="1086"/>
            </w:tblGrid>
            <w:tr w:rsidR="0028538E">
              <w:trPr>
                <w:trHeight w:val="607"/>
              </w:trPr>
              <w:tc>
                <w:tcPr>
                  <w:tcW w:w="3663" w:type="dxa"/>
                  <w:tcBorders>
                    <w:top w:val="nil"/>
                    <w:left w:val="single" w:sz="2" w:space="0" w:color="7F7F7F"/>
                    <w:bottom w:val="nil"/>
                    <w:right w:val="single" w:sz="2" w:space="0" w:color="7F7F7F"/>
                  </w:tcBorders>
                  <w:shd w:val="clear" w:color="auto" w:fill="D9D9D9"/>
                </w:tcPr>
                <w:p w:rsidR="0028538E" w:rsidRDefault="00A975B0">
                  <w:pPr>
                    <w:spacing w:after="0" w:line="259" w:lineRule="auto"/>
                    <w:ind w:left="0" w:right="-1" w:firstLine="0"/>
                    <w:jc w:val="both"/>
                  </w:pPr>
                  <w:r>
                    <w:rPr>
                      <w:color w:val="808080"/>
                      <w:sz w:val="52"/>
                    </w:rPr>
                    <w:t>___________________</w:t>
                  </w:r>
                </w:p>
              </w:tc>
              <w:tc>
                <w:tcPr>
                  <w:tcW w:w="89" w:type="dxa"/>
                  <w:tcBorders>
                    <w:top w:val="nil"/>
                    <w:left w:val="single" w:sz="2" w:space="0" w:color="7F7F7F"/>
                    <w:bottom w:val="nil"/>
                    <w:right w:val="single" w:sz="2" w:space="0" w:color="7F7F7F"/>
                  </w:tcBorders>
                  <w:vAlign w:val="bottom"/>
                </w:tcPr>
                <w:p w:rsidR="0028538E" w:rsidRDefault="00A975B0">
                  <w:pPr>
                    <w:spacing w:after="0" w:line="259" w:lineRule="auto"/>
                    <w:ind w:left="0" w:right="-1" w:firstLine="0"/>
                    <w:jc w:val="both"/>
                  </w:pPr>
                  <w:r>
                    <w:t xml:space="preserve">  </w:t>
                  </w:r>
                </w:p>
              </w:tc>
              <w:tc>
                <w:tcPr>
                  <w:tcW w:w="1089" w:type="dxa"/>
                  <w:tcBorders>
                    <w:top w:val="nil"/>
                    <w:left w:val="single" w:sz="2" w:space="0" w:color="7F7F7F"/>
                    <w:bottom w:val="nil"/>
                    <w:right w:val="single" w:sz="2" w:space="0" w:color="7F7F7F"/>
                  </w:tcBorders>
                  <w:shd w:val="clear" w:color="auto" w:fill="D9D9D9"/>
                  <w:vAlign w:val="bottom"/>
                </w:tcPr>
                <w:p w:rsidR="0028538E" w:rsidRDefault="00A975B0">
                  <w:pPr>
                    <w:spacing w:after="0" w:line="259" w:lineRule="auto"/>
                    <w:ind w:left="0" w:right="-2" w:firstLine="0"/>
                    <w:jc w:val="both"/>
                  </w:pPr>
                  <w:r>
                    <w:rPr>
                      <w:color w:val="808080"/>
                    </w:rPr>
                    <w:t>E</w:t>
                  </w:r>
                  <w:r>
                    <w:rPr>
                      <w:color w:val="808080"/>
                      <w:sz w:val="16"/>
                    </w:rPr>
                    <w:t>NTER DATE</w:t>
                  </w:r>
                  <w:r>
                    <w:rPr>
                      <w:color w:val="808080"/>
                    </w:rPr>
                    <w:t>…</w:t>
                  </w:r>
                </w:p>
              </w:tc>
            </w:tr>
          </w:tbl>
          <w:p w:rsidR="0028538E" w:rsidRDefault="0028538E">
            <w:pPr>
              <w:spacing w:after="160" w:line="259" w:lineRule="auto"/>
              <w:ind w:left="0" w:firstLine="0"/>
            </w:pPr>
          </w:p>
        </w:tc>
      </w:tr>
      <w:tr w:rsidR="0028538E">
        <w:trPr>
          <w:gridAfter w:val="2"/>
          <w:wAfter w:w="1214" w:type="dxa"/>
          <w:trHeight w:val="200"/>
        </w:trPr>
        <w:tc>
          <w:tcPr>
            <w:tcW w:w="4646" w:type="dxa"/>
            <w:gridSpan w:val="2"/>
            <w:tcBorders>
              <w:top w:val="nil"/>
              <w:left w:val="nil"/>
              <w:bottom w:val="nil"/>
              <w:right w:val="nil"/>
            </w:tcBorders>
          </w:tcPr>
          <w:p w:rsidR="0028538E" w:rsidRDefault="00A975B0">
            <w:pPr>
              <w:spacing w:after="0" w:line="259" w:lineRule="auto"/>
              <w:ind w:left="0" w:firstLine="0"/>
            </w:pPr>
            <w:r>
              <w:rPr>
                <w:b/>
              </w:rPr>
              <w:t>Department Chair:</w:t>
            </w:r>
            <w:r>
              <w:t xml:space="preserve">  </w:t>
            </w:r>
          </w:p>
        </w:tc>
        <w:tc>
          <w:tcPr>
            <w:tcW w:w="4430" w:type="dxa"/>
            <w:gridSpan w:val="4"/>
            <w:tcBorders>
              <w:top w:val="nil"/>
              <w:left w:val="nil"/>
              <w:bottom w:val="nil"/>
              <w:right w:val="nil"/>
            </w:tcBorders>
          </w:tcPr>
          <w:p w:rsidR="0028538E" w:rsidRDefault="00A975B0">
            <w:pPr>
              <w:spacing w:after="0" w:line="259" w:lineRule="auto"/>
              <w:ind w:left="0" w:right="1146" w:firstLine="0"/>
              <w:jc w:val="right"/>
            </w:pPr>
            <w:r>
              <w:rPr>
                <w:b/>
              </w:rPr>
              <w:t xml:space="preserve">Head of Unit (If applicable) </w:t>
            </w:r>
            <w:r>
              <w:t xml:space="preserve">                         </w:t>
            </w:r>
          </w:p>
        </w:tc>
      </w:tr>
      <w:tr w:rsidR="009B3723">
        <w:trPr>
          <w:trHeight w:val="607"/>
        </w:trPr>
        <w:tc>
          <w:tcPr>
            <w:tcW w:w="3685" w:type="dxa"/>
            <w:tcBorders>
              <w:top w:val="nil"/>
              <w:left w:val="nil"/>
              <w:bottom w:val="nil"/>
              <w:right w:val="nil"/>
            </w:tcBorders>
          </w:tcPr>
          <w:p w:rsidR="0028538E" w:rsidRDefault="0028538E">
            <w:pPr>
              <w:spacing w:after="0" w:line="259" w:lineRule="auto"/>
              <w:ind w:left="-827" w:right="22" w:firstLine="0"/>
            </w:pPr>
          </w:p>
          <w:tbl>
            <w:tblPr>
              <w:tblStyle w:val="TableGrid"/>
              <w:tblW w:w="3663" w:type="dxa"/>
              <w:tblInd w:w="0" w:type="dxa"/>
              <w:tblCellMar>
                <w:top w:w="89" w:type="dxa"/>
                <w:left w:w="1" w:type="dxa"/>
              </w:tblCellMar>
              <w:tblLook w:val="04A0" w:firstRow="1" w:lastRow="0" w:firstColumn="1" w:lastColumn="0" w:noHBand="0" w:noVBand="1"/>
            </w:tblPr>
            <w:tblGrid>
              <w:gridCol w:w="3663"/>
            </w:tblGrid>
            <w:tr w:rsidR="0028538E">
              <w:trPr>
                <w:trHeight w:val="607"/>
              </w:trPr>
              <w:tc>
                <w:tcPr>
                  <w:tcW w:w="3663" w:type="dxa"/>
                  <w:tcBorders>
                    <w:top w:val="nil"/>
                    <w:left w:val="single" w:sz="2" w:space="0" w:color="7F7F7F"/>
                    <w:bottom w:val="nil"/>
                    <w:right w:val="single" w:sz="2" w:space="0" w:color="7F7F7F"/>
                  </w:tcBorders>
                  <w:shd w:val="clear" w:color="auto" w:fill="D9D9D9"/>
                </w:tcPr>
                <w:p w:rsidR="0028538E" w:rsidRDefault="009B3723" w:rsidP="009B3723">
                  <w:pPr>
                    <w:spacing w:after="0" w:line="259" w:lineRule="auto"/>
                    <w:ind w:left="0" w:right="-1" w:firstLine="0"/>
                    <w:jc w:val="both"/>
                  </w:pPr>
                  <w:r>
                    <w:rPr>
                      <w:color w:val="808080"/>
                      <w:szCs w:val="20"/>
                    </w:rPr>
                    <w:t>John Seydel</w:t>
                  </w:r>
                  <w:r w:rsidR="00A975B0">
                    <w:rPr>
                      <w:color w:val="808080"/>
                      <w:sz w:val="52"/>
                    </w:rPr>
                    <w:t>_____</w:t>
                  </w:r>
                </w:p>
              </w:tc>
            </w:tr>
          </w:tbl>
          <w:p w:rsidR="0028538E" w:rsidRDefault="0028538E">
            <w:pPr>
              <w:spacing w:after="160" w:line="259" w:lineRule="auto"/>
              <w:ind w:left="0" w:firstLine="0"/>
            </w:pPr>
          </w:p>
        </w:tc>
        <w:tc>
          <w:tcPr>
            <w:tcW w:w="1438" w:type="dxa"/>
            <w:gridSpan w:val="2"/>
            <w:tcBorders>
              <w:top w:val="nil"/>
              <w:left w:val="nil"/>
              <w:bottom w:val="nil"/>
              <w:right w:val="nil"/>
            </w:tcBorders>
          </w:tcPr>
          <w:p w:rsidR="0028538E" w:rsidRDefault="0028538E">
            <w:pPr>
              <w:spacing w:after="0" w:line="259" w:lineRule="auto"/>
              <w:ind w:left="-4512" w:right="328" w:firstLine="0"/>
            </w:pPr>
          </w:p>
          <w:tbl>
            <w:tblPr>
              <w:tblStyle w:val="TableGrid"/>
              <w:tblW w:w="1088" w:type="dxa"/>
              <w:tblInd w:w="22" w:type="dxa"/>
              <w:tblCellMar>
                <w:left w:w="1" w:type="dxa"/>
                <w:bottom w:w="77" w:type="dxa"/>
              </w:tblCellMar>
              <w:tblLook w:val="04A0" w:firstRow="1" w:lastRow="0" w:firstColumn="1" w:lastColumn="0" w:noHBand="0" w:noVBand="1"/>
            </w:tblPr>
            <w:tblGrid>
              <w:gridCol w:w="1088"/>
            </w:tblGrid>
            <w:tr w:rsidR="0028538E">
              <w:trPr>
                <w:trHeight w:val="607"/>
              </w:trPr>
              <w:tc>
                <w:tcPr>
                  <w:tcW w:w="1088" w:type="dxa"/>
                  <w:tcBorders>
                    <w:top w:val="nil"/>
                    <w:left w:val="single" w:sz="2" w:space="0" w:color="7F7F7F"/>
                    <w:bottom w:val="nil"/>
                    <w:right w:val="single" w:sz="2" w:space="0" w:color="7F7F7F"/>
                  </w:tcBorders>
                  <w:shd w:val="clear" w:color="auto" w:fill="D9D9D9"/>
                  <w:vAlign w:val="bottom"/>
                </w:tcPr>
                <w:p w:rsidR="0028538E" w:rsidRDefault="009B3723">
                  <w:pPr>
                    <w:spacing w:after="0" w:line="259" w:lineRule="auto"/>
                    <w:ind w:left="0" w:right="-2" w:firstLine="0"/>
                    <w:jc w:val="both"/>
                  </w:pPr>
                  <w:r>
                    <w:rPr>
                      <w:color w:val="808080"/>
                    </w:rPr>
                    <w:t>2/24/2017</w:t>
                  </w:r>
                </w:p>
              </w:tc>
            </w:tr>
          </w:tbl>
          <w:p w:rsidR="0028538E" w:rsidRDefault="0028538E">
            <w:pPr>
              <w:spacing w:after="160" w:line="259" w:lineRule="auto"/>
              <w:ind w:left="0" w:firstLine="0"/>
            </w:pPr>
          </w:p>
        </w:tc>
        <w:tc>
          <w:tcPr>
            <w:tcW w:w="5168" w:type="dxa"/>
            <w:gridSpan w:val="5"/>
            <w:tcBorders>
              <w:top w:val="nil"/>
              <w:left w:val="nil"/>
              <w:bottom w:val="nil"/>
              <w:right w:val="nil"/>
            </w:tcBorders>
          </w:tcPr>
          <w:p w:rsidR="0028538E" w:rsidRDefault="0028538E">
            <w:pPr>
              <w:spacing w:after="0" w:line="259" w:lineRule="auto"/>
              <w:ind w:left="-5950" w:right="11118" w:firstLine="0"/>
            </w:pPr>
          </w:p>
          <w:tbl>
            <w:tblPr>
              <w:tblStyle w:val="TableGrid"/>
              <w:tblW w:w="4840" w:type="dxa"/>
              <w:tblInd w:w="328" w:type="dxa"/>
              <w:tblCellMar>
                <w:top w:w="89" w:type="dxa"/>
                <w:left w:w="1" w:type="dxa"/>
              </w:tblCellMar>
              <w:tblLook w:val="04A0" w:firstRow="1" w:lastRow="0" w:firstColumn="1" w:lastColumn="0" w:noHBand="0" w:noVBand="1"/>
            </w:tblPr>
            <w:tblGrid>
              <w:gridCol w:w="3666"/>
              <w:gridCol w:w="88"/>
              <w:gridCol w:w="1086"/>
            </w:tblGrid>
            <w:tr w:rsidR="0028538E">
              <w:trPr>
                <w:trHeight w:val="607"/>
              </w:trPr>
              <w:tc>
                <w:tcPr>
                  <w:tcW w:w="3663" w:type="dxa"/>
                  <w:tcBorders>
                    <w:top w:val="nil"/>
                    <w:left w:val="single" w:sz="2" w:space="0" w:color="7F7F7F"/>
                    <w:bottom w:val="nil"/>
                    <w:right w:val="single" w:sz="2" w:space="0" w:color="7F7F7F"/>
                  </w:tcBorders>
                  <w:shd w:val="clear" w:color="auto" w:fill="D9D9D9"/>
                </w:tcPr>
                <w:p w:rsidR="0028538E" w:rsidRDefault="00A975B0">
                  <w:pPr>
                    <w:spacing w:after="0" w:line="259" w:lineRule="auto"/>
                    <w:ind w:left="0" w:right="-1" w:firstLine="0"/>
                    <w:jc w:val="both"/>
                  </w:pPr>
                  <w:r>
                    <w:rPr>
                      <w:color w:val="808080"/>
                      <w:sz w:val="52"/>
                    </w:rPr>
                    <w:t>___________________</w:t>
                  </w:r>
                </w:p>
              </w:tc>
              <w:tc>
                <w:tcPr>
                  <w:tcW w:w="89" w:type="dxa"/>
                  <w:tcBorders>
                    <w:top w:val="nil"/>
                    <w:left w:val="single" w:sz="2" w:space="0" w:color="7F7F7F"/>
                    <w:bottom w:val="nil"/>
                    <w:right w:val="single" w:sz="2" w:space="0" w:color="7F7F7F"/>
                  </w:tcBorders>
                  <w:vAlign w:val="bottom"/>
                </w:tcPr>
                <w:p w:rsidR="0028538E" w:rsidRDefault="00A975B0">
                  <w:pPr>
                    <w:spacing w:after="0" w:line="259" w:lineRule="auto"/>
                    <w:ind w:left="0" w:right="-1" w:firstLine="0"/>
                    <w:jc w:val="both"/>
                  </w:pPr>
                  <w:r>
                    <w:t xml:space="preserve">  </w:t>
                  </w:r>
                </w:p>
              </w:tc>
              <w:tc>
                <w:tcPr>
                  <w:tcW w:w="1089" w:type="dxa"/>
                  <w:tcBorders>
                    <w:top w:val="nil"/>
                    <w:left w:val="single" w:sz="2" w:space="0" w:color="7F7F7F"/>
                    <w:bottom w:val="nil"/>
                    <w:right w:val="single" w:sz="2" w:space="0" w:color="7F7F7F"/>
                  </w:tcBorders>
                  <w:shd w:val="clear" w:color="auto" w:fill="D9D9D9"/>
                  <w:vAlign w:val="bottom"/>
                </w:tcPr>
                <w:p w:rsidR="0028538E" w:rsidRDefault="00A975B0">
                  <w:pPr>
                    <w:spacing w:after="0" w:line="259" w:lineRule="auto"/>
                    <w:ind w:left="0" w:right="-2" w:firstLine="0"/>
                    <w:jc w:val="both"/>
                  </w:pPr>
                  <w:r>
                    <w:rPr>
                      <w:color w:val="808080"/>
                    </w:rPr>
                    <w:t>E</w:t>
                  </w:r>
                  <w:r>
                    <w:rPr>
                      <w:color w:val="808080"/>
                      <w:sz w:val="16"/>
                    </w:rPr>
                    <w:t>NTER DATE</w:t>
                  </w:r>
                  <w:r>
                    <w:rPr>
                      <w:color w:val="808080"/>
                    </w:rPr>
                    <w:t>…</w:t>
                  </w:r>
                </w:p>
              </w:tc>
            </w:tr>
          </w:tbl>
          <w:p w:rsidR="0028538E" w:rsidRDefault="0028538E">
            <w:pPr>
              <w:spacing w:after="160" w:line="259" w:lineRule="auto"/>
              <w:ind w:left="0" w:firstLine="0"/>
            </w:pPr>
          </w:p>
        </w:tc>
      </w:tr>
      <w:tr w:rsidR="0028538E">
        <w:trPr>
          <w:gridAfter w:val="1"/>
          <w:wAfter w:w="1024" w:type="dxa"/>
          <w:trHeight w:val="200"/>
        </w:trPr>
        <w:tc>
          <w:tcPr>
            <w:tcW w:w="4646" w:type="dxa"/>
            <w:gridSpan w:val="2"/>
            <w:tcBorders>
              <w:top w:val="nil"/>
              <w:left w:val="nil"/>
              <w:bottom w:val="nil"/>
              <w:right w:val="nil"/>
            </w:tcBorders>
          </w:tcPr>
          <w:p w:rsidR="0028538E" w:rsidRDefault="00A975B0">
            <w:pPr>
              <w:spacing w:after="0" w:line="259" w:lineRule="auto"/>
              <w:ind w:left="0" w:firstLine="0"/>
            </w:pPr>
            <w:r>
              <w:rPr>
                <w:b/>
              </w:rPr>
              <w:t>College Curriculum Committee Chair</w:t>
            </w:r>
            <w:r>
              <w:t xml:space="preserve"> </w:t>
            </w:r>
          </w:p>
        </w:tc>
        <w:tc>
          <w:tcPr>
            <w:tcW w:w="4620" w:type="dxa"/>
            <w:gridSpan w:val="5"/>
            <w:tcBorders>
              <w:top w:val="nil"/>
              <w:left w:val="nil"/>
              <w:bottom w:val="nil"/>
              <w:right w:val="nil"/>
            </w:tcBorders>
          </w:tcPr>
          <w:p w:rsidR="0028538E" w:rsidRDefault="00A975B0">
            <w:pPr>
              <w:spacing w:after="0" w:line="259" w:lineRule="auto"/>
              <w:ind w:left="0" w:right="44" w:firstLine="0"/>
              <w:jc w:val="right"/>
            </w:pPr>
            <w:r>
              <w:rPr>
                <w:b/>
              </w:rPr>
              <w:t>Undergraduate Curriculum Council Chair</w:t>
            </w:r>
            <w:r>
              <w:t xml:space="preserve"> </w:t>
            </w:r>
          </w:p>
        </w:tc>
      </w:tr>
      <w:tr w:rsidR="009B3723">
        <w:trPr>
          <w:trHeight w:val="607"/>
        </w:trPr>
        <w:tc>
          <w:tcPr>
            <w:tcW w:w="3685" w:type="dxa"/>
            <w:tcBorders>
              <w:top w:val="nil"/>
              <w:left w:val="nil"/>
              <w:bottom w:val="nil"/>
              <w:right w:val="nil"/>
            </w:tcBorders>
          </w:tcPr>
          <w:p w:rsidR="0028538E" w:rsidRDefault="0028538E">
            <w:pPr>
              <w:spacing w:after="0" w:line="259" w:lineRule="auto"/>
              <w:ind w:left="-827" w:right="22" w:firstLine="0"/>
            </w:pPr>
          </w:p>
          <w:tbl>
            <w:tblPr>
              <w:tblStyle w:val="TableGrid"/>
              <w:tblW w:w="3663" w:type="dxa"/>
              <w:tblInd w:w="0" w:type="dxa"/>
              <w:tblCellMar>
                <w:top w:w="88" w:type="dxa"/>
                <w:left w:w="1" w:type="dxa"/>
              </w:tblCellMar>
              <w:tblLook w:val="04A0" w:firstRow="1" w:lastRow="0" w:firstColumn="1" w:lastColumn="0" w:noHBand="0" w:noVBand="1"/>
            </w:tblPr>
            <w:tblGrid>
              <w:gridCol w:w="3663"/>
            </w:tblGrid>
            <w:tr w:rsidR="0028538E">
              <w:trPr>
                <w:trHeight w:val="607"/>
              </w:trPr>
              <w:tc>
                <w:tcPr>
                  <w:tcW w:w="3663" w:type="dxa"/>
                  <w:tcBorders>
                    <w:top w:val="nil"/>
                    <w:left w:val="single" w:sz="2" w:space="0" w:color="7F7F7F"/>
                    <w:bottom w:val="nil"/>
                    <w:right w:val="single" w:sz="2" w:space="0" w:color="7F7F7F"/>
                  </w:tcBorders>
                  <w:shd w:val="clear" w:color="auto" w:fill="D9D9D9"/>
                </w:tcPr>
                <w:p w:rsidR="0028538E" w:rsidRDefault="009B3723">
                  <w:pPr>
                    <w:spacing w:after="0" w:line="259" w:lineRule="auto"/>
                    <w:ind w:left="0" w:right="-1" w:firstLine="0"/>
                    <w:jc w:val="both"/>
                  </w:pPr>
                  <w:r>
                    <w:rPr>
                      <w:color w:val="808080"/>
                      <w:sz w:val="52"/>
                    </w:rPr>
                    <w:t>_____</w:t>
                  </w:r>
                  <w:r w:rsidR="00A975B0">
                    <w:rPr>
                      <w:color w:val="808080"/>
                      <w:sz w:val="52"/>
                    </w:rPr>
                    <w:t>____________</w:t>
                  </w:r>
                </w:p>
              </w:tc>
            </w:tr>
          </w:tbl>
          <w:p w:rsidR="0028538E" w:rsidRDefault="0028538E">
            <w:pPr>
              <w:spacing w:after="160" w:line="259" w:lineRule="auto"/>
              <w:ind w:left="0" w:firstLine="0"/>
            </w:pPr>
          </w:p>
        </w:tc>
        <w:tc>
          <w:tcPr>
            <w:tcW w:w="1438" w:type="dxa"/>
            <w:gridSpan w:val="2"/>
            <w:tcBorders>
              <w:top w:val="nil"/>
              <w:left w:val="nil"/>
              <w:bottom w:val="nil"/>
              <w:right w:val="nil"/>
            </w:tcBorders>
          </w:tcPr>
          <w:p w:rsidR="0028538E" w:rsidRDefault="0028538E">
            <w:pPr>
              <w:spacing w:after="0" w:line="259" w:lineRule="auto"/>
              <w:ind w:left="-4512" w:right="328" w:firstLine="0"/>
            </w:pPr>
          </w:p>
          <w:tbl>
            <w:tblPr>
              <w:tblStyle w:val="TableGrid"/>
              <w:tblW w:w="1088" w:type="dxa"/>
              <w:tblInd w:w="22" w:type="dxa"/>
              <w:tblCellMar>
                <w:left w:w="1" w:type="dxa"/>
                <w:bottom w:w="77" w:type="dxa"/>
              </w:tblCellMar>
              <w:tblLook w:val="04A0" w:firstRow="1" w:lastRow="0" w:firstColumn="1" w:lastColumn="0" w:noHBand="0" w:noVBand="1"/>
            </w:tblPr>
            <w:tblGrid>
              <w:gridCol w:w="1088"/>
            </w:tblGrid>
            <w:tr w:rsidR="0028538E">
              <w:trPr>
                <w:trHeight w:val="607"/>
              </w:trPr>
              <w:tc>
                <w:tcPr>
                  <w:tcW w:w="1088" w:type="dxa"/>
                  <w:tcBorders>
                    <w:top w:val="nil"/>
                    <w:left w:val="single" w:sz="2" w:space="0" w:color="7F7F7F"/>
                    <w:bottom w:val="nil"/>
                    <w:right w:val="single" w:sz="2" w:space="0" w:color="7F7F7F"/>
                  </w:tcBorders>
                  <w:shd w:val="clear" w:color="auto" w:fill="D9D9D9"/>
                  <w:vAlign w:val="bottom"/>
                </w:tcPr>
                <w:p w:rsidR="0028538E" w:rsidRDefault="00A975B0">
                  <w:pPr>
                    <w:spacing w:after="0" w:line="259" w:lineRule="auto"/>
                    <w:ind w:left="0" w:right="-2" w:firstLine="0"/>
                    <w:jc w:val="both"/>
                  </w:pPr>
                  <w:r>
                    <w:rPr>
                      <w:color w:val="808080"/>
                    </w:rPr>
                    <w:t>E</w:t>
                  </w:r>
                  <w:r>
                    <w:rPr>
                      <w:color w:val="808080"/>
                      <w:sz w:val="16"/>
                    </w:rPr>
                    <w:t>NTER DATE</w:t>
                  </w:r>
                  <w:r>
                    <w:rPr>
                      <w:color w:val="808080"/>
                    </w:rPr>
                    <w:t>…</w:t>
                  </w:r>
                </w:p>
              </w:tc>
            </w:tr>
          </w:tbl>
          <w:p w:rsidR="0028538E" w:rsidRDefault="0028538E">
            <w:pPr>
              <w:spacing w:after="160" w:line="259" w:lineRule="auto"/>
              <w:ind w:left="0" w:firstLine="0"/>
            </w:pPr>
          </w:p>
        </w:tc>
        <w:tc>
          <w:tcPr>
            <w:tcW w:w="5168" w:type="dxa"/>
            <w:gridSpan w:val="5"/>
            <w:tcBorders>
              <w:top w:val="nil"/>
              <w:left w:val="nil"/>
              <w:bottom w:val="nil"/>
              <w:right w:val="nil"/>
            </w:tcBorders>
          </w:tcPr>
          <w:p w:rsidR="0028538E" w:rsidRDefault="0028538E">
            <w:pPr>
              <w:spacing w:after="0" w:line="259" w:lineRule="auto"/>
              <w:ind w:left="-5950" w:right="11118" w:firstLine="0"/>
            </w:pPr>
          </w:p>
          <w:tbl>
            <w:tblPr>
              <w:tblStyle w:val="TableGrid"/>
              <w:tblW w:w="4840" w:type="dxa"/>
              <w:tblInd w:w="328" w:type="dxa"/>
              <w:tblCellMar>
                <w:top w:w="88" w:type="dxa"/>
                <w:left w:w="1" w:type="dxa"/>
              </w:tblCellMar>
              <w:tblLook w:val="04A0" w:firstRow="1" w:lastRow="0" w:firstColumn="1" w:lastColumn="0" w:noHBand="0" w:noVBand="1"/>
            </w:tblPr>
            <w:tblGrid>
              <w:gridCol w:w="3666"/>
              <w:gridCol w:w="88"/>
              <w:gridCol w:w="1086"/>
            </w:tblGrid>
            <w:tr w:rsidR="0028538E">
              <w:trPr>
                <w:trHeight w:val="607"/>
              </w:trPr>
              <w:tc>
                <w:tcPr>
                  <w:tcW w:w="3663" w:type="dxa"/>
                  <w:tcBorders>
                    <w:top w:val="nil"/>
                    <w:left w:val="single" w:sz="2" w:space="0" w:color="7F7F7F"/>
                    <w:bottom w:val="nil"/>
                    <w:right w:val="single" w:sz="2" w:space="0" w:color="7F7F7F"/>
                  </w:tcBorders>
                  <w:shd w:val="clear" w:color="auto" w:fill="D9D9D9"/>
                </w:tcPr>
                <w:p w:rsidR="0028538E" w:rsidRDefault="00A975B0">
                  <w:pPr>
                    <w:spacing w:after="0" w:line="259" w:lineRule="auto"/>
                    <w:ind w:left="0" w:right="-1" w:firstLine="0"/>
                    <w:jc w:val="both"/>
                  </w:pPr>
                  <w:r>
                    <w:rPr>
                      <w:color w:val="808080"/>
                      <w:sz w:val="52"/>
                    </w:rPr>
                    <w:t>___________________</w:t>
                  </w:r>
                </w:p>
              </w:tc>
              <w:tc>
                <w:tcPr>
                  <w:tcW w:w="89" w:type="dxa"/>
                  <w:tcBorders>
                    <w:top w:val="nil"/>
                    <w:left w:val="single" w:sz="2" w:space="0" w:color="7F7F7F"/>
                    <w:bottom w:val="nil"/>
                    <w:right w:val="single" w:sz="2" w:space="0" w:color="7F7F7F"/>
                  </w:tcBorders>
                  <w:vAlign w:val="bottom"/>
                </w:tcPr>
                <w:p w:rsidR="0028538E" w:rsidRDefault="00A975B0">
                  <w:pPr>
                    <w:spacing w:after="0" w:line="259" w:lineRule="auto"/>
                    <w:ind w:left="0" w:right="-1" w:firstLine="0"/>
                    <w:jc w:val="both"/>
                  </w:pPr>
                  <w:r>
                    <w:t xml:space="preserve">  </w:t>
                  </w:r>
                </w:p>
              </w:tc>
              <w:tc>
                <w:tcPr>
                  <w:tcW w:w="1089" w:type="dxa"/>
                  <w:tcBorders>
                    <w:top w:val="nil"/>
                    <w:left w:val="single" w:sz="2" w:space="0" w:color="7F7F7F"/>
                    <w:bottom w:val="nil"/>
                    <w:right w:val="single" w:sz="2" w:space="0" w:color="7F7F7F"/>
                  </w:tcBorders>
                  <w:shd w:val="clear" w:color="auto" w:fill="D9D9D9"/>
                  <w:vAlign w:val="bottom"/>
                </w:tcPr>
                <w:p w:rsidR="0028538E" w:rsidRDefault="00A975B0">
                  <w:pPr>
                    <w:spacing w:after="0" w:line="259" w:lineRule="auto"/>
                    <w:ind w:left="0" w:right="-2" w:firstLine="0"/>
                    <w:jc w:val="both"/>
                  </w:pPr>
                  <w:r>
                    <w:rPr>
                      <w:color w:val="808080"/>
                    </w:rPr>
                    <w:t>E</w:t>
                  </w:r>
                  <w:r>
                    <w:rPr>
                      <w:color w:val="808080"/>
                      <w:sz w:val="16"/>
                    </w:rPr>
                    <w:t>NTER DATE</w:t>
                  </w:r>
                  <w:r>
                    <w:rPr>
                      <w:color w:val="808080"/>
                    </w:rPr>
                    <w:t>…</w:t>
                  </w:r>
                </w:p>
              </w:tc>
            </w:tr>
          </w:tbl>
          <w:p w:rsidR="0028538E" w:rsidRDefault="0028538E">
            <w:pPr>
              <w:spacing w:after="160" w:line="259" w:lineRule="auto"/>
              <w:ind w:left="0" w:firstLine="0"/>
            </w:pPr>
          </w:p>
        </w:tc>
      </w:tr>
      <w:tr w:rsidR="0028538E">
        <w:trPr>
          <w:gridAfter w:val="3"/>
          <w:wAfter w:w="1252" w:type="dxa"/>
          <w:trHeight w:val="200"/>
        </w:trPr>
        <w:tc>
          <w:tcPr>
            <w:tcW w:w="4646" w:type="dxa"/>
            <w:gridSpan w:val="2"/>
            <w:tcBorders>
              <w:top w:val="nil"/>
              <w:left w:val="nil"/>
              <w:bottom w:val="nil"/>
              <w:right w:val="nil"/>
            </w:tcBorders>
          </w:tcPr>
          <w:p w:rsidR="0028538E" w:rsidRDefault="00A975B0">
            <w:pPr>
              <w:spacing w:after="0" w:line="259" w:lineRule="auto"/>
              <w:ind w:left="0" w:firstLine="0"/>
            </w:pPr>
            <w:r>
              <w:rPr>
                <w:b/>
              </w:rPr>
              <w:t>College Dean</w:t>
            </w:r>
            <w:r>
              <w:t xml:space="preserve"> </w:t>
            </w:r>
          </w:p>
        </w:tc>
        <w:tc>
          <w:tcPr>
            <w:tcW w:w="4392" w:type="dxa"/>
            <w:gridSpan w:val="3"/>
            <w:tcBorders>
              <w:top w:val="nil"/>
              <w:left w:val="nil"/>
              <w:bottom w:val="nil"/>
              <w:right w:val="nil"/>
            </w:tcBorders>
          </w:tcPr>
          <w:p w:rsidR="0028538E" w:rsidRDefault="00A975B0">
            <w:pPr>
              <w:spacing w:after="0" w:line="259" w:lineRule="auto"/>
              <w:ind w:left="0" w:right="44" w:firstLine="0"/>
              <w:jc w:val="right"/>
            </w:pPr>
            <w:r>
              <w:rPr>
                <w:b/>
              </w:rPr>
              <w:t>Graduate Curriculum Committee Chair</w:t>
            </w:r>
            <w:r>
              <w:t xml:space="preserve"> </w:t>
            </w:r>
          </w:p>
        </w:tc>
      </w:tr>
    </w:tbl>
    <w:tbl>
      <w:tblPr>
        <w:tblStyle w:val="TableGrid"/>
        <w:tblpPr w:vertAnchor="text" w:tblpX="216" w:tblpY="-398"/>
        <w:tblOverlap w:val="never"/>
        <w:tblW w:w="3471" w:type="dxa"/>
        <w:tblInd w:w="0" w:type="dxa"/>
        <w:tblCellMar>
          <w:top w:w="88" w:type="dxa"/>
          <w:left w:w="1" w:type="dxa"/>
        </w:tblCellMar>
        <w:tblLook w:val="04A0" w:firstRow="1" w:lastRow="0" w:firstColumn="1" w:lastColumn="0" w:noHBand="0" w:noVBand="1"/>
      </w:tblPr>
      <w:tblGrid>
        <w:gridCol w:w="3474"/>
      </w:tblGrid>
      <w:tr w:rsidR="0028538E">
        <w:trPr>
          <w:trHeight w:val="607"/>
        </w:trPr>
        <w:tc>
          <w:tcPr>
            <w:tcW w:w="3471" w:type="dxa"/>
            <w:tcBorders>
              <w:top w:val="nil"/>
              <w:left w:val="single" w:sz="2" w:space="0" w:color="7F7F7F"/>
              <w:bottom w:val="nil"/>
              <w:right w:val="single" w:sz="2" w:space="0" w:color="7F7F7F"/>
            </w:tcBorders>
            <w:shd w:val="clear" w:color="auto" w:fill="D9D9D9"/>
          </w:tcPr>
          <w:p w:rsidR="0028538E" w:rsidRDefault="00A975B0">
            <w:pPr>
              <w:spacing w:after="0" w:line="259" w:lineRule="auto"/>
              <w:ind w:left="0" w:firstLine="0"/>
              <w:jc w:val="both"/>
            </w:pPr>
            <w:r>
              <w:rPr>
                <w:color w:val="808080"/>
                <w:sz w:val="52"/>
              </w:rPr>
              <w:t>__________________</w:t>
            </w:r>
          </w:p>
        </w:tc>
      </w:tr>
    </w:tbl>
    <w:tbl>
      <w:tblPr>
        <w:tblStyle w:val="TableGrid"/>
        <w:tblpPr w:vertAnchor="text" w:tblpX="5558" w:tblpY="-398"/>
        <w:tblOverlap w:val="never"/>
        <w:tblW w:w="4840" w:type="dxa"/>
        <w:tblInd w:w="0" w:type="dxa"/>
        <w:tblCellMar>
          <w:top w:w="88" w:type="dxa"/>
          <w:left w:w="1" w:type="dxa"/>
        </w:tblCellMar>
        <w:tblLook w:val="04A0" w:firstRow="1" w:lastRow="0" w:firstColumn="1" w:lastColumn="0" w:noHBand="0" w:noVBand="1"/>
      </w:tblPr>
      <w:tblGrid>
        <w:gridCol w:w="3666"/>
        <w:gridCol w:w="88"/>
        <w:gridCol w:w="1086"/>
      </w:tblGrid>
      <w:tr w:rsidR="0028538E">
        <w:trPr>
          <w:trHeight w:val="607"/>
        </w:trPr>
        <w:tc>
          <w:tcPr>
            <w:tcW w:w="3663" w:type="dxa"/>
            <w:tcBorders>
              <w:top w:val="nil"/>
              <w:left w:val="single" w:sz="2" w:space="0" w:color="7F7F7F"/>
              <w:bottom w:val="nil"/>
              <w:right w:val="single" w:sz="2" w:space="0" w:color="7F7F7F"/>
            </w:tcBorders>
            <w:shd w:val="clear" w:color="auto" w:fill="D9D9D9"/>
          </w:tcPr>
          <w:p w:rsidR="0028538E" w:rsidRDefault="00A975B0">
            <w:pPr>
              <w:spacing w:after="0" w:line="259" w:lineRule="auto"/>
              <w:ind w:left="0" w:right="-1" w:firstLine="0"/>
              <w:jc w:val="both"/>
            </w:pPr>
            <w:r>
              <w:rPr>
                <w:color w:val="808080"/>
                <w:sz w:val="52"/>
              </w:rPr>
              <w:t>___________________</w:t>
            </w:r>
          </w:p>
        </w:tc>
        <w:tc>
          <w:tcPr>
            <w:tcW w:w="89" w:type="dxa"/>
            <w:tcBorders>
              <w:top w:val="nil"/>
              <w:left w:val="single" w:sz="2" w:space="0" w:color="7F7F7F"/>
              <w:bottom w:val="nil"/>
              <w:right w:val="single" w:sz="2" w:space="0" w:color="7F7F7F"/>
            </w:tcBorders>
            <w:vAlign w:val="bottom"/>
          </w:tcPr>
          <w:p w:rsidR="0028538E" w:rsidRDefault="00A975B0">
            <w:pPr>
              <w:spacing w:after="0" w:line="259" w:lineRule="auto"/>
              <w:ind w:left="0" w:right="-1" w:firstLine="0"/>
              <w:jc w:val="both"/>
            </w:pPr>
            <w:r>
              <w:t xml:space="preserve">  </w:t>
            </w:r>
          </w:p>
        </w:tc>
        <w:tc>
          <w:tcPr>
            <w:tcW w:w="1089" w:type="dxa"/>
            <w:tcBorders>
              <w:top w:val="nil"/>
              <w:left w:val="single" w:sz="2" w:space="0" w:color="7F7F7F"/>
              <w:bottom w:val="nil"/>
              <w:right w:val="single" w:sz="2" w:space="0" w:color="7F7F7F"/>
            </w:tcBorders>
            <w:shd w:val="clear" w:color="auto" w:fill="D9D9D9"/>
            <w:vAlign w:val="bottom"/>
          </w:tcPr>
          <w:p w:rsidR="0028538E" w:rsidRDefault="00A975B0">
            <w:pPr>
              <w:spacing w:after="0" w:line="259" w:lineRule="auto"/>
              <w:ind w:left="0" w:right="-2" w:firstLine="0"/>
              <w:jc w:val="both"/>
            </w:pPr>
            <w:r>
              <w:rPr>
                <w:color w:val="808080"/>
              </w:rPr>
              <w:t>E</w:t>
            </w:r>
            <w:r>
              <w:rPr>
                <w:color w:val="808080"/>
                <w:sz w:val="16"/>
              </w:rPr>
              <w:t>NTER DATE</w:t>
            </w:r>
            <w:r>
              <w:rPr>
                <w:color w:val="808080"/>
              </w:rPr>
              <w:t>…</w:t>
            </w:r>
          </w:p>
        </w:tc>
      </w:tr>
    </w:tbl>
    <w:p w:rsidR="0028538E" w:rsidRDefault="00A975B0">
      <w:pPr>
        <w:tabs>
          <w:tab w:val="center" w:pos="3688"/>
          <w:tab w:val="center" w:pos="4472"/>
        </w:tabs>
        <w:spacing w:after="0" w:line="259" w:lineRule="auto"/>
        <w:ind w:left="0" w:firstLine="0"/>
      </w:pPr>
      <w:r>
        <w:rPr>
          <w:rFonts w:ascii="Calibri" w:eastAsia="Calibri" w:hAnsi="Calibri" w:cs="Calibri"/>
          <w:sz w:val="22"/>
        </w:rPr>
        <w:tab/>
      </w:r>
      <w:r>
        <w:rPr>
          <w:sz w:val="31"/>
          <w:vertAlign w:val="superscript"/>
        </w:rPr>
        <w:t xml:space="preserve"> </w:t>
      </w:r>
      <w:r>
        <w:rPr>
          <w:sz w:val="31"/>
          <w:vertAlign w:val="superscript"/>
        </w:rPr>
        <w:tab/>
      </w:r>
      <w:r>
        <w:rPr>
          <w:color w:val="808080"/>
          <w:sz w:val="24"/>
          <w:shd w:val="clear" w:color="auto" w:fill="D9D9D9"/>
        </w:rPr>
        <w:t>E</w:t>
      </w:r>
      <w:r>
        <w:rPr>
          <w:color w:val="808080"/>
          <w:sz w:val="19"/>
          <w:shd w:val="clear" w:color="auto" w:fill="D9D9D9"/>
        </w:rPr>
        <w:t>NTER DATE</w:t>
      </w:r>
      <w:r>
        <w:t xml:space="preserve">  </w:t>
      </w:r>
    </w:p>
    <w:p w:rsidR="0028538E" w:rsidRDefault="00A975B0">
      <w:pPr>
        <w:pStyle w:val="Heading2"/>
        <w:spacing w:after="103"/>
        <w:ind w:left="108" w:right="0" w:firstLine="0"/>
        <w:jc w:val="left"/>
      </w:pPr>
      <w:r>
        <w:rPr>
          <w:sz w:val="20"/>
        </w:rPr>
        <w:t>General Education Committee Chair (If applicable</w:t>
      </w:r>
      <w:proofErr w:type="gramStart"/>
      <w:r>
        <w:rPr>
          <w:sz w:val="20"/>
        </w:rPr>
        <w:t xml:space="preserve">) </w:t>
      </w:r>
      <w:r>
        <w:rPr>
          <w:b w:val="0"/>
          <w:sz w:val="20"/>
        </w:rPr>
        <w:t xml:space="preserve">                </w:t>
      </w:r>
      <w:r>
        <w:rPr>
          <w:sz w:val="20"/>
        </w:rPr>
        <w:t>Vice</w:t>
      </w:r>
      <w:proofErr w:type="gramEnd"/>
      <w:r>
        <w:rPr>
          <w:sz w:val="20"/>
        </w:rPr>
        <w:t xml:space="preserve"> Chancellor for Academic Affairs</w:t>
      </w:r>
      <w:r>
        <w:rPr>
          <w:b w:val="0"/>
          <w:sz w:val="20"/>
        </w:rPr>
        <w:t xml:space="preserve"> </w:t>
      </w:r>
    </w:p>
    <w:p w:rsidR="0028538E" w:rsidRDefault="00A975B0">
      <w:pPr>
        <w:spacing w:after="0" w:line="259" w:lineRule="auto"/>
        <w:ind w:left="0" w:firstLine="0"/>
      </w:pPr>
      <w:r>
        <w:t xml:space="preserve"> </w:t>
      </w:r>
    </w:p>
    <w:p w:rsidR="0028538E" w:rsidRDefault="00A975B0">
      <w:pPr>
        <w:spacing w:after="234" w:line="259" w:lineRule="auto"/>
        <w:ind w:left="-30" w:right="-30" w:firstLine="0"/>
      </w:pPr>
      <w:r>
        <w:rPr>
          <w:rFonts w:ascii="Calibri" w:eastAsia="Calibri" w:hAnsi="Calibri" w:cs="Calibri"/>
          <w:noProof/>
          <w:sz w:val="22"/>
          <w:lang w:eastAsia="en-US"/>
        </w:rPr>
        <mc:AlternateContent>
          <mc:Choice Requires="wpg">
            <w:drawing>
              <wp:inline distT="0" distB="0" distL="0" distR="0" wp14:anchorId="4DFE8032" wp14:editId="3788E5B7">
                <wp:extent cx="6896862" cy="19050"/>
                <wp:effectExtent l="0" t="0" r="0" b="0"/>
                <wp:docPr id="14710" name="Group 14710"/>
                <wp:cNvGraphicFramePr/>
                <a:graphic xmlns:a="http://schemas.openxmlformats.org/drawingml/2006/main">
                  <a:graphicData uri="http://schemas.microsoft.com/office/word/2010/wordprocessingGroup">
                    <wpg:wgp>
                      <wpg:cNvGrpSpPr/>
                      <wpg:grpSpPr>
                        <a:xfrm>
                          <a:off x="0" y="0"/>
                          <a:ext cx="6896862" cy="19050"/>
                          <a:chOff x="0" y="0"/>
                          <a:chExt cx="6896862" cy="19050"/>
                        </a:xfrm>
                      </wpg:grpSpPr>
                      <wps:wsp>
                        <wps:cNvPr id="15828" name="Shape 15828"/>
                        <wps:cNvSpPr/>
                        <wps:spPr>
                          <a:xfrm>
                            <a:off x="0" y="0"/>
                            <a:ext cx="6896862" cy="19050"/>
                          </a:xfrm>
                          <a:custGeom>
                            <a:avLst/>
                            <a:gdLst/>
                            <a:ahLst/>
                            <a:cxnLst/>
                            <a:rect l="0" t="0" r="0" b="0"/>
                            <a:pathLst>
                              <a:path w="6896862" h="19050">
                                <a:moveTo>
                                  <a:pt x="0" y="0"/>
                                </a:moveTo>
                                <a:lnTo>
                                  <a:pt x="6896862" y="0"/>
                                </a:lnTo>
                                <a:lnTo>
                                  <a:pt x="689686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4710" o:spid="_x0000_s1026" style="width:543.05pt;height:1.5pt;mso-position-horizontal-relative:char;mso-position-vertical-relative:line" coordsize="6896862,190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">
                <v:polyline id="Shape 15828" o:spid="_x0000_s1027" style="position:absolute;visibility:visible;mso-wrap-style:square;v-text-anchor:top" points="0,0,6896862,0,6896862,19050,0,19050,0,0" coordsize="6896862,190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" fillcolor="black" stroked="f" strokeweight="0">
                  <v:stroke miterlimit="83231f" joinstyle="miter"/>
                  <v:path arrowok="t" textboxrect="0,0,6896862,19050"/>
                </v:polyline>
                <w10:anchorlock/>
              </v:group>
            </w:pict>
          </mc:Fallback>
        </mc:AlternateContent>
      </w:r>
    </w:p>
    <w:p w:rsidR="0028538E" w:rsidRDefault="00A975B0">
      <w:pPr>
        <w:spacing w:after="0" w:line="259" w:lineRule="auto"/>
        <w:ind w:left="0" w:firstLine="0"/>
      </w:pPr>
      <w:r>
        <w:t xml:space="preserve"> </w:t>
      </w:r>
    </w:p>
    <w:p w:rsidR="0028538E" w:rsidRDefault="00A975B0">
      <w:pPr>
        <w:numPr>
          <w:ilvl w:val="0"/>
          <w:numId w:val="2"/>
        </w:numPr>
        <w:ind w:hanging="306"/>
      </w:pPr>
      <w:r>
        <w:t xml:space="preserve">Contact Person (Name, Email Address, Phone Number) </w:t>
      </w:r>
    </w:p>
    <w:p w:rsidR="0028538E" w:rsidRDefault="00A975B0">
      <w:pPr>
        <w:ind w:left="-5"/>
      </w:pPr>
      <w:r>
        <w:t xml:space="preserve">Bill Hu, </w:t>
      </w:r>
      <w:r>
        <w:rPr>
          <w:color w:val="0000FF"/>
          <w:u w:val="single" w:color="0000FF"/>
        </w:rPr>
        <w:t>xhu@astate.edu</w:t>
      </w:r>
      <w:r>
        <w:t xml:space="preserve">, 8709722470 </w:t>
      </w:r>
    </w:p>
    <w:p w:rsidR="0028538E" w:rsidRDefault="00A975B0">
      <w:pPr>
        <w:spacing w:after="0" w:line="259" w:lineRule="auto"/>
        <w:ind w:left="0" w:firstLine="0"/>
      </w:pPr>
      <w:r>
        <w:t xml:space="preserve"> </w:t>
      </w:r>
    </w:p>
    <w:p w:rsidR="0028538E" w:rsidRDefault="00A975B0">
      <w:pPr>
        <w:numPr>
          <w:ilvl w:val="0"/>
          <w:numId w:val="2"/>
        </w:numPr>
        <w:ind w:hanging="306"/>
      </w:pPr>
      <w:r>
        <w:t xml:space="preserve">Proposed Starting Term and Bulletin Year </w:t>
      </w:r>
    </w:p>
    <w:p w:rsidR="0028538E" w:rsidRDefault="00A975B0">
      <w:pPr>
        <w:ind w:left="-5"/>
      </w:pPr>
      <w:r>
        <w:t xml:space="preserve">Fall, 2017 </w:t>
      </w:r>
    </w:p>
    <w:p w:rsidR="0028538E" w:rsidRDefault="00A975B0">
      <w:pPr>
        <w:spacing w:after="0" w:line="259" w:lineRule="auto"/>
        <w:ind w:left="0" w:firstLine="0"/>
      </w:pPr>
      <w:r>
        <w:t xml:space="preserve"> </w:t>
      </w:r>
    </w:p>
    <w:p w:rsidR="0028538E" w:rsidRDefault="00A975B0">
      <w:pPr>
        <w:numPr>
          <w:ilvl w:val="0"/>
          <w:numId w:val="2"/>
        </w:numPr>
        <w:ind w:hanging="306"/>
      </w:pPr>
      <w:r>
        <w:t xml:space="preserve">Proposed Course Prefix and Number (Confirm that number chosen has not been used before. For variable credit courses, indicate variable range. </w:t>
      </w:r>
      <w:r>
        <w:rPr>
          <w:i/>
          <w:color w:val="FF0000"/>
        </w:rPr>
        <w:t>Proposed number for experimental course is 9</w:t>
      </w:r>
      <w:r>
        <w:t xml:space="preserve">. ) FIN3723   </w:t>
      </w:r>
      <w:r>
        <w:tab/>
        <w:t xml:space="preserve"> </w:t>
      </w:r>
    </w:p>
    <w:p w:rsidR="0028538E" w:rsidRDefault="00A975B0">
      <w:pPr>
        <w:numPr>
          <w:ilvl w:val="0"/>
          <w:numId w:val="2"/>
        </w:numPr>
        <w:ind w:hanging="306"/>
      </w:pPr>
      <w:r>
        <w:t xml:space="preserve">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 </w:t>
      </w:r>
    </w:p>
    <w:p w:rsidR="0028538E" w:rsidRDefault="00A975B0">
      <w:pPr>
        <w:ind w:left="-5"/>
      </w:pPr>
      <w:r>
        <w:t>F</w:t>
      </w:r>
      <w:r w:rsidR="00D55C13">
        <w:t>inancial</w:t>
      </w:r>
      <w:r>
        <w:t xml:space="preserve"> ANALYTICS AND MODELING </w:t>
      </w:r>
    </w:p>
    <w:p w:rsidR="00D55C13" w:rsidRDefault="00D55C13">
      <w:pPr>
        <w:ind w:left="-5"/>
      </w:pPr>
      <w:r>
        <w:t>Short Title:  Financial Analytics Modeling</w:t>
      </w:r>
    </w:p>
    <w:p w:rsidR="0028538E" w:rsidRDefault="00A975B0">
      <w:pPr>
        <w:spacing w:after="0" w:line="259" w:lineRule="auto"/>
        <w:ind w:left="0" w:firstLine="0"/>
      </w:pPr>
      <w:r>
        <w:t xml:space="preserve"> </w:t>
      </w:r>
    </w:p>
    <w:p w:rsidR="0028538E" w:rsidRDefault="00A975B0">
      <w:pPr>
        <w:numPr>
          <w:ilvl w:val="0"/>
          <w:numId w:val="2"/>
        </w:numPr>
        <w:ind w:hanging="306"/>
      </w:pPr>
      <w:r>
        <w:t xml:space="preserve">Brief course description (40 words or fewer) as it should appear in the bulletin. </w:t>
      </w:r>
    </w:p>
    <w:p w:rsidR="0028538E" w:rsidRDefault="00D55C13">
      <w:pPr>
        <w:ind w:left="-5"/>
      </w:pPr>
      <w:proofErr w:type="gramStart"/>
      <w:r>
        <w:t>F</w:t>
      </w:r>
      <w:r w:rsidR="00A975B0">
        <w:t>undamental techniques and best practices for financial analysis and modeling.</w:t>
      </w:r>
      <w:proofErr w:type="gramEnd"/>
      <w:r w:rsidR="00A975B0">
        <w:t xml:space="preserve"> </w:t>
      </w:r>
    </w:p>
    <w:p w:rsidR="0028538E" w:rsidRDefault="00A975B0">
      <w:pPr>
        <w:spacing w:after="0" w:line="259" w:lineRule="auto"/>
        <w:ind w:left="0" w:firstLine="0"/>
      </w:pPr>
      <w:r>
        <w:t xml:space="preserve"> </w:t>
      </w:r>
    </w:p>
    <w:p w:rsidR="0028538E" w:rsidRDefault="00A975B0">
      <w:pPr>
        <w:spacing w:after="0" w:line="259" w:lineRule="auto"/>
        <w:ind w:left="0" w:firstLine="0"/>
      </w:pPr>
      <w:r>
        <w:t xml:space="preserve"> </w:t>
      </w:r>
    </w:p>
    <w:p w:rsidR="0028538E" w:rsidRDefault="00A975B0">
      <w:pPr>
        <w:numPr>
          <w:ilvl w:val="0"/>
          <w:numId w:val="2"/>
        </w:numPr>
        <w:ind w:hanging="306"/>
      </w:pPr>
      <w:r>
        <w:t xml:space="preserve">Prerequisites and major restrictions.  (Indicate all prerequisites. If this course is restricted to a specific major, which major. If a student does not have the prerequisites or does not have the appropriate major, the student will not be allowed to register). </w:t>
      </w:r>
    </w:p>
    <w:p w:rsidR="0028538E" w:rsidRDefault="00A975B0">
      <w:pPr>
        <w:ind w:left="1090"/>
      </w:pPr>
      <w:r>
        <w:t>a.</w:t>
      </w:r>
      <w:r>
        <w:rPr>
          <w:rFonts w:ascii="Arial" w:eastAsia="Arial" w:hAnsi="Arial" w:cs="Arial"/>
        </w:rPr>
        <w:t xml:space="preserve"> </w:t>
      </w:r>
      <w:r>
        <w:t xml:space="preserve">Are there any prerequisites?   Yes </w:t>
      </w:r>
    </w:p>
    <w:p w:rsidR="0028538E" w:rsidRDefault="00A975B0">
      <w:pPr>
        <w:numPr>
          <w:ilvl w:val="4"/>
          <w:numId w:val="3"/>
        </w:numPr>
        <w:ind w:hanging="360"/>
      </w:pPr>
      <w:r>
        <w:t xml:space="preserve">If yes, which ones?   </w:t>
      </w:r>
    </w:p>
    <w:p w:rsidR="0028538E" w:rsidRDefault="00A975B0">
      <w:pPr>
        <w:ind w:left="2260"/>
      </w:pPr>
      <w:r>
        <w:t xml:space="preserve">FIN3713 </w:t>
      </w:r>
    </w:p>
    <w:p w:rsidR="0028538E" w:rsidRDefault="00A975B0">
      <w:pPr>
        <w:numPr>
          <w:ilvl w:val="4"/>
          <w:numId w:val="3"/>
        </w:numPr>
        <w:ind w:hanging="360"/>
      </w:pPr>
      <w:r>
        <w:t xml:space="preserve">Why or why not?  </w:t>
      </w:r>
    </w:p>
    <w:p w:rsidR="0028538E" w:rsidRDefault="00A975B0">
      <w:pPr>
        <w:ind w:left="2170"/>
      </w:pPr>
      <w:r>
        <w:t xml:space="preserve"> This course is built upon fundamental financial knowledge covered in FIN3713.  </w:t>
      </w:r>
    </w:p>
    <w:p w:rsidR="0028538E" w:rsidRDefault="00A975B0">
      <w:pPr>
        <w:spacing w:after="4" w:line="259" w:lineRule="auto"/>
        <w:ind w:left="0" w:firstLine="0"/>
      </w:pPr>
      <w:r>
        <w:t xml:space="preserve"> </w:t>
      </w:r>
    </w:p>
    <w:p w:rsidR="0028538E" w:rsidRDefault="00A975B0">
      <w:pPr>
        <w:spacing w:after="32"/>
        <w:ind w:left="1090"/>
      </w:pPr>
      <w:r>
        <w:t>b.</w:t>
      </w:r>
      <w:r>
        <w:rPr>
          <w:rFonts w:ascii="Arial" w:eastAsia="Arial" w:hAnsi="Arial" w:cs="Arial"/>
        </w:rPr>
        <w:t xml:space="preserve"> </w:t>
      </w:r>
      <w:r>
        <w:t xml:space="preserve">Is this course restricted to a specific major?  </w:t>
      </w:r>
      <w:proofErr w:type="spellStart"/>
      <w:r>
        <w:t>nO</w:t>
      </w:r>
      <w:proofErr w:type="spellEnd"/>
      <w:r>
        <w:t xml:space="preserve"> </w:t>
      </w:r>
    </w:p>
    <w:tbl>
      <w:tblPr>
        <w:tblStyle w:val="TableGrid"/>
        <w:tblpPr w:vertAnchor="text" w:tblpX="4364" w:tblpY="-51"/>
        <w:tblOverlap w:val="never"/>
        <w:tblW w:w="1051" w:type="dxa"/>
        <w:tblInd w:w="0" w:type="dxa"/>
        <w:tblCellMar>
          <w:top w:w="43" w:type="dxa"/>
          <w:left w:w="1" w:type="dxa"/>
          <w:right w:w="1" w:type="dxa"/>
        </w:tblCellMar>
        <w:tblLook w:val="04A0" w:firstRow="1" w:lastRow="0" w:firstColumn="1" w:lastColumn="0" w:noHBand="0" w:noVBand="1"/>
      </w:tblPr>
      <w:tblGrid>
        <w:gridCol w:w="1051"/>
      </w:tblGrid>
      <w:tr w:rsidR="0028538E">
        <w:trPr>
          <w:trHeight w:val="266"/>
        </w:trPr>
        <w:tc>
          <w:tcPr>
            <w:tcW w:w="1051" w:type="dxa"/>
            <w:tcBorders>
              <w:top w:val="nil"/>
              <w:left w:val="single" w:sz="2" w:space="0" w:color="7F7F7F"/>
              <w:bottom w:val="nil"/>
              <w:right w:val="single" w:sz="2" w:space="0" w:color="7F7F7F"/>
            </w:tcBorders>
            <w:shd w:val="clear" w:color="auto" w:fill="D9D9D9"/>
          </w:tcPr>
          <w:p w:rsidR="0028538E" w:rsidRDefault="00A975B0">
            <w:pPr>
              <w:spacing w:after="0" w:line="259" w:lineRule="auto"/>
              <w:ind w:left="0" w:firstLine="0"/>
              <w:jc w:val="both"/>
            </w:pPr>
            <w:r>
              <w:rPr>
                <w:rFonts w:ascii="Calibri" w:eastAsia="Calibri" w:hAnsi="Calibri" w:cs="Calibri"/>
                <w:color w:val="808080"/>
                <w:sz w:val="22"/>
              </w:rPr>
              <w:t>Enter text...</w:t>
            </w:r>
          </w:p>
        </w:tc>
      </w:tr>
    </w:tbl>
    <w:p w:rsidR="0028538E" w:rsidRDefault="00A975B0">
      <w:pPr>
        <w:tabs>
          <w:tab w:val="center" w:pos="2826"/>
          <w:tab w:val="center" w:pos="4320"/>
        </w:tabs>
        <w:ind w:left="0" w:firstLine="0"/>
      </w:pPr>
      <w:r>
        <w:rPr>
          <w:rFonts w:ascii="Calibri" w:eastAsia="Calibri" w:hAnsi="Calibri" w:cs="Calibri"/>
          <w:sz w:val="22"/>
        </w:rPr>
        <w:tab/>
      </w:r>
      <w:r>
        <w:t>a.</w:t>
      </w:r>
      <w:r>
        <w:rPr>
          <w:rFonts w:ascii="Arial" w:eastAsia="Arial" w:hAnsi="Arial" w:cs="Arial"/>
        </w:rPr>
        <w:t xml:space="preserve"> </w:t>
      </w:r>
      <w:r>
        <w:t xml:space="preserve">If yes, which major? </w:t>
      </w:r>
      <w:r>
        <w:tab/>
        <w:t xml:space="preserve">  </w:t>
      </w:r>
    </w:p>
    <w:p w:rsidR="0028538E" w:rsidRDefault="00A975B0">
      <w:pPr>
        <w:spacing w:after="14" w:line="259" w:lineRule="auto"/>
        <w:ind w:left="0" w:firstLine="0"/>
      </w:pPr>
      <w:r>
        <w:t xml:space="preserve"> </w:t>
      </w:r>
    </w:p>
    <w:p w:rsidR="0028538E" w:rsidRDefault="00A975B0">
      <w:pPr>
        <w:numPr>
          <w:ilvl w:val="0"/>
          <w:numId w:val="2"/>
        </w:numPr>
        <w:ind w:hanging="306"/>
      </w:pPr>
      <w:r>
        <w:t>Course frequency</w:t>
      </w:r>
      <w:r>
        <w:rPr>
          <w:b/>
        </w:rPr>
        <w:t xml:space="preserve"> </w:t>
      </w:r>
      <w:r>
        <w:t xml:space="preserve">(e.g. Fall, Spring, Summer).    </w:t>
      </w:r>
      <w:r>
        <w:rPr>
          <w:i/>
          <w:color w:val="FF0000"/>
        </w:rPr>
        <w:t>Not applicable to Graduate courses.</w:t>
      </w:r>
      <w:r>
        <w:rPr>
          <w:color w:val="FF0000"/>
        </w:rPr>
        <w:t xml:space="preserve"> </w:t>
      </w:r>
      <w:r>
        <w:t xml:space="preserve">Fall, Spring </w:t>
      </w:r>
    </w:p>
    <w:p w:rsidR="0028538E" w:rsidRDefault="00A975B0">
      <w:pPr>
        <w:spacing w:after="0" w:line="259" w:lineRule="auto"/>
        <w:ind w:left="0" w:firstLine="0"/>
      </w:pPr>
      <w:r>
        <w:t xml:space="preserve"> </w:t>
      </w:r>
    </w:p>
    <w:p w:rsidR="0028538E" w:rsidRDefault="00A975B0">
      <w:pPr>
        <w:spacing w:after="0" w:line="259" w:lineRule="auto"/>
        <w:ind w:left="0" w:firstLine="0"/>
      </w:pPr>
      <w:r>
        <w:t xml:space="preserve"> </w:t>
      </w:r>
    </w:p>
    <w:p w:rsidR="0028538E" w:rsidRDefault="00A975B0">
      <w:pPr>
        <w:numPr>
          <w:ilvl w:val="0"/>
          <w:numId w:val="2"/>
        </w:numPr>
        <w:ind w:hanging="306"/>
      </w:pPr>
      <w:r>
        <w:t xml:space="preserve">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 Lecture and lab </w:t>
      </w:r>
    </w:p>
    <w:p w:rsidR="0028538E" w:rsidRDefault="00A975B0">
      <w:pPr>
        <w:spacing w:after="0" w:line="259" w:lineRule="auto"/>
        <w:ind w:left="0" w:firstLine="0"/>
      </w:pPr>
      <w:r>
        <w:t xml:space="preserve"> </w:t>
      </w:r>
    </w:p>
    <w:p w:rsidR="0028538E" w:rsidRDefault="00A975B0">
      <w:pPr>
        <w:numPr>
          <w:ilvl w:val="0"/>
          <w:numId w:val="2"/>
        </w:numPr>
        <w:ind w:hanging="306"/>
      </w:pPr>
      <w:r>
        <w:t xml:space="preserve">What is the grade type (i.e. standard letter, credit/no credit, pass/fail, no grade, developmental, or other [please elaborate]) </w:t>
      </w:r>
    </w:p>
    <w:p w:rsidR="0028538E" w:rsidRDefault="00A975B0">
      <w:pPr>
        <w:ind w:left="-5"/>
      </w:pPr>
      <w:r>
        <w:t xml:space="preserve">Standard letter </w:t>
      </w:r>
    </w:p>
    <w:p w:rsidR="0028538E" w:rsidRDefault="00A975B0">
      <w:pPr>
        <w:spacing w:after="0" w:line="259" w:lineRule="auto"/>
        <w:ind w:left="0" w:firstLine="0"/>
      </w:pPr>
      <w:r>
        <w:t xml:space="preserve"> </w:t>
      </w:r>
    </w:p>
    <w:p w:rsidR="0028538E" w:rsidRDefault="00A975B0">
      <w:pPr>
        <w:numPr>
          <w:ilvl w:val="0"/>
          <w:numId w:val="2"/>
        </w:numPr>
        <w:ind w:hanging="306"/>
      </w:pPr>
      <w:r>
        <w:t xml:space="preserve">Is this course dual listed (undergraduate/graduate)?  </w:t>
      </w:r>
    </w:p>
    <w:p w:rsidR="0028538E" w:rsidRDefault="00A975B0">
      <w:pPr>
        <w:ind w:left="-5"/>
      </w:pPr>
      <w:r>
        <w:t xml:space="preserve">No </w:t>
      </w:r>
    </w:p>
    <w:p w:rsidR="0028538E" w:rsidRDefault="00A975B0">
      <w:pPr>
        <w:spacing w:after="0" w:line="259" w:lineRule="auto"/>
        <w:ind w:left="0" w:firstLine="0"/>
      </w:pPr>
      <w:r>
        <w:t xml:space="preserve"> </w:t>
      </w:r>
    </w:p>
    <w:p w:rsidR="0028538E" w:rsidRDefault="00A975B0">
      <w:pPr>
        <w:numPr>
          <w:ilvl w:val="0"/>
          <w:numId w:val="2"/>
        </w:numPr>
        <w:ind w:hanging="306"/>
      </w:pPr>
      <w:r>
        <w:t xml:space="preserve">Is this course cross listed?  (If it is, all course entries must be identical including course descriptions.  It is important to check the course description of an existing course when adding a new cross listed course.) No </w:t>
      </w:r>
    </w:p>
    <w:p w:rsidR="0028538E" w:rsidRDefault="00A975B0">
      <w:pPr>
        <w:spacing w:after="4" w:line="259" w:lineRule="auto"/>
        <w:ind w:left="0" w:firstLine="0"/>
      </w:pPr>
      <w:r>
        <w:t xml:space="preserve"> </w:t>
      </w:r>
    </w:p>
    <w:p w:rsidR="0028538E" w:rsidRDefault="00A975B0">
      <w:pPr>
        <w:numPr>
          <w:ilvl w:val="1"/>
          <w:numId w:val="2"/>
        </w:numPr>
        <w:ind w:hanging="360"/>
      </w:pPr>
      <w:r>
        <w:t xml:space="preserve">If yes, please list the prefix and course number of cross listed course. </w:t>
      </w:r>
    </w:p>
    <w:p w:rsidR="0028538E" w:rsidRDefault="00A975B0">
      <w:pPr>
        <w:tabs>
          <w:tab w:val="center" w:pos="720"/>
          <w:tab w:val="center" w:pos="1987"/>
        </w:tabs>
        <w:spacing w:after="2" w:line="259" w:lineRule="auto"/>
        <w:ind w:left="0" w:firstLine="0"/>
      </w:pPr>
      <w:r>
        <w:rPr>
          <w:rFonts w:ascii="Calibri" w:eastAsia="Calibri" w:hAnsi="Calibri" w:cs="Calibri"/>
          <w:sz w:val="22"/>
        </w:rPr>
        <w:tab/>
      </w:r>
      <w:r>
        <w:t xml:space="preserve"> </w:t>
      </w:r>
      <w:r>
        <w:tab/>
        <w:t xml:space="preserve"> </w:t>
      </w:r>
      <w:r>
        <w:rPr>
          <w:rFonts w:ascii="Calibri" w:eastAsia="Calibri" w:hAnsi="Calibri" w:cs="Calibri"/>
          <w:color w:val="808080"/>
          <w:sz w:val="22"/>
        </w:rPr>
        <w:t>Enter text...</w:t>
      </w:r>
      <w:r>
        <w:t xml:space="preserve"> </w:t>
      </w:r>
    </w:p>
    <w:p w:rsidR="0028538E" w:rsidRDefault="00A975B0">
      <w:pPr>
        <w:numPr>
          <w:ilvl w:val="1"/>
          <w:numId w:val="2"/>
        </w:numPr>
        <w:ind w:hanging="360"/>
      </w:pPr>
      <w:r>
        <w:t xml:space="preserve">Are these courses offered for equivalent credit? </w:t>
      </w:r>
      <w:r>
        <w:rPr>
          <w:rFonts w:ascii="Calibri" w:eastAsia="Calibri" w:hAnsi="Calibri" w:cs="Calibri"/>
          <w:color w:val="808080"/>
          <w:sz w:val="22"/>
        </w:rPr>
        <w:t>Yes / No</w:t>
      </w:r>
      <w:r>
        <w:t xml:space="preserve"> </w:t>
      </w:r>
    </w:p>
    <w:tbl>
      <w:tblPr>
        <w:tblStyle w:val="TableGrid"/>
        <w:tblpPr w:vertAnchor="text" w:tblpX="2829" w:tblpY="-51"/>
        <w:tblOverlap w:val="never"/>
        <w:tblW w:w="1050" w:type="dxa"/>
        <w:tblInd w:w="0" w:type="dxa"/>
        <w:tblCellMar>
          <w:top w:w="43" w:type="dxa"/>
          <w:left w:w="1" w:type="dxa"/>
        </w:tblCellMar>
        <w:tblLook w:val="04A0" w:firstRow="1" w:lastRow="0" w:firstColumn="1" w:lastColumn="0" w:noHBand="0" w:noVBand="1"/>
      </w:tblPr>
      <w:tblGrid>
        <w:gridCol w:w="1050"/>
      </w:tblGrid>
      <w:tr w:rsidR="0028538E">
        <w:trPr>
          <w:trHeight w:val="266"/>
        </w:trPr>
        <w:tc>
          <w:tcPr>
            <w:tcW w:w="1050" w:type="dxa"/>
            <w:tcBorders>
              <w:top w:val="nil"/>
              <w:left w:val="single" w:sz="2" w:space="0" w:color="7F7F7F"/>
              <w:bottom w:val="nil"/>
              <w:right w:val="single" w:sz="2" w:space="0" w:color="7F7F7F"/>
            </w:tcBorders>
            <w:shd w:val="clear" w:color="auto" w:fill="D9D9D9"/>
          </w:tcPr>
          <w:p w:rsidR="0028538E" w:rsidRDefault="00A975B0">
            <w:pPr>
              <w:spacing w:after="0" w:line="259" w:lineRule="auto"/>
              <w:ind w:left="0" w:firstLine="0"/>
              <w:jc w:val="both"/>
            </w:pPr>
            <w:r>
              <w:rPr>
                <w:rFonts w:ascii="Calibri" w:eastAsia="Calibri" w:hAnsi="Calibri" w:cs="Calibri"/>
                <w:color w:val="808080"/>
                <w:sz w:val="22"/>
              </w:rPr>
              <w:t>Enter text...</w:t>
            </w:r>
          </w:p>
        </w:tc>
      </w:tr>
    </w:tbl>
    <w:p w:rsidR="0028538E" w:rsidRDefault="00A975B0">
      <w:pPr>
        <w:tabs>
          <w:tab w:val="center" w:pos="360"/>
          <w:tab w:val="center" w:pos="720"/>
          <w:tab w:val="center" w:pos="2068"/>
        </w:tabs>
        <w:ind w:left="-15" w:firstLine="0"/>
      </w:pPr>
      <w:r>
        <w:t xml:space="preserve"> </w:t>
      </w:r>
      <w:r>
        <w:tab/>
        <w:t xml:space="preserve"> </w:t>
      </w:r>
      <w:r>
        <w:tab/>
        <w:t xml:space="preserve"> </w:t>
      </w:r>
      <w:r>
        <w:tab/>
        <w:t xml:space="preserve">Please explain.    </w:t>
      </w:r>
    </w:p>
    <w:p w:rsidR="0028538E" w:rsidRDefault="00A975B0">
      <w:pPr>
        <w:spacing w:after="0" w:line="259" w:lineRule="auto"/>
        <w:ind w:left="1440" w:firstLine="0"/>
      </w:pPr>
      <w:r>
        <w:t xml:space="preserve"> </w:t>
      </w:r>
    </w:p>
    <w:p w:rsidR="0028538E" w:rsidRDefault="00A975B0">
      <w:pPr>
        <w:numPr>
          <w:ilvl w:val="0"/>
          <w:numId w:val="2"/>
        </w:numPr>
        <w:ind w:hanging="306"/>
      </w:pPr>
      <w:r>
        <w:t xml:space="preserve">Is this course in support of a new program?  No  </w:t>
      </w:r>
    </w:p>
    <w:p w:rsidR="0028538E" w:rsidRDefault="00A975B0">
      <w:pPr>
        <w:ind w:left="730"/>
      </w:pPr>
      <w:r>
        <w:t xml:space="preserve">a.    If yes, what program?  </w:t>
      </w:r>
    </w:p>
    <w:p w:rsidR="0028538E" w:rsidRDefault="00A975B0">
      <w:pPr>
        <w:tabs>
          <w:tab w:val="center" w:pos="360"/>
          <w:tab w:val="center" w:pos="720"/>
          <w:tab w:val="center" w:pos="1965"/>
        </w:tabs>
        <w:spacing w:after="2" w:line="259" w:lineRule="auto"/>
        <w:ind w:left="-15" w:firstLine="0"/>
      </w:pPr>
      <w:r>
        <w:t xml:space="preserve"> </w:t>
      </w:r>
      <w:r>
        <w:tab/>
        <w:t xml:space="preserve"> </w:t>
      </w:r>
      <w:r>
        <w:tab/>
        <w:t xml:space="preserve"> </w:t>
      </w:r>
      <w:r>
        <w:tab/>
      </w:r>
      <w:r>
        <w:rPr>
          <w:rFonts w:ascii="Calibri" w:eastAsia="Calibri" w:hAnsi="Calibri" w:cs="Calibri"/>
          <w:color w:val="808080"/>
          <w:sz w:val="22"/>
        </w:rPr>
        <w:t>Enter text...</w:t>
      </w:r>
      <w:r>
        <w:t xml:space="preserve"> </w:t>
      </w:r>
    </w:p>
    <w:p w:rsidR="0028538E" w:rsidRDefault="00A975B0">
      <w:pPr>
        <w:spacing w:after="0" w:line="259" w:lineRule="auto"/>
        <w:ind w:left="0" w:firstLine="0"/>
      </w:pPr>
      <w:r>
        <w:rPr>
          <w:b/>
        </w:rPr>
        <w:t xml:space="preserve"> </w:t>
      </w:r>
    </w:p>
    <w:p w:rsidR="0028538E" w:rsidRDefault="00A975B0">
      <w:pPr>
        <w:numPr>
          <w:ilvl w:val="0"/>
          <w:numId w:val="2"/>
        </w:numPr>
        <w:ind w:hanging="306"/>
      </w:pPr>
      <w:r>
        <w:t xml:space="preserve">Does this course replace a course being deleted? No </w:t>
      </w:r>
    </w:p>
    <w:p w:rsidR="0028538E" w:rsidRDefault="00A975B0">
      <w:pPr>
        <w:spacing w:after="43"/>
        <w:ind w:left="730"/>
      </w:pPr>
      <w:r>
        <w:t xml:space="preserve">a.    If yes, what course? </w:t>
      </w:r>
    </w:p>
    <w:p w:rsidR="0028538E" w:rsidRDefault="00A975B0">
      <w:pPr>
        <w:pBdr>
          <w:left w:val="single" w:sz="2" w:space="0" w:color="7F7F7F"/>
          <w:right w:val="single" w:sz="2" w:space="0" w:color="7F7F7F"/>
        </w:pBdr>
        <w:shd w:val="clear" w:color="auto" w:fill="D9D9D9"/>
        <w:spacing w:after="0" w:line="259" w:lineRule="auto"/>
        <w:ind w:left="1435"/>
      </w:pPr>
      <w:r>
        <w:rPr>
          <w:rFonts w:ascii="Calibri" w:eastAsia="Calibri" w:hAnsi="Calibri" w:cs="Calibri"/>
          <w:color w:val="808080"/>
          <w:sz w:val="22"/>
        </w:rPr>
        <w:t>Enter text...</w:t>
      </w:r>
      <w:r>
        <w:t xml:space="preserve"> </w:t>
      </w:r>
    </w:p>
    <w:p w:rsidR="0028538E" w:rsidRDefault="00A975B0">
      <w:pPr>
        <w:numPr>
          <w:ilvl w:val="0"/>
          <w:numId w:val="2"/>
        </w:numPr>
        <w:ind w:hanging="306"/>
      </w:pPr>
      <w:r>
        <w:t xml:space="preserve">Will this course be equivalent to a deleted course?   No  </w:t>
      </w:r>
    </w:p>
    <w:p w:rsidR="0028538E" w:rsidRDefault="00A975B0">
      <w:pPr>
        <w:spacing w:after="43"/>
        <w:ind w:left="730"/>
      </w:pPr>
      <w:r>
        <w:t xml:space="preserve">a.    If yes, which course? </w:t>
      </w:r>
    </w:p>
    <w:p w:rsidR="0028538E" w:rsidRDefault="00A975B0">
      <w:pPr>
        <w:pBdr>
          <w:left w:val="single" w:sz="2" w:space="0" w:color="7F7F7F"/>
          <w:right w:val="single" w:sz="2" w:space="0" w:color="7F7F7F"/>
        </w:pBdr>
        <w:shd w:val="clear" w:color="auto" w:fill="D9D9D9"/>
        <w:spacing w:after="0" w:line="259" w:lineRule="auto"/>
        <w:ind w:left="1435"/>
      </w:pPr>
      <w:r>
        <w:rPr>
          <w:rFonts w:ascii="Calibri" w:eastAsia="Calibri" w:hAnsi="Calibri" w:cs="Calibri"/>
          <w:color w:val="808080"/>
          <w:sz w:val="22"/>
        </w:rPr>
        <w:t>Enter text...</w:t>
      </w:r>
      <w:r>
        <w:t xml:space="preserve"> </w:t>
      </w:r>
    </w:p>
    <w:p w:rsidR="0028538E" w:rsidRDefault="00A975B0">
      <w:pPr>
        <w:spacing w:after="14" w:line="259" w:lineRule="auto"/>
        <w:ind w:left="0" w:firstLine="0"/>
      </w:pPr>
      <w:r>
        <w:t xml:space="preserve"> </w:t>
      </w:r>
    </w:p>
    <w:p w:rsidR="0028538E" w:rsidRDefault="00A975B0">
      <w:pPr>
        <w:numPr>
          <w:ilvl w:val="0"/>
          <w:numId w:val="2"/>
        </w:numPr>
        <w:spacing w:after="28"/>
        <w:ind w:hanging="306"/>
      </w:pPr>
      <w:r>
        <w:t xml:space="preserve">Has it been confirmed that this course number is available for use? Yes </w:t>
      </w:r>
      <w:r>
        <w:rPr>
          <w:i/>
          <w:color w:val="FF0000"/>
        </w:rPr>
        <w:t xml:space="preserve"> </w:t>
      </w:r>
      <w:r>
        <w:rPr>
          <w:i/>
          <w:color w:val="FF0000"/>
        </w:rPr>
        <w:tab/>
      </w:r>
      <w:r>
        <w:rPr>
          <w:i/>
          <w:color w:val="FF0000"/>
          <w:shd w:val="clear" w:color="auto" w:fill="FFFF00"/>
        </w:rPr>
        <w:t>If no: Contact Registrar’s Office for assistance.</w:t>
      </w:r>
      <w:r>
        <w:rPr>
          <w:color w:val="FF0000"/>
        </w:rPr>
        <w:t xml:space="preserve">  </w:t>
      </w:r>
    </w:p>
    <w:p w:rsidR="0028538E" w:rsidRDefault="00A975B0">
      <w:pPr>
        <w:spacing w:after="13" w:line="259" w:lineRule="auto"/>
        <w:ind w:left="0" w:firstLine="0"/>
      </w:pPr>
      <w:r>
        <w:t xml:space="preserve"> </w:t>
      </w:r>
    </w:p>
    <w:p w:rsidR="0028538E" w:rsidRDefault="00A975B0">
      <w:pPr>
        <w:numPr>
          <w:ilvl w:val="0"/>
          <w:numId w:val="2"/>
        </w:numPr>
        <w:ind w:hanging="306"/>
      </w:pPr>
      <w:r>
        <w:t xml:space="preserve">Does this course affect another program?  No </w:t>
      </w:r>
    </w:p>
    <w:p w:rsidR="0028538E" w:rsidRDefault="00A975B0">
      <w:pPr>
        <w:spacing w:after="0" w:line="259" w:lineRule="auto"/>
        <w:ind w:left="0" w:right="367" w:firstLine="0"/>
        <w:jc w:val="right"/>
      </w:pPr>
      <w:r>
        <w:t xml:space="preserve">If yes, provide contact information from the Dean, Department Head, and/or Program Director whose area this affects. </w:t>
      </w:r>
    </w:p>
    <w:p w:rsidR="0028538E" w:rsidRDefault="00A975B0">
      <w:pPr>
        <w:pBdr>
          <w:left w:val="single" w:sz="2" w:space="0" w:color="7F7F7F"/>
          <w:right w:val="single" w:sz="2" w:space="0" w:color="7F7F7F"/>
        </w:pBdr>
        <w:shd w:val="clear" w:color="auto" w:fill="D9D9D9"/>
        <w:spacing w:after="47" w:line="259" w:lineRule="auto"/>
        <w:ind w:left="360" w:firstLine="0"/>
      </w:pPr>
      <w:r>
        <w:rPr>
          <w:rFonts w:ascii="Calibri" w:eastAsia="Calibri" w:hAnsi="Calibri" w:cs="Calibri"/>
          <w:color w:val="808080"/>
          <w:sz w:val="22"/>
        </w:rPr>
        <w:t>Enter text...</w:t>
      </w:r>
      <w:r>
        <w:t xml:space="preserve"> </w:t>
      </w:r>
    </w:p>
    <w:p w:rsidR="0028538E" w:rsidRDefault="00A975B0">
      <w:pPr>
        <w:spacing w:after="0" w:line="259" w:lineRule="auto"/>
        <w:ind w:left="0" w:firstLine="0"/>
      </w:pPr>
      <w:r>
        <w:rPr>
          <w:b/>
          <w:sz w:val="28"/>
        </w:rPr>
        <w:t xml:space="preserve"> </w:t>
      </w:r>
      <w:r>
        <w:rPr>
          <w:b/>
          <w:sz w:val="28"/>
        </w:rPr>
        <w:tab/>
        <w:t xml:space="preserve"> </w:t>
      </w:r>
      <w:r>
        <w:br w:type="page"/>
      </w:r>
    </w:p>
    <w:p w:rsidR="0028538E" w:rsidRDefault="00A975B0">
      <w:pPr>
        <w:pStyle w:val="Heading2"/>
      </w:pPr>
      <w:r>
        <w:t xml:space="preserve">Course Details </w:t>
      </w:r>
    </w:p>
    <w:p w:rsidR="0028538E" w:rsidRDefault="00A975B0">
      <w:pPr>
        <w:spacing w:after="0" w:line="259" w:lineRule="auto"/>
        <w:ind w:left="62" w:firstLine="0"/>
        <w:jc w:val="center"/>
      </w:pPr>
      <w:r>
        <w:rPr>
          <w:b/>
          <w:sz w:val="28"/>
        </w:rPr>
        <w:t xml:space="preserve"> </w:t>
      </w:r>
    </w:p>
    <w:p w:rsidR="0028538E" w:rsidRDefault="00A975B0">
      <w:pPr>
        <w:ind w:left="-5"/>
      </w:pPr>
      <w:r>
        <w:t xml:space="preserve">17. Outline (The course outline should be topical by weeks and should be sufficient in detail to allow for judgment of the content of the course.) </w:t>
      </w:r>
    </w:p>
    <w:p w:rsidR="0028538E" w:rsidRDefault="00A975B0">
      <w:pPr>
        <w:ind w:left="-5"/>
      </w:pPr>
      <w:r>
        <w:t xml:space="preserve">Week 1: Basic spreadsheet financial modeling skills </w:t>
      </w:r>
    </w:p>
    <w:p w:rsidR="0028538E" w:rsidRDefault="00A975B0">
      <w:pPr>
        <w:ind w:left="-5"/>
      </w:pPr>
      <w:r>
        <w:t xml:space="preserve">Week 2: Intermediate spreadsheet financial modeling skills </w:t>
      </w:r>
    </w:p>
    <w:p w:rsidR="0028538E" w:rsidRDefault="00A975B0">
      <w:pPr>
        <w:ind w:left="-5"/>
      </w:pPr>
      <w:r>
        <w:t xml:space="preserve">Week 3: Specification of financial model outputs and inputs </w:t>
      </w:r>
    </w:p>
    <w:p w:rsidR="0028538E" w:rsidRDefault="00A975B0">
      <w:pPr>
        <w:ind w:left="-5"/>
      </w:pPr>
      <w:r>
        <w:t xml:space="preserve">Week 4: Data issues in financial modeling </w:t>
      </w:r>
    </w:p>
    <w:p w:rsidR="0028538E" w:rsidRDefault="00A975B0">
      <w:pPr>
        <w:ind w:left="-5"/>
      </w:pPr>
      <w:r>
        <w:t xml:space="preserve">Week 5: Financial model selection or development </w:t>
      </w:r>
    </w:p>
    <w:p w:rsidR="0028538E" w:rsidRDefault="00A975B0">
      <w:pPr>
        <w:ind w:left="-5"/>
      </w:pPr>
      <w:r>
        <w:t xml:space="preserve">Week 6: Financial model testing and validation </w:t>
      </w:r>
    </w:p>
    <w:p w:rsidR="0028538E" w:rsidRDefault="00A975B0">
      <w:pPr>
        <w:ind w:left="-5"/>
      </w:pPr>
      <w:r>
        <w:t xml:space="preserve">Week 7: Sensitivity and break-even analysis </w:t>
      </w:r>
    </w:p>
    <w:p w:rsidR="0028538E" w:rsidRDefault="00A975B0">
      <w:pPr>
        <w:ind w:left="-5"/>
      </w:pPr>
      <w:r>
        <w:t xml:space="preserve">Week 8: Scenario analysis </w:t>
      </w:r>
    </w:p>
    <w:p w:rsidR="0028538E" w:rsidRDefault="00A975B0">
      <w:pPr>
        <w:ind w:left="-5"/>
      </w:pPr>
      <w:r>
        <w:t xml:space="preserve">Week 9: Monte Carlo simulation </w:t>
      </w:r>
    </w:p>
    <w:p w:rsidR="0028538E" w:rsidRDefault="00A975B0">
      <w:pPr>
        <w:ind w:left="-5"/>
      </w:pPr>
      <w:r>
        <w:t xml:space="preserve">Week 10: Advanced spreadsheet financial modeling skills </w:t>
      </w:r>
    </w:p>
    <w:p w:rsidR="0028538E" w:rsidRDefault="00A975B0">
      <w:pPr>
        <w:ind w:left="-5"/>
      </w:pPr>
      <w:r>
        <w:t xml:space="preserve"> Week 11: Financial statements modeling </w:t>
      </w:r>
    </w:p>
    <w:p w:rsidR="0028538E" w:rsidRDefault="00A975B0">
      <w:pPr>
        <w:ind w:left="-5"/>
      </w:pPr>
      <w:r>
        <w:t xml:space="preserve">Week 12: Financial forecasting </w:t>
      </w:r>
    </w:p>
    <w:p w:rsidR="0028538E" w:rsidRDefault="00A975B0">
      <w:pPr>
        <w:ind w:left="-5"/>
      </w:pPr>
      <w:r>
        <w:t xml:space="preserve">Week 13: Cases in financial modeling </w:t>
      </w:r>
    </w:p>
    <w:p w:rsidR="0028538E" w:rsidRDefault="00A975B0">
      <w:pPr>
        <w:ind w:left="-5"/>
      </w:pPr>
      <w:r>
        <w:t xml:space="preserve">Week 14: Student presentations </w:t>
      </w:r>
    </w:p>
    <w:p w:rsidR="0028538E" w:rsidRDefault="00A975B0">
      <w:pPr>
        <w:spacing w:after="0" w:line="259" w:lineRule="auto"/>
        <w:ind w:left="0" w:firstLine="0"/>
      </w:pPr>
      <w:r>
        <w:t xml:space="preserve"> </w:t>
      </w:r>
    </w:p>
    <w:p w:rsidR="0028538E" w:rsidRDefault="00A975B0">
      <w:pPr>
        <w:spacing w:after="0" w:line="259" w:lineRule="auto"/>
        <w:ind w:left="360" w:firstLine="0"/>
      </w:pPr>
      <w:r>
        <w:t xml:space="preserve"> </w:t>
      </w:r>
    </w:p>
    <w:p w:rsidR="0028538E" w:rsidRDefault="00A975B0">
      <w:pPr>
        <w:spacing w:after="0" w:line="259" w:lineRule="auto"/>
        <w:ind w:left="0" w:firstLine="0"/>
      </w:pPr>
      <w:r>
        <w:t xml:space="preserve"> </w:t>
      </w:r>
    </w:p>
    <w:p w:rsidR="0028538E" w:rsidRDefault="00A975B0">
      <w:pPr>
        <w:numPr>
          <w:ilvl w:val="0"/>
          <w:numId w:val="4"/>
        </w:numPr>
        <w:ind w:hanging="306"/>
      </w:pPr>
      <w:r>
        <w:t xml:space="preserve">Special features (e.g. labs, exhibits, site visitations, etc.) </w:t>
      </w:r>
    </w:p>
    <w:p w:rsidR="0028538E" w:rsidRDefault="00A975B0">
      <w:pPr>
        <w:ind w:left="-5"/>
      </w:pPr>
      <w:r>
        <w:t xml:space="preserve">Labs </w:t>
      </w:r>
    </w:p>
    <w:p w:rsidR="0028538E" w:rsidRDefault="00A975B0">
      <w:pPr>
        <w:spacing w:after="0" w:line="259" w:lineRule="auto"/>
        <w:ind w:left="0" w:firstLine="0"/>
      </w:pPr>
      <w:r>
        <w:t xml:space="preserve"> </w:t>
      </w:r>
    </w:p>
    <w:p w:rsidR="0028538E" w:rsidRDefault="00A975B0">
      <w:pPr>
        <w:numPr>
          <w:ilvl w:val="0"/>
          <w:numId w:val="4"/>
        </w:numPr>
        <w:ind w:hanging="306"/>
      </w:pPr>
      <w:r>
        <w:t xml:space="preserve">Department staffing and classroom/lab resources  </w:t>
      </w:r>
    </w:p>
    <w:p w:rsidR="0028538E" w:rsidRDefault="00A975B0">
      <w:pPr>
        <w:ind w:left="-5"/>
      </w:pPr>
      <w:r>
        <w:t xml:space="preserve">Dawson Capital Markets Lab </w:t>
      </w:r>
    </w:p>
    <w:p w:rsidR="0028538E" w:rsidRDefault="00A975B0">
      <w:pPr>
        <w:ind w:left="370"/>
      </w:pPr>
      <w:r>
        <w:t>a.</w:t>
      </w:r>
      <w:r>
        <w:rPr>
          <w:rFonts w:ascii="Arial" w:eastAsia="Arial" w:hAnsi="Arial" w:cs="Arial"/>
        </w:rPr>
        <w:t xml:space="preserve"> </w:t>
      </w:r>
      <w:r>
        <w:t xml:space="preserve">Will this require additional faculty, supplies, etc.? </w:t>
      </w:r>
    </w:p>
    <w:p w:rsidR="0028538E" w:rsidRDefault="00A975B0">
      <w:pPr>
        <w:tabs>
          <w:tab w:val="center" w:pos="360"/>
          <w:tab w:val="center" w:pos="842"/>
        </w:tabs>
        <w:spacing w:after="31"/>
        <w:ind w:left="-15" w:firstLine="0"/>
      </w:pPr>
      <w:r>
        <w:t xml:space="preserve"> </w:t>
      </w:r>
      <w:r>
        <w:tab/>
        <w:t xml:space="preserve"> </w:t>
      </w:r>
      <w:r>
        <w:tab/>
        <w:t xml:space="preserve">No </w:t>
      </w:r>
    </w:p>
    <w:p w:rsidR="0028538E" w:rsidRDefault="00A975B0">
      <w:pPr>
        <w:spacing w:after="0" w:line="259" w:lineRule="auto"/>
        <w:ind w:left="0" w:firstLine="0"/>
      </w:pPr>
      <w:r>
        <w:rPr>
          <w:b/>
          <w:sz w:val="24"/>
        </w:rPr>
        <w:t xml:space="preserve"> </w:t>
      </w:r>
    </w:p>
    <w:p w:rsidR="0028538E" w:rsidRDefault="00A975B0">
      <w:pPr>
        <w:numPr>
          <w:ilvl w:val="0"/>
          <w:numId w:val="4"/>
        </w:numPr>
        <w:ind w:hanging="306"/>
      </w:pPr>
      <w:r>
        <w:t xml:space="preserve">Does this course require course fees?  No </w:t>
      </w:r>
    </w:p>
    <w:p w:rsidR="0028538E" w:rsidRDefault="00A975B0">
      <w:pPr>
        <w:tabs>
          <w:tab w:val="center" w:pos="4577"/>
        </w:tabs>
        <w:spacing w:after="2" w:line="259" w:lineRule="auto"/>
        <w:ind w:left="0" w:firstLine="0"/>
      </w:pPr>
      <w:r>
        <w:rPr>
          <w:i/>
          <w:color w:val="FF0000"/>
        </w:rPr>
        <w:t xml:space="preserve"> </w:t>
      </w:r>
      <w:r>
        <w:rPr>
          <w:i/>
          <w:color w:val="FF0000"/>
        </w:rPr>
        <w:tab/>
        <w:t xml:space="preserve">If yes: please attach the New Program Tuition and Fees form, which is available from the UCC website. </w:t>
      </w:r>
    </w:p>
    <w:p w:rsidR="0028538E" w:rsidRDefault="00A975B0">
      <w:pPr>
        <w:spacing w:after="16" w:line="259" w:lineRule="auto"/>
        <w:ind w:left="0" w:firstLine="0"/>
      </w:pPr>
      <w:r>
        <w:rPr>
          <w:b/>
          <w:sz w:val="22"/>
        </w:rPr>
        <w:t xml:space="preserve"> </w:t>
      </w:r>
    </w:p>
    <w:p w:rsidR="0028538E" w:rsidRDefault="00A975B0">
      <w:pPr>
        <w:spacing w:after="18" w:line="259" w:lineRule="auto"/>
        <w:ind w:left="0" w:firstLine="0"/>
      </w:pPr>
      <w:r>
        <w:rPr>
          <w:b/>
          <w:sz w:val="22"/>
        </w:rPr>
        <w:t xml:space="preserve"> </w:t>
      </w:r>
    </w:p>
    <w:p w:rsidR="0028538E" w:rsidRDefault="00A975B0">
      <w:pPr>
        <w:pStyle w:val="Heading3"/>
        <w:ind w:left="-5"/>
      </w:pPr>
      <w:r>
        <w:t>Course Justification</w:t>
      </w:r>
      <w:r>
        <w:rPr>
          <w:u w:val="none"/>
        </w:rPr>
        <w:t xml:space="preserve"> </w:t>
      </w:r>
    </w:p>
    <w:p w:rsidR="0028538E" w:rsidRDefault="00A975B0">
      <w:pPr>
        <w:spacing w:after="30"/>
        <w:ind w:left="-5"/>
      </w:pPr>
      <w:r>
        <w:t xml:space="preserve">21. Justification for course being included in program. Must include: </w:t>
      </w:r>
    </w:p>
    <w:p w:rsidR="0028538E" w:rsidRDefault="00A975B0">
      <w:pPr>
        <w:numPr>
          <w:ilvl w:val="0"/>
          <w:numId w:val="5"/>
        </w:numPr>
        <w:spacing w:after="35"/>
        <w:ind w:hanging="196"/>
      </w:pPr>
      <w:r>
        <w:t xml:space="preserve">Academic rationale and goals for the course (skills or level of knowledge students can be expected to attain) </w:t>
      </w:r>
    </w:p>
    <w:p w:rsidR="0028538E" w:rsidRDefault="00A975B0">
      <w:pPr>
        <w:tabs>
          <w:tab w:val="center" w:pos="360"/>
          <w:tab w:val="center" w:pos="5650"/>
        </w:tabs>
        <w:ind w:left="-15" w:firstLine="0"/>
      </w:pPr>
      <w:r>
        <w:t xml:space="preserve"> </w:t>
      </w:r>
      <w:r>
        <w:tab/>
        <w:t xml:space="preserve"> </w:t>
      </w:r>
      <w:r>
        <w:tab/>
        <w:t xml:space="preserve">The goal is to train students using technology and develop strong financial analytics, forecasting and modeling skills </w:t>
      </w:r>
    </w:p>
    <w:p w:rsidR="0028538E" w:rsidRDefault="00A975B0">
      <w:pPr>
        <w:spacing w:after="13" w:line="259" w:lineRule="auto"/>
        <w:ind w:left="0" w:firstLine="0"/>
      </w:pPr>
      <w:r>
        <w:t xml:space="preserve"> </w:t>
      </w:r>
    </w:p>
    <w:p w:rsidR="0028538E" w:rsidRDefault="00A975B0">
      <w:pPr>
        <w:numPr>
          <w:ilvl w:val="0"/>
          <w:numId w:val="5"/>
        </w:numPr>
        <w:spacing w:after="29"/>
        <w:ind w:hanging="196"/>
      </w:pPr>
      <w:r>
        <w:t xml:space="preserve">How does the course fit with the mission established by the department for the curriculum?  If course is mandated by an accrediting or certifying agency, include the directive. </w:t>
      </w:r>
    </w:p>
    <w:p w:rsidR="0028538E" w:rsidRDefault="00A975B0">
      <w:pPr>
        <w:ind w:left="370"/>
      </w:pPr>
      <w:r>
        <w:t xml:space="preserve"> </w:t>
      </w:r>
      <w:r>
        <w:tab/>
        <w:t xml:space="preserve">The College of Business’ mission statement is to provide a high-quality management education to students by emphasizing such skills as leadership, technology, decision making, and social responsibility. This course will provide students with the analytical and technological skills necessary to improve their decision-making capabilities </w:t>
      </w:r>
    </w:p>
    <w:p w:rsidR="0028538E" w:rsidRDefault="00A975B0">
      <w:pPr>
        <w:spacing w:after="14" w:line="259" w:lineRule="auto"/>
        <w:ind w:left="360" w:firstLine="0"/>
      </w:pPr>
      <w:r>
        <w:t xml:space="preserve"> </w:t>
      </w:r>
    </w:p>
    <w:p w:rsidR="0028538E" w:rsidRDefault="00A975B0">
      <w:pPr>
        <w:numPr>
          <w:ilvl w:val="0"/>
          <w:numId w:val="5"/>
        </w:numPr>
        <w:ind w:hanging="196"/>
      </w:pPr>
      <w:r>
        <w:t xml:space="preserve">Student population served.  </w:t>
      </w:r>
    </w:p>
    <w:p w:rsidR="0028538E" w:rsidRDefault="00A975B0">
      <w:pPr>
        <w:ind w:left="730"/>
      </w:pPr>
      <w:r>
        <w:t xml:space="preserve">All business students, especially finance majors. </w:t>
      </w:r>
    </w:p>
    <w:p w:rsidR="0028538E" w:rsidRDefault="00A975B0">
      <w:pPr>
        <w:spacing w:after="13" w:line="259" w:lineRule="auto"/>
        <w:ind w:left="360" w:firstLine="0"/>
      </w:pPr>
      <w:r>
        <w:t xml:space="preserve"> </w:t>
      </w:r>
    </w:p>
    <w:p w:rsidR="0028538E" w:rsidRDefault="00A975B0">
      <w:pPr>
        <w:numPr>
          <w:ilvl w:val="0"/>
          <w:numId w:val="5"/>
        </w:numPr>
        <w:ind w:hanging="196"/>
      </w:pPr>
      <w:r>
        <w:t xml:space="preserve">Rationale for the level of the course (lower, upper, or graduate). </w:t>
      </w:r>
    </w:p>
    <w:p w:rsidR="0028538E" w:rsidRDefault="00A975B0">
      <w:pPr>
        <w:ind w:left="360" w:firstLine="360"/>
      </w:pPr>
      <w:r>
        <w:t xml:space="preserve">As an upper level course, students will have needed to complete the introductory finance and accounting courses so as to be able to draw knowledge from all of these sources as well as general education received to develop financial analytics, forecasting and modeling skills for real world problems. </w:t>
      </w:r>
    </w:p>
    <w:p w:rsidR="0028538E" w:rsidRDefault="00A975B0">
      <w:pPr>
        <w:spacing w:after="0" w:line="259" w:lineRule="auto"/>
        <w:ind w:left="0" w:firstLine="0"/>
      </w:pPr>
      <w:r>
        <w:rPr>
          <w:b/>
          <w:sz w:val="28"/>
        </w:rPr>
        <w:t xml:space="preserve"> </w:t>
      </w:r>
      <w:r>
        <w:t xml:space="preserve"> </w:t>
      </w:r>
    </w:p>
    <w:p w:rsidR="0028538E" w:rsidRDefault="00A975B0">
      <w:pPr>
        <w:pStyle w:val="Heading2"/>
      </w:pPr>
      <w:r>
        <w:t xml:space="preserve">Assessment </w:t>
      </w:r>
    </w:p>
    <w:p w:rsidR="0028538E" w:rsidRDefault="00A975B0">
      <w:pPr>
        <w:pStyle w:val="Heading3"/>
        <w:ind w:left="-5"/>
      </w:pPr>
      <w:r>
        <w:t>University Outcomes</w:t>
      </w:r>
      <w:r>
        <w:rPr>
          <w:u w:val="none"/>
        </w:rPr>
        <w:t xml:space="preserve"> </w:t>
      </w:r>
    </w:p>
    <w:p w:rsidR="0028538E" w:rsidRDefault="00A975B0">
      <w:pPr>
        <w:spacing w:after="183"/>
        <w:ind w:left="-5"/>
      </w:pPr>
      <w:r>
        <w:t xml:space="preserve">22. Please indicate the university-level student learning outcomes for which this new course will contribute. Check all that apply. </w:t>
      </w:r>
    </w:p>
    <w:p w:rsidR="0028538E" w:rsidRDefault="00A975B0">
      <w:pPr>
        <w:tabs>
          <w:tab w:val="center" w:pos="2495"/>
          <w:tab w:val="center" w:pos="3987"/>
          <w:tab w:val="center" w:pos="5277"/>
          <w:tab w:val="center" w:pos="6901"/>
          <w:tab w:val="center" w:pos="8414"/>
        </w:tabs>
        <w:ind w:left="0" w:firstLine="0"/>
      </w:pPr>
      <w:r>
        <w:rPr>
          <w:rFonts w:ascii="Calibri" w:eastAsia="Calibri" w:hAnsi="Calibri" w:cs="Calibri"/>
          <w:sz w:val="22"/>
        </w:rPr>
        <w:tab/>
      </w:r>
      <w:r>
        <w:t>a.</w:t>
      </w:r>
      <w:r>
        <w:rPr>
          <w:rFonts w:ascii="Arial" w:eastAsia="Arial" w:hAnsi="Arial" w:cs="Arial"/>
        </w:rPr>
        <w:t xml:space="preserve"> </w:t>
      </w:r>
      <w:r>
        <w:rPr>
          <w:rFonts w:ascii="Calibri" w:eastAsia="Calibri" w:hAnsi="Calibri" w:cs="Calibri"/>
        </w:rPr>
        <w:t xml:space="preserve">[ ] </w:t>
      </w:r>
      <w:r>
        <w:t xml:space="preserve">Global Awareness </w:t>
      </w:r>
      <w:r>
        <w:tab/>
      </w:r>
      <w:r>
        <w:rPr>
          <w:rFonts w:ascii="Calibri" w:eastAsia="Calibri" w:hAnsi="Calibri" w:cs="Calibri"/>
          <w:noProof/>
          <w:sz w:val="22"/>
          <w:lang w:eastAsia="en-US"/>
        </w:rPr>
        <mc:AlternateContent>
          <mc:Choice Requires="wpg">
            <w:drawing>
              <wp:inline distT="0" distB="0" distL="0" distR="0" wp14:anchorId="19E1785F" wp14:editId="79D394A6">
                <wp:extent cx="6096" cy="240792"/>
                <wp:effectExtent l="0" t="0" r="0" b="0"/>
                <wp:docPr id="14086" name="Group 14086"/>
                <wp:cNvGraphicFramePr/>
                <a:graphic xmlns:a="http://schemas.openxmlformats.org/drawingml/2006/main">
                  <a:graphicData uri="http://schemas.microsoft.com/office/word/2010/wordprocessingGroup">
                    <wpg:wgp>
                      <wpg:cNvGrpSpPr/>
                      <wpg:grpSpPr>
                        <a:xfrm>
                          <a:off x="0" y="0"/>
                          <a:ext cx="6096" cy="240792"/>
                          <a:chOff x="0" y="0"/>
                          <a:chExt cx="6096" cy="240792"/>
                        </a:xfrm>
                      </wpg:grpSpPr>
                      <wps:wsp>
                        <wps:cNvPr id="932" name="Shape 932"/>
                        <wps:cNvSpPr/>
                        <wps:spPr>
                          <a:xfrm>
                            <a:off x="0" y="0"/>
                            <a:ext cx="0" cy="240792"/>
                          </a:xfrm>
                          <a:custGeom>
                            <a:avLst/>
                            <a:gdLst/>
                            <a:ahLst/>
                            <a:cxnLst/>
                            <a:rect l="0" t="0" r="0" b="0"/>
                            <a:pathLst>
                              <a:path h="240792">
                                <a:moveTo>
                                  <a:pt x="0" y="0"/>
                                </a:moveTo>
                                <a:lnTo>
                                  <a:pt x="0" y="240792"/>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4086" o:spid="_x0000_s1026" style="width:.5pt;height:18.95pt;mso-position-horizontal-relative:char;mso-position-vertical-relative:line" coordsize="6096,2407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">
                <v:polyline id="Shape 932" o:spid="_x0000_s1027" style="position:absolute;visibility:visible;mso-wrap-style:square;v-text-anchor:top" points="0,0,0,240792" coordsize="0,2407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WpdyAAA&#10;ANwAAAAPAAAAZHJzL2Rvd25yZXYueG1sRI/dagIxFITvC75DOEJvimbVVuxqlFIqilTxj+LlYXPc&#10;Xbs5WZJUt2/fFAq9HGbmG2Yya0wlruR8aVlBr5uAIM6sLjlXcDzMOyMQPiBrrCyTgm/yMJu27iaY&#10;anvjHV33IRcRwj5FBUUIdSqlzwoy6Lu2Jo7e2TqDIUqXS+3wFuGmkv0kGUqDJceFAmt6LSj73H8Z&#10;Bevlw2lz4UV5Xs0HT+7x/bj9WLwpdd9uXsYgAjXhP/zXXmoFz4M+/J6JR0BOf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L4Ral3IAAAA3AAAAA8AAAAAAAAAAAAAAAAAlwIAAGRy&#10;cy9kb3ducmV2LnhtbFBLBQYAAAAABAAEAPUAAACMAwAAAAA=&#10;" filled="f" strokeweight=".48pt">
                  <v:path arrowok="t" textboxrect="0,0,0,240792"/>
                </v:polyline>
                <w10:anchorlock/>
              </v:group>
            </w:pict>
          </mc:Fallback>
        </mc:AlternateContent>
      </w:r>
      <w:r>
        <w:tab/>
        <w:t>b.</w:t>
      </w:r>
      <w:r>
        <w:rPr>
          <w:rFonts w:ascii="Arial" w:eastAsia="Arial" w:hAnsi="Arial" w:cs="Arial"/>
        </w:rPr>
        <w:t xml:space="preserve"> </w:t>
      </w:r>
      <w:r>
        <w:rPr>
          <w:rFonts w:ascii="Calibri" w:eastAsia="Calibri" w:hAnsi="Calibri" w:cs="Calibri"/>
        </w:rPr>
        <w:t xml:space="preserve">[ ] </w:t>
      </w:r>
      <w:r>
        <w:t xml:space="preserve">Thinking Critically </w:t>
      </w:r>
      <w:r>
        <w:tab/>
      </w:r>
      <w:r>
        <w:rPr>
          <w:rFonts w:ascii="Calibri" w:eastAsia="Calibri" w:hAnsi="Calibri" w:cs="Calibri"/>
          <w:noProof/>
          <w:sz w:val="22"/>
          <w:lang w:eastAsia="en-US"/>
        </w:rPr>
        <mc:AlternateContent>
          <mc:Choice Requires="wpg">
            <w:drawing>
              <wp:inline distT="0" distB="0" distL="0" distR="0" wp14:anchorId="44FA90BA" wp14:editId="5B8F031D">
                <wp:extent cx="6096" cy="240792"/>
                <wp:effectExtent l="0" t="0" r="0" b="0"/>
                <wp:docPr id="14087" name="Group 14087"/>
                <wp:cNvGraphicFramePr/>
                <a:graphic xmlns:a="http://schemas.openxmlformats.org/drawingml/2006/main">
                  <a:graphicData uri="http://schemas.microsoft.com/office/word/2010/wordprocessingGroup">
                    <wpg:wgp>
                      <wpg:cNvGrpSpPr/>
                      <wpg:grpSpPr>
                        <a:xfrm>
                          <a:off x="0" y="0"/>
                          <a:ext cx="6096" cy="240792"/>
                          <a:chOff x="0" y="0"/>
                          <a:chExt cx="6096" cy="240792"/>
                        </a:xfrm>
                      </wpg:grpSpPr>
                      <wps:wsp>
                        <wps:cNvPr id="933" name="Shape 933"/>
                        <wps:cNvSpPr/>
                        <wps:spPr>
                          <a:xfrm>
                            <a:off x="0" y="0"/>
                            <a:ext cx="0" cy="240792"/>
                          </a:xfrm>
                          <a:custGeom>
                            <a:avLst/>
                            <a:gdLst/>
                            <a:ahLst/>
                            <a:cxnLst/>
                            <a:rect l="0" t="0" r="0" b="0"/>
                            <a:pathLst>
                              <a:path h="240792">
                                <a:moveTo>
                                  <a:pt x="0" y="0"/>
                                </a:moveTo>
                                <a:lnTo>
                                  <a:pt x="0" y="240792"/>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4087" o:spid="_x0000_s1026" style="width:.5pt;height:18.95pt;mso-position-horizontal-relative:char;mso-position-vertical-relative:line" coordsize="6096,2407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">
                <v:polyline id="Shape 933" o:spid="_x0000_s1027" style="position:absolute;visibility:visible;mso-wrap-style:square;v-text-anchor:top" points="0,0,0,240792" coordsize="0,2407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Xc/GyAAA&#10;ANwAAAAPAAAAZHJzL2Rvd25yZXYueG1sRI9BawIxFITvQv9DeIVeRLPttmK3RhGpKGJFrZQeH5vn&#10;7rablyVJdfvvm4LgcZiZb5jRpDW1OJHzlWUF9/0EBHFudcWFgsP7vDcE4QOyxtoyKfglD5PxTWeE&#10;mbZn3tFpHwoRIewzVFCG0GRS+rwkg75vG+LoHa0zGKJ0hdQOzxFuavmQJANpsOK4UGJDs5Ly7/2P&#10;UfC27H5uvnhRHVfz9Mk9rg/bj8WrUne37fQFRKA2XMOX9lIreE5T+D8Tj4Ac/wE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NFdz8bIAAAA3AAAAA8AAAAAAAAAAAAAAAAAlwIAAGRy&#10;cy9kb3ducmV2LnhtbFBLBQYAAAAABAAEAPUAAACMAwAAAAA=&#10;" filled="f" strokeweight=".48pt">
                  <v:path arrowok="t" textboxrect="0,0,0,240792"/>
                </v:polyline>
                <w10:anchorlock/>
              </v:group>
            </w:pict>
          </mc:Fallback>
        </mc:AlternateContent>
      </w:r>
      <w:r>
        <w:tab/>
        <w:t>c.</w:t>
      </w:r>
      <w:r>
        <w:rPr>
          <w:rFonts w:ascii="Arial" w:eastAsia="Arial" w:hAnsi="Arial" w:cs="Arial"/>
        </w:rPr>
        <w:t xml:space="preserve"> </w:t>
      </w:r>
      <w:r>
        <w:t xml:space="preserve"> </w:t>
      </w:r>
      <w:r>
        <w:rPr>
          <w:rFonts w:ascii="Calibri" w:eastAsia="Calibri" w:hAnsi="Calibri" w:cs="Calibri"/>
        </w:rPr>
        <w:t xml:space="preserve">[ x] </w:t>
      </w:r>
      <w:r>
        <w:t xml:space="preserve">Information Literacy </w:t>
      </w:r>
    </w:p>
    <w:p w:rsidR="0028538E" w:rsidRDefault="00A975B0">
      <w:pPr>
        <w:spacing w:after="0" w:line="259" w:lineRule="auto"/>
        <w:ind w:left="0" w:firstLine="0"/>
      </w:pPr>
      <w:r>
        <w:t xml:space="preserve"> </w:t>
      </w:r>
    </w:p>
    <w:p w:rsidR="0028538E" w:rsidRDefault="00A975B0">
      <w:pPr>
        <w:spacing w:after="34" w:line="259" w:lineRule="auto"/>
        <w:ind w:left="0" w:firstLine="0"/>
      </w:pPr>
      <w:r>
        <w:t xml:space="preserve"> </w:t>
      </w:r>
    </w:p>
    <w:p w:rsidR="0028538E" w:rsidRDefault="00A975B0">
      <w:pPr>
        <w:pStyle w:val="Heading3"/>
        <w:ind w:left="-5"/>
      </w:pPr>
      <w:r>
        <w:t>Relationship with Current Program-Level Assessment Process</w:t>
      </w:r>
      <w:r>
        <w:rPr>
          <w:u w:val="none"/>
        </w:rPr>
        <w:t xml:space="preserve"> </w:t>
      </w:r>
    </w:p>
    <w:p w:rsidR="0028538E" w:rsidRDefault="00A975B0">
      <w:pPr>
        <w:numPr>
          <w:ilvl w:val="0"/>
          <w:numId w:val="6"/>
        </w:numPr>
      </w:pPr>
      <w:r>
        <w:t xml:space="preserve">What is/are the intended program-level learning outcome/s for students enrolled in this course?  Where will this course fit into an already existing program assessment process?  </w:t>
      </w:r>
    </w:p>
    <w:p w:rsidR="0028538E" w:rsidRDefault="00A975B0">
      <w:pPr>
        <w:ind w:left="-5"/>
      </w:pPr>
      <w:r>
        <w:t xml:space="preserve">The course aligns with key program level outcomes: 1. Apply basic financial tools to value financial products. 2. Use financial statements to appropriately evaluate firm performance and determine value of the firm.  </w:t>
      </w:r>
    </w:p>
    <w:p w:rsidR="0028538E" w:rsidRDefault="00A975B0">
      <w:pPr>
        <w:ind w:left="-5"/>
      </w:pPr>
      <w:r>
        <w:t xml:space="preserve">The primary learning outcome is for students to be able to use technological tools as well as financial analytics and modeling knowledge to solve real world business problems. </w:t>
      </w:r>
    </w:p>
    <w:p w:rsidR="0028538E" w:rsidRDefault="00A975B0">
      <w:pPr>
        <w:spacing w:after="0" w:line="259" w:lineRule="auto"/>
        <w:ind w:left="0" w:firstLine="0"/>
      </w:pPr>
      <w:r>
        <w:t xml:space="preserve"> </w:t>
      </w:r>
    </w:p>
    <w:p w:rsidR="0028538E" w:rsidRDefault="00A975B0">
      <w:pPr>
        <w:numPr>
          <w:ilvl w:val="0"/>
          <w:numId w:val="6"/>
        </w:numPr>
      </w:pPr>
      <w:r>
        <w:t xml:space="preserve">Considering the indicated program-level learning outcome/s (from question #23), please fill out the following table to show how and where this course fits into the program’s continuous improvement assessment process.  </w:t>
      </w:r>
    </w:p>
    <w:p w:rsidR="0028538E" w:rsidRDefault="00A975B0">
      <w:pPr>
        <w:spacing w:after="0" w:line="259" w:lineRule="auto"/>
        <w:ind w:left="0" w:firstLine="0"/>
      </w:pPr>
      <w:r>
        <w:t xml:space="preserve"> </w:t>
      </w:r>
    </w:p>
    <w:p w:rsidR="0028538E" w:rsidRDefault="00A975B0">
      <w:pPr>
        <w:spacing w:after="3" w:line="259" w:lineRule="auto"/>
        <w:ind w:left="-5"/>
      </w:pPr>
      <w:r>
        <w:rPr>
          <w:i/>
        </w:rPr>
        <w:t xml:space="preserve">For further assistance, please see the ‘Expanded Instructions’ document available on the UCC - Forms website for guidance, or contact the Office of Assessment at 870-972-2989. </w:t>
      </w:r>
    </w:p>
    <w:tbl>
      <w:tblPr>
        <w:tblStyle w:val="TableGrid"/>
        <w:tblW w:w="9577" w:type="dxa"/>
        <w:tblInd w:w="5" w:type="dxa"/>
        <w:tblCellMar>
          <w:top w:w="39" w:type="dxa"/>
          <w:left w:w="108" w:type="dxa"/>
          <w:right w:w="71" w:type="dxa"/>
        </w:tblCellMar>
        <w:tblLook w:val="04A0" w:firstRow="1" w:lastRow="0" w:firstColumn="1" w:lastColumn="0" w:noHBand="0" w:noVBand="1"/>
      </w:tblPr>
      <w:tblGrid>
        <w:gridCol w:w="2148"/>
        <w:gridCol w:w="7429"/>
      </w:tblGrid>
      <w:tr w:rsidR="0028538E">
        <w:trPr>
          <w:trHeight w:val="713"/>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right="34" w:firstLine="0"/>
              <w:jc w:val="center"/>
            </w:pPr>
            <w:r>
              <w:rPr>
                <w:b/>
              </w:rPr>
              <w:t xml:space="preserve">Program-Level </w:t>
            </w:r>
          </w:p>
          <w:p w:rsidR="0028538E" w:rsidRDefault="00A975B0">
            <w:pPr>
              <w:spacing w:after="0" w:line="259" w:lineRule="auto"/>
              <w:ind w:left="0" w:firstLine="0"/>
              <w:jc w:val="center"/>
            </w:pPr>
            <w:r>
              <w:rPr>
                <w:b/>
              </w:rPr>
              <w:t xml:space="preserve">Outcome 1 (from question #23)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Apply basic financial tools to value financial products.  </w:t>
            </w:r>
          </w:p>
        </w:tc>
      </w:tr>
      <w:tr w:rsidR="0028538E">
        <w:trPr>
          <w:trHeight w:val="948"/>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Assessment Measure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1" w:line="238" w:lineRule="auto"/>
              <w:ind w:left="0" w:firstLine="0"/>
            </w:pPr>
            <w:r>
              <w:t xml:space="preserve">Direct measure: We will include on an examination in an upper-level course questions that require students to apply basic financial tools to value financial products.   </w:t>
            </w:r>
          </w:p>
          <w:p w:rsidR="0028538E" w:rsidRDefault="00A975B0">
            <w:pPr>
              <w:spacing w:after="0" w:line="259" w:lineRule="auto"/>
              <w:ind w:left="0" w:firstLine="0"/>
            </w:pPr>
            <w:r>
              <w:t xml:space="preserve">Indirect measure: Survey of Finance majors or MFAT (Major Field Assessment Test). </w:t>
            </w:r>
          </w:p>
        </w:tc>
      </w:tr>
      <w:tr w:rsidR="0028538E">
        <w:trPr>
          <w:trHeight w:val="479"/>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right="3" w:firstLine="0"/>
            </w:pPr>
            <w:r>
              <w:t xml:space="preserve">Assessment  Timetable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Once every three years, beginning Spring 2016. </w:t>
            </w:r>
          </w:p>
        </w:tc>
      </w:tr>
      <w:tr w:rsidR="0028538E">
        <w:trPr>
          <w:trHeight w:val="949"/>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Who is responsible for assessing and reporting on the results?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37" w:lineRule="auto"/>
              <w:ind w:left="0" w:firstLine="0"/>
            </w:pPr>
            <w:r>
              <w:t xml:space="preserve">Finance faculty and department chair are responsible for assessing, evaluating, analyzing results, developing actions plans, and closing the loop. </w:t>
            </w:r>
          </w:p>
          <w:p w:rsidR="0028538E" w:rsidRDefault="00A975B0">
            <w:pPr>
              <w:spacing w:after="0" w:line="259" w:lineRule="auto"/>
              <w:ind w:left="0" w:firstLine="0"/>
            </w:pPr>
            <w:r>
              <w:rPr>
                <w:color w:val="808080"/>
              </w:rPr>
              <w:t xml:space="preserve"> </w:t>
            </w:r>
          </w:p>
        </w:tc>
      </w:tr>
      <w:tr w:rsidR="0028538E">
        <w:trPr>
          <w:trHeight w:val="714"/>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right="37" w:firstLine="0"/>
              <w:jc w:val="center"/>
            </w:pPr>
            <w:r>
              <w:rPr>
                <w:b/>
              </w:rPr>
              <w:t xml:space="preserve">Program-Level </w:t>
            </w:r>
          </w:p>
          <w:p w:rsidR="0028538E" w:rsidRDefault="00A975B0">
            <w:pPr>
              <w:spacing w:after="0" w:line="259" w:lineRule="auto"/>
              <w:ind w:left="0" w:firstLine="0"/>
              <w:jc w:val="center"/>
            </w:pPr>
            <w:r>
              <w:rPr>
                <w:b/>
              </w:rPr>
              <w:t xml:space="preserve">Outcome 2 (from question #23)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Use financial statements to appropriately evaluate firm performance and determine value of the firm.  </w:t>
            </w:r>
          </w:p>
        </w:tc>
      </w:tr>
      <w:tr w:rsidR="0028538E">
        <w:trPr>
          <w:trHeight w:val="948"/>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Assessment Measure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38" w:lineRule="auto"/>
              <w:ind w:left="0" w:firstLine="0"/>
            </w:pPr>
            <w:r>
              <w:t xml:space="preserve">Direct measure: We will include on an examination in an upper-level course questions that require students to use financial statements to appropriately evaluate firm performance and determine value of the firm. </w:t>
            </w:r>
          </w:p>
          <w:p w:rsidR="0028538E" w:rsidRDefault="00A975B0">
            <w:pPr>
              <w:spacing w:after="0" w:line="259" w:lineRule="auto"/>
              <w:ind w:left="0" w:firstLine="0"/>
            </w:pPr>
            <w:r>
              <w:t xml:space="preserve">Indirect measure: Survey of Finance majors or MFAT (Major Field Assessment Test). </w:t>
            </w:r>
          </w:p>
        </w:tc>
      </w:tr>
      <w:tr w:rsidR="0028538E">
        <w:trPr>
          <w:trHeight w:val="479"/>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right="6" w:firstLine="0"/>
            </w:pPr>
            <w:r>
              <w:t xml:space="preserve">Assessment  Timetable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Once every three years beginning Spring 2017. </w:t>
            </w:r>
          </w:p>
        </w:tc>
      </w:tr>
      <w:tr w:rsidR="0028538E">
        <w:trPr>
          <w:trHeight w:val="948"/>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Who is responsible for assessing and reporting on the results?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1" w:line="237" w:lineRule="auto"/>
              <w:ind w:left="0" w:firstLine="0"/>
            </w:pPr>
            <w:r>
              <w:t xml:space="preserve">Finance faculty and department chair are responsible for assessing, evaluating, analyzing results, developing actions plans, and closing the loop. </w:t>
            </w:r>
          </w:p>
          <w:p w:rsidR="0028538E" w:rsidRDefault="00A975B0">
            <w:pPr>
              <w:spacing w:after="0" w:line="259" w:lineRule="auto"/>
              <w:ind w:left="0" w:firstLine="0"/>
            </w:pPr>
            <w:r>
              <w:rPr>
                <w:color w:val="808080"/>
              </w:rPr>
              <w:t xml:space="preserve"> </w:t>
            </w:r>
          </w:p>
        </w:tc>
      </w:tr>
    </w:tbl>
    <w:p w:rsidR="0028538E" w:rsidRDefault="00A975B0">
      <w:pPr>
        <w:spacing w:after="222" w:line="259" w:lineRule="auto"/>
        <w:ind w:left="0" w:firstLine="0"/>
      </w:pPr>
      <w:r>
        <w:rPr>
          <w:i/>
        </w:rPr>
        <w:t xml:space="preserve"> </w:t>
      </w:r>
    </w:p>
    <w:p w:rsidR="0028538E" w:rsidRDefault="00A975B0">
      <w:pPr>
        <w:tabs>
          <w:tab w:val="center" w:pos="3831"/>
        </w:tabs>
        <w:spacing w:after="3" w:line="259" w:lineRule="auto"/>
        <w:ind w:left="-15" w:firstLine="0"/>
      </w:pPr>
      <w:r>
        <w:rPr>
          <w:i/>
        </w:rPr>
        <w:t xml:space="preserve"> </w:t>
      </w:r>
      <w:r>
        <w:rPr>
          <w:i/>
        </w:rPr>
        <w:tab/>
        <w:t xml:space="preserve">(Repeat if this new course will support additional program-level outcomes) </w:t>
      </w:r>
    </w:p>
    <w:p w:rsidR="0028538E" w:rsidRDefault="00A975B0">
      <w:pPr>
        <w:spacing w:after="233" w:line="259" w:lineRule="auto"/>
        <w:ind w:left="0" w:firstLine="0"/>
      </w:pPr>
      <w:r>
        <w:rPr>
          <w:i/>
        </w:rPr>
        <w:t xml:space="preserve"> </w:t>
      </w:r>
    </w:p>
    <w:p w:rsidR="0028538E" w:rsidRDefault="00A975B0">
      <w:pPr>
        <w:pStyle w:val="Heading3"/>
        <w:ind w:left="-5"/>
      </w:pPr>
      <w:r>
        <w:rPr>
          <w:b w:val="0"/>
          <w:u w:val="none"/>
        </w:rPr>
        <w:t xml:space="preserve"> </w:t>
      </w:r>
      <w:r>
        <w:t>Course-Level Outcomes</w:t>
      </w:r>
      <w:r>
        <w:rPr>
          <w:u w:val="none"/>
        </w:rPr>
        <w:t xml:space="preserve"> </w:t>
      </w:r>
    </w:p>
    <w:p w:rsidR="0028538E" w:rsidRDefault="00A975B0">
      <w:pPr>
        <w:ind w:left="-5"/>
      </w:pPr>
      <w:r>
        <w:t xml:space="preserve">25. What are the course-level outcomes for students enrolled in this course and the associated assessment measures?  </w:t>
      </w:r>
    </w:p>
    <w:tbl>
      <w:tblPr>
        <w:tblStyle w:val="TableGrid"/>
        <w:tblW w:w="9577" w:type="dxa"/>
        <w:tblInd w:w="5" w:type="dxa"/>
        <w:tblCellMar>
          <w:top w:w="40" w:type="dxa"/>
          <w:left w:w="108" w:type="dxa"/>
          <w:right w:w="81" w:type="dxa"/>
        </w:tblCellMar>
        <w:tblLook w:val="04A0" w:firstRow="1" w:lastRow="0" w:firstColumn="1" w:lastColumn="0" w:noHBand="0" w:noVBand="1"/>
      </w:tblPr>
      <w:tblGrid>
        <w:gridCol w:w="2148"/>
        <w:gridCol w:w="7429"/>
      </w:tblGrid>
      <w:tr w:rsidR="0028538E">
        <w:trPr>
          <w:trHeight w:val="479"/>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right="26" w:firstLine="0"/>
              <w:jc w:val="center"/>
            </w:pPr>
            <w:r>
              <w:rPr>
                <w:b/>
              </w:rPr>
              <w:t xml:space="preserve">Outcome 1 </w:t>
            </w:r>
          </w:p>
          <w:p w:rsidR="0028538E" w:rsidRDefault="00A975B0">
            <w:pPr>
              <w:spacing w:after="0" w:line="259" w:lineRule="auto"/>
              <w:ind w:left="0" w:firstLine="0"/>
            </w:pPr>
            <w:r>
              <w:t xml:space="preserve">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Understand the basic concepts of financial analytics and modeling tools and techniques. </w:t>
            </w:r>
          </w:p>
        </w:tc>
      </w:tr>
      <w:tr w:rsidR="0028538E">
        <w:trPr>
          <w:trHeight w:val="948"/>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Which learning activities are responsible for this outcome?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Use of problems, lectures, and case studies to determine the business problem and define the end product as well as the key inputs needed to complete the task.  </w:t>
            </w:r>
          </w:p>
        </w:tc>
      </w:tr>
      <w:tr w:rsidR="0028538E">
        <w:trPr>
          <w:trHeight w:val="949"/>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Assessment Measure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Quizzes and lab assignments, presentation, mid-term and final exams. Specifically, the final presentation in FIN3723 Financial Analytics and Modeling will be evaluated using instructor grading scale. Finance majors will be selected for specific data collection as the course is open to other majors as well.  </w:t>
            </w:r>
          </w:p>
        </w:tc>
      </w:tr>
    </w:tbl>
    <w:p w:rsidR="0028538E" w:rsidRDefault="00A975B0">
      <w:pPr>
        <w:spacing w:after="0" w:line="259" w:lineRule="auto"/>
        <w:ind w:left="720" w:firstLine="0"/>
      </w:pPr>
      <w:r>
        <w:rPr>
          <w:i/>
        </w:rPr>
        <w:t xml:space="preserve"> </w:t>
      </w:r>
    </w:p>
    <w:tbl>
      <w:tblPr>
        <w:tblStyle w:val="TableGrid"/>
        <w:tblW w:w="9577" w:type="dxa"/>
        <w:tblInd w:w="5" w:type="dxa"/>
        <w:tblCellMar>
          <w:top w:w="39" w:type="dxa"/>
          <w:left w:w="108" w:type="dxa"/>
          <w:right w:w="81" w:type="dxa"/>
        </w:tblCellMar>
        <w:tblLook w:val="04A0" w:firstRow="1" w:lastRow="0" w:firstColumn="1" w:lastColumn="0" w:noHBand="0" w:noVBand="1"/>
      </w:tblPr>
      <w:tblGrid>
        <w:gridCol w:w="2148"/>
        <w:gridCol w:w="7429"/>
      </w:tblGrid>
      <w:tr w:rsidR="0028538E">
        <w:trPr>
          <w:trHeight w:val="479"/>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right="26" w:firstLine="0"/>
              <w:jc w:val="center"/>
            </w:pPr>
            <w:r>
              <w:rPr>
                <w:b/>
              </w:rPr>
              <w:t xml:space="preserve">Outcome 2 </w:t>
            </w:r>
          </w:p>
          <w:p w:rsidR="0028538E" w:rsidRDefault="00A975B0">
            <w:pPr>
              <w:spacing w:after="0" w:line="259" w:lineRule="auto"/>
              <w:ind w:left="0" w:firstLine="0"/>
            </w:pPr>
            <w:r>
              <w:t xml:space="preserve">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Demonstrate the ability to choose and build financial models that produce baseline and dynamic outputs in response to changes in real world scenarios. </w:t>
            </w:r>
          </w:p>
        </w:tc>
      </w:tr>
      <w:tr w:rsidR="0028538E">
        <w:trPr>
          <w:trHeight w:val="948"/>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Which learning activities are responsible for this outcome?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Use of problems, lectures, and case studies to determine and build the appropriate financial models for the business problem and produce baseline and dynamic outputs in response to changes in real world scenarios.  </w:t>
            </w:r>
          </w:p>
        </w:tc>
      </w:tr>
      <w:tr w:rsidR="0028538E">
        <w:trPr>
          <w:trHeight w:val="948"/>
        </w:trPr>
        <w:tc>
          <w:tcPr>
            <w:tcW w:w="214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Assessment Measure  </w:t>
            </w:r>
          </w:p>
        </w:tc>
        <w:tc>
          <w:tcPr>
            <w:tcW w:w="7428" w:type="dxa"/>
            <w:tcBorders>
              <w:top w:val="single" w:sz="4" w:space="0" w:color="000000"/>
              <w:left w:val="single" w:sz="4" w:space="0" w:color="000000"/>
              <w:bottom w:val="single" w:sz="4" w:space="0" w:color="000000"/>
              <w:right w:val="single" w:sz="4" w:space="0" w:color="000000"/>
            </w:tcBorders>
          </w:tcPr>
          <w:p w:rsidR="0028538E" w:rsidRDefault="00A975B0">
            <w:pPr>
              <w:spacing w:after="0" w:line="259" w:lineRule="auto"/>
              <w:ind w:left="0" w:firstLine="0"/>
            </w:pPr>
            <w:r>
              <w:t xml:space="preserve">Quizzes and lab assignments, presentation, mid-term and final exams. Specifically, the final presentation in FIN3723 Financial Analytics and Modeling will be evaluated using instructor grading scale. Finance majors will be selected for specific data collection as the course is open to other majors as well.  </w:t>
            </w:r>
          </w:p>
        </w:tc>
      </w:tr>
    </w:tbl>
    <w:p w:rsidR="0028538E" w:rsidRDefault="00A975B0">
      <w:pPr>
        <w:spacing w:after="215" w:line="259" w:lineRule="auto"/>
        <w:ind w:left="720" w:firstLine="0"/>
      </w:pPr>
      <w:r>
        <w:rPr>
          <w:i/>
        </w:rPr>
        <w:t xml:space="preserve"> </w:t>
      </w:r>
    </w:p>
    <w:p w:rsidR="0028538E" w:rsidRDefault="00A975B0">
      <w:pPr>
        <w:spacing w:after="214" w:line="259" w:lineRule="auto"/>
        <w:ind w:left="720" w:firstLine="0"/>
      </w:pPr>
      <w:r>
        <w:rPr>
          <w:i/>
        </w:rPr>
        <w:t xml:space="preserve"> </w:t>
      </w:r>
    </w:p>
    <w:p w:rsidR="0028538E" w:rsidRDefault="00A975B0">
      <w:pPr>
        <w:spacing w:after="15" w:line="259" w:lineRule="auto"/>
        <w:ind w:left="0" w:firstLine="0"/>
      </w:pPr>
      <w:r>
        <w:t xml:space="preserve"> </w:t>
      </w:r>
    </w:p>
    <w:p w:rsidR="0028538E" w:rsidRDefault="00A975B0">
      <w:pPr>
        <w:spacing w:after="221" w:line="259" w:lineRule="auto"/>
        <w:ind w:left="730"/>
      </w:pPr>
      <w:r>
        <w:rPr>
          <w:i/>
        </w:rPr>
        <w:t>(Repeat if needed for additional outcomes)</w:t>
      </w:r>
      <w:r>
        <w:rPr>
          <w:b/>
          <w:sz w:val="16"/>
        </w:rPr>
        <w:t xml:space="preserve"> </w:t>
      </w:r>
    </w:p>
    <w:p w:rsidR="0028538E" w:rsidRDefault="00A975B0">
      <w:pPr>
        <w:spacing w:after="0" w:line="259" w:lineRule="auto"/>
        <w:ind w:left="0" w:firstLine="0"/>
      </w:pPr>
      <w:r>
        <w:t xml:space="preserve"> </w:t>
      </w:r>
      <w:r>
        <w:tab/>
        <w:t xml:space="preserve"> </w:t>
      </w:r>
    </w:p>
    <w:p w:rsidR="0028538E" w:rsidRDefault="00A975B0">
      <w:pPr>
        <w:pStyle w:val="Heading2"/>
        <w:ind w:right="3"/>
      </w:pPr>
      <w:r>
        <w:t xml:space="preserve">Bulletin Changes </w:t>
      </w:r>
    </w:p>
    <w:p w:rsidR="0028538E" w:rsidRDefault="00A975B0">
      <w:pPr>
        <w:spacing w:after="0" w:line="259" w:lineRule="auto"/>
        <w:ind w:left="62" w:firstLine="0"/>
        <w:jc w:val="center"/>
      </w:pPr>
      <w:r>
        <w:rPr>
          <w:b/>
          <w:sz w:val="28"/>
        </w:rPr>
        <w:t xml:space="preserve"> </w:t>
      </w:r>
    </w:p>
    <w:tbl>
      <w:tblPr>
        <w:tblStyle w:val="TableGrid"/>
        <w:tblW w:w="10789" w:type="dxa"/>
        <w:tblInd w:w="6" w:type="dxa"/>
        <w:tblCellMar>
          <w:top w:w="11" w:type="dxa"/>
          <w:left w:w="107" w:type="dxa"/>
          <w:right w:w="238" w:type="dxa"/>
        </w:tblCellMar>
        <w:tblLook w:val="04A0" w:firstRow="1" w:lastRow="0" w:firstColumn="1" w:lastColumn="0" w:noHBand="0" w:noVBand="1"/>
      </w:tblPr>
      <w:tblGrid>
        <w:gridCol w:w="10789"/>
      </w:tblGrid>
      <w:tr w:rsidR="0028538E">
        <w:trPr>
          <w:trHeight w:val="331"/>
        </w:trPr>
        <w:tc>
          <w:tcPr>
            <w:tcW w:w="10789" w:type="dxa"/>
            <w:tcBorders>
              <w:top w:val="single" w:sz="4" w:space="0" w:color="000000"/>
              <w:left w:val="single" w:sz="4" w:space="0" w:color="000000"/>
              <w:bottom w:val="single" w:sz="4" w:space="0" w:color="000000"/>
              <w:right w:val="single" w:sz="4" w:space="0" w:color="000000"/>
            </w:tcBorders>
            <w:shd w:val="clear" w:color="auto" w:fill="D9D9D9"/>
          </w:tcPr>
          <w:p w:rsidR="0028538E" w:rsidRDefault="00A975B0">
            <w:pPr>
              <w:spacing w:after="0" w:line="259" w:lineRule="auto"/>
              <w:ind w:left="129" w:firstLine="0"/>
              <w:jc w:val="center"/>
            </w:pPr>
            <w:r>
              <w:rPr>
                <w:rFonts w:ascii="Times New Roman" w:eastAsia="Times New Roman" w:hAnsi="Times New Roman" w:cs="Times New Roman"/>
                <w:b/>
                <w:sz w:val="28"/>
              </w:rPr>
              <w:t xml:space="preserve">Instructions  </w:t>
            </w:r>
          </w:p>
        </w:tc>
      </w:tr>
      <w:tr w:rsidR="0028538E">
        <w:trPr>
          <w:trHeight w:val="4893"/>
        </w:trPr>
        <w:tc>
          <w:tcPr>
            <w:tcW w:w="10789" w:type="dxa"/>
            <w:tcBorders>
              <w:top w:val="single" w:sz="4" w:space="0" w:color="000000"/>
              <w:left w:val="single" w:sz="4" w:space="0" w:color="000000"/>
              <w:bottom w:val="single" w:sz="4" w:space="0" w:color="000000"/>
              <w:right w:val="single" w:sz="4" w:space="0" w:color="000000"/>
            </w:tcBorders>
            <w:shd w:val="clear" w:color="auto" w:fill="F2F2F2"/>
          </w:tcPr>
          <w:p w:rsidR="0028538E" w:rsidRDefault="00A975B0">
            <w:pPr>
              <w:spacing w:after="39" w:line="259" w:lineRule="auto"/>
              <w:ind w:left="176" w:firstLine="0"/>
              <w:jc w:val="center"/>
            </w:pPr>
            <w:r>
              <w:rPr>
                <w:rFonts w:ascii="Times New Roman" w:eastAsia="Times New Roman" w:hAnsi="Times New Roman" w:cs="Times New Roman"/>
                <w:b/>
                <w:sz w:val="18"/>
              </w:rPr>
              <w:t xml:space="preserve"> </w:t>
            </w:r>
          </w:p>
          <w:p w:rsidR="0028538E" w:rsidRDefault="00A975B0">
            <w:pPr>
              <w:spacing w:after="0" w:line="238" w:lineRule="auto"/>
              <w:ind w:left="0" w:firstLine="0"/>
            </w:pPr>
            <w:r>
              <w:rPr>
                <w:rFonts w:ascii="Times New Roman" w:eastAsia="Times New Roman" w:hAnsi="Times New Roman" w:cs="Times New Roman"/>
                <w:b/>
                <w:color w:val="FF0000"/>
                <w:sz w:val="24"/>
              </w:rPr>
              <w:t xml:space="preserve">Please visit </w:t>
            </w:r>
            <w:hyperlink r:id="rId10">
              <w:r>
                <w:rPr>
                  <w:rFonts w:ascii="Times New Roman" w:eastAsia="Times New Roman" w:hAnsi="Times New Roman" w:cs="Times New Roman"/>
                  <w:b/>
                  <w:color w:val="0000FF"/>
                  <w:sz w:val="24"/>
                  <w:u w:val="single" w:color="0000FF"/>
                </w:rPr>
                <w:t>http://www.astate.edu/a/registrar/students/bulletins/index.dot</w:t>
              </w:r>
            </w:hyperlink>
            <w:hyperlink r:id="rId11">
              <w:r>
                <w:rPr>
                  <w:rFonts w:ascii="Times New Roman" w:eastAsia="Times New Roman" w:hAnsi="Times New Roman" w:cs="Times New Roman"/>
                  <w:b/>
                  <w:color w:val="FF0000"/>
                  <w:sz w:val="24"/>
                </w:rPr>
                <w:t xml:space="preserve"> </w:t>
              </w:r>
            </w:hyperlink>
            <w:r>
              <w:rPr>
                <w:rFonts w:ascii="Times New Roman" w:eastAsia="Times New Roman" w:hAnsi="Times New Roman" w:cs="Times New Roman"/>
                <w:b/>
                <w:color w:val="FF0000"/>
                <w:sz w:val="24"/>
              </w:rPr>
              <w:t xml:space="preserve">and select the most recent version of the bulletin. Copy and paste all bulletin pages this proposal affects below. Follow the following guidelines for indicating necessary changes.  </w:t>
            </w:r>
          </w:p>
          <w:p w:rsidR="0028538E" w:rsidRDefault="00A975B0">
            <w:pPr>
              <w:spacing w:after="45" w:line="259" w:lineRule="auto"/>
              <w:ind w:left="0" w:firstLine="0"/>
            </w:pPr>
            <w:r>
              <w:rPr>
                <w:rFonts w:ascii="Times New Roman" w:eastAsia="Times New Roman" w:hAnsi="Times New Roman" w:cs="Times New Roman"/>
                <w:b/>
                <w:color w:val="FF0000"/>
                <w:sz w:val="14"/>
              </w:rPr>
              <w:t xml:space="preserve"> </w:t>
            </w:r>
          </w:p>
          <w:p w:rsidR="0028538E" w:rsidRDefault="00A975B0">
            <w:pPr>
              <w:spacing w:after="0" w:line="237" w:lineRule="auto"/>
              <w:ind w:left="360" w:firstLine="0"/>
            </w:pPr>
            <w:r>
              <w:rPr>
                <w:b/>
                <w:color w:val="FF0000"/>
              </w:rPr>
              <w:t>*Please note: Courses are often listed in multiple sections of the bulletin. To ensure that all affected sections have been located, please search the bulletin (</w:t>
            </w:r>
            <w:proofErr w:type="spellStart"/>
            <w:r>
              <w:rPr>
                <w:b/>
                <w:color w:val="FF0000"/>
              </w:rPr>
              <w:t>ctrl+F</w:t>
            </w:r>
            <w:proofErr w:type="spellEnd"/>
            <w:r>
              <w:rPr>
                <w:b/>
                <w:color w:val="FF0000"/>
              </w:rPr>
              <w:t xml:space="preserve">) for the appropriate courses before submission of this form.  </w:t>
            </w:r>
          </w:p>
          <w:p w:rsidR="0028538E" w:rsidRDefault="00A975B0">
            <w:pPr>
              <w:spacing w:after="0" w:line="259" w:lineRule="auto"/>
              <w:ind w:left="155" w:firstLine="0"/>
              <w:jc w:val="center"/>
            </w:pPr>
            <w:r>
              <w:rPr>
                <w:rFonts w:ascii="Times New Roman" w:eastAsia="Times New Roman" w:hAnsi="Times New Roman" w:cs="Times New Roman"/>
                <w:b/>
                <w:sz w:val="10"/>
              </w:rPr>
              <w:t xml:space="preserve"> </w:t>
            </w:r>
          </w:p>
          <w:p w:rsidR="0028538E" w:rsidRDefault="00A975B0">
            <w:pPr>
              <w:spacing w:after="118" w:line="259" w:lineRule="auto"/>
              <w:ind w:left="155" w:firstLine="0"/>
              <w:jc w:val="center"/>
            </w:pPr>
            <w:r>
              <w:rPr>
                <w:rFonts w:ascii="Times New Roman" w:eastAsia="Times New Roman" w:hAnsi="Times New Roman" w:cs="Times New Roman"/>
                <w:b/>
                <w:sz w:val="10"/>
              </w:rPr>
              <w:t xml:space="preserve"> </w:t>
            </w:r>
          </w:p>
          <w:p w:rsidR="0028538E" w:rsidRDefault="00A975B0">
            <w:pPr>
              <w:numPr>
                <w:ilvl w:val="0"/>
                <w:numId w:val="7"/>
              </w:numPr>
              <w:spacing w:after="40" w:line="259" w:lineRule="auto"/>
              <w:ind w:firstLine="0"/>
            </w:pPr>
            <w:r>
              <w:rPr>
                <w:rFonts w:ascii="Times New Roman" w:eastAsia="Times New Roman" w:hAnsi="Times New Roman" w:cs="Times New Roman"/>
                <w:sz w:val="24"/>
              </w:rPr>
              <w:t>Deleted courses/credit hours should be marked with a red strike-through (</w:t>
            </w:r>
            <w:r>
              <w:rPr>
                <w:rFonts w:ascii="Times New Roman" w:eastAsia="Times New Roman" w:hAnsi="Times New Roman" w:cs="Times New Roman"/>
                <w:strike/>
                <w:color w:val="FF0000"/>
                <w:sz w:val="24"/>
              </w:rPr>
              <w:t>red strikethrough</w:t>
            </w:r>
            <w:r>
              <w:rPr>
                <w:rFonts w:ascii="Times New Roman" w:eastAsia="Times New Roman" w:hAnsi="Times New Roman" w:cs="Times New Roman"/>
                <w:sz w:val="24"/>
              </w:rPr>
              <w:t xml:space="preserve">) </w:t>
            </w:r>
          </w:p>
          <w:p w:rsidR="0028538E" w:rsidRDefault="00A975B0">
            <w:pPr>
              <w:numPr>
                <w:ilvl w:val="0"/>
                <w:numId w:val="7"/>
              </w:numPr>
              <w:spacing w:after="12" w:line="254" w:lineRule="auto"/>
              <w:ind w:firstLine="0"/>
            </w:pPr>
            <w:r>
              <w:rPr>
                <w:rFonts w:ascii="Times New Roman" w:eastAsia="Times New Roman" w:hAnsi="Times New Roman" w:cs="Times New Roman"/>
                <w:sz w:val="24"/>
              </w:rPr>
              <w:t>New credit hours and text changes should be listed in blue using enlarged font (</w:t>
            </w:r>
            <w:r>
              <w:rPr>
                <w:rFonts w:ascii="Times New Roman" w:eastAsia="Times New Roman" w:hAnsi="Times New Roman" w:cs="Times New Roman"/>
                <w:color w:val="548DD4"/>
                <w:sz w:val="28"/>
              </w:rPr>
              <w:t>blue using enlarged font</w:t>
            </w:r>
            <w:r>
              <w:rPr>
                <w:rFonts w:ascii="Times New Roman" w:eastAsia="Times New Roman" w:hAnsi="Times New Roman" w:cs="Times New Roman"/>
                <w:sz w:val="24"/>
              </w:rPr>
              <w:t>).</w:t>
            </w:r>
            <w:r>
              <w:rPr>
                <w:rFonts w:ascii="Times New Roman" w:eastAsia="Times New Roman" w:hAnsi="Times New Roman" w:cs="Times New Roman"/>
                <w:color w:val="548DD4"/>
                <w:sz w:val="24"/>
              </w:rPr>
              <w:t xml:space="preserve"> </w:t>
            </w:r>
            <w:r>
              <w:rPr>
                <w:rFonts w:ascii="Times New Roman" w:eastAsia="Times New Roman" w:hAnsi="Times New Roman" w:cs="Times New Roman"/>
                <w:color w:val="FF0000"/>
                <w:sz w:val="24"/>
              </w:rPr>
              <w:t xml:space="preserve"> </w:t>
            </w:r>
          </w:p>
          <w:p w:rsidR="0028538E" w:rsidRDefault="00A975B0">
            <w:pPr>
              <w:numPr>
                <w:ilvl w:val="0"/>
                <w:numId w:val="7"/>
              </w:numPr>
              <w:spacing w:after="0" w:line="245" w:lineRule="auto"/>
              <w:ind w:firstLine="0"/>
            </w:pPr>
            <w:r>
              <w:rPr>
                <w:rFonts w:ascii="Times New Roman" w:eastAsia="Times New Roman" w:hAnsi="Times New Roman" w:cs="Times New Roman"/>
                <w:sz w:val="24"/>
              </w:rPr>
              <w:t>Any new courses should be listed in blue bold italics using enlarged font (</w:t>
            </w:r>
            <w:r>
              <w:rPr>
                <w:rFonts w:ascii="Times New Roman" w:eastAsia="Times New Roman" w:hAnsi="Times New Roman" w:cs="Times New Roman"/>
                <w:b/>
                <w:i/>
                <w:color w:val="548DD4"/>
                <w:sz w:val="28"/>
              </w:rPr>
              <w:t>blue bold italics using enlarged font</w:t>
            </w:r>
            <w:r>
              <w:rPr>
                <w:rFonts w:ascii="Times New Roman" w:eastAsia="Times New Roman" w:hAnsi="Times New Roman" w:cs="Times New Roman"/>
                <w:sz w:val="24"/>
              </w:rPr>
              <w:t xml:space="preserve">) </w:t>
            </w:r>
          </w:p>
          <w:p w:rsidR="0028538E" w:rsidRDefault="00A975B0">
            <w:pPr>
              <w:spacing w:after="4" w:line="259" w:lineRule="auto"/>
              <w:ind w:left="0" w:firstLine="0"/>
            </w:pPr>
            <w:r>
              <w:rPr>
                <w:rFonts w:ascii="Times New Roman" w:eastAsia="Times New Roman" w:hAnsi="Times New Roman" w:cs="Times New Roman"/>
                <w:b/>
                <w:sz w:val="18"/>
              </w:rPr>
              <w:t xml:space="preserve"> </w:t>
            </w:r>
          </w:p>
          <w:p w:rsidR="0028538E" w:rsidRDefault="00A975B0">
            <w:pPr>
              <w:spacing w:after="27" w:line="232" w:lineRule="auto"/>
              <w:ind w:left="360" w:firstLine="0"/>
            </w:pPr>
            <w:r>
              <w:rPr>
                <w:rFonts w:ascii="Times New Roman" w:eastAsia="Times New Roman" w:hAnsi="Times New Roman" w:cs="Times New Roman"/>
                <w:i/>
              </w:rPr>
              <w:t xml:space="preserve">You can easily apply any of these changes by selecting the example text in the instructions above, double-clicking the ‘format painter’ icon </w:t>
            </w:r>
            <w:r>
              <w:rPr>
                <w:rFonts w:ascii="Wingdings" w:eastAsia="Wingdings" w:hAnsi="Wingdings" w:cs="Wingdings"/>
                <w:sz w:val="19"/>
              </w:rPr>
              <w:t></w:t>
            </w:r>
            <w:r>
              <w:rPr>
                <w:rFonts w:ascii="Times New Roman" w:eastAsia="Times New Roman" w:hAnsi="Times New Roman" w:cs="Times New Roman"/>
                <w:i/>
              </w:rPr>
              <w:t xml:space="preserve">  </w:t>
            </w:r>
            <w:r>
              <w:rPr>
                <w:noProof/>
                <w:lang w:eastAsia="en-US"/>
              </w:rPr>
              <w:drawing>
                <wp:inline distT="0" distB="0" distL="0" distR="0" wp14:anchorId="18775DAF" wp14:editId="3651B680">
                  <wp:extent cx="942975" cy="171450"/>
                  <wp:effectExtent l="0" t="0" r="0" b="0"/>
                  <wp:docPr id="1614" name="Picture 1614"/>
                  <wp:cNvGraphicFramePr/>
                  <a:graphic xmlns:a="http://schemas.openxmlformats.org/drawingml/2006/main">
                    <a:graphicData uri="http://schemas.openxmlformats.org/drawingml/2006/picture">
                      <pic:pic xmlns:pic="http://schemas.openxmlformats.org/drawingml/2006/picture">
                        <pic:nvPicPr>
                          <pic:cNvPr id="1614" name="Picture 1614"/>
                          <pic:cNvPicPr/>
                        </pic:nvPicPr>
                        <pic:blipFill>
                          <a:blip r:embed="rId12"/>
                          <a:stretch>
                            <a:fillRect/>
                          </a:stretch>
                        </pic:blipFill>
                        <pic:spPr>
                          <a:xfrm>
                            <a:off x="0" y="0"/>
                            <a:ext cx="942975" cy="171450"/>
                          </a:xfrm>
                          <a:prstGeom prst="rect">
                            <a:avLst/>
                          </a:prstGeom>
                        </pic:spPr>
                      </pic:pic>
                    </a:graphicData>
                  </a:graphic>
                </wp:inline>
              </w:drawing>
            </w:r>
            <w:r>
              <w:rPr>
                <w:rFonts w:ascii="Times New Roman" w:eastAsia="Times New Roman" w:hAnsi="Times New Roman" w:cs="Times New Roman"/>
                <w:i/>
              </w:rPr>
              <w:tab/>
              <w:t xml:space="preserve">, and selecting the text you would like to apply the change to.  </w:t>
            </w:r>
          </w:p>
          <w:p w:rsidR="0028538E" w:rsidRDefault="00A975B0">
            <w:pPr>
              <w:spacing w:after="0" w:line="259" w:lineRule="auto"/>
              <w:ind w:left="2556" w:firstLine="0"/>
            </w:pPr>
            <w:r>
              <w:rPr>
                <w:rFonts w:ascii="Times New Roman" w:eastAsia="Times New Roman" w:hAnsi="Times New Roman" w:cs="Times New Roman"/>
                <w:i/>
              </w:rPr>
              <w:t>Please visit</w:t>
            </w:r>
            <w:hyperlink r:id="rId13">
              <w:r>
                <w:rPr>
                  <w:rFonts w:ascii="Times New Roman" w:eastAsia="Times New Roman" w:hAnsi="Times New Roman" w:cs="Times New Roman"/>
                  <w:i/>
                </w:rPr>
                <w:t xml:space="preserve"> </w:t>
              </w:r>
            </w:hyperlink>
            <w:hyperlink r:id="rId14">
              <w:r>
                <w:rPr>
                  <w:rFonts w:ascii="Times New Roman" w:eastAsia="Times New Roman" w:hAnsi="Times New Roman" w:cs="Times New Roman"/>
                  <w:i/>
                  <w:color w:val="0000FF"/>
                  <w:u w:val="single" w:color="0000FF"/>
                </w:rPr>
                <w:t>https://youtu.be/yjdL2n4lZm4</w:t>
              </w:r>
            </w:hyperlink>
            <w:hyperlink r:id="rId15">
              <w:r>
                <w:rPr>
                  <w:rFonts w:ascii="Times New Roman" w:eastAsia="Times New Roman" w:hAnsi="Times New Roman" w:cs="Times New Roman"/>
                  <w:i/>
                </w:rPr>
                <w:t xml:space="preserve"> </w:t>
              </w:r>
            </w:hyperlink>
            <w:r>
              <w:rPr>
                <w:rFonts w:ascii="Times New Roman" w:eastAsia="Times New Roman" w:hAnsi="Times New Roman" w:cs="Times New Roman"/>
                <w:i/>
              </w:rPr>
              <w:t>for more detailed instructions.</w:t>
            </w:r>
            <w:r>
              <w:rPr>
                <w:rFonts w:ascii="Times New Roman" w:eastAsia="Times New Roman" w:hAnsi="Times New Roman" w:cs="Times New Roman"/>
                <w:i/>
                <w:sz w:val="22"/>
              </w:rPr>
              <w:t xml:space="preserve"> </w:t>
            </w:r>
          </w:p>
          <w:p w:rsidR="0028538E" w:rsidRDefault="00A975B0">
            <w:pPr>
              <w:spacing w:after="0" w:line="259" w:lineRule="auto"/>
              <w:ind w:left="0" w:firstLine="0"/>
            </w:pPr>
            <w:r>
              <w:rPr>
                <w:sz w:val="18"/>
              </w:rPr>
              <w:t xml:space="preserve"> </w:t>
            </w:r>
          </w:p>
        </w:tc>
      </w:tr>
    </w:tbl>
    <w:p w:rsidR="0028538E" w:rsidRDefault="00A975B0">
      <w:pPr>
        <w:spacing w:after="0" w:line="259" w:lineRule="auto"/>
        <w:ind w:left="0" w:firstLine="0"/>
      </w:pPr>
      <w:r>
        <w:rPr>
          <w:sz w:val="18"/>
        </w:rPr>
        <w:t xml:space="preserve"> </w:t>
      </w:r>
    </w:p>
    <w:p w:rsidR="0028538E" w:rsidRDefault="00A975B0">
      <w:pPr>
        <w:spacing w:after="114" w:line="259" w:lineRule="auto"/>
        <w:ind w:left="0" w:firstLine="0"/>
      </w:pPr>
      <w:r>
        <w:rPr>
          <w:sz w:val="18"/>
        </w:rPr>
        <w:t xml:space="preserve"> </w:t>
      </w:r>
    </w:p>
    <w:p w:rsidR="0028538E" w:rsidRDefault="00A975B0">
      <w:pPr>
        <w:pStyle w:val="Heading2"/>
        <w:ind w:left="0" w:right="0" w:firstLine="0"/>
        <w:jc w:val="left"/>
      </w:pPr>
      <w:r>
        <w:rPr>
          <w:b w:val="0"/>
          <w:sz w:val="32"/>
        </w:rPr>
        <w:t xml:space="preserve">Page 437 </w:t>
      </w:r>
    </w:p>
    <w:p w:rsidR="0028538E" w:rsidRDefault="00A975B0">
      <w:pPr>
        <w:pBdr>
          <w:top w:val="single" w:sz="14" w:space="0" w:color="FFFFFF"/>
          <w:left w:val="single" w:sz="2" w:space="0" w:color="000000"/>
          <w:bottom w:val="single" w:sz="2" w:space="0" w:color="000000"/>
          <w:right w:val="single" w:sz="2" w:space="0" w:color="000000"/>
        </w:pBdr>
        <w:shd w:val="clear" w:color="auto" w:fill="E3E5EE"/>
        <w:spacing w:after="476" w:line="277" w:lineRule="auto"/>
        <w:ind w:left="55"/>
      </w:pPr>
      <w:r>
        <w:rPr>
          <w:rFonts w:ascii="Calibri" w:eastAsia="Calibri" w:hAnsi="Calibri" w:cs="Calibri"/>
          <w:sz w:val="22"/>
        </w:rPr>
        <w:t xml:space="preserve">FIN 3713. Business Finance </w:t>
      </w:r>
      <w:r>
        <w:rPr>
          <w:rFonts w:ascii="Calibri" w:eastAsia="Calibri" w:hAnsi="Calibri" w:cs="Calibri"/>
          <w:sz w:val="22"/>
        </w:rPr>
        <w:tab/>
        <w:t xml:space="preserve"> </w:t>
      </w:r>
      <w:r>
        <w:rPr>
          <w:rFonts w:ascii="Calibri" w:eastAsia="Calibri" w:hAnsi="Calibri" w:cs="Calibri"/>
          <w:sz w:val="22"/>
        </w:rPr>
        <w:tab/>
        <w:t xml:space="preserve">Legal forms of American business organization, policies, methods, and institutions involved in financing business. The principles of financial management will be studied with emphasis on the corporation, including cash flows, securities, financial structures, expansion, and acquisitions. Prerequisite, ACCT 2133 or 2023. Fall, Spring, Summer.  </w:t>
      </w:r>
    </w:p>
    <w:p w:rsidR="0028538E" w:rsidRDefault="00A975B0">
      <w:pPr>
        <w:pBdr>
          <w:top w:val="single" w:sz="14" w:space="0" w:color="FFFFFF"/>
          <w:left w:val="single" w:sz="2" w:space="0" w:color="000000"/>
          <w:bottom w:val="single" w:sz="2" w:space="0" w:color="000000"/>
          <w:right w:val="single" w:sz="2" w:space="0" w:color="000000"/>
        </w:pBdr>
        <w:shd w:val="clear" w:color="auto" w:fill="E3E5EE"/>
        <w:spacing w:after="0" w:line="238" w:lineRule="auto"/>
        <w:ind w:left="45" w:firstLine="0"/>
      </w:pPr>
      <w:r>
        <w:rPr>
          <w:rFonts w:ascii="Times New Roman" w:eastAsia="Times New Roman" w:hAnsi="Times New Roman" w:cs="Times New Roman"/>
          <w:b/>
          <w:i/>
          <w:color w:val="548DD4"/>
          <w:sz w:val="52"/>
        </w:rPr>
        <w:t>FIN 3723 Financial Analyti</w:t>
      </w:r>
      <w:r w:rsidR="00D55C13">
        <w:rPr>
          <w:rFonts w:ascii="Times New Roman" w:eastAsia="Times New Roman" w:hAnsi="Times New Roman" w:cs="Times New Roman"/>
          <w:b/>
          <w:i/>
          <w:color w:val="548DD4"/>
          <w:sz w:val="52"/>
        </w:rPr>
        <w:t>cs and Modeling F</w:t>
      </w:r>
      <w:r>
        <w:rPr>
          <w:rFonts w:ascii="Times New Roman" w:eastAsia="Times New Roman" w:hAnsi="Times New Roman" w:cs="Times New Roman"/>
          <w:b/>
          <w:i/>
          <w:color w:val="548DD4"/>
          <w:sz w:val="52"/>
        </w:rPr>
        <w:t>undamental techniques and best practices for financial anal</w:t>
      </w:r>
      <w:r w:rsidR="00D55C13">
        <w:rPr>
          <w:rFonts w:ascii="Times New Roman" w:eastAsia="Times New Roman" w:hAnsi="Times New Roman" w:cs="Times New Roman"/>
          <w:b/>
          <w:i/>
          <w:color w:val="548DD4"/>
          <w:sz w:val="52"/>
        </w:rPr>
        <w:t>ysis and modeling. Prerequisite</w:t>
      </w:r>
      <w:r>
        <w:rPr>
          <w:rFonts w:ascii="Times New Roman" w:eastAsia="Times New Roman" w:hAnsi="Times New Roman" w:cs="Times New Roman"/>
          <w:b/>
          <w:i/>
          <w:color w:val="548DD4"/>
          <w:sz w:val="52"/>
        </w:rPr>
        <w:t xml:space="preserve">, FIN 3713. Fall, Spring. </w:t>
      </w:r>
    </w:p>
    <w:p w:rsidR="0028538E" w:rsidRDefault="00A975B0">
      <w:pPr>
        <w:pBdr>
          <w:top w:val="single" w:sz="14" w:space="0" w:color="FFFFFF"/>
          <w:left w:val="single" w:sz="2" w:space="0" w:color="000000"/>
          <w:bottom w:val="single" w:sz="2" w:space="0" w:color="000000"/>
          <w:right w:val="single" w:sz="2" w:space="0" w:color="000000"/>
        </w:pBdr>
        <w:shd w:val="clear" w:color="auto" w:fill="E3E5EE"/>
        <w:spacing w:after="0" w:line="259" w:lineRule="auto"/>
        <w:ind w:left="45" w:firstLine="0"/>
      </w:pPr>
      <w:r>
        <w:rPr>
          <w:rFonts w:ascii="Times New Roman" w:eastAsia="Times New Roman" w:hAnsi="Times New Roman" w:cs="Times New Roman"/>
          <w:b/>
          <w:i/>
          <w:color w:val="548DD4"/>
          <w:sz w:val="30"/>
        </w:rPr>
        <w:t xml:space="preserve"> </w:t>
      </w:r>
    </w:p>
    <w:p w:rsidR="0028538E" w:rsidRDefault="00A975B0">
      <w:pPr>
        <w:pBdr>
          <w:top w:val="single" w:sz="14" w:space="0" w:color="FFFFFF"/>
          <w:left w:val="single" w:sz="2" w:space="0" w:color="000000"/>
          <w:bottom w:val="single" w:sz="2" w:space="0" w:color="000000"/>
          <w:right w:val="single" w:sz="2" w:space="0" w:color="000000"/>
        </w:pBdr>
        <w:shd w:val="clear" w:color="auto" w:fill="E3E5EE"/>
        <w:spacing w:after="442" w:line="277" w:lineRule="auto"/>
        <w:ind w:left="55"/>
      </w:pPr>
      <w:r>
        <w:rPr>
          <w:rFonts w:ascii="Calibri" w:eastAsia="Calibri" w:hAnsi="Calibri" w:cs="Calibri"/>
          <w:sz w:val="22"/>
        </w:rPr>
        <w:t>FIN 3733. Personal Finance Concerned with management of the personal financial resources of the individual and the family. Provides guidance for consumer purchasing and credit, personal insurance, taxation, investing, estate planning, and social security. Designed for non-business majors, course counts only as a free elective, except where required in major. Demand.</w:t>
      </w:r>
      <w:r>
        <w:rPr>
          <w:rFonts w:ascii="Verdana" w:eastAsia="Verdana" w:hAnsi="Verdana" w:cs="Verdana"/>
          <w:b/>
          <w:sz w:val="22"/>
        </w:rPr>
        <w:t xml:space="preserve"> </w:t>
      </w:r>
    </w:p>
    <w:p w:rsidR="0028538E" w:rsidRDefault="00A975B0">
      <w:pPr>
        <w:spacing w:after="0" w:line="259" w:lineRule="auto"/>
        <w:ind w:left="0" w:firstLine="0"/>
      </w:pPr>
      <w:r>
        <w:rPr>
          <w:sz w:val="18"/>
        </w:rPr>
        <w:t xml:space="preserve"> </w:t>
      </w:r>
    </w:p>
    <w:sectPr w:rsidR="0028538E">
      <w:headerReference w:type="even" r:id="rId16"/>
      <w:headerReference w:type="default" r:id="rId17"/>
      <w:footerReference w:type="even" r:id="rId18"/>
      <w:footerReference w:type="default" r:id="rId19"/>
      <w:headerReference w:type="first" r:id="rId20"/>
      <w:footerReference w:type="first" r:id="rId21"/>
      <w:pgSz w:w="12240" w:h="15840"/>
      <w:pgMar w:top="1438" w:right="719" w:bottom="1477" w:left="72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858" w:rsidRDefault="00E81858">
      <w:pPr>
        <w:spacing w:after="0" w:line="240" w:lineRule="auto"/>
      </w:pPr>
      <w:r>
        <w:separator/>
      </w:r>
    </w:p>
  </w:endnote>
  <w:endnote w:type="continuationSeparator" w:id="0">
    <w:p w:rsidR="00E81858" w:rsidRDefault="00E8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Symbol">
    <w:charset w:val="00"/>
    <w:family w:val="swiss"/>
    <w:pitch w:val="variable"/>
    <w:sig w:usb0="800001E3" w:usb1="1200FFEF" w:usb2="0004000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38E" w:rsidRDefault="00A975B0">
    <w:pPr>
      <w:tabs>
        <w:tab w:val="right" w:pos="10801"/>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38E" w:rsidRDefault="00A975B0">
    <w:pPr>
      <w:tabs>
        <w:tab w:val="right" w:pos="10801"/>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sidR="005F6757" w:rsidRPr="005F6757">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38E" w:rsidRDefault="0028538E">
    <w:pPr>
      <w:spacing w:after="160" w:line="259" w:lineRule="auto"/>
      <w:ind w:left="0" w:firstLine="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858" w:rsidRDefault="00E81858">
      <w:pPr>
        <w:spacing w:after="0" w:line="240" w:lineRule="auto"/>
      </w:pPr>
      <w:r>
        <w:separator/>
      </w:r>
    </w:p>
  </w:footnote>
  <w:footnote w:type="continuationSeparator" w:id="0">
    <w:p w:rsidR="00E81858" w:rsidRDefault="00E818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38E" w:rsidRDefault="00A975B0">
    <w:pPr>
      <w:spacing w:after="0" w:line="259" w:lineRule="auto"/>
      <w:ind w:left="0" w:firstLine="0"/>
    </w:pPr>
    <w:r>
      <w:rPr>
        <w:rFonts w:ascii="Arial" w:eastAsia="Arial" w:hAnsi="Arial" w:cs="Arial"/>
        <w:sz w:val="16"/>
      </w:rPr>
      <w:t xml:space="preserve">Revised 7/6/2016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38E" w:rsidRDefault="00A975B0">
    <w:pPr>
      <w:spacing w:after="0" w:line="259" w:lineRule="auto"/>
      <w:ind w:left="0" w:firstLine="0"/>
    </w:pPr>
    <w:r>
      <w:rPr>
        <w:rFonts w:ascii="Arial" w:eastAsia="Arial" w:hAnsi="Arial" w:cs="Arial"/>
        <w:sz w:val="16"/>
      </w:rPr>
      <w:t xml:space="preserve">Revised 7/6/2016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38E" w:rsidRDefault="0028538E">
    <w:pPr>
      <w:spacing w:after="160" w:line="259" w:lineRule="auto"/>
      <w:ind w:left="0"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0154C"/>
    <w:multiLevelType w:val="hybridMultilevel"/>
    <w:tmpl w:val="8C809536"/>
    <w:lvl w:ilvl="0" w:tplc="9CE2F39A">
      <w:start w:val="18"/>
      <w:numFmt w:val="decimal"/>
      <w:lvlText w:val="%1."/>
      <w:lvlJc w:val="left"/>
      <w:pPr>
        <w:ind w:left="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4CA8C7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A92669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71E96E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7A8CDF6">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A40B7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53EED6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B4CC918">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A2DA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nsid w:val="20FA54F2"/>
    <w:multiLevelType w:val="hybridMultilevel"/>
    <w:tmpl w:val="250EFA90"/>
    <w:lvl w:ilvl="0" w:tplc="F8E643E0">
      <w:start w:val="1"/>
      <w:numFmt w:val="lowerLetter"/>
      <w:lvlText w:val="%1."/>
      <w:lvlJc w:val="left"/>
      <w:pPr>
        <w:ind w:left="5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D12D9E4">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52A28DC">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29E7A2C">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FAA92C4">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687FE2">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1023F9A">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B922006">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80AB6D6">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nsid w:val="252116D9"/>
    <w:multiLevelType w:val="hybridMultilevel"/>
    <w:tmpl w:val="73840CF8"/>
    <w:lvl w:ilvl="0" w:tplc="F8FC8B1E">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D0C71E4">
      <w:start w:val="1"/>
      <w:numFmt w:val="lowerLetter"/>
      <w:lvlText w:val="%2"/>
      <w:lvlJc w:val="left"/>
      <w:pPr>
        <w:ind w:left="8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3CEE586">
      <w:start w:val="1"/>
      <w:numFmt w:val="lowerRoman"/>
      <w:lvlText w:val="%3"/>
      <w:lvlJc w:val="left"/>
      <w:pPr>
        <w:ind w:left="1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4485F22">
      <w:start w:val="1"/>
      <w:numFmt w:val="decimal"/>
      <w:lvlText w:val="%4"/>
      <w:lvlJc w:val="left"/>
      <w:pPr>
        <w:ind w:left="17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3FA8784">
      <w:start w:val="1"/>
      <w:numFmt w:val="lowerLetter"/>
      <w:lvlRestart w:val="0"/>
      <w:lvlText w:val="%5."/>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8E407B8">
      <w:start w:val="1"/>
      <w:numFmt w:val="lowerRoman"/>
      <w:lvlText w:val="%6"/>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2EE5696">
      <w:start w:val="1"/>
      <w:numFmt w:val="decimal"/>
      <w:lvlText w:val="%7"/>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B4E63F6">
      <w:start w:val="1"/>
      <w:numFmt w:val="lowerLetter"/>
      <w:lvlText w:val="%8"/>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63047CE">
      <w:start w:val="1"/>
      <w:numFmt w:val="lowerRoman"/>
      <w:lvlText w:val="%9"/>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nsid w:val="49C25BF9"/>
    <w:multiLevelType w:val="hybridMultilevel"/>
    <w:tmpl w:val="71DEDD94"/>
    <w:lvl w:ilvl="0" w:tplc="370644F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F0F89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5C9B3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F48D2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AAD3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0ACFC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8C7E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62575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C21DB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57A06983"/>
    <w:multiLevelType w:val="hybridMultilevel"/>
    <w:tmpl w:val="072806BA"/>
    <w:lvl w:ilvl="0" w:tplc="525854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23D1E">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06C5B4">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8A892A">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3E3F2C">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C80AF8">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3CD892">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E9030">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2BFFC">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92232FD"/>
    <w:multiLevelType w:val="hybridMultilevel"/>
    <w:tmpl w:val="C2CEE87E"/>
    <w:lvl w:ilvl="0" w:tplc="D85E1FC4">
      <w:start w:val="1"/>
      <w:numFmt w:val="decimal"/>
      <w:lvlText w:val="%1."/>
      <w:lvlJc w:val="left"/>
      <w:pPr>
        <w:ind w:left="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738EE00">
      <w:start w:val="1"/>
      <w:numFmt w:val="lowerLetter"/>
      <w:lvlText w:val="%2."/>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F88B650">
      <w:start w:val="1"/>
      <w:numFmt w:val="lowerRoman"/>
      <w:lvlText w:val="%3"/>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1D4CA14">
      <w:start w:val="1"/>
      <w:numFmt w:val="decimal"/>
      <w:lvlText w:val="%4"/>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CF29770">
      <w:start w:val="1"/>
      <w:numFmt w:val="lowerLetter"/>
      <w:lvlText w:val="%5"/>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C4A6254">
      <w:start w:val="1"/>
      <w:numFmt w:val="lowerRoman"/>
      <w:lvlText w:val="%6"/>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F88682">
      <w:start w:val="1"/>
      <w:numFmt w:val="decimal"/>
      <w:lvlText w:val="%7"/>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648AD00">
      <w:start w:val="1"/>
      <w:numFmt w:val="lowerLetter"/>
      <w:lvlText w:val="%8"/>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81C71E8">
      <w:start w:val="1"/>
      <w:numFmt w:val="lowerRoman"/>
      <w:lvlText w:val="%9"/>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
    <w:nsid w:val="6F090278"/>
    <w:multiLevelType w:val="hybridMultilevel"/>
    <w:tmpl w:val="D010854C"/>
    <w:lvl w:ilvl="0" w:tplc="164CD014">
      <w:start w:val="23"/>
      <w:numFmt w:val="decimal"/>
      <w:lvlText w:val="%1."/>
      <w:lvlJc w:val="left"/>
      <w:pPr>
        <w:ind w:left="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9CA0E8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BAE39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88A9B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202A37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00AEF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CAA024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0D80AC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50EA94">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5"/>
  </w:num>
  <w:num w:numId="3">
    <w:abstractNumId w:val="2"/>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8E"/>
    <w:rsid w:val="0028538E"/>
    <w:rsid w:val="005F6757"/>
    <w:rsid w:val="0080258C"/>
    <w:rsid w:val="009B3723"/>
    <w:rsid w:val="00A975B0"/>
    <w:rsid w:val="00D55C13"/>
    <w:rsid w:val="00DD38C6"/>
    <w:rsid w:val="00E81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1B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0" w:hanging="10"/>
    </w:pPr>
    <w:rPr>
      <w:rFonts w:ascii="Cambria" w:eastAsia="Cambria" w:hAnsi="Cambria" w:cs="Cambria"/>
      <w:color w:val="000000"/>
      <w:sz w:val="20"/>
    </w:rPr>
  </w:style>
  <w:style w:type="paragraph" w:styleId="Heading1">
    <w:name w:val="heading 1"/>
    <w:next w:val="Normal"/>
    <w:link w:val="Heading1Char"/>
    <w:uiPriority w:val="9"/>
    <w:unhideWhenUsed/>
    <w:qFormat/>
    <w:pPr>
      <w:keepNext/>
      <w:keepLines/>
      <w:spacing w:after="141"/>
      <w:ind w:right="2"/>
      <w:jc w:val="center"/>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pPr>
      <w:keepNext/>
      <w:keepLines/>
      <w:spacing w:after="0"/>
      <w:ind w:left="10" w:right="1" w:hanging="10"/>
      <w:jc w:val="center"/>
      <w:outlineLvl w:val="1"/>
    </w:pPr>
    <w:rPr>
      <w:rFonts w:ascii="Cambria" w:eastAsia="Cambria" w:hAnsi="Cambria" w:cs="Cambria"/>
      <w:b/>
      <w:color w:val="000000"/>
      <w:sz w:val="28"/>
    </w:rPr>
  </w:style>
  <w:style w:type="paragraph" w:styleId="Heading3">
    <w:name w:val="heading 3"/>
    <w:next w:val="Normal"/>
    <w:link w:val="Heading3Char"/>
    <w:uiPriority w:val="9"/>
    <w:unhideWhenUsed/>
    <w:qFormat/>
    <w:pPr>
      <w:keepNext/>
      <w:keepLines/>
      <w:spacing w:after="0"/>
      <w:ind w:left="10" w:hanging="10"/>
      <w:outlineLvl w:val="2"/>
    </w:pPr>
    <w:rPr>
      <w:rFonts w:ascii="Cambria" w:eastAsia="Cambria" w:hAnsi="Cambria" w:cs="Cambri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b/>
      <w:color w:val="000000"/>
      <w:sz w:val="22"/>
      <w:u w:val="single" w:color="000000"/>
    </w:rPr>
  </w:style>
  <w:style w:type="character" w:customStyle="1" w:styleId="Heading2Char">
    <w:name w:val="Heading 2 Char"/>
    <w:link w:val="Heading2"/>
    <w:rPr>
      <w:rFonts w:ascii="Cambria" w:eastAsia="Cambria" w:hAnsi="Cambria" w:cs="Cambria"/>
      <w:b/>
      <w:color w:val="000000"/>
      <w:sz w:val="28"/>
    </w:rPr>
  </w:style>
  <w:style w:type="character" w:customStyle="1" w:styleId="Heading1Char">
    <w:name w:val="Heading 1 Char"/>
    <w:link w:val="Heading1"/>
    <w:rPr>
      <w:rFonts w:ascii="Cambria" w:eastAsia="Cambria" w:hAnsi="Cambria" w:cs="Cambria"/>
      <w:b/>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55C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5C13"/>
    <w:rPr>
      <w:rFonts w:ascii="Lucida Grande" w:eastAsia="Cambria"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0" w:hanging="10"/>
    </w:pPr>
    <w:rPr>
      <w:rFonts w:ascii="Cambria" w:eastAsia="Cambria" w:hAnsi="Cambria" w:cs="Cambria"/>
      <w:color w:val="000000"/>
      <w:sz w:val="20"/>
    </w:rPr>
  </w:style>
  <w:style w:type="paragraph" w:styleId="Heading1">
    <w:name w:val="heading 1"/>
    <w:next w:val="Normal"/>
    <w:link w:val="Heading1Char"/>
    <w:uiPriority w:val="9"/>
    <w:unhideWhenUsed/>
    <w:qFormat/>
    <w:pPr>
      <w:keepNext/>
      <w:keepLines/>
      <w:spacing w:after="141"/>
      <w:ind w:right="2"/>
      <w:jc w:val="center"/>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pPr>
      <w:keepNext/>
      <w:keepLines/>
      <w:spacing w:after="0"/>
      <w:ind w:left="10" w:right="1" w:hanging="10"/>
      <w:jc w:val="center"/>
      <w:outlineLvl w:val="1"/>
    </w:pPr>
    <w:rPr>
      <w:rFonts w:ascii="Cambria" w:eastAsia="Cambria" w:hAnsi="Cambria" w:cs="Cambria"/>
      <w:b/>
      <w:color w:val="000000"/>
      <w:sz w:val="28"/>
    </w:rPr>
  </w:style>
  <w:style w:type="paragraph" w:styleId="Heading3">
    <w:name w:val="heading 3"/>
    <w:next w:val="Normal"/>
    <w:link w:val="Heading3Char"/>
    <w:uiPriority w:val="9"/>
    <w:unhideWhenUsed/>
    <w:qFormat/>
    <w:pPr>
      <w:keepNext/>
      <w:keepLines/>
      <w:spacing w:after="0"/>
      <w:ind w:left="10" w:hanging="10"/>
      <w:outlineLvl w:val="2"/>
    </w:pPr>
    <w:rPr>
      <w:rFonts w:ascii="Cambria" w:eastAsia="Cambria" w:hAnsi="Cambria" w:cs="Cambri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b/>
      <w:color w:val="000000"/>
      <w:sz w:val="22"/>
      <w:u w:val="single" w:color="000000"/>
    </w:rPr>
  </w:style>
  <w:style w:type="character" w:customStyle="1" w:styleId="Heading2Char">
    <w:name w:val="Heading 2 Char"/>
    <w:link w:val="Heading2"/>
    <w:rPr>
      <w:rFonts w:ascii="Cambria" w:eastAsia="Cambria" w:hAnsi="Cambria" w:cs="Cambria"/>
      <w:b/>
      <w:color w:val="000000"/>
      <w:sz w:val="28"/>
    </w:rPr>
  </w:style>
  <w:style w:type="character" w:customStyle="1" w:styleId="Heading1Char">
    <w:name w:val="Heading 1 Char"/>
    <w:link w:val="Heading1"/>
    <w:rPr>
      <w:rFonts w:ascii="Cambria" w:eastAsia="Cambria" w:hAnsi="Cambria" w:cs="Cambria"/>
      <w:b/>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55C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5C13"/>
    <w:rPr>
      <w:rFonts w:ascii="Lucida Grande" w:eastAsia="Cambria"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3.jpg"/><Relationship Id="rId13" Type="http://schemas.openxmlformats.org/officeDocument/2006/relationships/hyperlink" Target="https://youtu.be/yjdL2n4lZm4" TargetMode="External"/><Relationship Id="rId14" Type="http://schemas.openxmlformats.org/officeDocument/2006/relationships/hyperlink" Target="https://youtu.be/yjdL2n4lZm4" TargetMode="External"/><Relationship Id="rId15" Type="http://schemas.openxmlformats.org/officeDocument/2006/relationships/hyperlink" Target="https://youtu.be/yjdL2n4lZm4"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2298</Words>
  <Characters>13101</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Microsoft Word - financial analytics memo.docx</vt:lpstr>
    </vt:vector>
  </TitlesOfParts>
  <Company>Arkansas State University</Company>
  <LinksUpToDate>false</LinksUpToDate>
  <CharactersWithSpaces>15369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financial analytics memo.docx</dc:title>
  <dc:subject/>
  <dc:creator>probertson</dc:creator>
  <cp:keywords/>
  <cp:lastModifiedBy>Summer Deprow</cp:lastModifiedBy>
  <cp:revision>5</cp:revision>
  <dcterms:created xsi:type="dcterms:W3CDTF">2017-02-24T22:36:00Z</dcterms:created>
  <dcterms:modified xsi:type="dcterms:W3CDTF">2017-03-10T21:16:00Z</dcterms:modified>
</cp:coreProperties>
</file>