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7F58182"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763C4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648D5">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D4D4F74" w:rsidR="00001C04" w:rsidRPr="008426D1" w:rsidRDefault="001D6A43" w:rsidP="00D0721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07214">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D07214">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E419E4C" w:rsidR="00001C04" w:rsidRPr="008426D1" w:rsidRDefault="001D6A4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ED6FED">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ED6FED">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7D920A" w:rsidR="00001C04" w:rsidRPr="008426D1" w:rsidRDefault="001D6A43" w:rsidP="00B648D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648D5">
                      <w:rPr>
                        <w:rFonts w:asciiTheme="majorHAnsi" w:hAnsiTheme="majorHAnsi"/>
                        <w:sz w:val="20"/>
                        <w:szCs w:val="20"/>
                      </w:rPr>
                      <w:t>Ron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D07214">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402586D5" w:rsidR="00001C04" w:rsidRPr="008426D1" w:rsidRDefault="001D6A4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FE376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FE376E">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5B8DE99" w:rsidR="00001C04" w:rsidRPr="008426D1" w:rsidRDefault="001D6A43" w:rsidP="003574CD">
            <w:pPr>
              <w:rPr>
                <w:rFonts w:asciiTheme="majorHAnsi" w:hAnsiTheme="majorHAnsi"/>
                <w:sz w:val="20"/>
                <w:szCs w:val="20"/>
              </w:rPr>
            </w:pPr>
            <w:sdt>
              <w:sdtPr>
                <w:rPr>
                  <w:rFonts w:asciiTheme="majorHAnsi" w:hAnsiTheme="majorHAnsi"/>
                  <w:sz w:val="20"/>
                  <w:szCs w:val="20"/>
                </w:rPr>
                <w:id w:val="76181568"/>
              </w:sdtPr>
              <w:sdtEndPr/>
              <w:sdtContent>
                <w:r w:rsidR="00F6147D">
                  <w:rPr>
                    <w:rFonts w:asciiTheme="majorHAnsi" w:hAnsiTheme="majorHAnsi"/>
                    <w:sz w:val="20"/>
                    <w:szCs w:val="20"/>
                  </w:rPr>
                  <w:t>Wayne W. Wilkinson 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D6A4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1C9936A" w:rsidR="00001C04" w:rsidRPr="008426D1" w:rsidRDefault="001D6A43" w:rsidP="00FE376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E376E">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FE376E">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D6A4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D6A4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D6A4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0D16D25" w:rsidR="007D371A" w:rsidRPr="008426D1" w:rsidRDefault="006E74F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723E54">
              <w:rPr>
                <w:rStyle w:val="Hyperlink"/>
                <w:rFonts w:asciiTheme="majorHAnsi" w:hAnsiTheme="majorHAnsi" w:cs="Arial"/>
                <w:sz w:val="20"/>
                <w:szCs w:val="20"/>
              </w:rPr>
              <w:t>rtowery@astate.edu</w:t>
            </w:r>
          </w:hyperlink>
          <w:r>
            <w:rPr>
              <w:rFonts w:asciiTheme="majorHAnsi" w:hAnsiTheme="majorHAnsi" w:cs="Arial"/>
              <w:sz w:val="20"/>
              <w:szCs w:val="20"/>
            </w:rPr>
            <w:t>. 680-8097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836B0AE" w:rsidR="007D371A" w:rsidRPr="008426D1" w:rsidRDefault="000923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6E74FD">
            <w:rPr>
              <w:rFonts w:asciiTheme="majorHAnsi" w:hAnsiTheme="majorHAnsi" w:cs="Arial"/>
              <w:sz w:val="20"/>
              <w:szCs w:val="20"/>
            </w:rPr>
            <w:t xml:space="preserve"> 2019 </w:t>
          </w:r>
          <w:r w:rsidR="00B648D5">
            <w:rPr>
              <w:rFonts w:asciiTheme="majorHAnsi" w:hAnsiTheme="majorHAnsi" w:cs="Arial"/>
              <w:sz w:val="20"/>
              <w:szCs w:val="20"/>
            </w:rPr>
            <w:t>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25FD87C" w:rsidR="00CB4B5A" w:rsidRPr="006D08B8" w:rsidRDefault="006D08B8" w:rsidP="006D08B8">
          <w:r>
            <w:t xml:space="preserve">TE 6293 </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B15BAF0" w:rsidR="00CB4B5A" w:rsidRPr="008426D1" w:rsidRDefault="001D6A4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howingPlcHdr/>
        </w:sdtPr>
        <w:sdtEndPr/>
        <w:sdtContent>
          <w:r w:rsidR="00092357">
            <w:rPr>
              <w:rFonts w:asciiTheme="majorHAnsi" w:hAnsiTheme="majorHAnsi" w:cs="Arial"/>
              <w:sz w:val="20"/>
              <w:szCs w:val="20"/>
            </w:rPr>
            <w:t xml:space="preserve">     </w:t>
          </w:r>
        </w:sdtContent>
      </w:sdt>
    </w:p>
    <w:p w14:paraId="0E718E96" w14:textId="491373B6" w:rsidR="00CB4B5A" w:rsidRDefault="006D08B8" w:rsidP="00CB4B5A">
      <w:pPr>
        <w:tabs>
          <w:tab w:val="left" w:pos="360"/>
          <w:tab w:val="left" w:pos="720"/>
        </w:tabs>
        <w:spacing w:after="0" w:line="240" w:lineRule="auto"/>
      </w:pPr>
      <w:r w:rsidRPr="00540A90">
        <w:t xml:space="preserve">Theories </w:t>
      </w:r>
      <w:r>
        <w:t xml:space="preserve">and Strategies of </w:t>
      </w:r>
      <w:r w:rsidRPr="00540A90">
        <w:t>Classroom Management</w:t>
      </w:r>
    </w:p>
    <w:p w14:paraId="0BB181C0" w14:textId="3D7BA652" w:rsidR="00092357" w:rsidRDefault="00092357" w:rsidP="00CB4B5A">
      <w:pPr>
        <w:tabs>
          <w:tab w:val="left" w:pos="360"/>
          <w:tab w:val="left" w:pos="720"/>
        </w:tabs>
        <w:spacing w:after="0" w:line="240" w:lineRule="auto"/>
      </w:pPr>
      <w:r>
        <w:t>Theories Strategies CR Mngment</w:t>
      </w:r>
    </w:p>
    <w:p w14:paraId="0A4AF439" w14:textId="77777777" w:rsidR="006D08B8" w:rsidRPr="008426D1" w:rsidRDefault="006D08B8"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id w:val="-1227302559"/>
          </w:sdtPr>
          <w:sdtEndPr/>
          <w:sdtContent>
            <w:p w14:paraId="686C9EB8" w14:textId="77777777" w:rsidR="006D08B8" w:rsidRPr="00B446D4" w:rsidRDefault="006D08B8" w:rsidP="006D08B8">
              <w:pPr>
                <w:ind w:left="720"/>
              </w:pPr>
              <w:r>
                <w:t>Development of skills needed to make a</w:t>
              </w:r>
              <w:r w:rsidRPr="00B446D4">
                <w:t>pplication of classroom management principles to</w:t>
              </w:r>
              <w:r>
                <w:t xml:space="preserve"> actual classroom practice prior to</w:t>
              </w:r>
              <w:r w:rsidRPr="00B446D4">
                <w:t xml:space="preserve"> participating in an internship in th</w:t>
              </w:r>
              <w:r>
                <w:t>e public schools</w:t>
              </w:r>
              <w:r w:rsidRPr="00B446D4">
                <w:t>.</w:t>
              </w:r>
            </w:p>
          </w:sdtContent>
        </w:sdt>
        <w:p w14:paraId="1F1A98D6" w14:textId="7887DFC8" w:rsidR="006E74FD" w:rsidRPr="00C2524A" w:rsidRDefault="006E74FD" w:rsidP="006E74FD">
          <w:pPr>
            <w:ind w:left="720"/>
          </w:pPr>
        </w:p>
        <w:p w14:paraId="4E9A5348" w14:textId="329D84AD" w:rsidR="00CB4B5A" w:rsidRPr="008426D1" w:rsidRDefault="001D6A43"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66A589" w:rsidR="00391206" w:rsidRPr="008426D1" w:rsidRDefault="001D6A4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09235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662C9375" w14:textId="193440C4" w:rsidR="00B648D5" w:rsidRDefault="00B648D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Admission to the Master of Arts in Teaching Program</w:t>
          </w:r>
        </w:p>
        <w:p w14:paraId="39FE150F" w14:textId="09187408" w:rsidR="00A966C5" w:rsidRPr="008426D1" w:rsidRDefault="00292773"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MLED 6403</w:t>
          </w:r>
          <w:r w:rsidR="003650BA">
            <w:rPr>
              <w:rFonts w:asciiTheme="majorHAnsi" w:hAnsiTheme="majorHAnsi" w:cs="Arial"/>
              <w:sz w:val="20"/>
              <w:szCs w:val="20"/>
            </w:rPr>
            <w:t xml:space="preserve"> or</w:t>
          </w:r>
          <w:r>
            <w:rPr>
              <w:rFonts w:asciiTheme="majorHAnsi" w:hAnsiTheme="majorHAnsi" w:cs="Arial"/>
              <w:sz w:val="20"/>
              <w:szCs w:val="20"/>
            </w:rPr>
            <w:t xml:space="preserve"> ELED 6113</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9901E92" w:rsidR="00C002F9" w:rsidRPr="008426D1" w:rsidRDefault="00292773"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Candidates need an understanding of the developmental issues of the students they will teach.</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2A95F87" w:rsidR="00391206" w:rsidRPr="008426D1" w:rsidRDefault="001D6A4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092357">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E46CCE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6E74FD">
            <w:rPr>
              <w:rFonts w:asciiTheme="majorHAnsi" w:hAnsiTheme="majorHAnsi" w:cs="Arial"/>
              <w:sz w:val="20"/>
              <w:szCs w:val="20"/>
            </w:rPr>
            <w:t>Master of Arts in Teaching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A851587" w:rsidR="00C002F9" w:rsidRPr="008426D1" w:rsidRDefault="006E74F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D5CDA14" w:rsidR="00AF68E8" w:rsidRPr="008426D1" w:rsidRDefault="006855F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9027C87" w:rsidR="001E288B" w:rsidRDefault="00B648D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25030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1A76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1A76C3">
        <w:rPr>
          <w:rFonts w:asciiTheme="majorHAnsi" w:hAnsiTheme="majorHAnsi" w:cs="Arial"/>
          <w:sz w:val="20"/>
          <w:szCs w:val="20"/>
        </w:rPr>
        <w:t xml:space="preserv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5BBEDC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1A76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1FF6C32C"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6E74FD">
            <w:rPr>
              <w:rFonts w:asciiTheme="majorHAnsi" w:hAnsiTheme="majorHAnsi" w:cs="Arial"/>
              <w:sz w:val="20"/>
              <w:szCs w:val="20"/>
            </w:rPr>
            <w:t>NA</w:t>
          </w:r>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1685062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r w:rsidR="006E74FD">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27C509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1A76C3">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0D4CA37B"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6E74FD">
            <w:rPr>
              <w:rFonts w:asciiTheme="majorHAnsi" w:hAnsiTheme="majorHAnsi" w:cs="Arial"/>
              <w:sz w:val="20"/>
              <w:szCs w:val="20"/>
            </w:rPr>
            <w:t>Revised Masters of Art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B8A4FF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1A76C3">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2BEFF181" w14:textId="77777777" w:rsidR="00B64AAD" w:rsidRDefault="00F80644" w:rsidP="00B64AAD">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2B01737C" w14:textId="597E583E" w:rsidR="00B64AAD" w:rsidRDefault="00B64AAD" w:rsidP="00B64AAD">
      <w:pPr>
        <w:tabs>
          <w:tab w:val="left" w:pos="360"/>
        </w:tabs>
        <w:spacing w:after="0"/>
        <w:ind w:left="720"/>
        <w:rPr>
          <w:rFonts w:asciiTheme="majorHAnsi" w:hAnsiTheme="majorHAnsi" w:cs="Arial"/>
          <w:sz w:val="20"/>
          <w:szCs w:val="20"/>
        </w:rPr>
      </w:pPr>
      <w:r>
        <w:rPr>
          <w:rFonts w:asciiTheme="majorHAnsi" w:hAnsiTheme="majorHAnsi" w:cs="Arial"/>
          <w:sz w:val="20"/>
          <w:szCs w:val="20"/>
        </w:rPr>
        <w:tab/>
        <w:t xml:space="preserve">MLED 5042 </w:t>
      </w:r>
    </w:p>
    <w:p w14:paraId="65476C18" w14:textId="5C71F9D5" w:rsidR="00ED5E7F" w:rsidRPr="008426D1" w:rsidRDefault="00ED5E7F" w:rsidP="00B64AAD">
      <w:pPr>
        <w:tabs>
          <w:tab w:val="left" w:pos="360"/>
        </w:tabs>
        <w:spacing w:after="0"/>
        <w:ind w:left="72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1A76C3">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5016E6">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153FCF2" w:rsidR="00ED5E7F" w:rsidRPr="008426D1" w:rsidRDefault="006E74FD"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352910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684F34">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54445F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84F3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6E74FD">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tbl>
      <w:tblPr>
        <w:tblStyle w:val="TableGrid"/>
        <w:tblW w:w="0" w:type="auto"/>
        <w:tblLook w:val="04A0" w:firstRow="1" w:lastRow="0" w:firstColumn="1" w:lastColumn="0" w:noHBand="0" w:noVBand="1"/>
      </w:tblPr>
      <w:tblGrid>
        <w:gridCol w:w="3528"/>
        <w:gridCol w:w="6768"/>
      </w:tblGrid>
      <w:tr w:rsidR="00D92685" w14:paraId="32E1F101" w14:textId="77777777" w:rsidTr="00DC14DD">
        <w:tc>
          <w:tcPr>
            <w:tcW w:w="3528" w:type="dxa"/>
          </w:tcPr>
          <w:p w14:paraId="3398A945" w14:textId="77777777" w:rsidR="00D92685" w:rsidRDefault="00D92685" w:rsidP="00DC14DD">
            <w:pPr>
              <w:tabs>
                <w:tab w:val="left" w:pos="1540"/>
              </w:tabs>
            </w:pPr>
            <w:r>
              <w:t>WEEK</w:t>
            </w:r>
          </w:p>
        </w:tc>
        <w:tc>
          <w:tcPr>
            <w:tcW w:w="6768" w:type="dxa"/>
          </w:tcPr>
          <w:p w14:paraId="02A2995B" w14:textId="77777777" w:rsidR="00D92685" w:rsidRDefault="00D92685" w:rsidP="00DC14DD">
            <w:pPr>
              <w:tabs>
                <w:tab w:val="left" w:pos="1540"/>
              </w:tabs>
            </w:pPr>
            <w:r>
              <w:t>Topics</w:t>
            </w:r>
          </w:p>
        </w:tc>
      </w:tr>
      <w:tr w:rsidR="00D92685" w14:paraId="56BA3460" w14:textId="77777777" w:rsidTr="00DC14DD">
        <w:tc>
          <w:tcPr>
            <w:tcW w:w="3528" w:type="dxa"/>
          </w:tcPr>
          <w:p w14:paraId="20E78F01" w14:textId="77777777" w:rsidR="00D92685" w:rsidRDefault="00D92685" w:rsidP="00DC14DD">
            <w:pPr>
              <w:tabs>
                <w:tab w:val="left" w:pos="1540"/>
              </w:tabs>
            </w:pPr>
            <w:r>
              <w:t>1</w:t>
            </w:r>
          </w:p>
        </w:tc>
        <w:tc>
          <w:tcPr>
            <w:tcW w:w="6768" w:type="dxa"/>
          </w:tcPr>
          <w:p w14:paraId="6E65E976" w14:textId="77777777" w:rsidR="00D92685" w:rsidRDefault="00D92685" w:rsidP="00DC14DD">
            <w:pPr>
              <w:tabs>
                <w:tab w:val="left" w:pos="1540"/>
              </w:tabs>
            </w:pPr>
            <w:r>
              <w:t>The Nature of Classroom Management: Philosophical Foundations, Current Practice, Classroom Management Models from Canter to Glasser</w:t>
            </w:r>
          </w:p>
        </w:tc>
      </w:tr>
      <w:tr w:rsidR="00D92685" w14:paraId="493C6A2E" w14:textId="77777777" w:rsidTr="00DC14DD">
        <w:tc>
          <w:tcPr>
            <w:tcW w:w="3528" w:type="dxa"/>
          </w:tcPr>
          <w:p w14:paraId="40781EEB" w14:textId="77777777" w:rsidR="00D92685" w:rsidRDefault="00D92685" w:rsidP="00DC14DD">
            <w:pPr>
              <w:tabs>
                <w:tab w:val="left" w:pos="1540"/>
              </w:tabs>
            </w:pPr>
            <w:r>
              <w:t>2</w:t>
            </w:r>
          </w:p>
        </w:tc>
        <w:tc>
          <w:tcPr>
            <w:tcW w:w="6768" w:type="dxa"/>
          </w:tcPr>
          <w:p w14:paraId="5B46E141" w14:textId="77777777" w:rsidR="00D92685" w:rsidRDefault="00D92685" w:rsidP="00DC14DD">
            <w:pPr>
              <w:tabs>
                <w:tab w:val="left" w:pos="1540"/>
              </w:tabs>
            </w:pPr>
            <w:r>
              <w:t>The Nuts and Bolts of Management: Rules, Procedures, Room Arrangement, Monitoring Student Activities, Managing Groups</w:t>
            </w:r>
          </w:p>
        </w:tc>
      </w:tr>
      <w:tr w:rsidR="00D92685" w14:paraId="2E645CAB" w14:textId="77777777" w:rsidTr="00DC14DD">
        <w:tc>
          <w:tcPr>
            <w:tcW w:w="3528" w:type="dxa"/>
          </w:tcPr>
          <w:p w14:paraId="2DC2524F" w14:textId="77777777" w:rsidR="00D92685" w:rsidRDefault="00D92685" w:rsidP="00DC14DD">
            <w:pPr>
              <w:tabs>
                <w:tab w:val="left" w:pos="1540"/>
              </w:tabs>
            </w:pPr>
            <w:r>
              <w:t>3</w:t>
            </w:r>
          </w:p>
        </w:tc>
        <w:tc>
          <w:tcPr>
            <w:tcW w:w="6768" w:type="dxa"/>
          </w:tcPr>
          <w:p w14:paraId="12DC743F" w14:textId="77777777" w:rsidR="00D92685" w:rsidRDefault="00D92685" w:rsidP="00DC14DD">
            <w:pPr>
              <w:tabs>
                <w:tab w:val="left" w:pos="1540"/>
              </w:tabs>
            </w:pPr>
            <w:r>
              <w:t>Teacher Student Relationships: Quality Interactions, Building Trust, Taking Corrective Actions, Teacher Leadership, Communication</w:t>
            </w:r>
          </w:p>
        </w:tc>
      </w:tr>
      <w:tr w:rsidR="00D92685" w14:paraId="151B345F" w14:textId="77777777" w:rsidTr="00DC14DD">
        <w:tc>
          <w:tcPr>
            <w:tcW w:w="3528" w:type="dxa"/>
          </w:tcPr>
          <w:p w14:paraId="5B43E669" w14:textId="77777777" w:rsidR="00D92685" w:rsidRDefault="00D92685" w:rsidP="00DC14DD">
            <w:pPr>
              <w:tabs>
                <w:tab w:val="left" w:pos="1540"/>
              </w:tabs>
            </w:pPr>
            <w:r>
              <w:t>4</w:t>
            </w:r>
          </w:p>
        </w:tc>
        <w:tc>
          <w:tcPr>
            <w:tcW w:w="6768" w:type="dxa"/>
          </w:tcPr>
          <w:p w14:paraId="56EB1F43" w14:textId="77777777" w:rsidR="00D92685" w:rsidRDefault="00D92685" w:rsidP="00DC14DD">
            <w:pPr>
              <w:tabs>
                <w:tab w:val="left" w:pos="1540"/>
              </w:tabs>
            </w:pPr>
            <w:r>
              <w:t>Correcting Misbehavior and Motivation</w:t>
            </w:r>
          </w:p>
        </w:tc>
      </w:tr>
      <w:tr w:rsidR="00D92685" w14:paraId="2DB21330" w14:textId="77777777" w:rsidTr="00DC14DD">
        <w:tc>
          <w:tcPr>
            <w:tcW w:w="3528" w:type="dxa"/>
          </w:tcPr>
          <w:p w14:paraId="4FB4CA9F" w14:textId="77777777" w:rsidR="00D92685" w:rsidRDefault="00D92685" w:rsidP="00DC14DD">
            <w:pPr>
              <w:tabs>
                <w:tab w:val="left" w:pos="1540"/>
              </w:tabs>
            </w:pPr>
            <w:r>
              <w:t>5</w:t>
            </w:r>
          </w:p>
        </w:tc>
        <w:tc>
          <w:tcPr>
            <w:tcW w:w="6768" w:type="dxa"/>
          </w:tcPr>
          <w:p w14:paraId="65CE12BF" w14:textId="77777777" w:rsidR="00D92685" w:rsidRDefault="00D92685" w:rsidP="00DC14DD">
            <w:pPr>
              <w:tabs>
                <w:tab w:val="left" w:pos="1540"/>
              </w:tabs>
            </w:pPr>
            <w:r>
              <w:t>Working with Exceptional Groups</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7BDDBA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29DC424" w:rsidR="00A966C5" w:rsidRPr="008426D1" w:rsidRDefault="005016E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Department Staffing is more than adequate. Doctors Towery, Fi</w:t>
          </w:r>
          <w:r w:rsidR="00D92685">
            <w:rPr>
              <w:rFonts w:asciiTheme="majorHAnsi" w:hAnsiTheme="majorHAnsi" w:cs="Arial"/>
              <w:sz w:val="20"/>
              <w:szCs w:val="20"/>
            </w:rPr>
            <w:t xml:space="preserve">llippino, Meeks, Covey, Gilbert, Keyes </w:t>
          </w:r>
          <w:r>
            <w:rPr>
              <w:rFonts w:asciiTheme="majorHAnsi" w:hAnsiTheme="majorHAnsi" w:cs="Arial"/>
              <w:sz w:val="20"/>
              <w:szCs w:val="20"/>
            </w:rPr>
            <w:t>al</w:t>
          </w:r>
          <w:r w:rsidR="00D92685">
            <w:rPr>
              <w:rFonts w:asciiTheme="majorHAnsi" w:hAnsiTheme="majorHAnsi" w:cs="Arial"/>
              <w:sz w:val="20"/>
              <w:szCs w:val="20"/>
            </w:rPr>
            <w:t>l are highly qualified in management</w:t>
          </w:r>
          <w:r>
            <w:rPr>
              <w:rFonts w:asciiTheme="majorHAnsi" w:hAnsiTheme="majorHAnsi" w:cs="Arial"/>
              <w:sz w:val="20"/>
              <w:szCs w:val="20"/>
            </w:rPr>
            <w: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5A6FE1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F77E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34405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684F34">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BF77EC">
        <w:rPr>
          <w:rFonts w:asciiTheme="majorHAnsi" w:hAnsiTheme="majorHAnsi" w:cs="Arial"/>
          <w:sz w:val="20"/>
          <w:szCs w:val="20"/>
        </w:rPr>
        <w:t>NO</w:t>
      </w:r>
      <w:r w:rsidR="005016E6">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554314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D92685">
        <w:rPr>
          <w:rFonts w:asciiTheme="majorHAnsi" w:hAnsiTheme="majorHAnsi" w:cs="Arial"/>
          <w:sz w:val="20"/>
          <w:szCs w:val="20"/>
        </w:rPr>
        <w:t xml:space="preserve">Classroom Management is at the core of effective teaching. A management course was added to the current MLED MAT to assist candidates with a low ranked area (on internship evaluations) management and classroom environment. While classroom management is developed as a skill while teaching, candidates need a foundation in the philosophy and practices needed for effective classroom management.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3279A2D" w14:textId="7333DCA0" w:rsidR="00D92685" w:rsidRPr="008426D1" w:rsidRDefault="00D92685"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It will assist with the skills</w:t>
      </w:r>
      <w:r w:rsidR="00684F34">
        <w:rPr>
          <w:rFonts w:asciiTheme="majorHAnsi" w:hAnsiTheme="majorHAnsi" w:cs="Arial"/>
          <w:sz w:val="20"/>
          <w:szCs w:val="20"/>
        </w:rPr>
        <w:t xml:space="preserve"> </w:t>
      </w:r>
      <w:r w:rsidR="009411F8">
        <w:rPr>
          <w:rFonts w:asciiTheme="majorHAnsi" w:hAnsiTheme="majorHAnsi" w:cs="Arial"/>
          <w:sz w:val="20"/>
          <w:szCs w:val="20"/>
        </w:rPr>
        <w:t>nee</w:t>
      </w:r>
      <w:r>
        <w:rPr>
          <w:rFonts w:asciiTheme="majorHAnsi" w:hAnsiTheme="majorHAnsi" w:cs="Arial"/>
          <w:sz w:val="20"/>
          <w:szCs w:val="20"/>
        </w:rPr>
        <w:t>ded by candidates to be effective classroom leaders and to create effective learning environments.</w:t>
      </w:r>
    </w:p>
    <w:p w14:paraId="54463517" w14:textId="16015DD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C34081A" w:rsidR="00CA269E" w:rsidRPr="008426D1" w:rsidRDefault="00D9268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w:t>
          </w:r>
          <w:r w:rsidR="005016E6">
            <w:rPr>
              <w:rFonts w:asciiTheme="majorHAnsi" w:hAnsiTheme="majorHAnsi" w:cs="Arial"/>
              <w:sz w:val="20"/>
              <w:szCs w:val="20"/>
            </w:rPr>
            <w:t xml:space="preserve"> majors in the Masters of Art in Teaching</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2839C0B" w:rsidR="00CA269E" w:rsidRPr="008426D1" w:rsidRDefault="005016E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graduate level program leading to initial licensure.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C955CE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E874C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2B82268" w14:textId="39DD942B" w:rsidR="00AA24C7" w:rsidRDefault="00AA24C7" w:rsidP="00AA24C7">
      <w:pPr>
        <w:ind w:left="720" w:hanging="720"/>
      </w:pPr>
      <w:r>
        <w:t xml:space="preserve">Program outcomes </w:t>
      </w:r>
      <w:r w:rsidR="00F615C5">
        <w:t>addressed related to Arkansas Teaching Standards/InTASC standards:</w:t>
      </w:r>
    </w:p>
    <w:p w14:paraId="60B9323F" w14:textId="010A81B0" w:rsidR="00AA24C7" w:rsidRDefault="00F615C5" w:rsidP="00AA24C7">
      <w:pPr>
        <w:ind w:left="720" w:hanging="720"/>
      </w:pPr>
      <w:r>
        <w:t xml:space="preserve">PRIMARY: </w:t>
      </w:r>
      <w:r w:rsidR="00AA24C7">
        <w:t>3 Learning Environments</w:t>
      </w:r>
    </w:p>
    <w:p w14:paraId="5C04F19B" w14:textId="66613EB4" w:rsidR="00473252" w:rsidRPr="00F615C5" w:rsidRDefault="00F615C5" w:rsidP="00F615C5">
      <w:pPr>
        <w:ind w:left="720" w:hanging="720"/>
      </w:pPr>
      <w:r>
        <w:t xml:space="preserve">SECONDARY 2 Learning Differences, </w:t>
      </w:r>
      <w:r w:rsidR="00AA24C7">
        <w:t>9 Reflections and Continuous Growth</w:t>
      </w:r>
    </w:p>
    <w:p w14:paraId="4FC13482" w14:textId="5AA4516A" w:rsidR="00AA24C7" w:rsidRPr="00AA24C7" w:rsidRDefault="00AA24C7" w:rsidP="00AA24C7">
      <w:pPr>
        <w:ind w:left="720" w:hanging="720"/>
      </w:pPr>
      <w:r>
        <w:t>There is no direct assessment</w:t>
      </w: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Default="00041E75" w:rsidP="00041E75">
      <w:pPr>
        <w:tabs>
          <w:tab w:val="left" w:pos="360"/>
          <w:tab w:val="left" w:pos="720"/>
        </w:tabs>
        <w:spacing w:after="0" w:line="240" w:lineRule="auto"/>
        <w:rPr>
          <w:rFonts w:asciiTheme="majorHAnsi" w:hAnsiTheme="majorHAnsi" w:cs="Arial"/>
          <w:sz w:val="20"/>
          <w:szCs w:val="20"/>
        </w:rPr>
      </w:pPr>
    </w:p>
    <w:p w14:paraId="53E4EA26" w14:textId="58C04236" w:rsidR="009A6343" w:rsidRPr="008426D1" w:rsidRDefault="009A6343"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are no direct program level assessments associated with this course. The course is developmental in nature. The course contributes to both the TESS Teaching Assessment and the Internship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420A4F42" w:rsidR="00F7007D" w:rsidRPr="002B453A" w:rsidRDefault="00F7007D" w:rsidP="009A6343">
            <w:pPr>
              <w:rPr>
                <w:rFonts w:asciiTheme="majorHAnsi" w:hAnsiTheme="majorHAnsi"/>
                <w:sz w:val="20"/>
                <w:szCs w:val="20"/>
              </w:rPr>
            </w:pPr>
          </w:p>
        </w:tc>
      </w:tr>
      <w:tr w:rsidR="00F7007D" w:rsidRPr="002B453A" w14:paraId="0F66F3B7" w14:textId="77777777" w:rsidTr="009A6343">
        <w:trPr>
          <w:trHeight w:val="50"/>
        </w:trPr>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53BFDDB" w:rsidR="00F7007D" w:rsidRPr="002B453A" w:rsidRDefault="00F7007D" w:rsidP="009A6343">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0A9A656A" w:rsidR="00F7007D" w:rsidRPr="002B453A" w:rsidRDefault="009A6343" w:rsidP="009A6343">
                <w:pPr>
                  <w:rPr>
                    <w:rFonts w:asciiTheme="majorHAnsi" w:hAnsiTheme="majorHAnsi"/>
                    <w:sz w:val="20"/>
                    <w:szCs w:val="20"/>
                  </w:rPr>
                </w:pPr>
                <w:r>
                  <w:rPr>
                    <w:rFonts w:asciiTheme="majorHAnsi" w:hAnsiTheme="majorHAnsi"/>
                    <w:sz w:val="20"/>
                    <w:szCs w:val="20"/>
                  </w:rPr>
                  <w:t xml:space="preserve">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425539941"/>
              </w:sdtPr>
              <w:sdtEndPr/>
              <w:sdtContent>
                <w:tc>
                  <w:tcPr>
                    <w:tcW w:w="7428" w:type="dxa"/>
                  </w:tcPr>
                  <w:p w14:paraId="21D2C9A5" w14:textId="4199CA3B" w:rsidR="00575870" w:rsidRPr="002B453A" w:rsidRDefault="001D6A43" w:rsidP="00575870">
                    <w:pPr>
                      <w:rPr>
                        <w:rFonts w:asciiTheme="majorHAnsi" w:hAnsiTheme="majorHAnsi"/>
                        <w:sz w:val="20"/>
                        <w:szCs w:val="20"/>
                      </w:rPr>
                    </w:pPr>
                    <w:sdt>
                      <w:sdtPr>
                        <w:id w:val="1919754334"/>
                      </w:sdtPr>
                      <w:sdtEndPr/>
                      <w:sdtContent>
                        <w:r w:rsidR="00AA24C7" w:rsidRPr="00B446D4">
                          <w:t>Students will be able to discuss the philosophical basis and implementation sequence for at least one nationally recognized classroom management theory that provides a basis for classroom interaction, positive learning environments, and student motivation.</w:t>
                        </w:r>
                      </w:sdtContent>
                    </w:sdt>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10A7F5A8" w14:textId="56C3CC4F" w:rsidR="00575870" w:rsidRPr="002B453A" w:rsidRDefault="00AA24C7" w:rsidP="00AA24C7">
                <w:pPr>
                  <w:rPr>
                    <w:rFonts w:asciiTheme="majorHAnsi" w:hAnsiTheme="majorHAnsi"/>
                    <w:sz w:val="20"/>
                    <w:szCs w:val="20"/>
                  </w:rPr>
                </w:pPr>
                <w:r>
                  <w:rPr>
                    <w:rFonts w:asciiTheme="majorHAnsi" w:hAnsiTheme="majorHAnsi"/>
                    <w:sz w:val="20"/>
                    <w:szCs w:val="20"/>
                  </w:rPr>
                  <w:t>Readings and discussion of classroom management plans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sdt>
            <w:sdtPr>
              <w:id w:val="-218976991"/>
            </w:sdtPr>
            <w:sdtEndPr/>
            <w:sdtContent>
              <w:p w14:paraId="3B00BFF0" w14:textId="77777777" w:rsidR="00AA24C7" w:rsidRPr="00B446D4" w:rsidRDefault="00AA24C7" w:rsidP="00AA24C7">
                <w:pPr>
                  <w:tabs>
                    <w:tab w:val="left" w:pos="360"/>
                  </w:tabs>
                  <w:rPr>
                    <w:b/>
                  </w:rPr>
                </w:pPr>
                <w:r w:rsidRPr="00B446D4">
                  <w:rPr>
                    <w:b/>
                  </w:rPr>
                  <w:t xml:space="preserve">Research Paper: </w:t>
                </w:r>
              </w:p>
              <w:p w14:paraId="26D03D65" w14:textId="45E786F2" w:rsidR="00AA24C7" w:rsidRDefault="00AA24C7" w:rsidP="00AA24C7">
                <w:pPr>
                  <w:tabs>
                    <w:tab w:val="left" w:pos="360"/>
                  </w:tabs>
                </w:pPr>
                <w:r w:rsidRPr="00B446D4">
                  <w:t>Students will research and write a paper on one of the nationally recognized management theories, for example, the work of Canter, Ginott, Kounin, or Glasser</w:t>
                </w:r>
                <w:r w:rsidR="00623624">
                  <w:t>; graded with a rubric provided to students</w:t>
                </w:r>
                <w:r>
                  <w:t>.</w:t>
                </w:r>
              </w:p>
            </w:sdtContent>
          </w:sdt>
          <w:p w14:paraId="21C15BBC" w14:textId="1D5E055F" w:rsidR="00CB2125" w:rsidRPr="002B453A" w:rsidRDefault="00CB2125" w:rsidP="00E70B06">
            <w:pPr>
              <w:rPr>
                <w:rFonts w:asciiTheme="majorHAnsi" w:hAnsiTheme="majorHAnsi"/>
                <w:sz w:val="20"/>
                <w:szCs w:val="20"/>
              </w:rPr>
            </w:pPr>
          </w:p>
        </w:tc>
      </w:tr>
      <w:tr w:rsidR="009A6343" w:rsidRPr="002B453A" w14:paraId="6E016FAA" w14:textId="77777777" w:rsidTr="00575870">
        <w:tc>
          <w:tcPr>
            <w:tcW w:w="2148" w:type="dxa"/>
          </w:tcPr>
          <w:p w14:paraId="48CED02B" w14:textId="4EE5A072" w:rsidR="009A6343" w:rsidRPr="002B453A" w:rsidRDefault="009A6343" w:rsidP="00DC14DD">
            <w:pPr>
              <w:jc w:val="center"/>
              <w:rPr>
                <w:rFonts w:asciiTheme="majorHAnsi" w:hAnsiTheme="majorHAnsi"/>
                <w:b/>
                <w:sz w:val="20"/>
                <w:szCs w:val="20"/>
              </w:rPr>
            </w:pPr>
            <w:r>
              <w:rPr>
                <w:rFonts w:asciiTheme="majorHAnsi" w:hAnsiTheme="majorHAnsi"/>
                <w:b/>
                <w:sz w:val="20"/>
                <w:szCs w:val="20"/>
              </w:rPr>
              <w:t>Outcome 2</w:t>
            </w:r>
          </w:p>
          <w:p w14:paraId="6C69D3DA" w14:textId="77777777" w:rsidR="009A6343" w:rsidRPr="002B453A" w:rsidRDefault="009A6343" w:rsidP="00E70B06">
            <w:pPr>
              <w:rPr>
                <w:rFonts w:asciiTheme="majorHAnsi" w:hAnsiTheme="majorHAnsi"/>
                <w:sz w:val="20"/>
                <w:szCs w:val="20"/>
              </w:rPr>
            </w:pPr>
          </w:p>
        </w:tc>
        <w:tc>
          <w:tcPr>
            <w:tcW w:w="7428" w:type="dxa"/>
          </w:tcPr>
          <w:p w14:paraId="32F14C1B" w14:textId="088931F0" w:rsidR="009A6343" w:rsidRDefault="001D6A43" w:rsidP="00E70B06">
            <w:pPr>
              <w:rPr>
                <w:rFonts w:asciiTheme="majorHAnsi" w:hAnsiTheme="majorHAnsi"/>
                <w:color w:val="808080" w:themeColor="background1" w:themeShade="80"/>
                <w:sz w:val="20"/>
                <w:szCs w:val="20"/>
              </w:rPr>
            </w:pPr>
            <w:sdt>
              <w:sdtPr>
                <w:id w:val="1143233697"/>
              </w:sdtPr>
              <w:sdtEndPr/>
              <w:sdtContent>
                <w:r w:rsidR="00AA24C7" w:rsidRPr="00B446D4">
                  <w:t>Students will develop a classroom management plan that may be modified based on practice and used in their own classroom that provides for the inclusion of student needs and developmental characteristics in developing a positive student centered learning environment.</w:t>
                </w:r>
              </w:sdtContent>
            </w:sdt>
          </w:p>
        </w:tc>
      </w:tr>
      <w:tr w:rsidR="009A6343" w:rsidRPr="002B453A" w14:paraId="34EC2A24" w14:textId="77777777" w:rsidTr="00575870">
        <w:tc>
          <w:tcPr>
            <w:tcW w:w="2148" w:type="dxa"/>
          </w:tcPr>
          <w:p w14:paraId="35C5432E" w14:textId="4114DEAF" w:rsidR="009A6343" w:rsidRPr="002B453A" w:rsidRDefault="009A6343" w:rsidP="00E70B0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6BAF08A9" w14:textId="124D8A53" w:rsidR="009A6343" w:rsidRDefault="00AA24C7" w:rsidP="00E70B0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Readings, Article Critiques</w:t>
            </w:r>
          </w:p>
        </w:tc>
      </w:tr>
      <w:tr w:rsidR="009A6343" w:rsidRPr="002B453A" w14:paraId="4DBE9873" w14:textId="77777777" w:rsidTr="00575870">
        <w:tc>
          <w:tcPr>
            <w:tcW w:w="2148" w:type="dxa"/>
          </w:tcPr>
          <w:p w14:paraId="37FFEE58" w14:textId="58AFA9FA" w:rsidR="009A6343" w:rsidRPr="002B453A" w:rsidRDefault="009A6343"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6780A1" w14:textId="301C7D28" w:rsidR="009A6343" w:rsidRDefault="00AA24C7" w:rsidP="00E70B06">
            <w:pPr>
              <w:rPr>
                <w:rFonts w:asciiTheme="majorHAnsi" w:hAnsiTheme="majorHAnsi"/>
                <w:color w:val="808080" w:themeColor="background1" w:themeShade="80"/>
                <w:sz w:val="20"/>
                <w:szCs w:val="20"/>
              </w:rPr>
            </w:pPr>
            <w:r>
              <w:t>Classroom Management Plan</w:t>
            </w:r>
            <w:r w:rsidR="009674CF">
              <w:t xml:space="preserve"> graded  with rubric provided to students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5A776A61" w:rsidR="007227F4" w:rsidRPr="008426D1" w:rsidRDefault="00AA24C7">
      <w:pPr>
        <w:rPr>
          <w:rFonts w:asciiTheme="majorHAnsi" w:hAnsiTheme="majorHAnsi" w:cs="Arial"/>
          <w:sz w:val="18"/>
          <w:szCs w:val="18"/>
        </w:rPr>
      </w:pPr>
      <w:r>
        <w:rPr>
          <w:rFonts w:asciiTheme="majorHAnsi" w:hAnsiTheme="majorHAnsi" w:cs="Arial"/>
          <w:sz w:val="18"/>
          <w:szCs w:val="18"/>
        </w:rPr>
        <w:t>Page 316</w:t>
      </w:r>
    </w:p>
    <w:sdt>
      <w:sdtPr>
        <w:rPr>
          <w:rFonts w:asciiTheme="majorHAnsi" w:hAnsiTheme="majorHAnsi" w:cstheme="minorBidi"/>
          <w:sz w:val="20"/>
          <w:szCs w:val="20"/>
        </w:rPr>
        <w:id w:val="-97950460"/>
      </w:sdtPr>
      <w:sdtEndPr/>
      <w:sdtContent>
        <w:p w14:paraId="74A572C1" w14:textId="77777777" w:rsidR="00AA24C7" w:rsidRDefault="00AA24C7" w:rsidP="00AA24C7">
          <w:pPr>
            <w:pStyle w:val="Pa332"/>
            <w:spacing w:after="80"/>
            <w:ind w:left="360" w:hanging="360"/>
            <w:jc w:val="both"/>
            <w:rPr>
              <w:color w:val="000000"/>
              <w:sz w:val="16"/>
              <w:szCs w:val="16"/>
            </w:rPr>
          </w:pPr>
          <w:r>
            <w:rPr>
              <w:rStyle w:val="A0"/>
              <w:b/>
              <w:bCs/>
            </w:rPr>
            <w:t xml:space="preserve">RDNG 7643. Social Foundations of Literacy </w:t>
          </w:r>
          <w:r>
            <w:rPr>
              <w:rStyle w:val="A0"/>
            </w:rPr>
            <w:t>An overview of the social foundations of literacy within the context of sociocultural and sociopolitical theory. Limited to MSE-Reading and Ed.S.-Reading students or approval of the instructor. Prerequisite: RDNG 6313 Theory and Prac</w:t>
          </w:r>
          <w:r>
            <w:rPr>
              <w:rStyle w:val="A0"/>
            </w:rPr>
            <w:softHyphen/>
            <w:t xml:space="preserve">tice in Teaching Reading (or equivalent). </w:t>
          </w:r>
        </w:p>
        <w:p w14:paraId="0A30490F" w14:textId="77777777" w:rsidR="00AA24C7" w:rsidRDefault="00AA24C7" w:rsidP="00AA24C7">
          <w:pPr>
            <w:pStyle w:val="Pa327"/>
            <w:spacing w:after="180"/>
            <w:ind w:left="360" w:hanging="360"/>
            <w:jc w:val="both"/>
            <w:rPr>
              <w:color w:val="000000"/>
              <w:sz w:val="16"/>
              <w:szCs w:val="16"/>
            </w:rPr>
          </w:pPr>
          <w:r>
            <w:rPr>
              <w:rStyle w:val="A0"/>
              <w:b/>
              <w:bCs/>
            </w:rPr>
            <w:t xml:space="preserve">RDNG 7653. Advanced Studies in Reading Comprehension </w:t>
          </w:r>
          <w:r>
            <w:rPr>
              <w:rStyle w:val="A0"/>
            </w:rPr>
            <w:t xml:space="preserve">An in-depth examination of the dimensions of understanding in literacy learning, the complexities of comprehension strategy instruction as they pertain to the learning of essential concepts, and how they impact literacy learning environments and professional development for teachers. Restricted to Ed.S Reading Candidates or graduate students with permission of the instructor. </w:t>
          </w:r>
        </w:p>
        <w:p w14:paraId="796F69FC" w14:textId="77777777" w:rsidR="00AA24C7" w:rsidRDefault="00AA24C7" w:rsidP="00AA24C7">
          <w:pPr>
            <w:pStyle w:val="Pa321"/>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Teacher Education (TE) </w:t>
          </w:r>
        </w:p>
        <w:p w14:paraId="4241E8D3" w14:textId="77777777" w:rsidR="00AA24C7" w:rsidRDefault="00AA24C7" w:rsidP="00AA24C7">
          <w:pPr>
            <w:pStyle w:val="Pa332"/>
            <w:spacing w:after="80"/>
            <w:ind w:left="360" w:hanging="360"/>
            <w:jc w:val="both"/>
            <w:rPr>
              <w:color w:val="000000"/>
              <w:sz w:val="16"/>
              <w:szCs w:val="16"/>
            </w:rPr>
          </w:pPr>
          <w:r>
            <w:rPr>
              <w:rStyle w:val="A0"/>
              <w:b/>
              <w:bCs/>
            </w:rPr>
            <w:t xml:space="preserve">TE 6223. Effective Teaching with Diverse Populations </w:t>
          </w:r>
          <w:r>
            <w:rPr>
              <w:rStyle w:val="A0"/>
            </w:rPr>
            <w:t xml:space="preserve">Theory and practice for effective teaching of diverse students, application through the creation of unit and lesson plans. </w:t>
          </w:r>
        </w:p>
        <w:p w14:paraId="758DBF4A" w14:textId="77777777" w:rsidR="00AA24C7" w:rsidRDefault="00AA24C7" w:rsidP="00AA24C7">
          <w:pPr>
            <w:pStyle w:val="Pa332"/>
            <w:spacing w:after="80"/>
            <w:ind w:left="360" w:hanging="360"/>
            <w:jc w:val="both"/>
            <w:rPr>
              <w:color w:val="000000"/>
              <w:sz w:val="16"/>
              <w:szCs w:val="16"/>
            </w:rPr>
          </w:pPr>
          <w:r>
            <w:rPr>
              <w:rStyle w:val="A0"/>
              <w:b/>
              <w:bCs/>
            </w:rPr>
            <w:t xml:space="preserve">TE 6233. Teaching and Assessment </w:t>
          </w:r>
          <w:r>
            <w:rPr>
              <w:rStyle w:val="A0"/>
            </w:rPr>
            <w:t xml:space="preserve">Designed to provide teachers with a broad survey of teaching methodology and student assessments. Instructional decision making will be explored in the context of standards, principles of learning, teaching methodology, student assessment and student development. </w:t>
          </w:r>
        </w:p>
        <w:p w14:paraId="59F07583" w14:textId="77777777" w:rsidR="00AA24C7" w:rsidRDefault="00AA24C7" w:rsidP="00AA24C7">
          <w:pPr>
            <w:pStyle w:val="Pa332"/>
            <w:spacing w:after="80"/>
            <w:ind w:left="360" w:hanging="360"/>
            <w:jc w:val="both"/>
            <w:rPr>
              <w:color w:val="000000"/>
              <w:sz w:val="16"/>
              <w:szCs w:val="16"/>
            </w:rPr>
          </w:pPr>
          <w:r>
            <w:rPr>
              <w:rStyle w:val="A0"/>
              <w:b/>
              <w:bCs/>
            </w:rPr>
            <w:t xml:space="preserve">TE 6243. Technology as a Tool for Teaching </w:t>
          </w:r>
          <w:r>
            <w:rPr>
              <w:rStyle w:val="A0"/>
            </w:rPr>
            <w:t>This course will include evaluation of educational software and websites. Students will research instructional design principles and pro</w:t>
          </w:r>
          <w:r>
            <w:rPr>
              <w:rStyle w:val="A0"/>
            </w:rPr>
            <w:softHyphen/>
            <w:t xml:space="preserve">cedures and will utilize their learning to create technology integrated educational materials for their respective areas. </w:t>
          </w:r>
        </w:p>
        <w:p w14:paraId="78D9178D" w14:textId="77777777" w:rsidR="00AA24C7" w:rsidRDefault="00AA24C7" w:rsidP="00AA24C7">
          <w:pPr>
            <w:pStyle w:val="Pa332"/>
            <w:spacing w:after="80"/>
            <w:ind w:left="360" w:hanging="360"/>
            <w:jc w:val="both"/>
            <w:rPr>
              <w:color w:val="000000"/>
              <w:sz w:val="16"/>
              <w:szCs w:val="16"/>
            </w:rPr>
          </w:pPr>
          <w:r>
            <w:rPr>
              <w:rStyle w:val="A0"/>
              <w:b/>
              <w:bCs/>
            </w:rPr>
            <w:t xml:space="preserve">TE 6253. Perspectives on Professionalism in Education </w:t>
          </w:r>
          <w:r>
            <w:rPr>
              <w:rStyle w:val="A0"/>
            </w:rPr>
            <w:t>This course helps develop perspectives that are essential for educators to understand and fulfill ethical and professional responsibilities in their respective areas, including communication with various audiences, reflec</w:t>
          </w:r>
          <w:r>
            <w:rPr>
              <w:rStyle w:val="A0"/>
            </w:rPr>
            <w:softHyphen/>
            <w:t>tion, self assessment and advocacy within the context of cultural diversity and democratic plural</w:t>
          </w:r>
          <w:r>
            <w:rPr>
              <w:rStyle w:val="A0"/>
            </w:rPr>
            <w:softHyphen/>
            <w:t xml:space="preserve">ism. </w:t>
          </w:r>
        </w:p>
        <w:p w14:paraId="3B696AD1" w14:textId="77777777" w:rsidR="00AA24C7" w:rsidRDefault="00AA24C7" w:rsidP="00AA24C7">
          <w:pPr>
            <w:pStyle w:val="Pa332"/>
            <w:spacing w:after="80"/>
            <w:ind w:left="360" w:hanging="360"/>
            <w:jc w:val="both"/>
            <w:rPr>
              <w:rStyle w:val="A0"/>
            </w:rPr>
          </w:pPr>
          <w:r>
            <w:rPr>
              <w:rStyle w:val="A0"/>
              <w:b/>
              <w:bCs/>
            </w:rPr>
            <w:t xml:space="preserve">TE 6263. Teachers as Professionals; Working Toward National Board of Professional Teaching Standards </w:t>
          </w:r>
          <w:r>
            <w:rPr>
              <w:rStyle w:val="A0"/>
            </w:rPr>
            <w:t>Emphasis on the National Board of Teaching Standards (NBPTS) to improve student learning in classrooms. NBPTS provides the framework for the course. Prerequi</w:t>
          </w:r>
          <w:r>
            <w:rPr>
              <w:rStyle w:val="A0"/>
            </w:rPr>
            <w:softHyphen/>
            <w:t xml:space="preserve">site: ELFN 6773 Statistics and Research. </w:t>
          </w:r>
        </w:p>
        <w:p w14:paraId="525A8155" w14:textId="19FC9872" w:rsidR="00AA24C7" w:rsidRPr="00AA24C7" w:rsidRDefault="00AA24C7" w:rsidP="00AA24C7"/>
        <w:p w14:paraId="5633B1A9" w14:textId="77777777" w:rsidR="00AA24C7" w:rsidRDefault="00AA24C7" w:rsidP="00AA24C7">
          <w:pPr>
            <w:pStyle w:val="Pa332"/>
            <w:spacing w:after="80"/>
            <w:ind w:left="360" w:hanging="360"/>
            <w:jc w:val="both"/>
            <w:rPr>
              <w:rStyle w:val="A0"/>
            </w:rPr>
          </w:pPr>
          <w:r>
            <w:rPr>
              <w:rStyle w:val="A0"/>
              <w:b/>
              <w:bCs/>
            </w:rPr>
            <w:lastRenderedPageBreak/>
            <w:t xml:space="preserve">TE 6283. Practicum in Teacher Education </w:t>
          </w:r>
          <w:r>
            <w:rPr>
              <w:rStyle w:val="A0"/>
            </w:rPr>
            <w:t xml:space="preserve">Practicum serves as a capstone experience in which the student collaborates with faculty to apply knowledge and skills gained in the program. A written proposal must be approved the semester prior to the Practicum and follow published department timelines. </w:t>
          </w:r>
        </w:p>
        <w:p w14:paraId="4A810D10" w14:textId="5E30BE6A" w:rsidR="00AA24C7" w:rsidRPr="00AA24C7" w:rsidRDefault="00AA24C7" w:rsidP="00AA24C7">
          <w:pPr>
            <w:ind w:left="720"/>
            <w:rPr>
              <w:i/>
              <w:color w:val="0070C0"/>
            </w:rPr>
          </w:pPr>
          <w:r w:rsidRPr="00AA24C7">
            <w:rPr>
              <w:i/>
              <w:color w:val="0070C0"/>
            </w:rPr>
            <w:t xml:space="preserve">TE 6293 </w:t>
          </w:r>
          <w:r w:rsidRPr="00AA24C7">
            <w:rPr>
              <w:b/>
              <w:i/>
              <w:color w:val="0070C0"/>
            </w:rPr>
            <w:t>Theories and Strategies of Classroom Management</w:t>
          </w:r>
          <w:r w:rsidRPr="00AA24C7">
            <w:rPr>
              <w:i/>
              <w:color w:val="0070C0"/>
            </w:rPr>
            <w:t xml:space="preserve"> </w:t>
          </w:r>
          <w:sdt>
            <w:sdtPr>
              <w:rPr>
                <w:i/>
                <w:color w:val="0070C0"/>
              </w:rPr>
              <w:id w:val="-1842146940"/>
            </w:sdtPr>
            <w:sdtEndPr/>
            <w:sdtContent>
              <w:r w:rsidRPr="00AA24C7">
                <w:rPr>
                  <w:i/>
                  <w:color w:val="0070C0"/>
                </w:rPr>
                <w:t>Development of skills needed to make application of classroom management principles to actual classroom practice prior to participating in an internship in the public schools.</w:t>
              </w:r>
              <w:r w:rsidR="00623624">
                <w:rPr>
                  <w:i/>
                  <w:color w:val="0070C0"/>
                </w:rPr>
                <w:t xml:space="preserve"> Prerequisites, MLED 6403 OR ELED 6113</w:t>
              </w:r>
            </w:sdtContent>
          </w:sdt>
        </w:p>
        <w:p w14:paraId="6930E96B" w14:textId="77777777" w:rsidR="00AA24C7" w:rsidRPr="00AA24C7" w:rsidRDefault="00AA24C7" w:rsidP="00AA24C7"/>
        <w:p w14:paraId="592ED0E1" w14:textId="18338327" w:rsidR="00661D25" w:rsidRPr="008426D1" w:rsidRDefault="00AA24C7" w:rsidP="00AA24C7">
          <w:pPr>
            <w:tabs>
              <w:tab w:val="left" w:pos="360"/>
              <w:tab w:val="left" w:pos="720"/>
            </w:tabs>
            <w:spacing w:after="0" w:line="240" w:lineRule="auto"/>
            <w:rPr>
              <w:rFonts w:asciiTheme="majorHAnsi" w:hAnsiTheme="majorHAnsi" w:cs="Arial"/>
              <w:sz w:val="20"/>
              <w:szCs w:val="20"/>
            </w:rPr>
          </w:pPr>
          <w:r>
            <w:rPr>
              <w:rStyle w:val="A0"/>
              <w:b/>
              <w:bCs/>
            </w:rPr>
            <w:t xml:space="preserve">TE 6299. MAT Internship in Teacher Education </w:t>
          </w:r>
          <w:r>
            <w:rPr>
              <w:rStyle w:val="A0"/>
            </w:rPr>
            <w:t>Supervised internship focused on edu</w:t>
          </w:r>
          <w:r>
            <w:rPr>
              <w:rStyle w:val="A0"/>
            </w:rPr>
            <w:softHyphen/>
            <w:t>cational practice and performance for individuals seeking alternative licensure to teach in grades PK-12. Prerequisite: Restricted to Master of Arts (MAT) in Teacher Education. Students must com</w:t>
          </w:r>
          <w:r>
            <w:rPr>
              <w:rStyle w:val="A0"/>
            </w:rPr>
            <w:softHyphen/>
            <w:t>plete all other MAT coursework and pass Praxis I and Praxis II examinations prior to enrollment.</w:t>
          </w:r>
        </w:p>
      </w:sdtContent>
    </w:sdt>
    <w:p w14:paraId="74101EBA" w14:textId="77777777" w:rsidR="00661D25" w:rsidRDefault="00661D25">
      <w:pPr>
        <w:rPr>
          <w:rFonts w:asciiTheme="majorHAnsi" w:hAnsiTheme="majorHAnsi" w:cs="Arial"/>
          <w:sz w:val="18"/>
          <w:szCs w:val="18"/>
        </w:rPr>
      </w:pPr>
    </w:p>
    <w:sectPr w:rsidR="00661D25"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17C41" w14:textId="77777777" w:rsidR="001D6A43" w:rsidRDefault="001D6A43" w:rsidP="00AF3758">
      <w:pPr>
        <w:spacing w:after="0" w:line="240" w:lineRule="auto"/>
      </w:pPr>
      <w:r>
        <w:separator/>
      </w:r>
    </w:p>
  </w:endnote>
  <w:endnote w:type="continuationSeparator" w:id="0">
    <w:p w14:paraId="01808F33" w14:textId="77777777" w:rsidR="001D6A43" w:rsidRDefault="001D6A4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4DD22EA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76E">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B4BC" w14:textId="77777777" w:rsidR="001D6A43" w:rsidRDefault="001D6A43" w:rsidP="00AF3758">
      <w:pPr>
        <w:spacing w:after="0" w:line="240" w:lineRule="auto"/>
      </w:pPr>
      <w:r>
        <w:separator/>
      </w:r>
    </w:p>
  </w:footnote>
  <w:footnote w:type="continuationSeparator" w:id="0">
    <w:p w14:paraId="6B07046B" w14:textId="77777777" w:rsidR="001D6A43" w:rsidRDefault="001D6A4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7EEE"/>
    <w:multiLevelType w:val="hybridMultilevel"/>
    <w:tmpl w:val="8548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87A87"/>
    <w:rsid w:val="00092357"/>
    <w:rsid w:val="000A654B"/>
    <w:rsid w:val="000D06F1"/>
    <w:rsid w:val="000E0BB8"/>
    <w:rsid w:val="00101FF4"/>
    <w:rsid w:val="00103070"/>
    <w:rsid w:val="00110BFB"/>
    <w:rsid w:val="00150E96"/>
    <w:rsid w:val="00151451"/>
    <w:rsid w:val="0015192B"/>
    <w:rsid w:val="0015536A"/>
    <w:rsid w:val="00156679"/>
    <w:rsid w:val="00185D67"/>
    <w:rsid w:val="001A5DD5"/>
    <w:rsid w:val="001A76C3"/>
    <w:rsid w:val="001D6A43"/>
    <w:rsid w:val="001E288B"/>
    <w:rsid w:val="001E597A"/>
    <w:rsid w:val="001F5DA4"/>
    <w:rsid w:val="0021263E"/>
    <w:rsid w:val="002126FB"/>
    <w:rsid w:val="0021282B"/>
    <w:rsid w:val="00212A76"/>
    <w:rsid w:val="00212A84"/>
    <w:rsid w:val="002172AB"/>
    <w:rsid w:val="002277EA"/>
    <w:rsid w:val="002315B0"/>
    <w:rsid w:val="002403C4"/>
    <w:rsid w:val="00254447"/>
    <w:rsid w:val="00261ACE"/>
    <w:rsid w:val="00265C17"/>
    <w:rsid w:val="0028351D"/>
    <w:rsid w:val="00283525"/>
    <w:rsid w:val="00292773"/>
    <w:rsid w:val="002B2119"/>
    <w:rsid w:val="002E3BD5"/>
    <w:rsid w:val="0030424C"/>
    <w:rsid w:val="0031339E"/>
    <w:rsid w:val="0035434A"/>
    <w:rsid w:val="003574CD"/>
    <w:rsid w:val="00360064"/>
    <w:rsid w:val="00362414"/>
    <w:rsid w:val="003650BA"/>
    <w:rsid w:val="0036794A"/>
    <w:rsid w:val="00374D72"/>
    <w:rsid w:val="00384538"/>
    <w:rsid w:val="00390A66"/>
    <w:rsid w:val="00391206"/>
    <w:rsid w:val="00393E47"/>
    <w:rsid w:val="00395BB2"/>
    <w:rsid w:val="00396C14"/>
    <w:rsid w:val="003C334C"/>
    <w:rsid w:val="003D5ADD"/>
    <w:rsid w:val="003E2F8A"/>
    <w:rsid w:val="004072F1"/>
    <w:rsid w:val="004167AB"/>
    <w:rsid w:val="00424133"/>
    <w:rsid w:val="00434AA5"/>
    <w:rsid w:val="00472833"/>
    <w:rsid w:val="00473252"/>
    <w:rsid w:val="00474C39"/>
    <w:rsid w:val="00487771"/>
    <w:rsid w:val="0049675B"/>
    <w:rsid w:val="004A211B"/>
    <w:rsid w:val="004A7706"/>
    <w:rsid w:val="004F3C87"/>
    <w:rsid w:val="005016E6"/>
    <w:rsid w:val="00526B81"/>
    <w:rsid w:val="00547433"/>
    <w:rsid w:val="00556E69"/>
    <w:rsid w:val="005677EC"/>
    <w:rsid w:val="00575870"/>
    <w:rsid w:val="00584C22"/>
    <w:rsid w:val="00592A95"/>
    <w:rsid w:val="005934F2"/>
    <w:rsid w:val="005F41DD"/>
    <w:rsid w:val="006030E5"/>
    <w:rsid w:val="00606EE4"/>
    <w:rsid w:val="00610022"/>
    <w:rsid w:val="006179CB"/>
    <w:rsid w:val="00623624"/>
    <w:rsid w:val="00630A6B"/>
    <w:rsid w:val="00636DB3"/>
    <w:rsid w:val="00641E0F"/>
    <w:rsid w:val="00661D25"/>
    <w:rsid w:val="0066260B"/>
    <w:rsid w:val="006657FB"/>
    <w:rsid w:val="00671EAA"/>
    <w:rsid w:val="00677A48"/>
    <w:rsid w:val="00684F34"/>
    <w:rsid w:val="006855F6"/>
    <w:rsid w:val="00691664"/>
    <w:rsid w:val="006B52C0"/>
    <w:rsid w:val="006C0168"/>
    <w:rsid w:val="006D0246"/>
    <w:rsid w:val="006D08B8"/>
    <w:rsid w:val="006E6117"/>
    <w:rsid w:val="006E74FD"/>
    <w:rsid w:val="00707894"/>
    <w:rsid w:val="00712045"/>
    <w:rsid w:val="007227F4"/>
    <w:rsid w:val="0073025F"/>
    <w:rsid w:val="0073125A"/>
    <w:rsid w:val="00750AF6"/>
    <w:rsid w:val="007A06B9"/>
    <w:rsid w:val="007D371A"/>
    <w:rsid w:val="00806812"/>
    <w:rsid w:val="0083170D"/>
    <w:rsid w:val="008426D1"/>
    <w:rsid w:val="00862E36"/>
    <w:rsid w:val="008663CA"/>
    <w:rsid w:val="00895557"/>
    <w:rsid w:val="008C6881"/>
    <w:rsid w:val="008C703B"/>
    <w:rsid w:val="008E6C1C"/>
    <w:rsid w:val="00903AB9"/>
    <w:rsid w:val="009053D1"/>
    <w:rsid w:val="00916FCA"/>
    <w:rsid w:val="009411F8"/>
    <w:rsid w:val="00962018"/>
    <w:rsid w:val="009674CF"/>
    <w:rsid w:val="00976B5B"/>
    <w:rsid w:val="00983ADC"/>
    <w:rsid w:val="00984490"/>
    <w:rsid w:val="009A529F"/>
    <w:rsid w:val="009A6343"/>
    <w:rsid w:val="00A01035"/>
    <w:rsid w:val="00A0329C"/>
    <w:rsid w:val="00A16BB1"/>
    <w:rsid w:val="00A5089E"/>
    <w:rsid w:val="00A56D36"/>
    <w:rsid w:val="00A73C3C"/>
    <w:rsid w:val="00A966C5"/>
    <w:rsid w:val="00AA24C7"/>
    <w:rsid w:val="00AA702B"/>
    <w:rsid w:val="00AB5523"/>
    <w:rsid w:val="00AC19CA"/>
    <w:rsid w:val="00AE5338"/>
    <w:rsid w:val="00AF3758"/>
    <w:rsid w:val="00AF3C6A"/>
    <w:rsid w:val="00AF68E8"/>
    <w:rsid w:val="00B054E5"/>
    <w:rsid w:val="00B134C2"/>
    <w:rsid w:val="00B1628A"/>
    <w:rsid w:val="00B208EC"/>
    <w:rsid w:val="00B35368"/>
    <w:rsid w:val="00B45085"/>
    <w:rsid w:val="00B46334"/>
    <w:rsid w:val="00B5613F"/>
    <w:rsid w:val="00B6203D"/>
    <w:rsid w:val="00B648D5"/>
    <w:rsid w:val="00B64AAD"/>
    <w:rsid w:val="00B71755"/>
    <w:rsid w:val="00B86002"/>
    <w:rsid w:val="00B97755"/>
    <w:rsid w:val="00BD623D"/>
    <w:rsid w:val="00BE069E"/>
    <w:rsid w:val="00BF6FF6"/>
    <w:rsid w:val="00BF77EC"/>
    <w:rsid w:val="00C002F9"/>
    <w:rsid w:val="00C12816"/>
    <w:rsid w:val="00C12977"/>
    <w:rsid w:val="00C23120"/>
    <w:rsid w:val="00C23CC7"/>
    <w:rsid w:val="00C334FF"/>
    <w:rsid w:val="00C33860"/>
    <w:rsid w:val="00C55BB9"/>
    <w:rsid w:val="00C568C5"/>
    <w:rsid w:val="00C60A91"/>
    <w:rsid w:val="00C80773"/>
    <w:rsid w:val="00CA269E"/>
    <w:rsid w:val="00CA7C7C"/>
    <w:rsid w:val="00CB2125"/>
    <w:rsid w:val="00CB4B5A"/>
    <w:rsid w:val="00CC6C15"/>
    <w:rsid w:val="00CE6F34"/>
    <w:rsid w:val="00D0686A"/>
    <w:rsid w:val="00D07214"/>
    <w:rsid w:val="00D20B84"/>
    <w:rsid w:val="00D34BBA"/>
    <w:rsid w:val="00D51205"/>
    <w:rsid w:val="00D57716"/>
    <w:rsid w:val="00D67AC4"/>
    <w:rsid w:val="00D92685"/>
    <w:rsid w:val="00D94950"/>
    <w:rsid w:val="00D979DD"/>
    <w:rsid w:val="00E322A3"/>
    <w:rsid w:val="00E41F8D"/>
    <w:rsid w:val="00E45868"/>
    <w:rsid w:val="00E70B06"/>
    <w:rsid w:val="00E874CF"/>
    <w:rsid w:val="00E90913"/>
    <w:rsid w:val="00EA757C"/>
    <w:rsid w:val="00EC52BB"/>
    <w:rsid w:val="00EC5D93"/>
    <w:rsid w:val="00EC6970"/>
    <w:rsid w:val="00ED5E7F"/>
    <w:rsid w:val="00ED6FED"/>
    <w:rsid w:val="00EE2479"/>
    <w:rsid w:val="00EF2038"/>
    <w:rsid w:val="00EF2A44"/>
    <w:rsid w:val="00EF59AD"/>
    <w:rsid w:val="00F24EE6"/>
    <w:rsid w:val="00F3261D"/>
    <w:rsid w:val="00F6147D"/>
    <w:rsid w:val="00F615C5"/>
    <w:rsid w:val="00F645B5"/>
    <w:rsid w:val="00F7007D"/>
    <w:rsid w:val="00F7429E"/>
    <w:rsid w:val="00F77400"/>
    <w:rsid w:val="00F80644"/>
    <w:rsid w:val="00FB00D4"/>
    <w:rsid w:val="00FB38CA"/>
    <w:rsid w:val="00FB7442"/>
    <w:rsid w:val="00FC5698"/>
    <w:rsid w:val="00FD2B44"/>
    <w:rsid w:val="00FE3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BD8BA6A-F1BC-445C-83C4-6233613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2">
    <w:name w:val="Pa332"/>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AA24C7"/>
    <w:rPr>
      <w:color w:val="000000"/>
      <w:sz w:val="16"/>
      <w:szCs w:val="16"/>
    </w:rPr>
  </w:style>
  <w:style w:type="paragraph" w:customStyle="1" w:styleId="Pa327">
    <w:name w:val="Pa327"/>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paragraph" w:customStyle="1" w:styleId="Pa321">
    <w:name w:val="Pa321"/>
    <w:basedOn w:val="Normal"/>
    <w:next w:val="Normal"/>
    <w:uiPriority w:val="99"/>
    <w:rsid w:val="00AA24C7"/>
    <w:pPr>
      <w:autoSpaceDE w:val="0"/>
      <w:autoSpaceDN w:val="0"/>
      <w:adjustRightInd w:val="0"/>
      <w:spacing w:after="0" w:line="241" w:lineRule="atLeast"/>
    </w:pPr>
    <w:rPr>
      <w:rFonts w:ascii="Arial" w:hAnsi="Arial" w:cs="Arial"/>
      <w:sz w:val="24"/>
      <w:szCs w:val="24"/>
    </w:rPr>
  </w:style>
  <w:style w:type="paragraph" w:customStyle="1" w:styleId="Pa0">
    <w:name w:val="Pa0"/>
    <w:basedOn w:val="Normal"/>
    <w:next w:val="Normal"/>
    <w:uiPriority w:val="99"/>
    <w:rsid w:val="00AA24C7"/>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AA24C7"/>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BF3"/>
    <w:rsid w:val="00262D30"/>
    <w:rsid w:val="002D64D6"/>
    <w:rsid w:val="00322E7B"/>
    <w:rsid w:val="0032383A"/>
    <w:rsid w:val="00337484"/>
    <w:rsid w:val="00436B57"/>
    <w:rsid w:val="004A3917"/>
    <w:rsid w:val="004E1A75"/>
    <w:rsid w:val="00576003"/>
    <w:rsid w:val="00587536"/>
    <w:rsid w:val="005C4D59"/>
    <w:rsid w:val="005D5D2F"/>
    <w:rsid w:val="00623293"/>
    <w:rsid w:val="00654E35"/>
    <w:rsid w:val="00692C3F"/>
    <w:rsid w:val="006A0A6C"/>
    <w:rsid w:val="006C3910"/>
    <w:rsid w:val="007F3734"/>
    <w:rsid w:val="008822A5"/>
    <w:rsid w:val="00891F77"/>
    <w:rsid w:val="00913E4B"/>
    <w:rsid w:val="0096458F"/>
    <w:rsid w:val="00965D86"/>
    <w:rsid w:val="009D439F"/>
    <w:rsid w:val="00A20583"/>
    <w:rsid w:val="00AD5D56"/>
    <w:rsid w:val="00B2559E"/>
    <w:rsid w:val="00B46AFF"/>
    <w:rsid w:val="00B72454"/>
    <w:rsid w:val="00B72548"/>
    <w:rsid w:val="00BA0596"/>
    <w:rsid w:val="00BE0E7B"/>
    <w:rsid w:val="00CB25D5"/>
    <w:rsid w:val="00CD4EF8"/>
    <w:rsid w:val="00CE7C19"/>
    <w:rsid w:val="00D865F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0116-40D8-4CBB-9F2D-702E45D4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2017-10-25T19:38:00Z</dcterms:created>
  <dcterms:modified xsi:type="dcterms:W3CDTF">2017-10-25T19:38:00Z</dcterms:modified>
</cp:coreProperties>
</file>