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512B42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43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607B5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43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94327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4327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94327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4327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8AECCDF" w:rsidR="004C4ADF" w:rsidRDefault="0094327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C7869">
                      <w:rPr>
                        <w:rFonts w:asciiTheme="majorHAnsi" w:hAnsiTheme="majorHAnsi"/>
                        <w:sz w:val="20"/>
                        <w:szCs w:val="20"/>
                      </w:rPr>
                      <w:t>Melodie Philhours</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02T00:00:00Z">
                  <w:dateFormat w:val="M/d/yyyy"/>
                  <w:lid w:val="en-US"/>
                  <w:storeMappedDataAs w:val="dateTime"/>
                  <w:calendar w:val="gregorian"/>
                </w:date>
              </w:sdtPr>
              <w:sdtEndPr/>
              <w:sdtContent>
                <w:r w:rsidR="00645310">
                  <w:rPr>
                    <w:rFonts w:asciiTheme="majorHAnsi" w:hAnsiTheme="majorHAnsi"/>
                    <w:smallCaps/>
                    <w:sz w:val="20"/>
                    <w:szCs w:val="20"/>
                  </w:rPr>
                  <w:t>2/2/2022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4327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7DDFECE" w:rsidR="00D66C39" w:rsidRPr="008426D1" w:rsidRDefault="0094327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500A8">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17T00:00:00Z">
                  <w:dateFormat w:val="M/d/yyyy"/>
                  <w:lid w:val="en-US"/>
                  <w:storeMappedDataAs w:val="dateTime"/>
                  <w:calendar w:val="gregorian"/>
                </w:date>
              </w:sdtPr>
              <w:sdtEndPr/>
              <w:sdtContent>
                <w:r w:rsidR="008500A8">
                  <w:rPr>
                    <w:rFonts w:asciiTheme="majorHAnsi" w:hAnsiTheme="majorHAnsi"/>
                    <w:smallCaps/>
                    <w:sz w:val="20"/>
                    <w:szCs w:val="20"/>
                  </w:rPr>
                  <w:t>2/17/2022</w:t>
                </w:r>
              </w:sdtContent>
            </w:sdt>
            <w:r w:rsidR="00D66C39" w:rsidRPr="008426D1">
              <w:rPr>
                <w:rFonts w:asciiTheme="majorHAnsi" w:hAnsiTheme="majorHAnsi"/>
                <w:sz w:val="20"/>
                <w:szCs w:val="20"/>
              </w:rPr>
              <w:br/>
            </w:r>
            <w:r w:rsidR="008500A8">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94327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7BC6D1E" w:rsidR="00D66C39" w:rsidRPr="008426D1" w:rsidRDefault="0094327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45310">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2-04T00:00:00Z">
                  <w:dateFormat w:val="M/d/yyyy"/>
                  <w:lid w:val="en-US"/>
                  <w:storeMappedDataAs w:val="dateTime"/>
                  <w:calendar w:val="gregorian"/>
                </w:date>
              </w:sdtPr>
              <w:sdtEndPr/>
              <w:sdtContent>
                <w:r w:rsidR="00645310">
                  <w:rPr>
                    <w:rFonts w:asciiTheme="majorHAnsi" w:hAnsiTheme="majorHAnsi"/>
                    <w:smallCaps/>
                    <w:sz w:val="20"/>
                    <w:szCs w:val="20"/>
                  </w:rPr>
                  <w:t>2/4/2022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63E6096" w:rsidR="00D66C39" w:rsidRPr="008426D1" w:rsidRDefault="0094327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0F22FA">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1T00:00:00Z">
                  <w:dateFormat w:val="M/d/yyyy"/>
                  <w:lid w:val="en-US"/>
                  <w:storeMappedDataAs w:val="dateTime"/>
                  <w:calendar w:val="gregorian"/>
                </w:date>
              </w:sdtPr>
              <w:sdtEndPr/>
              <w:sdtContent>
                <w:r w:rsidR="000F22FA">
                  <w:rPr>
                    <w:rFonts w:asciiTheme="majorHAnsi" w:hAnsiTheme="majorHAnsi"/>
                    <w:smallCaps/>
                    <w:sz w:val="20"/>
                    <w:szCs w:val="20"/>
                  </w:rPr>
                  <w:t>2/21/2022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4327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E9E1452" w:rsidR="007D371A" w:rsidRPr="008426D1" w:rsidRDefault="009438C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870-972-2280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51C4A3D" w14:textId="456D77DC" w:rsidR="009438C1" w:rsidRPr="009438C1"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39BFE01" w14:textId="626C1FFD" w:rsidR="009438C1" w:rsidRDefault="009438C1" w:rsidP="009438C1">
      <w:pPr>
        <w:pStyle w:val="ListParagraph"/>
        <w:tabs>
          <w:tab w:val="left" w:pos="360"/>
          <w:tab w:val="left" w:pos="720"/>
        </w:tabs>
        <w:spacing w:after="0" w:line="240" w:lineRule="auto"/>
        <w:ind w:left="360"/>
        <w:rPr>
          <w:rFonts w:asciiTheme="majorHAnsi" w:hAnsiTheme="majorHAnsi" w:cs="Arial"/>
          <w:b/>
          <w:sz w:val="20"/>
          <w:szCs w:val="20"/>
        </w:rPr>
      </w:pPr>
    </w:p>
    <w:p w14:paraId="69140C84" w14:textId="7047E454" w:rsidR="009438C1" w:rsidRPr="009438C1" w:rsidRDefault="00A63E9C" w:rsidP="009438C1">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Summer</w:t>
      </w:r>
      <w:r w:rsidR="009438C1" w:rsidRPr="009438C1">
        <w:rPr>
          <w:rFonts w:asciiTheme="majorHAnsi" w:hAnsiTheme="majorHAnsi" w:cs="Arial"/>
          <w:bCs/>
          <w:sz w:val="20"/>
          <w:szCs w:val="20"/>
        </w:rPr>
        <w:t xml:space="preserve"> 2022 (2022-23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6A61E84" w:rsidR="00A865C3" w:rsidRDefault="009438C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MKTG</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3EB7AA1" w14:textId="77777777" w:rsidR="00A865C3" w:rsidRDefault="00A865C3" w:rsidP="00CB4B5A">
            <w:pPr>
              <w:tabs>
                <w:tab w:val="left" w:pos="360"/>
                <w:tab w:val="left" w:pos="720"/>
              </w:tabs>
              <w:rPr>
                <w:rFonts w:asciiTheme="majorHAnsi" w:hAnsiTheme="majorHAnsi" w:cs="Arial"/>
                <w:b/>
                <w:sz w:val="20"/>
                <w:szCs w:val="20"/>
              </w:rPr>
            </w:pPr>
          </w:p>
          <w:p w14:paraId="4C031803" w14:textId="75A94812" w:rsidR="009438C1" w:rsidRDefault="009438C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6273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5160254" w14:textId="77777777" w:rsidR="00A865C3" w:rsidRDefault="00A865C3" w:rsidP="00CB4B5A">
            <w:pPr>
              <w:tabs>
                <w:tab w:val="left" w:pos="360"/>
                <w:tab w:val="left" w:pos="720"/>
              </w:tabs>
              <w:rPr>
                <w:rFonts w:asciiTheme="majorHAnsi" w:hAnsiTheme="majorHAnsi" w:cs="Arial"/>
                <w:b/>
                <w:sz w:val="20"/>
                <w:szCs w:val="20"/>
              </w:rPr>
            </w:pPr>
          </w:p>
          <w:p w14:paraId="147E32A6" w14:textId="7D85000E" w:rsidR="009438C1" w:rsidRDefault="009438C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Marketing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D254E93" w14:textId="77777777" w:rsidR="00A865C3" w:rsidRDefault="00A865C3" w:rsidP="00CB4B5A">
            <w:pPr>
              <w:tabs>
                <w:tab w:val="left" w:pos="360"/>
                <w:tab w:val="left" w:pos="720"/>
              </w:tabs>
              <w:rPr>
                <w:rFonts w:asciiTheme="majorHAnsi" w:hAnsiTheme="majorHAnsi" w:cs="Arial"/>
                <w:b/>
                <w:sz w:val="20"/>
                <w:szCs w:val="20"/>
              </w:rPr>
            </w:pPr>
          </w:p>
          <w:p w14:paraId="18BC6B1F" w14:textId="471D2F12" w:rsidR="009438C1" w:rsidRDefault="009438C1" w:rsidP="00CB4B5A">
            <w:pPr>
              <w:tabs>
                <w:tab w:val="left" w:pos="360"/>
                <w:tab w:val="left" w:pos="720"/>
              </w:tabs>
              <w:rPr>
                <w:rFonts w:asciiTheme="majorHAnsi" w:hAnsiTheme="majorHAnsi" w:cs="Arial"/>
                <w:b/>
                <w:sz w:val="20"/>
                <w:szCs w:val="20"/>
              </w:rPr>
            </w:pPr>
            <w:r w:rsidRPr="009438C1">
              <w:rPr>
                <w:rFonts w:asciiTheme="majorHAnsi" w:hAnsiTheme="majorHAnsi" w:cs="Arial"/>
                <w:b/>
                <w:sz w:val="20"/>
                <w:szCs w:val="20"/>
              </w:rPr>
              <w:t>Employ</w:t>
            </w:r>
            <w:r>
              <w:rPr>
                <w:rFonts w:asciiTheme="majorHAnsi" w:hAnsiTheme="majorHAnsi" w:cs="Arial"/>
                <w:b/>
                <w:sz w:val="20"/>
                <w:szCs w:val="20"/>
              </w:rPr>
              <w:t>ment of</w:t>
            </w:r>
            <w:r w:rsidRPr="009438C1">
              <w:rPr>
                <w:rFonts w:asciiTheme="majorHAnsi" w:hAnsiTheme="majorHAnsi" w:cs="Arial"/>
                <w:b/>
                <w:sz w:val="20"/>
                <w:szCs w:val="20"/>
              </w:rPr>
              <w:t xml:space="preserve"> essential marketing principles and strategies leveraging the potential of digital technologies to build competitive advantage through agile, data-driven, and </w:t>
            </w:r>
            <w:r>
              <w:rPr>
                <w:rFonts w:asciiTheme="majorHAnsi" w:hAnsiTheme="majorHAnsi" w:cs="Arial"/>
                <w:b/>
                <w:sz w:val="20"/>
                <w:szCs w:val="20"/>
              </w:rPr>
              <w:t>return</w:t>
            </w:r>
            <w:r w:rsidR="00B40D4F">
              <w:rPr>
                <w:rFonts w:asciiTheme="majorHAnsi" w:hAnsiTheme="majorHAnsi" w:cs="Arial"/>
                <w:b/>
                <w:sz w:val="20"/>
                <w:szCs w:val="20"/>
              </w:rPr>
              <w:t xml:space="preserve"> </w:t>
            </w:r>
            <w:r>
              <w:rPr>
                <w:rFonts w:asciiTheme="majorHAnsi" w:hAnsiTheme="majorHAnsi" w:cs="Arial"/>
                <w:b/>
                <w:sz w:val="20"/>
                <w:szCs w:val="20"/>
              </w:rPr>
              <w:t>o</w:t>
            </w:r>
            <w:r w:rsidR="001C4AE4">
              <w:rPr>
                <w:rFonts w:asciiTheme="majorHAnsi" w:hAnsiTheme="majorHAnsi" w:cs="Arial"/>
                <w:b/>
                <w:sz w:val="20"/>
                <w:szCs w:val="20"/>
              </w:rPr>
              <w:t>n</w:t>
            </w:r>
            <w:r w:rsidR="00B40D4F">
              <w:rPr>
                <w:rFonts w:asciiTheme="majorHAnsi" w:hAnsiTheme="majorHAnsi" w:cs="Arial"/>
                <w:b/>
                <w:sz w:val="20"/>
                <w:szCs w:val="20"/>
              </w:rPr>
              <w:t xml:space="preserve"> </w:t>
            </w:r>
            <w:r>
              <w:rPr>
                <w:rFonts w:asciiTheme="majorHAnsi" w:hAnsiTheme="majorHAnsi" w:cs="Arial"/>
                <w:b/>
                <w:sz w:val="20"/>
                <w:szCs w:val="20"/>
              </w:rPr>
              <w:t>investment</w:t>
            </w:r>
            <w:r w:rsidRPr="009438C1">
              <w:rPr>
                <w:rFonts w:asciiTheme="majorHAnsi" w:hAnsiTheme="majorHAnsi" w:cs="Arial"/>
                <w:b/>
                <w:sz w:val="20"/>
                <w:szCs w:val="20"/>
              </w:rPr>
              <w:t>-focused practices.</w:t>
            </w:r>
          </w:p>
          <w:p w14:paraId="2FB04444" w14:textId="473D60EE" w:rsidR="009438C1" w:rsidRDefault="009438C1"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5E8631B" w:rsidR="00391206" w:rsidRPr="008426D1" w:rsidRDefault="0094327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38C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680B38" w:rsidR="00A966C5" w:rsidRPr="008426D1" w:rsidRDefault="0094327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438C1">
            <w:rPr>
              <w:rFonts w:asciiTheme="majorHAnsi" w:hAnsiTheme="majorHAnsi" w:cs="Arial"/>
              <w:sz w:val="20"/>
              <w:szCs w:val="20"/>
            </w:rPr>
            <w:t>MKTG 6223 Strategic Marketing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7F6659F" w:rsidR="00C002F9" w:rsidRPr="008426D1" w:rsidRDefault="0094327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438C1">
            <w:rPr>
              <w:rFonts w:asciiTheme="majorHAnsi" w:hAnsiTheme="majorHAnsi" w:cs="Arial"/>
              <w:sz w:val="20"/>
              <w:szCs w:val="20"/>
            </w:rPr>
            <w:t xml:space="preserve">Students require prior knowledge of marketing in general before focusing on digital </w:t>
          </w:r>
          <w:r w:rsidR="000F69B7">
            <w:rPr>
              <w:rFonts w:asciiTheme="majorHAnsi" w:hAnsiTheme="majorHAnsi" w:cs="Arial"/>
              <w:sz w:val="20"/>
              <w:szCs w:val="20"/>
            </w:rPr>
            <w:t>forms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68464B" w:rsidR="00391206" w:rsidRPr="008426D1" w:rsidRDefault="0094327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C2A7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89CE4A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658495C" w:rsidR="00C002F9" w:rsidRPr="008426D1" w:rsidRDefault="000F69B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437605BE" w:rsidR="00AF68E8" w:rsidRPr="008426D1" w:rsidRDefault="000F69B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74F2153" w:rsidR="001E288B" w:rsidRDefault="000F69B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8184B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3028D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444E6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19E67C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239EC36D" w14:textId="77777777" w:rsidR="004A2572" w:rsidRDefault="004A2572" w:rsidP="004A2572">
          <w:pPr>
            <w:rPr>
              <w:rFonts w:asciiTheme="majorHAnsi" w:hAnsiTheme="majorHAnsi" w:cs="Arial"/>
              <w:sz w:val="20"/>
              <w:szCs w:val="20"/>
            </w:rPr>
          </w:pPr>
        </w:p>
        <w:tbl>
          <w:tblPr>
            <w:tblStyle w:val="TableGrid"/>
            <w:tblW w:w="0" w:type="auto"/>
            <w:tblLook w:val="04A0" w:firstRow="1" w:lastRow="0" w:firstColumn="1" w:lastColumn="0" w:noHBand="0" w:noVBand="1"/>
          </w:tblPr>
          <w:tblGrid>
            <w:gridCol w:w="1345"/>
            <w:gridCol w:w="1170"/>
            <w:gridCol w:w="6835"/>
          </w:tblGrid>
          <w:tr w:rsidR="004A2572" w14:paraId="03C727EC" w14:textId="77777777" w:rsidTr="00A435E6">
            <w:tc>
              <w:tcPr>
                <w:tcW w:w="1345" w:type="dxa"/>
                <w:vAlign w:val="center"/>
              </w:tcPr>
              <w:p w14:paraId="1CBBE76B" w14:textId="77777777" w:rsidR="004A2572" w:rsidRDefault="004A2572" w:rsidP="00A435E6">
                <w:r>
                  <w:t>15-week Format</w:t>
                </w:r>
              </w:p>
            </w:tc>
            <w:tc>
              <w:tcPr>
                <w:tcW w:w="1170" w:type="dxa"/>
                <w:vAlign w:val="center"/>
              </w:tcPr>
              <w:p w14:paraId="6FA9BDE6" w14:textId="77777777" w:rsidR="004A2572" w:rsidRDefault="004A2572" w:rsidP="00A435E6">
                <w:r>
                  <w:t>7-week Format</w:t>
                </w:r>
              </w:p>
            </w:tc>
            <w:tc>
              <w:tcPr>
                <w:tcW w:w="6835" w:type="dxa"/>
                <w:vAlign w:val="center"/>
              </w:tcPr>
              <w:p w14:paraId="5DE70C13" w14:textId="77777777" w:rsidR="004A2572" w:rsidRDefault="004A2572" w:rsidP="00A435E6">
                <w:r>
                  <w:t>Module &amp; Content</w:t>
                </w:r>
              </w:p>
            </w:tc>
          </w:tr>
          <w:tr w:rsidR="004A2572" w14:paraId="6863FB27" w14:textId="77777777" w:rsidTr="00A435E6">
            <w:tc>
              <w:tcPr>
                <w:tcW w:w="1345" w:type="dxa"/>
                <w:vAlign w:val="center"/>
              </w:tcPr>
              <w:p w14:paraId="0A53353F" w14:textId="77777777" w:rsidR="004A2572" w:rsidRDefault="004A2572" w:rsidP="00A435E6">
                <w:r>
                  <w:t>Weeks 1-2</w:t>
                </w:r>
              </w:p>
            </w:tc>
            <w:tc>
              <w:tcPr>
                <w:tcW w:w="1170" w:type="dxa"/>
                <w:vAlign w:val="center"/>
              </w:tcPr>
              <w:p w14:paraId="352E6151" w14:textId="77777777" w:rsidR="004A2572" w:rsidRDefault="004A2572" w:rsidP="00A435E6">
                <w:r>
                  <w:t>Week 1</w:t>
                </w:r>
              </w:p>
            </w:tc>
            <w:tc>
              <w:tcPr>
                <w:tcW w:w="6835" w:type="dxa"/>
                <w:vAlign w:val="center"/>
              </w:tcPr>
              <w:p w14:paraId="4F583971" w14:textId="77777777" w:rsidR="004A2572" w:rsidRDefault="004A2572" w:rsidP="00A435E6">
                <w:r>
                  <w:t>Module 1: Understanding Digital Marketing Strategy</w:t>
                </w:r>
              </w:p>
              <w:p w14:paraId="06A075CD" w14:textId="77777777" w:rsidR="004A2572" w:rsidRDefault="004A2572" w:rsidP="004A2572">
                <w:pPr>
                  <w:pStyle w:val="ListParagraph"/>
                  <w:numPr>
                    <w:ilvl w:val="0"/>
                    <w:numId w:val="25"/>
                  </w:numPr>
                </w:pPr>
                <w:r>
                  <w:t>Roles in Digital Marketing</w:t>
                </w:r>
              </w:p>
              <w:p w14:paraId="54D3F377" w14:textId="77777777" w:rsidR="004A2572" w:rsidRDefault="004A2572" w:rsidP="004A2572">
                <w:pPr>
                  <w:pStyle w:val="ListParagraph"/>
                  <w:numPr>
                    <w:ilvl w:val="0"/>
                    <w:numId w:val="25"/>
                  </w:numPr>
                </w:pPr>
                <w:r>
                  <w:t>Customer Segmentation and Targeting</w:t>
                </w:r>
              </w:p>
              <w:p w14:paraId="62300CB2" w14:textId="77777777" w:rsidR="004A2572" w:rsidRDefault="004A2572" w:rsidP="004A2572">
                <w:pPr>
                  <w:pStyle w:val="ListParagraph"/>
                  <w:numPr>
                    <w:ilvl w:val="0"/>
                    <w:numId w:val="25"/>
                  </w:numPr>
                </w:pPr>
                <w:r>
                  <w:t>Objectives and Key Performance Indicators</w:t>
                </w:r>
              </w:p>
            </w:tc>
          </w:tr>
          <w:tr w:rsidR="004A2572" w14:paraId="0935630B" w14:textId="77777777" w:rsidTr="00A435E6">
            <w:tc>
              <w:tcPr>
                <w:tcW w:w="1345" w:type="dxa"/>
                <w:vAlign w:val="center"/>
              </w:tcPr>
              <w:p w14:paraId="5EA6F5FC" w14:textId="77777777" w:rsidR="004A2572" w:rsidRDefault="004A2572" w:rsidP="00A435E6">
                <w:r>
                  <w:t>Weeks 3-6</w:t>
                </w:r>
              </w:p>
            </w:tc>
            <w:tc>
              <w:tcPr>
                <w:tcW w:w="1170" w:type="dxa"/>
                <w:vAlign w:val="center"/>
              </w:tcPr>
              <w:p w14:paraId="4637B730" w14:textId="77777777" w:rsidR="004A2572" w:rsidRDefault="004A2572" w:rsidP="00A435E6">
                <w:r>
                  <w:t>Week 2-3</w:t>
                </w:r>
              </w:p>
            </w:tc>
            <w:tc>
              <w:tcPr>
                <w:tcW w:w="6835" w:type="dxa"/>
                <w:vAlign w:val="center"/>
              </w:tcPr>
              <w:p w14:paraId="627B82D4" w14:textId="77777777" w:rsidR="004A2572" w:rsidRDefault="004A2572" w:rsidP="00A435E6">
                <w:r>
                  <w:t>Module 2: Assessing Opportunities in Paid Digital Media</w:t>
                </w:r>
              </w:p>
              <w:p w14:paraId="3756E96A" w14:textId="77777777" w:rsidR="004A2572" w:rsidRDefault="004A2572" w:rsidP="004A2572">
                <w:pPr>
                  <w:pStyle w:val="ListParagraph"/>
                  <w:numPr>
                    <w:ilvl w:val="0"/>
                    <w:numId w:val="26"/>
                  </w:numPr>
                </w:pPr>
                <w:r>
                  <w:t>Types of advertising and marketing on digital platforms</w:t>
                </w:r>
              </w:p>
              <w:p w14:paraId="1C455EA7" w14:textId="77777777" w:rsidR="004A2572" w:rsidRDefault="004A2572" w:rsidP="004A2572">
                <w:pPr>
                  <w:pStyle w:val="ListParagraph"/>
                  <w:numPr>
                    <w:ilvl w:val="0"/>
                    <w:numId w:val="26"/>
                  </w:numPr>
                </w:pPr>
                <w:r>
                  <w:t>Marketing objectives based on assessed customer needs</w:t>
                </w:r>
              </w:p>
              <w:p w14:paraId="2C4CE9A9" w14:textId="77777777" w:rsidR="004A2572" w:rsidRDefault="004A2572" w:rsidP="004A2572">
                <w:pPr>
                  <w:pStyle w:val="ListParagraph"/>
                  <w:numPr>
                    <w:ilvl w:val="0"/>
                    <w:numId w:val="26"/>
                  </w:numPr>
                </w:pPr>
                <w:r>
                  <w:lastRenderedPageBreak/>
                  <w:t>Opportunities and strategies associated with paid advertising on websites and digital platforms owned by other companies</w:t>
                </w:r>
              </w:p>
              <w:p w14:paraId="1DACCCB1" w14:textId="77777777" w:rsidR="004A2572" w:rsidRDefault="004A2572" w:rsidP="004A2572">
                <w:pPr>
                  <w:pStyle w:val="ListParagraph"/>
                  <w:numPr>
                    <w:ilvl w:val="0"/>
                    <w:numId w:val="26"/>
                  </w:numPr>
                </w:pPr>
                <w:r>
                  <w:t>Opportunities and strategies associated with content marketing on websites, social media, and digital platforms</w:t>
                </w:r>
              </w:p>
            </w:tc>
          </w:tr>
          <w:tr w:rsidR="004A2572" w14:paraId="1785101F" w14:textId="77777777" w:rsidTr="00A435E6">
            <w:tc>
              <w:tcPr>
                <w:tcW w:w="1345" w:type="dxa"/>
                <w:vAlign w:val="center"/>
              </w:tcPr>
              <w:p w14:paraId="60254E13" w14:textId="77777777" w:rsidR="004A2572" w:rsidRDefault="004A2572" w:rsidP="00A435E6">
                <w:r>
                  <w:lastRenderedPageBreak/>
                  <w:t>Weeks 7-10</w:t>
                </w:r>
              </w:p>
            </w:tc>
            <w:tc>
              <w:tcPr>
                <w:tcW w:w="1170" w:type="dxa"/>
                <w:vAlign w:val="center"/>
              </w:tcPr>
              <w:p w14:paraId="123107C5" w14:textId="77777777" w:rsidR="004A2572" w:rsidRDefault="004A2572" w:rsidP="00A435E6">
                <w:r>
                  <w:t>Weeks 4-5</w:t>
                </w:r>
              </w:p>
            </w:tc>
            <w:tc>
              <w:tcPr>
                <w:tcW w:w="6835" w:type="dxa"/>
                <w:vAlign w:val="center"/>
              </w:tcPr>
              <w:p w14:paraId="7E03D460" w14:textId="77777777" w:rsidR="004A2572" w:rsidRDefault="004A2572" w:rsidP="00A435E6">
                <w:r>
                  <w:t>Module 3: Assessing Opportunities in Owned Digital Media</w:t>
                </w:r>
              </w:p>
              <w:p w14:paraId="73F74F79" w14:textId="77777777" w:rsidR="004A2572" w:rsidRDefault="004A2572" w:rsidP="004A2572">
                <w:pPr>
                  <w:pStyle w:val="ListParagraph"/>
                  <w:numPr>
                    <w:ilvl w:val="0"/>
                    <w:numId w:val="27"/>
                  </w:numPr>
                </w:pPr>
                <w:r>
                  <w:t>Differences in paid and owned media – website, blog, social media</w:t>
                </w:r>
              </w:p>
              <w:p w14:paraId="71B0C4AC" w14:textId="77777777" w:rsidR="004A2572" w:rsidRDefault="004A2572" w:rsidP="004A2572">
                <w:pPr>
                  <w:pStyle w:val="ListParagraph"/>
                  <w:numPr>
                    <w:ilvl w:val="0"/>
                    <w:numId w:val="27"/>
                  </w:numPr>
                </w:pPr>
                <w:r>
                  <w:t>Building deep relationships with existing customers</w:t>
                </w:r>
              </w:p>
              <w:p w14:paraId="2575F418" w14:textId="77777777" w:rsidR="004A2572" w:rsidRDefault="004A2572" w:rsidP="004A2572">
                <w:pPr>
                  <w:pStyle w:val="ListParagraph"/>
                  <w:numPr>
                    <w:ilvl w:val="0"/>
                    <w:numId w:val="27"/>
                  </w:numPr>
                </w:pPr>
                <w:r>
                  <w:t>Attracting attention of new customers</w:t>
                </w:r>
              </w:p>
              <w:p w14:paraId="39220F11" w14:textId="77777777" w:rsidR="004A2572" w:rsidRDefault="004A2572" w:rsidP="004A2572">
                <w:pPr>
                  <w:pStyle w:val="ListParagraph"/>
                  <w:numPr>
                    <w:ilvl w:val="0"/>
                    <w:numId w:val="27"/>
                  </w:numPr>
                </w:pPr>
                <w:r>
                  <w:t>Search Engine Optimization</w:t>
                </w:r>
              </w:p>
              <w:p w14:paraId="6AA8CA8D" w14:textId="77777777" w:rsidR="004A2572" w:rsidRDefault="004A2572" w:rsidP="004A2572">
                <w:pPr>
                  <w:pStyle w:val="ListParagraph"/>
                  <w:numPr>
                    <w:ilvl w:val="0"/>
                    <w:numId w:val="27"/>
                  </w:numPr>
                </w:pPr>
                <w:r>
                  <w:t>Social Media Fan Pages</w:t>
                </w:r>
              </w:p>
              <w:p w14:paraId="686F7915" w14:textId="77777777" w:rsidR="004A2572" w:rsidRDefault="004A2572" w:rsidP="004A2572">
                <w:pPr>
                  <w:pStyle w:val="ListParagraph"/>
                  <w:numPr>
                    <w:ilvl w:val="0"/>
                    <w:numId w:val="27"/>
                  </w:numPr>
                </w:pPr>
                <w:r>
                  <w:t>Mobile Apps</w:t>
                </w:r>
              </w:p>
            </w:tc>
          </w:tr>
          <w:tr w:rsidR="004A2572" w14:paraId="2D207AA3" w14:textId="77777777" w:rsidTr="00A435E6">
            <w:tc>
              <w:tcPr>
                <w:tcW w:w="1345" w:type="dxa"/>
                <w:vAlign w:val="center"/>
              </w:tcPr>
              <w:p w14:paraId="66C8218B" w14:textId="77777777" w:rsidR="004A2572" w:rsidRDefault="004A2572" w:rsidP="00A435E6">
                <w:r>
                  <w:t>Weeks 11-15</w:t>
                </w:r>
              </w:p>
            </w:tc>
            <w:tc>
              <w:tcPr>
                <w:tcW w:w="1170" w:type="dxa"/>
                <w:vAlign w:val="center"/>
              </w:tcPr>
              <w:p w14:paraId="26BBB8C0" w14:textId="77777777" w:rsidR="004A2572" w:rsidRDefault="004A2572" w:rsidP="00A435E6">
                <w:r>
                  <w:t>Weeks 6-7</w:t>
                </w:r>
              </w:p>
            </w:tc>
            <w:tc>
              <w:tcPr>
                <w:tcW w:w="6835" w:type="dxa"/>
                <w:vAlign w:val="center"/>
              </w:tcPr>
              <w:p w14:paraId="0AAB5CC5" w14:textId="77777777" w:rsidR="004A2572" w:rsidRDefault="004A2572" w:rsidP="00A435E6">
                <w:r>
                  <w:t>Module 4: Implementing an Integrated Digital Marketing Plan</w:t>
                </w:r>
              </w:p>
              <w:p w14:paraId="6B129BD3" w14:textId="77777777" w:rsidR="004A2572" w:rsidRDefault="004A2572" w:rsidP="004A2572">
                <w:pPr>
                  <w:pStyle w:val="ListParagraph"/>
                  <w:numPr>
                    <w:ilvl w:val="0"/>
                    <w:numId w:val="28"/>
                  </w:numPr>
                </w:pPr>
                <w:r>
                  <w:t>Create a comprehensive digital marketing plan</w:t>
                </w:r>
              </w:p>
              <w:p w14:paraId="43F0D893" w14:textId="77777777" w:rsidR="004A2572" w:rsidRDefault="004A2572" w:rsidP="004A2572">
                <w:pPr>
                  <w:pStyle w:val="ListParagraph"/>
                  <w:numPr>
                    <w:ilvl w:val="1"/>
                    <w:numId w:val="28"/>
                  </w:numPr>
                </w:pPr>
                <w:r>
                  <w:t>Objectives</w:t>
                </w:r>
              </w:p>
              <w:p w14:paraId="09B1610A" w14:textId="77777777" w:rsidR="004A2572" w:rsidRDefault="004A2572" w:rsidP="004A2572">
                <w:pPr>
                  <w:pStyle w:val="ListParagraph"/>
                  <w:numPr>
                    <w:ilvl w:val="1"/>
                    <w:numId w:val="28"/>
                  </w:numPr>
                </w:pPr>
                <w:r>
                  <w:t>Priorities</w:t>
                </w:r>
              </w:p>
              <w:p w14:paraId="74E463BE" w14:textId="77777777" w:rsidR="004A2572" w:rsidRDefault="004A2572" w:rsidP="004A2572">
                <w:pPr>
                  <w:pStyle w:val="ListParagraph"/>
                  <w:numPr>
                    <w:ilvl w:val="1"/>
                    <w:numId w:val="28"/>
                  </w:numPr>
                </w:pPr>
                <w:r>
                  <w:t>Resourcing</w:t>
                </w:r>
              </w:p>
              <w:p w14:paraId="78D3692E" w14:textId="77777777" w:rsidR="004A2572" w:rsidRDefault="004A2572" w:rsidP="004A2572">
                <w:pPr>
                  <w:pStyle w:val="ListParagraph"/>
                  <w:numPr>
                    <w:ilvl w:val="1"/>
                    <w:numId w:val="28"/>
                  </w:numPr>
                </w:pPr>
                <w:r>
                  <w:t>Content Creation and Curation</w:t>
                </w:r>
              </w:p>
              <w:p w14:paraId="6176FEF9" w14:textId="77777777" w:rsidR="004A2572" w:rsidRDefault="004A2572" w:rsidP="004A2572">
                <w:pPr>
                  <w:pStyle w:val="ListParagraph"/>
                  <w:numPr>
                    <w:ilvl w:val="1"/>
                    <w:numId w:val="28"/>
                  </w:numPr>
                </w:pPr>
                <w:r>
                  <w:t>Performance Metrics</w:t>
                </w:r>
              </w:p>
            </w:tc>
          </w:tr>
        </w:tbl>
        <w:p w14:paraId="4C36B818" w14:textId="3428FDD6" w:rsidR="00A966C5" w:rsidRPr="008426D1" w:rsidRDefault="0094327D" w:rsidP="004A2572">
          <w:pPr>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E74CE99"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297A8E2"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10D96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F69B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056DDE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3C3E46CC"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8E1EFF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27190067"/>
            </w:sdtPr>
            <w:sdtEndPr/>
            <w:sdtContent>
              <w:r w:rsidR="00087142">
                <w:rPr>
                  <w:rFonts w:asciiTheme="majorHAnsi" w:hAnsiTheme="majorHAnsi" w:cs="Arial"/>
                  <w:sz w:val="20"/>
                  <w:szCs w:val="20"/>
                </w:rPr>
                <w:t xml:space="preserve">The content in this course is needed to provide technologically up-to-date marketing tools and techniques for students seeking the Graduate Marketing Certificate or MBA with concentration in marketing. Additionally, this course will serve as a useful elective for MBA students as digital technologies are needed in a variety of leadership and management roles. </w:t>
              </w:r>
            </w:sdtContent>
          </w:sdt>
          <w:r w:rsidR="00087142">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2C4E68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087142">
            <w:rPr>
              <w:rFonts w:asciiTheme="majorHAnsi" w:hAnsiTheme="majorHAnsi" w:cs="Arial"/>
              <w:sz w:val="20"/>
              <w:szCs w:val="20"/>
            </w:rPr>
            <w:t>The mission of the NGCOB graduate programs is to produce career ready graduates and to enhance the career mobility of those further along in their professional lives. The course provides current content that will not only bring value to the organizations for which students may work but value in terms of students’ personal brand development.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E71A23" w:rsidR="00CA269E" w:rsidRPr="008426D1" w:rsidRDefault="000F69B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in the MBA program</w:t>
          </w:r>
          <w:r w:rsidR="00087142">
            <w:rPr>
              <w:rFonts w:asciiTheme="majorHAnsi" w:hAnsiTheme="majorHAnsi" w:cs="Arial"/>
              <w:sz w:val="20"/>
              <w:szCs w:val="20"/>
            </w:rPr>
            <w:t xml:space="preserve"> and the Graduate Certificate in Marketing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18E25BA" w:rsidR="00CA269E" w:rsidRPr="008426D1" w:rsidRDefault="000F69B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a required component of the MBA Concentration in Marketing</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5A31F2E0" w:rsidR="00336348" w:rsidRDefault="0054568E" w:rsidP="00176E93">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B8DBF0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76E93">
            <w:t>Not Applicable (new course)</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87142">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67540DF" w14:textId="43466455" w:rsidR="00BA5AD8" w:rsidRDefault="00BA5AD8"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fits into the existing outcomes for the MBA program</w:t>
          </w:r>
          <w:r w:rsidR="0067082F">
            <w:rPr>
              <w:rFonts w:asciiTheme="majorHAnsi" w:hAnsiTheme="majorHAnsi" w:cs="Arial"/>
              <w:sz w:val="20"/>
              <w:szCs w:val="20"/>
            </w:rPr>
            <w:t xml:space="preserve"> </w:t>
          </w:r>
          <w:r w:rsidR="00DE3169">
            <w:rPr>
              <w:rFonts w:asciiTheme="majorHAnsi" w:hAnsiTheme="majorHAnsi" w:cs="Arial"/>
              <w:sz w:val="20"/>
              <w:szCs w:val="20"/>
            </w:rPr>
            <w:t>(by addressing three program outcomes)</w:t>
          </w:r>
          <w:r>
            <w:rPr>
              <w:rFonts w:asciiTheme="majorHAnsi" w:hAnsiTheme="majorHAnsi" w:cs="Arial"/>
              <w:sz w:val="20"/>
              <w:szCs w:val="20"/>
            </w:rPr>
            <w:t xml:space="preserve"> as shown below.</w:t>
          </w:r>
        </w:p>
        <w:p w14:paraId="58CE4E9C" w14:textId="77777777" w:rsidR="00BA5AD8" w:rsidRDefault="00BA5AD8" w:rsidP="00547433">
          <w:pPr>
            <w:tabs>
              <w:tab w:val="left" w:pos="360"/>
              <w:tab w:val="left" w:pos="720"/>
            </w:tabs>
            <w:spacing w:after="0" w:line="240" w:lineRule="auto"/>
            <w:rPr>
              <w:rFonts w:asciiTheme="majorHAnsi" w:hAnsiTheme="majorHAnsi" w:cs="Arial"/>
              <w:sz w:val="20"/>
              <w:szCs w:val="20"/>
            </w:rPr>
          </w:pPr>
        </w:p>
        <w:p w14:paraId="612E712E" w14:textId="15F38F1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t xml:space="preserve">MBA Program‐Level Student Learning Outcomes </w:t>
          </w:r>
        </w:p>
        <w:p w14:paraId="447AC783" w14:textId="3F4D4454"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Knowledge Application: Our students will be able to apply quantitative and qualitative knowledge to solve problems and make decisions. </w:t>
          </w:r>
        </w:p>
        <w:p w14:paraId="294C8958"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Oral Communication: Students will demonstrate an ability to use oral communication effectively. </w:t>
          </w:r>
        </w:p>
        <w:p w14:paraId="77964C95" w14:textId="3544BE7D" w:rsidR="00547433" w:rsidRPr="008426D1"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Written Communication: Students will demonstrate the ability to communicate effectively in writing</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02327C94" w:rsidR="00F7007D" w:rsidRPr="002B453A" w:rsidRDefault="00BA5AD8" w:rsidP="00041E75">
                <w:pPr>
                  <w:rPr>
                    <w:rFonts w:asciiTheme="majorHAnsi" w:hAnsiTheme="majorHAnsi"/>
                    <w:sz w:val="20"/>
                    <w:szCs w:val="20"/>
                  </w:rPr>
                </w:pPr>
                <w:r w:rsidRPr="00BA5AD8">
                  <w:rPr>
                    <w:rFonts w:asciiTheme="majorHAnsi" w:hAnsiTheme="majorHAnsi" w:cs="Arial"/>
                    <w:sz w:val="20"/>
                    <w:szCs w:val="20"/>
                  </w:rPr>
                  <w:t>Knowledge Application: Our students will be able to apply quantitative and qualitative knowledge to solve problems and make decisions.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1611E55" w:rsidR="00F7007D" w:rsidRPr="002B453A" w:rsidRDefault="0094327D" w:rsidP="00575870">
            <w:pPr>
              <w:rPr>
                <w:rFonts w:asciiTheme="majorHAnsi" w:hAnsiTheme="majorHAnsi"/>
                <w:sz w:val="20"/>
                <w:szCs w:val="20"/>
              </w:rPr>
            </w:pPr>
            <w:sdt>
              <w:sdtPr>
                <w:rPr>
                  <w:rFonts w:asciiTheme="majorHAnsi" w:hAnsiTheme="majorHAnsi"/>
                  <w:sz w:val="20"/>
                  <w:szCs w:val="20"/>
                </w:rPr>
                <w:id w:val="-1294900252"/>
                <w:text/>
              </w:sdtPr>
              <w:sdtEndPr/>
              <w:sdtContent>
                <w:r w:rsidR="00192369">
                  <w:rPr>
                    <w:rFonts w:asciiTheme="majorHAnsi" w:hAnsiTheme="majorHAnsi"/>
                    <w:sz w:val="20"/>
                    <w:szCs w:val="20"/>
                  </w:rPr>
                  <w:t>MBA Major Field Test administered in capstone Strategic Management.</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EC59885" w:rsidR="00F7007D" w:rsidRPr="002B453A" w:rsidRDefault="00192369" w:rsidP="00575870">
                <w:pPr>
                  <w:rPr>
                    <w:rFonts w:asciiTheme="majorHAnsi" w:hAnsiTheme="majorHAnsi"/>
                    <w:sz w:val="20"/>
                    <w:szCs w:val="20"/>
                  </w:rPr>
                </w:pPr>
                <w:r>
                  <w:rPr>
                    <w:rFonts w:asciiTheme="majorHAnsi" w:hAnsiTheme="majorHAnsi"/>
                    <w:sz w:val="20"/>
                    <w:szCs w:val="20"/>
                  </w:rPr>
                  <w:t>Spring 2017 and every 2-3 years going forward.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F1C2599" w:rsidR="00F7007D" w:rsidRPr="00212A84" w:rsidRDefault="00BA5AD8"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course reporting to Knowledge Application Goal Assessment Team and the NGCOB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B40D4F" w:rsidRPr="002B453A" w14:paraId="4536CDD5" w14:textId="77777777" w:rsidTr="00A435E6">
        <w:tc>
          <w:tcPr>
            <w:tcW w:w="2148" w:type="dxa"/>
          </w:tcPr>
          <w:p w14:paraId="0E5F3830" w14:textId="77777777" w:rsidR="00B40D4F" w:rsidRPr="00575870" w:rsidRDefault="00B40D4F" w:rsidP="00A435E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547267761"/>
          </w:sdtPr>
          <w:sdtEndPr/>
          <w:sdtContent>
            <w:tc>
              <w:tcPr>
                <w:tcW w:w="7428" w:type="dxa"/>
              </w:tcPr>
              <w:p w14:paraId="75FB4FF1" w14:textId="39F87DAC" w:rsidR="00B40D4F" w:rsidRPr="002B453A" w:rsidRDefault="00B40D4F" w:rsidP="00A435E6">
                <w:pPr>
                  <w:rPr>
                    <w:rFonts w:asciiTheme="majorHAnsi" w:hAnsiTheme="majorHAnsi"/>
                    <w:sz w:val="20"/>
                    <w:szCs w:val="20"/>
                  </w:rPr>
                </w:pPr>
                <w:r w:rsidRPr="00BA5AD8">
                  <w:rPr>
                    <w:rFonts w:asciiTheme="majorHAnsi" w:hAnsiTheme="majorHAnsi" w:cs="Arial"/>
                    <w:sz w:val="20"/>
                    <w:szCs w:val="20"/>
                  </w:rPr>
                  <w:t>Oral Communication: Students will demonstrate an ability to use oral communication effectively.</w:t>
                </w:r>
              </w:p>
            </w:tc>
          </w:sdtContent>
        </w:sdt>
      </w:tr>
      <w:tr w:rsidR="00B40D4F" w:rsidRPr="002B453A" w14:paraId="1DC8DF77" w14:textId="77777777" w:rsidTr="00A435E6">
        <w:tc>
          <w:tcPr>
            <w:tcW w:w="2148" w:type="dxa"/>
          </w:tcPr>
          <w:p w14:paraId="628332D4"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E41CFAC" w14:textId="681591B0" w:rsidR="00B40D4F" w:rsidRPr="002B453A" w:rsidRDefault="0094327D" w:rsidP="00A435E6">
            <w:pPr>
              <w:rPr>
                <w:rFonts w:asciiTheme="majorHAnsi" w:hAnsiTheme="majorHAnsi"/>
                <w:sz w:val="20"/>
                <w:szCs w:val="20"/>
              </w:rPr>
            </w:pPr>
            <w:sdt>
              <w:sdtPr>
                <w:rPr>
                  <w:rFonts w:asciiTheme="majorHAnsi" w:hAnsiTheme="majorHAnsi"/>
                  <w:sz w:val="20"/>
                  <w:szCs w:val="20"/>
                </w:rPr>
                <w:id w:val="2093744664"/>
                <w:text/>
              </w:sdtPr>
              <w:sdtEndPr/>
              <w:sdtContent>
                <w:r w:rsidR="00192369">
                  <w:rPr>
                    <w:rFonts w:asciiTheme="majorHAnsi" w:hAnsiTheme="majorHAnsi"/>
                    <w:sz w:val="20"/>
                    <w:szCs w:val="20"/>
                  </w:rPr>
                  <w:t>Presentations in capstone Strategic Management evaluated by instructor and faculty volunteers according to NGCOB Oral Com rubric.</w:t>
                </w:r>
              </w:sdtContent>
            </w:sdt>
            <w:r w:rsidR="00B40D4F" w:rsidRPr="002B453A">
              <w:rPr>
                <w:rFonts w:asciiTheme="majorHAnsi" w:hAnsiTheme="majorHAnsi"/>
                <w:sz w:val="20"/>
                <w:szCs w:val="20"/>
              </w:rPr>
              <w:t xml:space="preserve"> </w:t>
            </w:r>
          </w:p>
        </w:tc>
      </w:tr>
      <w:tr w:rsidR="00B40D4F" w:rsidRPr="002B453A" w14:paraId="4BF7843D" w14:textId="77777777" w:rsidTr="00A435E6">
        <w:tc>
          <w:tcPr>
            <w:tcW w:w="2148" w:type="dxa"/>
          </w:tcPr>
          <w:p w14:paraId="3E3193E0"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p>
          <w:p w14:paraId="0F02C255"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54947131"/>
          </w:sdtPr>
          <w:sdtEndPr/>
          <w:sdtContent>
            <w:tc>
              <w:tcPr>
                <w:tcW w:w="7428" w:type="dxa"/>
              </w:tcPr>
              <w:p w14:paraId="77E5F511" w14:textId="721607EB" w:rsidR="00B40D4F" w:rsidRPr="002B453A" w:rsidRDefault="00192369" w:rsidP="00A435E6">
                <w:pPr>
                  <w:rPr>
                    <w:rFonts w:asciiTheme="majorHAnsi" w:hAnsiTheme="majorHAnsi"/>
                    <w:sz w:val="20"/>
                    <w:szCs w:val="20"/>
                  </w:rPr>
                </w:pPr>
                <w:r>
                  <w:rPr>
                    <w:rFonts w:asciiTheme="majorHAnsi" w:hAnsiTheme="majorHAnsi"/>
                    <w:sz w:val="20"/>
                    <w:szCs w:val="20"/>
                  </w:rPr>
                  <w:t>Spring 2016 and every 2-3 years going forward.</w:t>
                </w:r>
              </w:p>
            </w:tc>
          </w:sdtContent>
        </w:sdt>
      </w:tr>
      <w:tr w:rsidR="00B40D4F" w:rsidRPr="002B453A" w14:paraId="2751F7A6" w14:textId="77777777" w:rsidTr="00A435E6">
        <w:tc>
          <w:tcPr>
            <w:tcW w:w="2148" w:type="dxa"/>
          </w:tcPr>
          <w:p w14:paraId="7198E3C3"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24715219"/>
          </w:sdtPr>
          <w:sdtEndPr/>
          <w:sdtContent>
            <w:tc>
              <w:tcPr>
                <w:tcW w:w="7428" w:type="dxa"/>
              </w:tcPr>
              <w:p w14:paraId="1166943F" w14:textId="227F3CE5" w:rsidR="00B40D4F" w:rsidRPr="00212A84" w:rsidRDefault="00B40D4F" w:rsidP="00A435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course reporting to Oral Communication Goal Assessment Team and the NGCOB Assessment Committee</w:t>
                </w:r>
              </w:p>
            </w:tc>
          </w:sdtContent>
        </w:sdt>
      </w:tr>
    </w:tbl>
    <w:p w14:paraId="2BD03B70" w14:textId="51B87E3F"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40D4F" w:rsidRPr="002B453A" w14:paraId="3EB5F1DB" w14:textId="77777777" w:rsidTr="00A435E6">
        <w:tc>
          <w:tcPr>
            <w:tcW w:w="2148" w:type="dxa"/>
          </w:tcPr>
          <w:p w14:paraId="71F456C2" w14:textId="77777777" w:rsidR="00B40D4F" w:rsidRPr="00575870" w:rsidRDefault="00B40D4F" w:rsidP="00A435E6">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193807397"/>
          </w:sdtPr>
          <w:sdtEndPr/>
          <w:sdtContent>
            <w:tc>
              <w:tcPr>
                <w:tcW w:w="7428" w:type="dxa"/>
              </w:tcPr>
              <w:p w14:paraId="45B1527A" w14:textId="7BB28E2B" w:rsidR="00B40D4F" w:rsidRPr="002B453A" w:rsidRDefault="00B40D4F" w:rsidP="00A435E6">
                <w:pPr>
                  <w:rPr>
                    <w:rFonts w:asciiTheme="majorHAnsi" w:hAnsiTheme="majorHAnsi"/>
                    <w:sz w:val="20"/>
                    <w:szCs w:val="20"/>
                  </w:rPr>
                </w:pPr>
                <w:r w:rsidRPr="00BA5AD8">
                  <w:rPr>
                    <w:rFonts w:asciiTheme="majorHAnsi" w:hAnsiTheme="majorHAnsi" w:cs="Arial"/>
                    <w:sz w:val="20"/>
                    <w:szCs w:val="20"/>
                  </w:rPr>
                  <w:t>Written Communication: Students will demonstrate the ability to communicate effectively in writing</w:t>
                </w:r>
              </w:p>
            </w:tc>
          </w:sdtContent>
        </w:sdt>
      </w:tr>
      <w:tr w:rsidR="00B40D4F" w:rsidRPr="002B453A" w14:paraId="3CADAFD0" w14:textId="77777777" w:rsidTr="00A435E6">
        <w:tc>
          <w:tcPr>
            <w:tcW w:w="2148" w:type="dxa"/>
          </w:tcPr>
          <w:p w14:paraId="650C28BC"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E83ADC2" w14:textId="04FC151C" w:rsidR="00B40D4F" w:rsidRPr="002B453A" w:rsidRDefault="0094327D" w:rsidP="00A435E6">
            <w:pPr>
              <w:rPr>
                <w:rFonts w:asciiTheme="majorHAnsi" w:hAnsiTheme="majorHAnsi"/>
                <w:sz w:val="20"/>
                <w:szCs w:val="20"/>
              </w:rPr>
            </w:pPr>
            <w:sdt>
              <w:sdtPr>
                <w:rPr>
                  <w:rFonts w:asciiTheme="majorHAnsi" w:hAnsiTheme="majorHAnsi"/>
                  <w:sz w:val="20"/>
                  <w:szCs w:val="20"/>
                </w:rPr>
                <w:id w:val="-323289165"/>
                <w:text/>
              </w:sdtPr>
              <w:sdtEndPr/>
              <w:sdtContent>
                <w:r w:rsidR="00192369">
                  <w:rPr>
                    <w:rFonts w:asciiTheme="majorHAnsi" w:hAnsiTheme="majorHAnsi"/>
                    <w:sz w:val="20"/>
                    <w:szCs w:val="20"/>
                  </w:rPr>
                  <w:t xml:space="preserve">Application of Fatal Flaw Policy and feedback from graduate faculty. </w:t>
                </w:r>
              </w:sdtContent>
            </w:sdt>
            <w:r w:rsidR="00B40D4F" w:rsidRPr="002B453A">
              <w:rPr>
                <w:rFonts w:asciiTheme="majorHAnsi" w:hAnsiTheme="majorHAnsi"/>
                <w:sz w:val="20"/>
                <w:szCs w:val="20"/>
              </w:rPr>
              <w:t xml:space="preserve"> </w:t>
            </w:r>
          </w:p>
        </w:tc>
      </w:tr>
      <w:tr w:rsidR="00B40D4F" w:rsidRPr="002B453A" w14:paraId="10EA49BF" w14:textId="77777777" w:rsidTr="00A435E6">
        <w:tc>
          <w:tcPr>
            <w:tcW w:w="2148" w:type="dxa"/>
          </w:tcPr>
          <w:p w14:paraId="6E3E8B36"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p>
          <w:p w14:paraId="706F8FD9"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49767212"/>
          </w:sdtPr>
          <w:sdtEndPr/>
          <w:sdtContent>
            <w:tc>
              <w:tcPr>
                <w:tcW w:w="7428" w:type="dxa"/>
              </w:tcPr>
              <w:p w14:paraId="02EE7424" w14:textId="3BB291BF" w:rsidR="00B40D4F" w:rsidRPr="002B453A" w:rsidRDefault="00192369" w:rsidP="00A435E6">
                <w:pPr>
                  <w:rPr>
                    <w:rFonts w:asciiTheme="majorHAnsi" w:hAnsiTheme="majorHAnsi"/>
                    <w:sz w:val="20"/>
                    <w:szCs w:val="20"/>
                  </w:rPr>
                </w:pPr>
                <w:r>
                  <w:rPr>
                    <w:rFonts w:asciiTheme="majorHAnsi" w:hAnsiTheme="majorHAnsi"/>
                    <w:sz w:val="20"/>
                    <w:szCs w:val="20"/>
                  </w:rPr>
                  <w:t>Spring 2018 and every 2-3 years going forward.</w:t>
                </w:r>
              </w:p>
            </w:tc>
          </w:sdtContent>
        </w:sdt>
      </w:tr>
      <w:tr w:rsidR="00B40D4F" w:rsidRPr="002B453A" w14:paraId="0302F65D" w14:textId="77777777" w:rsidTr="00A435E6">
        <w:tc>
          <w:tcPr>
            <w:tcW w:w="2148" w:type="dxa"/>
          </w:tcPr>
          <w:p w14:paraId="071BCE81"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8170460"/>
          </w:sdtPr>
          <w:sdtEndPr/>
          <w:sdtContent>
            <w:tc>
              <w:tcPr>
                <w:tcW w:w="7428" w:type="dxa"/>
              </w:tcPr>
              <w:p w14:paraId="50CDD220" w14:textId="23083629" w:rsidR="00B40D4F" w:rsidRPr="00212A84" w:rsidRDefault="00B40D4F" w:rsidP="00A435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course reporting to Written Communication Goal Assessment Team and the NGCOB Assessment Committee</w:t>
                </w:r>
              </w:p>
            </w:tc>
          </w:sdtContent>
        </w:sdt>
      </w:tr>
    </w:tbl>
    <w:p w14:paraId="2DD01A78" w14:textId="77777777" w:rsidR="00B40D4F" w:rsidRDefault="00B40D4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8C69D8C" w:rsidR="00575870" w:rsidRPr="002B453A" w:rsidRDefault="00BA5AD8" w:rsidP="00575870">
                <w:pPr>
                  <w:rPr>
                    <w:rFonts w:asciiTheme="majorHAnsi" w:hAnsiTheme="majorHAnsi"/>
                    <w:sz w:val="20"/>
                    <w:szCs w:val="20"/>
                  </w:rPr>
                </w:pPr>
                <w:r>
                  <w:rPr>
                    <w:rFonts w:asciiTheme="majorHAnsi" w:hAnsiTheme="majorHAnsi"/>
                    <w:sz w:val="20"/>
                    <w:szCs w:val="20"/>
                  </w:rPr>
                  <w:t>Students will learn and use digital marketing terminology appropriately to identify, evaluate, and create digital marketing tools, techniques, and strategy.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5FB8A17" w:rsidR="00575870" w:rsidRPr="002B453A" w:rsidRDefault="00BA5AD8" w:rsidP="00575870">
                <w:pPr>
                  <w:rPr>
                    <w:rFonts w:asciiTheme="majorHAnsi" w:hAnsiTheme="majorHAnsi"/>
                    <w:sz w:val="20"/>
                    <w:szCs w:val="20"/>
                  </w:rPr>
                </w:pPr>
                <w:r>
                  <w:rPr>
                    <w:rFonts w:asciiTheme="majorHAnsi" w:hAnsiTheme="majorHAnsi"/>
                    <w:sz w:val="20"/>
                    <w:szCs w:val="20"/>
                  </w:rPr>
                  <w:t>Discussion of current digital marketing materials</w:t>
                </w:r>
                <w:r w:rsidR="00B40D4F">
                  <w:rPr>
                    <w:rFonts w:asciiTheme="majorHAnsi" w:hAnsiTheme="majorHAnsi"/>
                    <w:sz w:val="20"/>
                    <w:szCs w:val="20"/>
                  </w:rPr>
                  <w:t xml:space="preserve"> and </w:t>
                </w:r>
                <w:r>
                  <w:rPr>
                    <w:rFonts w:asciiTheme="majorHAnsi" w:hAnsiTheme="majorHAnsi"/>
                    <w:sz w:val="20"/>
                    <w:szCs w:val="20"/>
                  </w:rPr>
                  <w:t>creation of comprehensive digital marketing plan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304FB54" w:rsidR="00CB2125" w:rsidRPr="002B453A" w:rsidRDefault="0094327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5310">
                  <w:rPr>
                    <w:rFonts w:asciiTheme="majorHAnsi" w:hAnsiTheme="majorHAnsi"/>
                    <w:color w:val="808080" w:themeColor="background1" w:themeShade="80"/>
                    <w:sz w:val="20"/>
                    <w:szCs w:val="20"/>
                  </w:rPr>
                  <w:t xml:space="preserve">Creation of comprehensive digital marketing plans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B40D4F" w:rsidRPr="002B453A" w14:paraId="181ACBC9" w14:textId="77777777" w:rsidTr="00A435E6">
        <w:tc>
          <w:tcPr>
            <w:tcW w:w="2148" w:type="dxa"/>
          </w:tcPr>
          <w:p w14:paraId="1D3AD9C7" w14:textId="106640BA" w:rsidR="00B40D4F" w:rsidRPr="002B453A" w:rsidRDefault="00B40D4F" w:rsidP="00A435E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5C17298" w14:textId="77777777" w:rsidR="00B40D4F" w:rsidRPr="002B453A" w:rsidRDefault="00B40D4F" w:rsidP="00A435E6">
            <w:pPr>
              <w:rPr>
                <w:rFonts w:asciiTheme="majorHAnsi" w:hAnsiTheme="majorHAnsi"/>
                <w:sz w:val="20"/>
                <w:szCs w:val="20"/>
              </w:rPr>
            </w:pPr>
          </w:p>
        </w:tc>
        <w:sdt>
          <w:sdtPr>
            <w:rPr>
              <w:rFonts w:asciiTheme="majorHAnsi" w:hAnsiTheme="majorHAnsi"/>
              <w:sz w:val="20"/>
              <w:szCs w:val="20"/>
            </w:rPr>
            <w:id w:val="-1806306904"/>
          </w:sdtPr>
          <w:sdtEndPr/>
          <w:sdtContent>
            <w:tc>
              <w:tcPr>
                <w:tcW w:w="7428" w:type="dxa"/>
              </w:tcPr>
              <w:p w14:paraId="1956201E" w14:textId="4CF36729" w:rsidR="00B40D4F" w:rsidRPr="002B453A" w:rsidRDefault="00B40D4F" w:rsidP="00A435E6">
                <w:pPr>
                  <w:rPr>
                    <w:rFonts w:asciiTheme="majorHAnsi" w:hAnsiTheme="majorHAnsi"/>
                    <w:sz w:val="20"/>
                    <w:szCs w:val="20"/>
                  </w:rPr>
                </w:pPr>
                <w:r>
                  <w:rPr>
                    <w:rFonts w:asciiTheme="majorHAnsi" w:hAnsiTheme="majorHAnsi"/>
                    <w:sz w:val="20"/>
                    <w:szCs w:val="20"/>
                  </w:rPr>
                  <w:t xml:space="preserve">Students will engage with current digital marketing news and </w:t>
                </w:r>
                <w:r w:rsidR="005974D3">
                  <w:rPr>
                    <w:rFonts w:asciiTheme="majorHAnsi" w:hAnsiTheme="majorHAnsi"/>
                    <w:sz w:val="20"/>
                    <w:szCs w:val="20"/>
                  </w:rPr>
                  <w:t>understand</w:t>
                </w:r>
                <w:r>
                  <w:rPr>
                    <w:rFonts w:asciiTheme="majorHAnsi" w:hAnsiTheme="majorHAnsi"/>
                    <w:sz w:val="20"/>
                    <w:szCs w:val="20"/>
                  </w:rPr>
                  <w:t xml:space="preserve"> implications for digital marketing strategy. </w:t>
                </w:r>
              </w:p>
            </w:tc>
          </w:sdtContent>
        </w:sdt>
      </w:tr>
      <w:tr w:rsidR="00B40D4F" w:rsidRPr="002B453A" w14:paraId="05F2C5A3" w14:textId="77777777" w:rsidTr="00A435E6">
        <w:tc>
          <w:tcPr>
            <w:tcW w:w="2148" w:type="dxa"/>
          </w:tcPr>
          <w:p w14:paraId="570889ED"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72177932"/>
          </w:sdtPr>
          <w:sdtEndPr/>
          <w:sdtContent>
            <w:tc>
              <w:tcPr>
                <w:tcW w:w="7428" w:type="dxa"/>
              </w:tcPr>
              <w:p w14:paraId="7DA033DE" w14:textId="77777777" w:rsidR="00B40D4F" w:rsidRPr="002B453A" w:rsidRDefault="00B40D4F" w:rsidP="00A435E6">
                <w:pPr>
                  <w:rPr>
                    <w:rFonts w:asciiTheme="majorHAnsi" w:hAnsiTheme="majorHAnsi"/>
                    <w:sz w:val="20"/>
                    <w:szCs w:val="20"/>
                  </w:rPr>
                </w:pPr>
                <w:r>
                  <w:rPr>
                    <w:rFonts w:asciiTheme="majorHAnsi" w:hAnsiTheme="majorHAnsi"/>
                    <w:sz w:val="20"/>
                    <w:szCs w:val="20"/>
                  </w:rPr>
                  <w:t>Discussion of current digital marketing materials and creation of comprehensive digital marketing plan</w:t>
                </w:r>
              </w:p>
            </w:tc>
          </w:sdtContent>
        </w:sdt>
      </w:tr>
      <w:tr w:rsidR="00B40D4F" w:rsidRPr="002B453A" w14:paraId="4E1D8607" w14:textId="77777777" w:rsidTr="00A435E6">
        <w:tc>
          <w:tcPr>
            <w:tcW w:w="2148" w:type="dxa"/>
          </w:tcPr>
          <w:p w14:paraId="4D94A69A"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C8381D" w14:textId="01A988C9" w:rsidR="00B40D4F" w:rsidRPr="002B453A" w:rsidRDefault="0094327D" w:rsidP="00A435E6">
            <w:pPr>
              <w:rPr>
                <w:rFonts w:asciiTheme="majorHAnsi" w:hAnsiTheme="majorHAnsi"/>
                <w:sz w:val="20"/>
                <w:szCs w:val="20"/>
              </w:rPr>
            </w:pPr>
            <w:sdt>
              <w:sdtPr>
                <w:rPr>
                  <w:rFonts w:asciiTheme="majorHAnsi" w:hAnsiTheme="majorHAnsi"/>
                  <w:color w:val="808080" w:themeColor="background1" w:themeShade="80"/>
                  <w:sz w:val="20"/>
                  <w:szCs w:val="20"/>
                </w:rPr>
                <w:id w:val="1863696885"/>
                <w:text/>
              </w:sdtPr>
              <w:sdtEndPr/>
              <w:sdtContent>
                <w:r w:rsidR="00645310">
                  <w:rPr>
                    <w:rFonts w:asciiTheme="majorHAnsi" w:hAnsiTheme="majorHAnsi"/>
                    <w:color w:val="808080" w:themeColor="background1" w:themeShade="80"/>
                    <w:sz w:val="20"/>
                    <w:szCs w:val="20"/>
                  </w:rPr>
                  <w:t xml:space="preserve">Online discussion boards and class discussion, creation of comprehensive digital marketing plans </w:t>
                </w:r>
              </w:sdtContent>
            </w:sdt>
          </w:p>
        </w:tc>
      </w:tr>
    </w:tbl>
    <w:p w14:paraId="06F10197" w14:textId="77777777" w:rsidR="00B40D4F" w:rsidRDefault="00B40D4F">
      <w:pPr>
        <w:rPr>
          <w:rFonts w:asciiTheme="majorHAnsi" w:hAnsiTheme="majorHAnsi" w:cs="Arial"/>
          <w:sz w:val="20"/>
          <w:szCs w:val="20"/>
        </w:rPr>
      </w:pPr>
    </w:p>
    <w:p w14:paraId="4E8E6B8A" w14:textId="518C1AE7"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736D5583" w:rsidR="00D3680D" w:rsidRDefault="006A26F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331 (CURRENT):</w:t>
      </w:r>
    </w:p>
    <w:p w14:paraId="4476748E" w14:textId="0F625011" w:rsidR="006A26FE" w:rsidRDefault="006A26FE" w:rsidP="00D3680D">
      <w:pPr>
        <w:tabs>
          <w:tab w:val="left" w:pos="360"/>
          <w:tab w:val="left" w:pos="720"/>
        </w:tabs>
        <w:spacing w:after="0" w:line="240" w:lineRule="auto"/>
        <w:rPr>
          <w:rFonts w:asciiTheme="majorHAnsi" w:hAnsiTheme="majorHAnsi" w:cs="Arial"/>
          <w:sz w:val="20"/>
          <w:szCs w:val="20"/>
        </w:rPr>
      </w:pPr>
    </w:p>
    <w:p w14:paraId="7393D1C4" w14:textId="3FEEFD0F" w:rsidR="006A26FE" w:rsidRDefault="006A26FE" w:rsidP="006A26FE">
      <w:pPr>
        <w:pStyle w:val="Pa333"/>
        <w:spacing w:after="120"/>
        <w:ind w:left="320" w:hanging="320"/>
        <w:jc w:val="both"/>
        <w:rPr>
          <w:rStyle w:val="A1"/>
          <w:sz w:val="22"/>
          <w:szCs w:val="22"/>
        </w:rPr>
      </w:pPr>
      <w:r w:rsidRPr="006A26FE">
        <w:rPr>
          <w:rStyle w:val="A1"/>
          <w:b/>
          <w:bCs/>
          <w:sz w:val="22"/>
          <w:szCs w:val="22"/>
        </w:rPr>
        <w:t xml:space="preserve">MKTG 6263. </w:t>
      </w:r>
      <w:r w:rsidR="00C7304E">
        <w:rPr>
          <w:rStyle w:val="A1"/>
          <w:b/>
          <w:bCs/>
          <w:sz w:val="22"/>
          <w:szCs w:val="22"/>
        </w:rPr>
        <w:tab/>
      </w:r>
      <w:r w:rsidRPr="006A26FE">
        <w:rPr>
          <w:rStyle w:val="A1"/>
          <w:b/>
          <w:bCs/>
          <w:sz w:val="22"/>
          <w:szCs w:val="22"/>
        </w:rPr>
        <w:t xml:space="preserve">Seminar in Contemporary Marketing Issues </w:t>
      </w:r>
      <w:r w:rsidR="00C7304E">
        <w:rPr>
          <w:rStyle w:val="A1"/>
          <w:b/>
          <w:bCs/>
          <w:sz w:val="22"/>
          <w:szCs w:val="22"/>
        </w:rPr>
        <w:tab/>
      </w:r>
      <w:r w:rsidRPr="006A26FE">
        <w:rPr>
          <w:rStyle w:val="A1"/>
          <w:sz w:val="22"/>
          <w:szCs w:val="22"/>
        </w:rPr>
        <w:t>A comprehensive study of se</w:t>
      </w:r>
      <w:r w:rsidRPr="006A26FE">
        <w:rPr>
          <w:rStyle w:val="A1"/>
          <w:sz w:val="22"/>
          <w:szCs w:val="22"/>
        </w:rPr>
        <w:softHyphen/>
        <w:t>lected concepts and theories in the field of marketing. Prerequisite, permission of professor.</w:t>
      </w:r>
    </w:p>
    <w:p w14:paraId="02D54E16" w14:textId="53A650CB" w:rsidR="006A26FE" w:rsidRPr="00C7304E" w:rsidRDefault="00C7304E" w:rsidP="00C7304E">
      <w:pPr>
        <w:tabs>
          <w:tab w:val="left" w:pos="360"/>
          <w:tab w:val="left" w:pos="720"/>
        </w:tabs>
        <w:rPr>
          <w:rFonts w:ascii="Arial" w:hAnsi="Arial" w:cs="Arial"/>
          <w:b/>
          <w:color w:val="0070C0"/>
        </w:rPr>
      </w:pPr>
      <w:r w:rsidRPr="00C7304E">
        <w:rPr>
          <w:rStyle w:val="A1"/>
          <w:rFonts w:ascii="Arial" w:hAnsi="Arial" w:cs="Arial"/>
          <w:b/>
          <w:bCs/>
          <w:color w:val="0070C0"/>
          <w:sz w:val="22"/>
          <w:szCs w:val="22"/>
          <w:highlight w:val="yellow"/>
        </w:rPr>
        <w:t>MKTG 6273.</w:t>
      </w:r>
      <w:r w:rsidRPr="00C7304E">
        <w:rPr>
          <w:rStyle w:val="A1"/>
          <w:rFonts w:ascii="Arial" w:hAnsi="Arial" w:cs="Arial"/>
          <w:b/>
          <w:bCs/>
          <w:color w:val="0070C0"/>
          <w:sz w:val="22"/>
          <w:szCs w:val="22"/>
          <w:highlight w:val="yellow"/>
        </w:rPr>
        <w:tab/>
        <w:t>Digital Marketing</w:t>
      </w:r>
      <w:r w:rsidRPr="00C7304E">
        <w:rPr>
          <w:rStyle w:val="A1"/>
          <w:rFonts w:ascii="Arial" w:hAnsi="Arial" w:cs="Arial"/>
          <w:color w:val="0070C0"/>
          <w:sz w:val="22"/>
          <w:szCs w:val="22"/>
          <w:highlight w:val="yellow"/>
        </w:rPr>
        <w:tab/>
      </w:r>
      <w:r w:rsidRPr="00C7304E">
        <w:rPr>
          <w:rFonts w:ascii="Arial" w:hAnsi="Arial" w:cs="Arial"/>
          <w:b/>
          <w:color w:val="0070C0"/>
          <w:highlight w:val="yellow"/>
        </w:rPr>
        <w:t>Employment of essential marketing principles and strategies leveraging the potential of digital technologies to build competitive advantage through agile, data-driven, and return</w:t>
      </w:r>
      <w:r w:rsidR="00B40D4F">
        <w:rPr>
          <w:rFonts w:ascii="Arial" w:hAnsi="Arial" w:cs="Arial"/>
          <w:b/>
          <w:color w:val="0070C0"/>
          <w:highlight w:val="yellow"/>
        </w:rPr>
        <w:t xml:space="preserve"> </w:t>
      </w:r>
      <w:r w:rsidRPr="00C7304E">
        <w:rPr>
          <w:rFonts w:ascii="Arial" w:hAnsi="Arial" w:cs="Arial"/>
          <w:b/>
          <w:color w:val="0070C0"/>
          <w:highlight w:val="yellow"/>
        </w:rPr>
        <w:t>o</w:t>
      </w:r>
      <w:r w:rsidR="00E74587">
        <w:rPr>
          <w:rFonts w:ascii="Arial" w:hAnsi="Arial" w:cs="Arial"/>
          <w:b/>
          <w:color w:val="0070C0"/>
          <w:highlight w:val="yellow"/>
        </w:rPr>
        <w:t>n</w:t>
      </w:r>
      <w:r w:rsidR="00B40D4F">
        <w:rPr>
          <w:rFonts w:ascii="Arial" w:hAnsi="Arial" w:cs="Arial"/>
          <w:b/>
          <w:color w:val="0070C0"/>
          <w:highlight w:val="yellow"/>
        </w:rPr>
        <w:t xml:space="preserve"> </w:t>
      </w:r>
      <w:r w:rsidRPr="00C7304E">
        <w:rPr>
          <w:rFonts w:ascii="Arial" w:hAnsi="Arial" w:cs="Arial"/>
          <w:b/>
          <w:color w:val="0070C0"/>
          <w:highlight w:val="yellow"/>
        </w:rPr>
        <w:t>investment-focused practices. Prerequisite, MKTG 6223.</w:t>
      </w:r>
    </w:p>
    <w:p w14:paraId="49A665E8" w14:textId="50F41C50" w:rsidR="006A26FE" w:rsidRPr="006A26FE" w:rsidRDefault="006A26FE" w:rsidP="006A26FE">
      <w:pPr>
        <w:tabs>
          <w:tab w:val="left" w:pos="360"/>
          <w:tab w:val="left" w:pos="720"/>
        </w:tabs>
        <w:spacing w:after="0" w:line="240" w:lineRule="auto"/>
        <w:rPr>
          <w:rFonts w:ascii="Arial" w:hAnsi="Arial" w:cs="Arial"/>
          <w:sz w:val="28"/>
          <w:szCs w:val="28"/>
        </w:rPr>
      </w:pPr>
      <w:r w:rsidRPr="006A26FE">
        <w:rPr>
          <w:rStyle w:val="A1"/>
          <w:rFonts w:ascii="Arial" w:hAnsi="Arial" w:cs="Arial"/>
          <w:b/>
          <w:bCs/>
          <w:sz w:val="22"/>
          <w:szCs w:val="22"/>
        </w:rPr>
        <w:t xml:space="preserve">MKTG 670V. </w:t>
      </w:r>
      <w:r w:rsidR="00C7304E">
        <w:rPr>
          <w:rStyle w:val="A1"/>
          <w:rFonts w:ascii="Arial" w:hAnsi="Arial" w:cs="Arial"/>
          <w:b/>
          <w:bCs/>
          <w:sz w:val="22"/>
          <w:szCs w:val="22"/>
        </w:rPr>
        <w:tab/>
      </w:r>
      <w:r w:rsidRPr="006A26FE">
        <w:rPr>
          <w:rStyle w:val="A1"/>
          <w:rFonts w:ascii="Arial" w:hAnsi="Arial" w:cs="Arial"/>
          <w:b/>
          <w:bCs/>
          <w:sz w:val="22"/>
          <w:szCs w:val="22"/>
        </w:rPr>
        <w:t xml:space="preserve">Marketing Internship </w:t>
      </w:r>
      <w:r w:rsidR="00C7304E">
        <w:rPr>
          <w:rStyle w:val="A1"/>
          <w:rFonts w:ascii="Arial" w:hAnsi="Arial" w:cs="Arial"/>
          <w:b/>
          <w:bCs/>
          <w:sz w:val="22"/>
          <w:szCs w:val="22"/>
        </w:rPr>
        <w:tab/>
      </w:r>
      <w:r w:rsidRPr="006A26FE">
        <w:rPr>
          <w:rStyle w:val="A1"/>
          <w:rFonts w:ascii="Arial" w:hAnsi="Arial" w:cs="Arial"/>
          <w:sz w:val="22"/>
          <w:szCs w:val="22"/>
        </w:rPr>
        <w:t>Provides practical marketing experience by assigning students to work in a meaningful capacity in an outside organization. Detailed paper required. Must have approval of Internship Proposal by graduate business programs director and depart</w:t>
      </w:r>
      <w:r w:rsidRPr="006A26FE">
        <w:rPr>
          <w:rStyle w:val="A1"/>
          <w:rFonts w:ascii="Arial" w:hAnsi="Arial" w:cs="Arial"/>
          <w:sz w:val="22"/>
          <w:szCs w:val="22"/>
        </w:rPr>
        <w:softHyphen/>
        <w:t xml:space="preserve">ment chair. Only three hours credit may be applied to degree requirements. Prerequisite, </w:t>
      </w:r>
      <w:proofErr w:type="gramStart"/>
      <w:r w:rsidRPr="006A26FE">
        <w:rPr>
          <w:rStyle w:val="A1"/>
          <w:rFonts w:ascii="Arial" w:hAnsi="Arial" w:cs="Arial"/>
          <w:sz w:val="22"/>
          <w:szCs w:val="22"/>
        </w:rPr>
        <w:t>Must</w:t>
      </w:r>
      <w:proofErr w:type="gramEnd"/>
      <w:r w:rsidRPr="006A26FE">
        <w:rPr>
          <w:rStyle w:val="A1"/>
          <w:rFonts w:ascii="Arial" w:hAnsi="Arial" w:cs="Arial"/>
          <w:sz w:val="22"/>
          <w:szCs w:val="22"/>
        </w:rPr>
        <w:t xml:space="preserve"> have completed 15 hours of graduate courses toward degree as eligibility for internship.</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497FF207" w:rsidR="00895557" w:rsidRDefault="00C7304E" w:rsidP="00C7304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331 (AFTER):</w:t>
      </w:r>
    </w:p>
    <w:p w14:paraId="4C74E1B1" w14:textId="3B031366" w:rsidR="00C7304E" w:rsidRDefault="00C7304E" w:rsidP="00C7304E">
      <w:pPr>
        <w:tabs>
          <w:tab w:val="left" w:pos="360"/>
          <w:tab w:val="left" w:pos="720"/>
        </w:tabs>
        <w:spacing w:after="0" w:line="240" w:lineRule="auto"/>
        <w:rPr>
          <w:rFonts w:asciiTheme="majorHAnsi" w:hAnsiTheme="majorHAnsi" w:cs="Arial"/>
          <w:sz w:val="20"/>
          <w:szCs w:val="20"/>
        </w:rPr>
      </w:pPr>
    </w:p>
    <w:p w14:paraId="79398E08" w14:textId="77777777" w:rsidR="00C7304E" w:rsidRDefault="00C7304E" w:rsidP="00C7304E">
      <w:pPr>
        <w:pStyle w:val="Pa333"/>
        <w:spacing w:after="120"/>
        <w:ind w:left="320" w:hanging="320"/>
        <w:jc w:val="both"/>
        <w:rPr>
          <w:rStyle w:val="A1"/>
          <w:sz w:val="22"/>
          <w:szCs w:val="22"/>
        </w:rPr>
      </w:pPr>
      <w:r w:rsidRPr="006A26FE">
        <w:rPr>
          <w:rStyle w:val="A1"/>
          <w:b/>
          <w:bCs/>
          <w:sz w:val="22"/>
          <w:szCs w:val="22"/>
        </w:rPr>
        <w:t xml:space="preserve">MKTG 6263. </w:t>
      </w:r>
      <w:r>
        <w:rPr>
          <w:rStyle w:val="A1"/>
          <w:b/>
          <w:bCs/>
          <w:sz w:val="22"/>
          <w:szCs w:val="22"/>
        </w:rPr>
        <w:tab/>
      </w:r>
      <w:r w:rsidRPr="006A26FE">
        <w:rPr>
          <w:rStyle w:val="A1"/>
          <w:b/>
          <w:bCs/>
          <w:sz w:val="22"/>
          <w:szCs w:val="22"/>
        </w:rPr>
        <w:t xml:space="preserve">Seminar in Contemporary Marketing Issues </w:t>
      </w:r>
      <w:r>
        <w:rPr>
          <w:rStyle w:val="A1"/>
          <w:b/>
          <w:bCs/>
          <w:sz w:val="22"/>
          <w:szCs w:val="22"/>
        </w:rPr>
        <w:tab/>
      </w:r>
      <w:r w:rsidRPr="006A26FE">
        <w:rPr>
          <w:rStyle w:val="A1"/>
          <w:sz w:val="22"/>
          <w:szCs w:val="22"/>
        </w:rPr>
        <w:t>A comprehensive study of se</w:t>
      </w:r>
      <w:r w:rsidRPr="006A26FE">
        <w:rPr>
          <w:rStyle w:val="A1"/>
          <w:sz w:val="22"/>
          <w:szCs w:val="22"/>
        </w:rPr>
        <w:softHyphen/>
        <w:t>lected concepts and theories in the field of marketing. Prerequisite, permission of professor.</w:t>
      </w:r>
    </w:p>
    <w:p w14:paraId="300AB4A8" w14:textId="0DFE9AF8" w:rsidR="00C7304E" w:rsidRPr="00C7304E" w:rsidRDefault="00C7304E" w:rsidP="00C7304E">
      <w:pPr>
        <w:tabs>
          <w:tab w:val="left" w:pos="360"/>
          <w:tab w:val="left" w:pos="720"/>
        </w:tabs>
        <w:rPr>
          <w:rFonts w:ascii="Arial" w:hAnsi="Arial" w:cs="Arial"/>
          <w:b/>
        </w:rPr>
      </w:pPr>
      <w:r w:rsidRPr="00C7304E">
        <w:rPr>
          <w:rStyle w:val="A1"/>
          <w:rFonts w:ascii="Arial" w:hAnsi="Arial" w:cs="Arial"/>
          <w:b/>
          <w:bCs/>
          <w:color w:val="auto"/>
          <w:sz w:val="22"/>
          <w:szCs w:val="22"/>
        </w:rPr>
        <w:t>MKTG 6273.</w:t>
      </w:r>
      <w:r w:rsidRPr="00C7304E">
        <w:rPr>
          <w:rStyle w:val="A1"/>
          <w:rFonts w:ascii="Arial" w:hAnsi="Arial" w:cs="Arial"/>
          <w:b/>
          <w:bCs/>
          <w:color w:val="auto"/>
          <w:sz w:val="22"/>
          <w:szCs w:val="22"/>
        </w:rPr>
        <w:tab/>
        <w:t>Digital Marketing</w:t>
      </w:r>
      <w:r w:rsidRPr="00C7304E">
        <w:rPr>
          <w:rStyle w:val="A1"/>
          <w:rFonts w:ascii="Arial" w:hAnsi="Arial" w:cs="Arial"/>
          <w:color w:val="auto"/>
          <w:sz w:val="22"/>
          <w:szCs w:val="22"/>
        </w:rPr>
        <w:tab/>
      </w:r>
      <w:r w:rsidRPr="00C7304E">
        <w:rPr>
          <w:rFonts w:ascii="Arial" w:hAnsi="Arial" w:cs="Arial"/>
          <w:bCs/>
        </w:rPr>
        <w:t>Employment of essential marketing principles and strategies leveraging the potential of digital technologies to build competitive advantage through agile, data-driven, and return o</w:t>
      </w:r>
      <w:r w:rsidR="005974D3">
        <w:rPr>
          <w:rFonts w:ascii="Arial" w:hAnsi="Arial" w:cs="Arial"/>
          <w:bCs/>
        </w:rPr>
        <w:t>n</w:t>
      </w:r>
      <w:r w:rsidRPr="00C7304E">
        <w:rPr>
          <w:rFonts w:ascii="Arial" w:hAnsi="Arial" w:cs="Arial"/>
          <w:bCs/>
        </w:rPr>
        <w:t xml:space="preserve"> investment-focused practices. Prerequisite, MKTG 6223.</w:t>
      </w:r>
    </w:p>
    <w:p w14:paraId="25C14C4D" w14:textId="77777777" w:rsidR="00C7304E" w:rsidRPr="006A26FE" w:rsidRDefault="00C7304E" w:rsidP="00C7304E">
      <w:pPr>
        <w:tabs>
          <w:tab w:val="left" w:pos="360"/>
          <w:tab w:val="left" w:pos="720"/>
        </w:tabs>
        <w:spacing w:after="0" w:line="240" w:lineRule="auto"/>
        <w:rPr>
          <w:rFonts w:ascii="Arial" w:hAnsi="Arial" w:cs="Arial"/>
          <w:sz w:val="28"/>
          <w:szCs w:val="28"/>
        </w:rPr>
      </w:pPr>
      <w:r w:rsidRPr="006A26FE">
        <w:rPr>
          <w:rStyle w:val="A1"/>
          <w:rFonts w:ascii="Arial" w:hAnsi="Arial" w:cs="Arial"/>
          <w:b/>
          <w:bCs/>
          <w:sz w:val="22"/>
          <w:szCs w:val="22"/>
        </w:rPr>
        <w:t xml:space="preserve">MKTG 670V. </w:t>
      </w:r>
      <w:r>
        <w:rPr>
          <w:rStyle w:val="A1"/>
          <w:rFonts w:ascii="Arial" w:hAnsi="Arial" w:cs="Arial"/>
          <w:b/>
          <w:bCs/>
          <w:sz w:val="22"/>
          <w:szCs w:val="22"/>
        </w:rPr>
        <w:tab/>
      </w:r>
      <w:r w:rsidRPr="006A26FE">
        <w:rPr>
          <w:rStyle w:val="A1"/>
          <w:rFonts w:ascii="Arial" w:hAnsi="Arial" w:cs="Arial"/>
          <w:b/>
          <w:bCs/>
          <w:sz w:val="22"/>
          <w:szCs w:val="22"/>
        </w:rPr>
        <w:t xml:space="preserve">Marketing Internship </w:t>
      </w:r>
      <w:r>
        <w:rPr>
          <w:rStyle w:val="A1"/>
          <w:rFonts w:ascii="Arial" w:hAnsi="Arial" w:cs="Arial"/>
          <w:b/>
          <w:bCs/>
          <w:sz w:val="22"/>
          <w:szCs w:val="22"/>
        </w:rPr>
        <w:tab/>
      </w:r>
      <w:r w:rsidRPr="006A26FE">
        <w:rPr>
          <w:rStyle w:val="A1"/>
          <w:rFonts w:ascii="Arial" w:hAnsi="Arial" w:cs="Arial"/>
          <w:sz w:val="22"/>
          <w:szCs w:val="22"/>
        </w:rPr>
        <w:t>Provides practical marketing experience by assigning students to work in a meaningful capacity in an outside organization. Detailed paper required. Must have approval of Internship Proposal by graduate business programs director and depart</w:t>
      </w:r>
      <w:r w:rsidRPr="006A26FE">
        <w:rPr>
          <w:rStyle w:val="A1"/>
          <w:rFonts w:ascii="Arial" w:hAnsi="Arial" w:cs="Arial"/>
          <w:sz w:val="22"/>
          <w:szCs w:val="22"/>
        </w:rPr>
        <w:softHyphen/>
        <w:t xml:space="preserve">ment chair. Only three hours credit may be applied to degree requirements. Prerequisite, </w:t>
      </w:r>
      <w:proofErr w:type="gramStart"/>
      <w:r w:rsidRPr="006A26FE">
        <w:rPr>
          <w:rStyle w:val="A1"/>
          <w:rFonts w:ascii="Arial" w:hAnsi="Arial" w:cs="Arial"/>
          <w:sz w:val="22"/>
          <w:szCs w:val="22"/>
        </w:rPr>
        <w:t>Must</w:t>
      </w:r>
      <w:proofErr w:type="gramEnd"/>
      <w:r w:rsidRPr="006A26FE">
        <w:rPr>
          <w:rStyle w:val="A1"/>
          <w:rFonts w:ascii="Arial" w:hAnsi="Arial" w:cs="Arial"/>
          <w:sz w:val="22"/>
          <w:szCs w:val="22"/>
        </w:rPr>
        <w:t xml:space="preserve"> have completed 15 hours of graduate courses toward degree as eligibility for internship.</w:t>
      </w:r>
    </w:p>
    <w:p w14:paraId="000C1091" w14:textId="77777777" w:rsidR="00C7304E" w:rsidRPr="008426D1" w:rsidRDefault="00C7304E" w:rsidP="00C7304E">
      <w:pPr>
        <w:tabs>
          <w:tab w:val="left" w:pos="360"/>
          <w:tab w:val="left" w:pos="720"/>
        </w:tabs>
        <w:spacing w:after="0" w:line="240" w:lineRule="auto"/>
        <w:rPr>
          <w:rFonts w:asciiTheme="majorHAnsi" w:hAnsiTheme="majorHAnsi" w:cs="Arial"/>
          <w:sz w:val="20"/>
          <w:szCs w:val="20"/>
        </w:rPr>
      </w:pPr>
    </w:p>
    <w:sectPr w:rsidR="00C7304E"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C17F" w14:textId="77777777" w:rsidR="0094327D" w:rsidRDefault="0094327D" w:rsidP="00AF3758">
      <w:pPr>
        <w:spacing w:after="0" w:line="240" w:lineRule="auto"/>
      </w:pPr>
      <w:r>
        <w:separator/>
      </w:r>
    </w:p>
  </w:endnote>
  <w:endnote w:type="continuationSeparator" w:id="0">
    <w:p w14:paraId="49A0535A" w14:textId="77777777" w:rsidR="0094327D" w:rsidRDefault="0094327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DF31" w14:textId="77777777" w:rsidR="0094327D" w:rsidRDefault="0094327D" w:rsidP="00AF3758">
      <w:pPr>
        <w:spacing w:after="0" w:line="240" w:lineRule="auto"/>
      </w:pPr>
      <w:r>
        <w:separator/>
      </w:r>
    </w:p>
  </w:footnote>
  <w:footnote w:type="continuationSeparator" w:id="0">
    <w:p w14:paraId="08F19D1D" w14:textId="77777777" w:rsidR="0094327D" w:rsidRDefault="0094327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93ECF"/>
    <w:multiLevelType w:val="hybridMultilevel"/>
    <w:tmpl w:val="AFBE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4250EB"/>
    <w:multiLevelType w:val="hybridMultilevel"/>
    <w:tmpl w:val="0A9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B3F1B"/>
    <w:multiLevelType w:val="hybridMultilevel"/>
    <w:tmpl w:val="62B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BD7286"/>
    <w:multiLevelType w:val="hybridMultilevel"/>
    <w:tmpl w:val="97E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5"/>
  </w:num>
  <w:num w:numId="5">
    <w:abstractNumId w:val="27"/>
  </w:num>
  <w:num w:numId="6">
    <w:abstractNumId w:val="18"/>
  </w:num>
  <w:num w:numId="7">
    <w:abstractNumId w:val="8"/>
  </w:num>
  <w:num w:numId="8">
    <w:abstractNumId w:val="24"/>
  </w:num>
  <w:num w:numId="9">
    <w:abstractNumId w:val="9"/>
  </w:num>
  <w:num w:numId="10">
    <w:abstractNumId w:val="6"/>
  </w:num>
  <w:num w:numId="11">
    <w:abstractNumId w:val="20"/>
  </w:num>
  <w:num w:numId="12">
    <w:abstractNumId w:val="16"/>
  </w:num>
  <w:num w:numId="13">
    <w:abstractNumId w:val="12"/>
  </w:num>
  <w:num w:numId="14">
    <w:abstractNumId w:val="7"/>
  </w:num>
  <w:num w:numId="15">
    <w:abstractNumId w:val="1"/>
  </w:num>
  <w:num w:numId="16">
    <w:abstractNumId w:val="2"/>
  </w:num>
  <w:num w:numId="17">
    <w:abstractNumId w:val="26"/>
  </w:num>
  <w:num w:numId="18">
    <w:abstractNumId w:val="13"/>
  </w:num>
  <w:num w:numId="19">
    <w:abstractNumId w:val="14"/>
  </w:num>
  <w:num w:numId="20">
    <w:abstractNumId w:val="21"/>
  </w:num>
  <w:num w:numId="21">
    <w:abstractNumId w:val="19"/>
  </w:num>
  <w:num w:numId="22">
    <w:abstractNumId w:val="5"/>
  </w:num>
  <w:num w:numId="23">
    <w:abstractNumId w:val="3"/>
  </w:num>
  <w:num w:numId="24">
    <w:abstractNumId w:val="23"/>
  </w:num>
  <w:num w:numId="25">
    <w:abstractNumId w:val="15"/>
  </w:num>
  <w:num w:numId="26">
    <w:abstractNumId w:val="22"/>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7142"/>
    <w:rsid w:val="000A654B"/>
    <w:rsid w:val="000D06F1"/>
    <w:rsid w:val="000D4E25"/>
    <w:rsid w:val="000E0BB8"/>
    <w:rsid w:val="000F0FE3"/>
    <w:rsid w:val="000F22FA"/>
    <w:rsid w:val="000F5476"/>
    <w:rsid w:val="000F69B7"/>
    <w:rsid w:val="00101FF4"/>
    <w:rsid w:val="00103070"/>
    <w:rsid w:val="00150E96"/>
    <w:rsid w:val="00151451"/>
    <w:rsid w:val="0015192B"/>
    <w:rsid w:val="00151FD3"/>
    <w:rsid w:val="0015536A"/>
    <w:rsid w:val="00156679"/>
    <w:rsid w:val="00156BAE"/>
    <w:rsid w:val="00160522"/>
    <w:rsid w:val="001611E3"/>
    <w:rsid w:val="00176E93"/>
    <w:rsid w:val="00183934"/>
    <w:rsid w:val="00185D67"/>
    <w:rsid w:val="0019007D"/>
    <w:rsid w:val="00192369"/>
    <w:rsid w:val="001A5DD5"/>
    <w:rsid w:val="001C4AE4"/>
    <w:rsid w:val="001C6BFA"/>
    <w:rsid w:val="001D2890"/>
    <w:rsid w:val="001D6244"/>
    <w:rsid w:val="001D79A5"/>
    <w:rsid w:val="001E0129"/>
    <w:rsid w:val="001E0853"/>
    <w:rsid w:val="001E288B"/>
    <w:rsid w:val="001E597A"/>
    <w:rsid w:val="001F28FD"/>
    <w:rsid w:val="001F5DA4"/>
    <w:rsid w:val="00201405"/>
    <w:rsid w:val="002036A0"/>
    <w:rsid w:val="00210588"/>
    <w:rsid w:val="002125E3"/>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C27"/>
    <w:rsid w:val="002A7E22"/>
    <w:rsid w:val="002B2119"/>
    <w:rsid w:val="002C2A76"/>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2D2A"/>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2991"/>
    <w:rsid w:val="004665CF"/>
    <w:rsid w:val="00470808"/>
    <w:rsid w:val="00473252"/>
    <w:rsid w:val="00474C39"/>
    <w:rsid w:val="00487771"/>
    <w:rsid w:val="00491BD4"/>
    <w:rsid w:val="0049675B"/>
    <w:rsid w:val="004A211B"/>
    <w:rsid w:val="004A2572"/>
    <w:rsid w:val="004A2E84"/>
    <w:rsid w:val="004A7706"/>
    <w:rsid w:val="004B1430"/>
    <w:rsid w:val="004C4ADF"/>
    <w:rsid w:val="004C53EC"/>
    <w:rsid w:val="004D5819"/>
    <w:rsid w:val="004F3C87"/>
    <w:rsid w:val="00501848"/>
    <w:rsid w:val="00504ECD"/>
    <w:rsid w:val="00526B81"/>
    <w:rsid w:val="005375CC"/>
    <w:rsid w:val="0054568E"/>
    <w:rsid w:val="00547433"/>
    <w:rsid w:val="00556E69"/>
    <w:rsid w:val="005677EC"/>
    <w:rsid w:val="0056782C"/>
    <w:rsid w:val="00573D98"/>
    <w:rsid w:val="00575870"/>
    <w:rsid w:val="00584C22"/>
    <w:rsid w:val="00592A95"/>
    <w:rsid w:val="005934F2"/>
    <w:rsid w:val="005974D3"/>
    <w:rsid w:val="005978FA"/>
    <w:rsid w:val="005B6EB6"/>
    <w:rsid w:val="005C26C9"/>
    <w:rsid w:val="005C471D"/>
    <w:rsid w:val="005C7F00"/>
    <w:rsid w:val="005D6652"/>
    <w:rsid w:val="005F41DD"/>
    <w:rsid w:val="0060479F"/>
    <w:rsid w:val="00604E55"/>
    <w:rsid w:val="00606EE4"/>
    <w:rsid w:val="00610022"/>
    <w:rsid w:val="0061706E"/>
    <w:rsid w:val="006179CB"/>
    <w:rsid w:val="00623188"/>
    <w:rsid w:val="00623E7A"/>
    <w:rsid w:val="00627260"/>
    <w:rsid w:val="0063084C"/>
    <w:rsid w:val="00630A6B"/>
    <w:rsid w:val="006311FB"/>
    <w:rsid w:val="00636DB3"/>
    <w:rsid w:val="00641E0F"/>
    <w:rsid w:val="00645310"/>
    <w:rsid w:val="00647038"/>
    <w:rsid w:val="00661D25"/>
    <w:rsid w:val="0066260B"/>
    <w:rsid w:val="006657FB"/>
    <w:rsid w:val="0066789C"/>
    <w:rsid w:val="0067082F"/>
    <w:rsid w:val="00671EAA"/>
    <w:rsid w:val="0067749B"/>
    <w:rsid w:val="00677A48"/>
    <w:rsid w:val="00687879"/>
    <w:rsid w:val="00691664"/>
    <w:rsid w:val="006A26FE"/>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869"/>
    <w:rsid w:val="007C7F4C"/>
    <w:rsid w:val="007D371A"/>
    <w:rsid w:val="007D3A96"/>
    <w:rsid w:val="007E3CEE"/>
    <w:rsid w:val="007F159A"/>
    <w:rsid w:val="007F2D67"/>
    <w:rsid w:val="00802638"/>
    <w:rsid w:val="00820CD9"/>
    <w:rsid w:val="00822A0F"/>
    <w:rsid w:val="00826029"/>
    <w:rsid w:val="0083170D"/>
    <w:rsid w:val="008426D1"/>
    <w:rsid w:val="008500A8"/>
    <w:rsid w:val="00862E36"/>
    <w:rsid w:val="008663CA"/>
    <w:rsid w:val="00866B25"/>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4327D"/>
    <w:rsid w:val="009438C1"/>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3E9C"/>
    <w:rsid w:val="00A66C99"/>
    <w:rsid w:val="00A74F2A"/>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0D4F"/>
    <w:rsid w:val="00B46334"/>
    <w:rsid w:val="00B51325"/>
    <w:rsid w:val="00B5613F"/>
    <w:rsid w:val="00B6203D"/>
    <w:rsid w:val="00B6337D"/>
    <w:rsid w:val="00B71755"/>
    <w:rsid w:val="00B74127"/>
    <w:rsid w:val="00B86002"/>
    <w:rsid w:val="00B97755"/>
    <w:rsid w:val="00BA5AD8"/>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643"/>
    <w:rsid w:val="00C61F9E"/>
    <w:rsid w:val="00C67C20"/>
    <w:rsid w:val="00C7304E"/>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3169"/>
    <w:rsid w:val="00DE70AB"/>
    <w:rsid w:val="00DF4C1C"/>
    <w:rsid w:val="00E015B1"/>
    <w:rsid w:val="00E0473D"/>
    <w:rsid w:val="00E2250C"/>
    <w:rsid w:val="00E253C1"/>
    <w:rsid w:val="00E27C4B"/>
    <w:rsid w:val="00E315F0"/>
    <w:rsid w:val="00E322A3"/>
    <w:rsid w:val="00E41F8D"/>
    <w:rsid w:val="00E45868"/>
    <w:rsid w:val="00E63FF3"/>
    <w:rsid w:val="00E70B06"/>
    <w:rsid w:val="00E74587"/>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4479"/>
    <w:rsid w:val="00EF50DC"/>
    <w:rsid w:val="00EF59AD"/>
    <w:rsid w:val="00EF64D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0803"/>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3">
    <w:name w:val="Pa333"/>
    <w:basedOn w:val="Normal"/>
    <w:next w:val="Normal"/>
    <w:uiPriority w:val="99"/>
    <w:rsid w:val="006A26FE"/>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6A26FE"/>
    <w:rPr>
      <w:color w:val="000000"/>
      <w:sz w:val="16"/>
      <w:szCs w:val="16"/>
    </w:rPr>
  </w:style>
  <w:style w:type="character" w:styleId="CommentReference">
    <w:name w:val="annotation reference"/>
    <w:basedOn w:val="DefaultParagraphFont"/>
    <w:uiPriority w:val="99"/>
    <w:semiHidden/>
    <w:unhideWhenUsed/>
    <w:rsid w:val="000D4E25"/>
    <w:rPr>
      <w:sz w:val="16"/>
      <w:szCs w:val="16"/>
    </w:rPr>
  </w:style>
  <w:style w:type="paragraph" w:styleId="CommentText">
    <w:name w:val="annotation text"/>
    <w:basedOn w:val="Normal"/>
    <w:link w:val="CommentTextChar"/>
    <w:uiPriority w:val="99"/>
    <w:semiHidden/>
    <w:unhideWhenUsed/>
    <w:rsid w:val="000D4E25"/>
    <w:pPr>
      <w:spacing w:line="240" w:lineRule="auto"/>
    </w:pPr>
    <w:rPr>
      <w:sz w:val="20"/>
      <w:szCs w:val="20"/>
    </w:rPr>
  </w:style>
  <w:style w:type="character" w:customStyle="1" w:styleId="CommentTextChar">
    <w:name w:val="Comment Text Char"/>
    <w:basedOn w:val="DefaultParagraphFont"/>
    <w:link w:val="CommentText"/>
    <w:uiPriority w:val="99"/>
    <w:semiHidden/>
    <w:rsid w:val="000D4E25"/>
    <w:rPr>
      <w:sz w:val="20"/>
      <w:szCs w:val="20"/>
    </w:rPr>
  </w:style>
  <w:style w:type="paragraph" w:styleId="CommentSubject">
    <w:name w:val="annotation subject"/>
    <w:basedOn w:val="CommentText"/>
    <w:next w:val="CommentText"/>
    <w:link w:val="CommentSubjectChar"/>
    <w:uiPriority w:val="99"/>
    <w:semiHidden/>
    <w:unhideWhenUsed/>
    <w:rsid w:val="000D4E25"/>
    <w:rPr>
      <w:b/>
      <w:bCs/>
    </w:rPr>
  </w:style>
  <w:style w:type="character" w:customStyle="1" w:styleId="CommentSubjectChar">
    <w:name w:val="Comment Subject Char"/>
    <w:basedOn w:val="CommentTextChar"/>
    <w:link w:val="CommentSubject"/>
    <w:uiPriority w:val="99"/>
    <w:semiHidden/>
    <w:rsid w:val="000D4E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A613C"/>
    <w:rsid w:val="004E1A75"/>
    <w:rsid w:val="00534B28"/>
    <w:rsid w:val="00576003"/>
    <w:rsid w:val="00587536"/>
    <w:rsid w:val="005C4D59"/>
    <w:rsid w:val="005D5D2F"/>
    <w:rsid w:val="005D70AB"/>
    <w:rsid w:val="00623293"/>
    <w:rsid w:val="00654E35"/>
    <w:rsid w:val="006A4E29"/>
    <w:rsid w:val="006C3910"/>
    <w:rsid w:val="00871796"/>
    <w:rsid w:val="008822A5"/>
    <w:rsid w:val="00882E74"/>
    <w:rsid w:val="00891F77"/>
    <w:rsid w:val="008D2D53"/>
    <w:rsid w:val="00913E4B"/>
    <w:rsid w:val="0096458F"/>
    <w:rsid w:val="009D102F"/>
    <w:rsid w:val="009D439F"/>
    <w:rsid w:val="009D5EE7"/>
    <w:rsid w:val="00A20583"/>
    <w:rsid w:val="00AA76C8"/>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A7B66"/>
    <w:rsid w:val="00DC036A"/>
    <w:rsid w:val="00DD12EE"/>
    <w:rsid w:val="00DE6391"/>
    <w:rsid w:val="00EB3740"/>
    <w:rsid w:val="00F0343A"/>
    <w:rsid w:val="00F40EC9"/>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A09E-06E3-4132-AC29-6EA425EE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2022-02-17T17:16:00Z</dcterms:created>
  <dcterms:modified xsi:type="dcterms:W3CDTF">2022-02-21T20:05:00Z</dcterms:modified>
</cp:coreProperties>
</file>