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rPr>
            </w:pPr>
            <w:r>
              <w:rPr>
                <w:rFonts w:asciiTheme="majorHAnsi" w:hAnsiTheme="majorHAnsi"/>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77777777" w:rsidR="00142DCF" w:rsidRDefault="00142DCF" w:rsidP="00694ADE"/>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5354ED8E"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EF647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4610FFE" w:rsidR="00AD2FB4" w:rsidRDefault="00AD2FB4" w:rsidP="00AD2FB4">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54744999" w:rsidR="0085052C" w:rsidRPr="0085052C" w:rsidRDefault="00A21B85" w:rsidP="007E4F0C">
            <w:pPr>
              <w:spacing w:before="120" w:after="120"/>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w:t>
            </w:r>
            <w:proofErr w:type="gramStart"/>
            <w:r>
              <w:rPr>
                <w:rFonts w:ascii="MS Gothic" w:eastAsia="MS Gothic" w:hAnsi="MS Gothic" w:cs="Arial"/>
                <w:b/>
                <w:szCs w:val="20"/>
              </w:rPr>
              <w:t>[ ]</w:t>
            </w:r>
            <w:r w:rsidR="0085052C" w:rsidRPr="0085052C">
              <w:rPr>
                <w:rFonts w:asciiTheme="majorHAnsi" w:eastAsia="MS Gothic" w:hAnsiTheme="majorHAnsi" w:cs="Arial"/>
                <w:b/>
                <w:sz w:val="20"/>
                <w:szCs w:val="20"/>
              </w:rPr>
              <w:t>Admissions</w:t>
            </w:r>
            <w:proofErr w:type="gramEnd"/>
            <w:r w:rsidR="0085052C" w:rsidRPr="0085052C">
              <w:rPr>
                <w:rFonts w:asciiTheme="majorHAnsi" w:hAnsiTheme="majorHAnsi" w:cs="Arial"/>
                <w:b/>
                <w:sz w:val="20"/>
                <w:szCs w:val="20"/>
              </w:rPr>
              <w:t xml:space="preserve">,  </w:t>
            </w:r>
            <w:r>
              <w:rPr>
                <w:rFonts w:ascii="MS Gothic" w:eastAsia="MS Gothic" w:hAnsi="MS Gothic" w:cs="Arial"/>
                <w:b/>
                <w:szCs w:val="20"/>
              </w:rPr>
              <w:t>[</w:t>
            </w:r>
            <w:r w:rsidR="007E4F0C">
              <w:rPr>
                <w:rFonts w:ascii="MS Gothic" w:eastAsia="MS Gothic" w:hAnsi="MS Gothic" w:cs="Arial"/>
                <w:b/>
                <w:szCs w:val="20"/>
              </w:rPr>
              <w:t xml:space="preserve"> </w:t>
            </w:r>
            <w:r>
              <w:rPr>
                <w:rFonts w:ascii="MS Gothic" w:eastAsia="MS Gothic" w:hAnsi="MS Gothic" w:cs="Arial"/>
                <w:b/>
                <w:szCs w:val="20"/>
              </w:rPr>
              <w:t>]</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w:t>
            </w:r>
            <w:r w:rsidR="007E4F0C">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2CC9C62A" w:rsidR="00AD2FB4" w:rsidRDefault="009E7701"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4E6AD9">
                        <w:rPr>
                          <w:rFonts w:asciiTheme="majorHAnsi" w:hAnsiTheme="majorHAnsi"/>
                          <w:sz w:val="20"/>
                          <w:szCs w:val="20"/>
                        </w:rPr>
                        <w:t>Brianna Larson</w:t>
                      </w:r>
                    </w:sdtContent>
                  </w:sdt>
                </w:p>
              </w:tc>
              <w:sdt>
                <w:sdtPr>
                  <w:rPr>
                    <w:rFonts w:asciiTheme="majorHAnsi" w:hAnsiTheme="majorHAnsi"/>
                    <w:sz w:val="20"/>
                    <w:szCs w:val="20"/>
                  </w:rPr>
                  <w:alias w:val="Date"/>
                  <w:tag w:val="Date"/>
                  <w:id w:val="726572248"/>
                  <w:placeholder>
                    <w:docPart w:val="B560AC293F8646BBB2E6EA913E4A2A05"/>
                  </w:placeholder>
                  <w:date w:fullDate="2020-01-21T00:00:00Z">
                    <w:dateFormat w:val="M/d/yyyy"/>
                    <w:lid w:val="en-US"/>
                    <w:storeMappedDataAs w:val="dateTime"/>
                    <w:calendar w:val="gregorian"/>
                  </w:date>
                </w:sdtPr>
                <w:sdtEndPr/>
                <w:sdtContent>
                  <w:tc>
                    <w:tcPr>
                      <w:tcW w:w="1350" w:type="dxa"/>
                      <w:vAlign w:val="bottom"/>
                    </w:tcPr>
                    <w:p w14:paraId="314C59B3" w14:textId="02A7ECE7" w:rsidR="00AD2FB4" w:rsidRDefault="008F2975" w:rsidP="00694ADE">
                      <w:pPr>
                        <w:jc w:val="center"/>
                        <w:rPr>
                          <w:rFonts w:asciiTheme="majorHAnsi" w:hAnsiTheme="majorHAnsi"/>
                          <w:sz w:val="20"/>
                          <w:szCs w:val="20"/>
                        </w:rPr>
                      </w:pPr>
                      <w:r>
                        <w:rPr>
                          <w:rFonts w:asciiTheme="majorHAnsi" w:hAnsiTheme="majorHAnsi"/>
                          <w:sz w:val="20"/>
                          <w:szCs w:val="20"/>
                        </w:rPr>
                        <w:t>1/21/2020</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9E7701"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0BE1183D" w:rsidR="00AD2FB4" w:rsidRDefault="009E7701"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E958C8">
                        <w:rPr>
                          <w:rFonts w:asciiTheme="majorHAnsi" w:hAnsiTheme="majorHAnsi"/>
                          <w:sz w:val="20"/>
                          <w:szCs w:val="20"/>
                        </w:rPr>
                        <w:t>Marc Williams</w:t>
                      </w:r>
                    </w:sdtContent>
                  </w:sdt>
                </w:p>
              </w:tc>
              <w:sdt>
                <w:sdtPr>
                  <w:rPr>
                    <w:rFonts w:asciiTheme="majorHAnsi" w:hAnsiTheme="majorHAnsi"/>
                    <w:sz w:val="20"/>
                    <w:szCs w:val="20"/>
                  </w:rPr>
                  <w:alias w:val="Date"/>
                  <w:tag w:val="Date"/>
                  <w:id w:val="-1811082839"/>
                  <w:placeholder>
                    <w:docPart w:val="18E75FDC68B240D1AFB9E3320B45C25B"/>
                  </w:placeholder>
                  <w:date w:fullDate="2020-01-21T00:00:00Z">
                    <w:dateFormat w:val="M/d/yyyy"/>
                    <w:lid w:val="en-US"/>
                    <w:storeMappedDataAs w:val="dateTime"/>
                    <w:calendar w:val="gregorian"/>
                  </w:date>
                </w:sdtPr>
                <w:sdtEndPr/>
                <w:sdtContent>
                  <w:tc>
                    <w:tcPr>
                      <w:tcW w:w="1350" w:type="dxa"/>
                      <w:vAlign w:val="bottom"/>
                    </w:tcPr>
                    <w:p w14:paraId="35AAA168" w14:textId="05FFED06" w:rsidR="00AD2FB4" w:rsidRDefault="00E958C8" w:rsidP="00694ADE">
                      <w:pPr>
                        <w:jc w:val="center"/>
                        <w:rPr>
                          <w:rFonts w:asciiTheme="majorHAnsi" w:hAnsiTheme="majorHAnsi"/>
                          <w:sz w:val="20"/>
                          <w:szCs w:val="20"/>
                        </w:rPr>
                      </w:pPr>
                      <w:r>
                        <w:rPr>
                          <w:rFonts w:asciiTheme="majorHAnsi" w:hAnsiTheme="majorHAnsi"/>
                          <w:sz w:val="20"/>
                          <w:szCs w:val="20"/>
                        </w:rPr>
                        <w:t>1/21/2020</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9E7701"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w:t>
            </w:r>
            <w:proofErr w:type="gramStart"/>
            <w:r w:rsidR="00AD2FB4" w:rsidRPr="00592A95">
              <w:rPr>
                <w:rFonts w:asciiTheme="majorHAnsi" w:hAnsiTheme="majorHAnsi"/>
                <w:b/>
                <w:sz w:val="20"/>
                <w:szCs w:val="20"/>
              </w:rPr>
              <w:t xml:space="preserve">applicable) </w:t>
            </w:r>
            <w:r w:rsidR="00AD2FB4" w:rsidRPr="00592A95">
              <w:rPr>
                <w:rFonts w:asciiTheme="majorHAnsi" w:hAnsiTheme="majorHAnsi"/>
                <w:sz w:val="20"/>
                <w:szCs w:val="20"/>
              </w:rPr>
              <w:t xml:space="preserve">  </w:t>
            </w:r>
            <w:proofErr w:type="gramEnd"/>
            <w:r w:rsidR="00AD2FB4" w:rsidRPr="00592A95">
              <w:rPr>
                <w:rFonts w:asciiTheme="majorHAnsi" w:hAnsiTheme="majorHAnsi"/>
                <w:sz w:val="20"/>
                <w:szCs w:val="20"/>
              </w:rPr>
              <w:t xml:space="preserve">                      </w:t>
            </w:r>
          </w:p>
        </w:tc>
      </w:tr>
      <w:tr w:rsidR="00AD2FB4" w:rsidRPr="00592A95" w14:paraId="097249CB"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62A70A11" w:rsidR="00AD2FB4" w:rsidRDefault="009E7701"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sdt>
                        <w:sdtPr>
                          <w:rPr>
                            <w:rFonts w:asciiTheme="majorHAnsi" w:hAnsiTheme="majorHAnsi"/>
                            <w:sz w:val="20"/>
                            <w:szCs w:val="20"/>
                          </w:rPr>
                          <w:id w:val="-1853030584"/>
                          <w:placeholder>
                            <w:docPart w:val="B45B366D978147D098A969C189BCF875"/>
                          </w:placeholder>
                        </w:sdtPr>
                        <w:sdtEndPr/>
                        <w:sdtContent>
                          <w:r w:rsidR="002D647C">
                            <w:rPr>
                              <w:rFonts w:asciiTheme="majorHAnsi" w:hAnsiTheme="majorHAnsi"/>
                              <w:sz w:val="20"/>
                              <w:szCs w:val="20"/>
                            </w:rPr>
                            <w:t xml:space="preserve">Warren Johnson    </w:t>
                          </w:r>
                        </w:sdtContent>
                      </w:sdt>
                    </w:sdtContent>
                  </w:sdt>
                </w:p>
              </w:tc>
              <w:sdt>
                <w:sdtPr>
                  <w:rPr>
                    <w:rFonts w:asciiTheme="majorHAnsi" w:hAnsiTheme="majorHAnsi"/>
                    <w:sz w:val="20"/>
                    <w:szCs w:val="20"/>
                  </w:rPr>
                  <w:alias w:val="Date"/>
                  <w:tag w:val="Date"/>
                  <w:id w:val="795952846"/>
                  <w:placeholder>
                    <w:docPart w:val="5D15898949EA4982A20E6F2017F9FB8F"/>
                  </w:placeholder>
                  <w:date w:fullDate="2020-01-29T00:00:00Z">
                    <w:dateFormat w:val="M/d/yyyy"/>
                    <w:lid w:val="en-US"/>
                    <w:storeMappedDataAs w:val="dateTime"/>
                    <w:calendar w:val="gregorian"/>
                  </w:date>
                </w:sdtPr>
                <w:sdtEndPr/>
                <w:sdtContent>
                  <w:tc>
                    <w:tcPr>
                      <w:tcW w:w="1350" w:type="dxa"/>
                      <w:vAlign w:val="bottom"/>
                    </w:tcPr>
                    <w:p w14:paraId="59A2A3AF" w14:textId="0D37F3FC" w:rsidR="00AD2FB4" w:rsidRDefault="002D647C" w:rsidP="00694ADE">
                      <w:pPr>
                        <w:jc w:val="center"/>
                        <w:rPr>
                          <w:rFonts w:asciiTheme="majorHAnsi" w:hAnsiTheme="majorHAnsi"/>
                          <w:sz w:val="20"/>
                          <w:szCs w:val="20"/>
                        </w:rPr>
                      </w:pPr>
                      <w:r>
                        <w:rPr>
                          <w:rFonts w:asciiTheme="majorHAnsi" w:hAnsiTheme="majorHAnsi"/>
                          <w:sz w:val="20"/>
                          <w:szCs w:val="20"/>
                        </w:rPr>
                        <w:t>1/29/2020</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9E7701"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3AB21DBD"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87B904B" w14:textId="77777777" w:rsidTr="00694ADE">
              <w:trPr>
                <w:trHeight w:val="113"/>
              </w:trPr>
              <w:tc>
                <w:tcPr>
                  <w:tcW w:w="3685" w:type="dxa"/>
                  <w:vAlign w:val="bottom"/>
                </w:tcPr>
                <w:p w14:paraId="0085A892" w14:textId="5E0ACBBE" w:rsidR="00AD2FB4" w:rsidRDefault="009E7701" w:rsidP="00694ADE">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E54CA7">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2DA7F655057E4FAA8C10BB07A8287DA3"/>
                  </w:placeholder>
                  <w:date w:fullDate="2020-01-29T00:00:00Z">
                    <w:dateFormat w:val="M/d/yyyy"/>
                    <w:lid w:val="en-US"/>
                    <w:storeMappedDataAs w:val="dateTime"/>
                    <w:calendar w:val="gregorian"/>
                  </w:date>
                </w:sdtPr>
                <w:sdtEndPr/>
                <w:sdtContent>
                  <w:tc>
                    <w:tcPr>
                      <w:tcW w:w="1350" w:type="dxa"/>
                      <w:vAlign w:val="bottom"/>
                    </w:tcPr>
                    <w:p w14:paraId="22A0A8E1" w14:textId="42117BF7" w:rsidR="00AD2FB4" w:rsidRDefault="00E54CA7" w:rsidP="00694ADE">
                      <w:pPr>
                        <w:jc w:val="center"/>
                        <w:rPr>
                          <w:rFonts w:asciiTheme="majorHAnsi" w:hAnsiTheme="majorHAnsi"/>
                          <w:sz w:val="20"/>
                          <w:szCs w:val="20"/>
                        </w:rPr>
                      </w:pPr>
                      <w:r>
                        <w:rPr>
                          <w:rFonts w:asciiTheme="majorHAnsi" w:hAnsiTheme="majorHAnsi"/>
                          <w:sz w:val="20"/>
                          <w:szCs w:val="20"/>
                        </w:rPr>
                        <w:t>1/29/2020</w:t>
                      </w:r>
                    </w:p>
                  </w:tc>
                </w:sdtContent>
              </w:sdt>
            </w:tr>
          </w:tbl>
          <w:p w14:paraId="075B2FFB"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8E101DC" w14:textId="77777777" w:rsidTr="00694ADE">
              <w:trPr>
                <w:trHeight w:val="113"/>
              </w:trPr>
              <w:tc>
                <w:tcPr>
                  <w:tcW w:w="3685" w:type="dxa"/>
                  <w:vAlign w:val="bottom"/>
                </w:tcPr>
                <w:p w14:paraId="504C57C8" w14:textId="77777777" w:rsidR="00AD2FB4" w:rsidRDefault="009E7701" w:rsidP="00694ADE">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79563159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1BD08091"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5B111DD3"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1388DE4D"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0B0DCF82" w14:textId="77777777" w:rsidTr="00694ADE">
              <w:trPr>
                <w:trHeight w:val="113"/>
              </w:trPr>
              <w:tc>
                <w:tcPr>
                  <w:tcW w:w="3685" w:type="dxa"/>
                  <w:vAlign w:val="bottom"/>
                </w:tcPr>
                <w:p w14:paraId="5E2BBFB0" w14:textId="77777777" w:rsidR="000F2A51" w:rsidRDefault="009E7701"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198004653"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198004653"/>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4F65AF95"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2BDE62AE" w14:textId="3F876B23" w:rsidR="00AD2FB4" w:rsidRPr="00592A95" w:rsidRDefault="000F2A51" w:rsidP="00694ADE">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A25331">
              <w:rPr>
                <w:rFonts w:asciiTheme="majorHAnsi" w:hAnsiTheme="majorHAnsi"/>
                <w:b/>
                <w:sz w:val="20"/>
                <w:szCs w:val="20"/>
              </w:rPr>
              <w:t>i</w:t>
            </w:r>
            <w:r w:rsidRPr="00592A95">
              <w:rPr>
                <w:rFonts w:asciiTheme="majorHAnsi" w:hAnsiTheme="majorHAnsi"/>
                <w:b/>
                <w:sz w:val="20"/>
                <w:szCs w:val="20"/>
              </w:rPr>
              <w:t xml:space="preserve">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015D6C1" w14:textId="77777777" w:rsidTr="00694ADE">
              <w:trPr>
                <w:trHeight w:val="113"/>
              </w:trPr>
              <w:tc>
                <w:tcPr>
                  <w:tcW w:w="3685" w:type="dxa"/>
                  <w:vAlign w:val="bottom"/>
                </w:tcPr>
                <w:p w14:paraId="0D7C6662" w14:textId="77777777" w:rsidR="00AD2FB4" w:rsidRDefault="009E7701" w:rsidP="00694ADE">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69675277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696752779"/>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787087C7"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30DC6E8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Vice Chancellor for Academic Affairs</w:t>
            </w: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sdt>
          <w:sdtPr>
            <w:rPr>
              <w:rFonts w:asciiTheme="majorHAnsi" w:hAnsiTheme="majorHAnsi" w:cs="Arial"/>
              <w:sz w:val="20"/>
              <w:szCs w:val="20"/>
            </w:rPr>
            <w:id w:val="-1051375231"/>
          </w:sdtPr>
          <w:sdtEndPr/>
          <w:sdtContent>
            <w:p w14:paraId="0F0F4A7F" w14:textId="77777777" w:rsidR="004E6AD9" w:rsidRDefault="004E6AD9" w:rsidP="004E6AD9">
              <w:pPr>
                <w:tabs>
                  <w:tab w:val="left" w:pos="360"/>
                  <w:tab w:val="left" w:pos="720"/>
                </w:tabs>
                <w:rPr>
                  <w:rFonts w:asciiTheme="majorHAnsi" w:hAnsiTheme="majorHAnsi" w:cs="Arial"/>
                  <w:sz w:val="20"/>
                  <w:szCs w:val="20"/>
                </w:rPr>
              </w:pPr>
              <w:r>
                <w:rPr>
                  <w:rFonts w:asciiTheme="majorHAnsi" w:hAnsiTheme="majorHAnsi" w:cs="Arial"/>
                  <w:sz w:val="20"/>
                  <w:szCs w:val="20"/>
                </w:rPr>
                <w:t>Brianna Larson, Dept. of Theatre, blarson@astate.edu, 870-972-2355</w:t>
              </w:r>
            </w:p>
          </w:sdtContent>
        </w:sdt>
        <w:p w14:paraId="4C028EA7" w14:textId="36A09ADE" w:rsidR="00C12816" w:rsidRPr="00592A95" w:rsidRDefault="009E7701" w:rsidP="002E3FC9">
          <w:pPr>
            <w:tabs>
              <w:tab w:val="left" w:pos="360"/>
              <w:tab w:val="left" w:pos="720"/>
            </w:tabs>
            <w:rPr>
              <w:rFonts w:asciiTheme="majorHAnsi" w:hAnsiTheme="majorHAnsi" w:cs="Arial"/>
              <w:sz w:val="20"/>
              <w:szCs w:val="20"/>
            </w:rPr>
          </w:pPr>
        </w:p>
      </w:sdtContent>
    </w:sdt>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EndPr/>
      <w:sdtContent>
        <w:p w14:paraId="1B3C1C6B" w14:textId="61190266" w:rsidR="002E3FC9" w:rsidRDefault="004E6AD9" w:rsidP="002E3FC9">
          <w:pPr>
            <w:tabs>
              <w:tab w:val="left" w:pos="360"/>
              <w:tab w:val="left" w:pos="720"/>
            </w:tabs>
            <w:rPr>
              <w:rFonts w:asciiTheme="majorHAnsi" w:hAnsiTheme="majorHAnsi" w:cs="Arial"/>
              <w:sz w:val="20"/>
              <w:szCs w:val="20"/>
            </w:rPr>
          </w:pPr>
          <w:r>
            <w:rPr>
              <w:rFonts w:asciiTheme="majorHAnsi" w:hAnsiTheme="majorHAnsi" w:cs="Arial"/>
              <w:sz w:val="20"/>
              <w:szCs w:val="20"/>
            </w:rPr>
            <w:t xml:space="preserve">Change the </w:t>
          </w:r>
          <w:r w:rsidR="004B2D5D">
            <w:rPr>
              <w:rFonts w:asciiTheme="majorHAnsi" w:hAnsiTheme="majorHAnsi" w:cs="Arial"/>
              <w:sz w:val="20"/>
              <w:szCs w:val="20"/>
            </w:rPr>
            <w:t xml:space="preserve">name of the </w:t>
          </w:r>
          <w:r>
            <w:rPr>
              <w:rFonts w:asciiTheme="majorHAnsi" w:hAnsiTheme="majorHAnsi" w:cs="Arial"/>
              <w:sz w:val="20"/>
              <w:szCs w:val="20"/>
            </w:rPr>
            <w:t xml:space="preserve">emphasis of Design Technology to </w:t>
          </w:r>
          <w:r w:rsidR="004B2D5D">
            <w:rPr>
              <w:rFonts w:asciiTheme="majorHAnsi" w:hAnsiTheme="majorHAnsi" w:cs="Arial"/>
              <w:sz w:val="20"/>
              <w:szCs w:val="20"/>
            </w:rPr>
            <w:t>“</w:t>
          </w:r>
          <w:r>
            <w:rPr>
              <w:rFonts w:asciiTheme="majorHAnsi" w:hAnsiTheme="majorHAnsi" w:cs="Arial"/>
              <w:sz w:val="20"/>
              <w:szCs w:val="20"/>
            </w:rPr>
            <w:t>Design and Technology</w:t>
          </w:r>
          <w:r w:rsidR="004B2D5D">
            <w:rPr>
              <w:rFonts w:asciiTheme="majorHAnsi" w:hAnsiTheme="majorHAnsi" w:cs="Arial"/>
              <w:sz w:val="20"/>
              <w:szCs w:val="20"/>
            </w:rPr>
            <w:t>.”</w:t>
          </w:r>
        </w:p>
      </w:sdtContent>
    </w:sdt>
    <w:p w14:paraId="6C1AE6B2" w14:textId="77777777" w:rsidR="002E3FC9" w:rsidRDefault="002E3FC9" w:rsidP="002E3FC9">
      <w:pPr>
        <w:tabs>
          <w:tab w:val="left" w:pos="360"/>
          <w:tab w:val="left" w:pos="720"/>
        </w:tabs>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31D89629" w14:textId="139E2FE8" w:rsidR="002E3FC9" w:rsidRDefault="004E6AD9" w:rsidP="002E3FC9">
          <w:pPr>
            <w:tabs>
              <w:tab w:val="left" w:pos="360"/>
              <w:tab w:val="left" w:pos="720"/>
            </w:tabs>
            <w:rPr>
              <w:rFonts w:asciiTheme="majorHAnsi" w:hAnsiTheme="majorHAnsi" w:cs="Arial"/>
              <w:sz w:val="20"/>
              <w:szCs w:val="20"/>
            </w:rPr>
          </w:pPr>
          <w:r>
            <w:rPr>
              <w:rFonts w:asciiTheme="majorHAnsi" w:hAnsiTheme="majorHAnsi" w:cs="Arial"/>
              <w:sz w:val="20"/>
              <w:szCs w:val="20"/>
            </w:rPr>
            <w:t>Fall 2020</w:t>
          </w:r>
        </w:p>
      </w:sdtContent>
    </w:sdt>
    <w:p w14:paraId="5D0568E0" w14:textId="5C9E80FD" w:rsidR="0073125A" w:rsidRDefault="0073125A" w:rsidP="002E3FC9">
      <w:pPr>
        <w:tabs>
          <w:tab w:val="left" w:pos="360"/>
          <w:tab w:val="left" w:pos="720"/>
        </w:tabs>
        <w:rPr>
          <w:rFonts w:asciiTheme="majorHAnsi" w:hAnsiTheme="majorHAnsi" w:cs="Arial"/>
          <w:sz w:val="20"/>
          <w:szCs w:val="20"/>
        </w:rPr>
      </w:pPr>
    </w:p>
    <w:p w14:paraId="47C74C24" w14:textId="77777777" w:rsidR="005A18F5" w:rsidRPr="00592A95" w:rsidRDefault="005A18F5" w:rsidP="002E3FC9">
      <w:pPr>
        <w:tabs>
          <w:tab w:val="left" w:pos="360"/>
          <w:tab w:val="left" w:pos="720"/>
        </w:tabs>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019AAB76" w14:textId="2C9A5B63" w:rsidR="002E3FC9" w:rsidRDefault="000E297D" w:rsidP="002E3FC9">
          <w:pPr>
            <w:tabs>
              <w:tab w:val="left" w:pos="360"/>
              <w:tab w:val="left" w:pos="720"/>
            </w:tabs>
            <w:rPr>
              <w:rFonts w:asciiTheme="majorHAnsi" w:hAnsiTheme="majorHAnsi" w:cs="Arial"/>
              <w:sz w:val="20"/>
              <w:szCs w:val="20"/>
            </w:rPr>
          </w:pPr>
          <w:r>
            <w:rPr>
              <w:rFonts w:asciiTheme="majorHAnsi" w:hAnsiTheme="majorHAnsi" w:cs="Arial"/>
              <w:sz w:val="20"/>
              <w:szCs w:val="20"/>
            </w:rPr>
            <w:t>The current title for the emphasis that we have makes it sound as if we just teach the technology needed for design.  The design faculty feel that the proposed title speaks more to what is actually taught within the department.  Students learn both the design process, as well as about the technologies they can use.</w:t>
          </w:r>
        </w:p>
      </w:sdtContent>
    </w:sdt>
    <w:p w14:paraId="595BD260" w14:textId="32A2A510" w:rsidR="00C033E8" w:rsidRDefault="005A18F5" w:rsidP="005A18F5">
      <w:pPr>
        <w:rPr>
          <w:rFonts w:asciiTheme="majorHAnsi" w:hAnsiTheme="majorHAnsi" w:cs="Arial"/>
          <w:sz w:val="20"/>
          <w:szCs w:val="20"/>
        </w:rPr>
      </w:pPr>
      <w:r>
        <w:rPr>
          <w:rFonts w:asciiTheme="majorHAnsi" w:hAnsiTheme="majorHAnsi" w:cs="Arial"/>
          <w:sz w:val="20"/>
          <w:szCs w:val="20"/>
        </w:rPr>
        <w:br w:type="page"/>
      </w:r>
    </w:p>
    <w:p w14:paraId="7B9034DF" w14:textId="130AB816" w:rsidR="00694ADE" w:rsidRDefault="00694ADE" w:rsidP="005A18F5">
      <w:pPr>
        <w:tabs>
          <w:tab w:val="left" w:pos="360"/>
          <w:tab w:val="left" w:pos="720"/>
        </w:tabs>
        <w:rPr>
          <w:rFonts w:asciiTheme="majorHAnsi" w:hAnsiTheme="majorHAnsi" w:cs="Arial"/>
          <w:sz w:val="20"/>
          <w:szCs w:val="20"/>
        </w:rPr>
      </w:pP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44E93FCB" w14:textId="77777777" w:rsidR="00AE6604" w:rsidRPr="008426D1" w:rsidRDefault="00AE6604" w:rsidP="00AE6604">
      <w:pPr>
        <w:tabs>
          <w:tab w:val="left" w:pos="360"/>
          <w:tab w:val="left" w:pos="720"/>
        </w:tabs>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F72B03">
        <w:tc>
          <w:tcPr>
            <w:tcW w:w="11016" w:type="dxa"/>
            <w:shd w:val="clear" w:color="auto" w:fill="D9D9D9" w:themeFill="background1" w:themeFillShade="D9"/>
          </w:tcPr>
          <w:p w14:paraId="434133AD" w14:textId="77777777" w:rsidR="00AE6604" w:rsidRPr="008426D1" w:rsidRDefault="00AE6604" w:rsidP="00F72B03">
            <w:pPr>
              <w:tabs>
                <w:tab w:val="left" w:pos="360"/>
                <w:tab w:val="left" w:pos="720"/>
              </w:tabs>
              <w:jc w:val="center"/>
              <w:rPr>
                <w:b/>
                <w:color w:val="000000" w:themeColor="text1"/>
                <w:sz w:val="28"/>
              </w:rPr>
            </w:pPr>
            <w:r w:rsidRPr="008426D1">
              <w:rPr>
                <w:b/>
                <w:color w:val="000000" w:themeColor="text1"/>
                <w:sz w:val="28"/>
              </w:rPr>
              <w:t xml:space="preserve">Instructions </w:t>
            </w:r>
          </w:p>
        </w:tc>
      </w:tr>
      <w:tr w:rsidR="00AE6604" w:rsidRPr="008426D1" w14:paraId="41846325" w14:textId="77777777" w:rsidTr="00F72B03">
        <w:tc>
          <w:tcPr>
            <w:tcW w:w="11016" w:type="dxa"/>
            <w:shd w:val="clear" w:color="auto" w:fill="F2F2F2" w:themeFill="background1" w:themeFillShade="F2"/>
          </w:tcPr>
          <w:p w14:paraId="35936077" w14:textId="77777777" w:rsidR="00AE6604" w:rsidRPr="008426D1" w:rsidRDefault="00AE6604" w:rsidP="00F72B03">
            <w:pPr>
              <w:tabs>
                <w:tab w:val="left" w:pos="360"/>
                <w:tab w:val="left" w:pos="720"/>
              </w:tabs>
              <w:jc w:val="center"/>
              <w:rPr>
                <w:b/>
                <w:color w:val="000000" w:themeColor="text1"/>
                <w:sz w:val="18"/>
              </w:rPr>
            </w:pPr>
          </w:p>
          <w:p w14:paraId="71E89489" w14:textId="77777777" w:rsidR="00AE6604" w:rsidRPr="008426D1" w:rsidRDefault="00AE6604" w:rsidP="00F72B03">
            <w:pPr>
              <w:rPr>
                <w:b/>
                <w:color w:val="FF0000"/>
              </w:rPr>
            </w:pPr>
            <w:r w:rsidRPr="008426D1">
              <w:rPr>
                <w:b/>
                <w:color w:val="FF0000"/>
              </w:rPr>
              <w:t xml:space="preserve">Please visit </w:t>
            </w:r>
            <w:hyperlink r:id="rId7" w:history="1">
              <w:r w:rsidRPr="008426D1">
                <w:rPr>
                  <w:rStyle w:val="Hyperlink"/>
                  <w:b/>
                </w:rPr>
                <w:t>http://www.astate.edu/a/registrar/students/bulletins/index.dot</w:t>
              </w:r>
            </w:hyperlink>
            <w:r w:rsidRPr="008426D1">
              <w:rPr>
                <w:b/>
                <w:color w:val="FF0000"/>
              </w:rPr>
              <w:t xml:space="preserve"> and select the most recent version of the bulletin. Copy and paste all bulletin pages this proposal affects below. </w:t>
            </w:r>
            <w:r>
              <w:rPr>
                <w:b/>
                <w:color w:val="FF0000"/>
              </w:rPr>
              <w:t>Please include a before (with changed areas highlighted) and after of all affected sections</w:t>
            </w:r>
            <w:r w:rsidRPr="008426D1">
              <w:rPr>
                <w:b/>
                <w:color w:val="FF0000"/>
              </w:rPr>
              <w:t xml:space="preserve">. </w:t>
            </w:r>
          </w:p>
          <w:p w14:paraId="02974DC6" w14:textId="77777777" w:rsidR="00AE6604" w:rsidRPr="008426D1" w:rsidRDefault="00AE6604" w:rsidP="00F72B03">
            <w:pPr>
              <w:rPr>
                <w:b/>
                <w:color w:val="FF0000"/>
                <w:sz w:val="14"/>
              </w:rPr>
            </w:pPr>
          </w:p>
          <w:p w14:paraId="018F5E1B" w14:textId="77777777" w:rsidR="00AE6604" w:rsidRPr="008426D1" w:rsidRDefault="00AE6604" w:rsidP="00F72B03">
            <w:pPr>
              <w:ind w:left="360"/>
              <w:rPr>
                <w:rFonts w:asciiTheme="majorHAnsi" w:hAnsiTheme="majorHAnsi" w:cs="Arial"/>
                <w:b/>
                <w:color w:val="FF0000"/>
                <w:sz w:val="20"/>
              </w:rPr>
            </w:pPr>
            <w:r w:rsidRPr="008426D1">
              <w:rPr>
                <w:rFonts w:asciiTheme="majorHAnsi" w:hAnsiTheme="majorHAnsi" w:cs="Arial"/>
                <w:b/>
                <w:color w:val="FF0000"/>
                <w:sz w:val="20"/>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rPr>
              <w:t>ctrl+F</w:t>
            </w:r>
            <w:proofErr w:type="spellEnd"/>
            <w:r w:rsidRPr="008426D1">
              <w:rPr>
                <w:rFonts w:asciiTheme="majorHAnsi" w:hAnsiTheme="majorHAnsi" w:cs="Arial"/>
                <w:b/>
                <w:color w:val="FF0000"/>
                <w:sz w:val="20"/>
              </w:rPr>
              <w:t xml:space="preserve">) for the appropriate courses before submission of this form. </w:t>
            </w:r>
          </w:p>
          <w:p w14:paraId="7419D5A0" w14:textId="77777777" w:rsidR="00AE6604" w:rsidRPr="008426D1" w:rsidRDefault="00AE6604" w:rsidP="00F72B03">
            <w:pPr>
              <w:tabs>
                <w:tab w:val="left" w:pos="360"/>
                <w:tab w:val="left" w:pos="720"/>
              </w:tabs>
              <w:jc w:val="center"/>
              <w:rPr>
                <w:b/>
                <w:color w:val="000000" w:themeColor="text1"/>
                <w:sz w:val="10"/>
                <w:u w:val="single"/>
              </w:rPr>
            </w:pPr>
          </w:p>
          <w:p w14:paraId="1E254538" w14:textId="77777777" w:rsidR="00AE6604" w:rsidRPr="008426D1" w:rsidRDefault="00AE6604" w:rsidP="00F72B03">
            <w:pPr>
              <w:tabs>
                <w:tab w:val="left" w:pos="360"/>
                <w:tab w:val="left" w:pos="720"/>
              </w:tabs>
              <w:jc w:val="center"/>
              <w:rPr>
                <w:b/>
                <w:color w:val="000000" w:themeColor="text1"/>
                <w:sz w:val="10"/>
                <w:u w:val="single"/>
              </w:rPr>
            </w:pPr>
          </w:p>
          <w:p w14:paraId="16DD43F2" w14:textId="77777777" w:rsidR="00AE6604" w:rsidRPr="008426D1" w:rsidRDefault="00AE6604" w:rsidP="00F72B03">
            <w:pPr>
              <w:tabs>
                <w:tab w:val="left" w:pos="360"/>
                <w:tab w:val="left" w:pos="720"/>
              </w:tabs>
              <w:ind w:left="360"/>
              <w:jc w:val="center"/>
              <w:rPr>
                <w:rFonts w:asciiTheme="majorHAnsi" w:hAnsiTheme="majorHAnsi"/>
                <w:sz w:val="18"/>
                <w:szCs w:val="18"/>
              </w:rPr>
            </w:pPr>
          </w:p>
        </w:tc>
      </w:tr>
    </w:tbl>
    <w:p w14:paraId="3762811B" w14:textId="227E2B29" w:rsidR="00AE6604" w:rsidRPr="000E297D" w:rsidRDefault="00AE6604" w:rsidP="000E297D">
      <w:pPr>
        <w:tabs>
          <w:tab w:val="left" w:pos="360"/>
          <w:tab w:val="left" w:pos="720"/>
        </w:tabs>
        <w:jc w:val="center"/>
        <w:rPr>
          <w:rFonts w:asciiTheme="majorHAnsi" w:hAnsiTheme="majorHAnsi" w:cs="Arial"/>
          <w:b/>
          <w:i/>
          <w:color w:val="FF0000"/>
          <w:sz w:val="22"/>
          <w:szCs w:val="18"/>
        </w:rPr>
      </w:pPr>
      <w:r w:rsidRPr="00341B0D">
        <w:rPr>
          <w:rFonts w:asciiTheme="majorHAnsi" w:hAnsiTheme="majorHAnsi"/>
          <w:b/>
          <w:i/>
          <w:color w:val="FF0000"/>
          <w:szCs w:val="18"/>
        </w:rPr>
        <w:br/>
      </w:r>
    </w:p>
    <w:sdt>
      <w:sdtPr>
        <w:rPr>
          <w:rFonts w:asciiTheme="majorHAnsi" w:hAnsiTheme="majorHAnsi" w:cs="Arial"/>
          <w:sz w:val="20"/>
          <w:szCs w:val="20"/>
        </w:rPr>
        <w:id w:val="-97950460"/>
        <w:placeholder>
          <w:docPart w:val="3471CE66447B05449A12F313D975A349"/>
        </w:placeholder>
        <w:showingPlcHdr/>
      </w:sdtPr>
      <w:sdtEndPr/>
      <w:sdtContent>
        <w:permStart w:id="1282086080" w:edGrp="everyone" w:displacedByCustomXml="prev"/>
        <w:p w14:paraId="58FFABB8" w14:textId="77777777" w:rsidR="00AE6604" w:rsidRPr="008426D1" w:rsidRDefault="00AE6604" w:rsidP="00AE6604">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1282086080" w:displacedByCustomXml="next"/>
      </w:sdtContent>
    </w:sdt>
    <w:p w14:paraId="425BE958" w14:textId="5D4A7B0A" w:rsidR="000E297D" w:rsidRPr="000E297D" w:rsidRDefault="000E297D" w:rsidP="000E297D">
      <w:pPr>
        <w:spacing w:before="100" w:beforeAutospacing="1" w:after="100" w:afterAutospacing="1"/>
      </w:pPr>
      <w:r w:rsidRPr="000E297D">
        <w:rPr>
          <w:rFonts w:ascii="Arial" w:hAnsi="Arial" w:cs="Arial"/>
          <w:b/>
          <w:bCs/>
          <w:sz w:val="16"/>
          <w:szCs w:val="16"/>
        </w:rPr>
        <w:t xml:space="preserve">Bachelor of Arts (B.A) </w:t>
      </w:r>
    </w:p>
    <w:tbl>
      <w:tblPr>
        <w:tblW w:w="0" w:type="auto"/>
        <w:jc w:val="center"/>
        <w:tblCellMar>
          <w:top w:w="15" w:type="dxa"/>
          <w:left w:w="15" w:type="dxa"/>
          <w:bottom w:w="15" w:type="dxa"/>
          <w:right w:w="15" w:type="dxa"/>
        </w:tblCellMar>
        <w:tblLook w:val="04A0" w:firstRow="1" w:lastRow="0" w:firstColumn="1" w:lastColumn="0" w:noHBand="0" w:noVBand="1"/>
      </w:tblPr>
      <w:tblGrid>
        <w:gridCol w:w="2600"/>
      </w:tblGrid>
      <w:tr w:rsidR="000E297D" w:rsidRPr="000E297D" w14:paraId="1D232D01" w14:textId="77777777" w:rsidTr="000E297D">
        <w:trPr>
          <w:jc w:val="center"/>
        </w:trPr>
        <w:tc>
          <w:tcPr>
            <w:tcW w:w="2600" w:type="dxa"/>
            <w:tcBorders>
              <w:top w:val="single" w:sz="8" w:space="0" w:color="000000"/>
              <w:left w:val="single" w:sz="8" w:space="0" w:color="161616"/>
              <w:bottom w:val="single" w:sz="8" w:space="0" w:color="000000"/>
              <w:right w:val="single" w:sz="8" w:space="0" w:color="161616"/>
            </w:tcBorders>
            <w:vAlign w:val="center"/>
            <w:hideMark/>
          </w:tcPr>
          <w:p w14:paraId="573AD823" w14:textId="77777777" w:rsidR="000E297D" w:rsidRDefault="000E297D" w:rsidP="000E297D">
            <w:pPr>
              <w:spacing w:before="100" w:beforeAutospacing="1" w:after="100" w:afterAutospacing="1"/>
              <w:contextualSpacing/>
              <w:divId w:val="138772289"/>
              <w:rPr>
                <w:rFonts w:ascii="ArialMT" w:hAnsi="ArialMT"/>
                <w:sz w:val="16"/>
                <w:szCs w:val="16"/>
              </w:rPr>
            </w:pPr>
            <w:r w:rsidRPr="000E297D">
              <w:rPr>
                <w:rFonts w:ascii="ArialMT" w:hAnsi="ArialMT"/>
                <w:sz w:val="16"/>
                <w:szCs w:val="16"/>
              </w:rPr>
              <w:t xml:space="preserve">Art (emphasis in): </w:t>
            </w:r>
          </w:p>
          <w:p w14:paraId="5B13AEBB" w14:textId="0EA125FB" w:rsidR="000E297D" w:rsidRPr="000E297D" w:rsidRDefault="000E297D" w:rsidP="000E297D">
            <w:pPr>
              <w:spacing w:before="100" w:beforeAutospacing="1" w:after="100" w:afterAutospacing="1"/>
              <w:contextualSpacing/>
              <w:divId w:val="138772289"/>
            </w:pPr>
            <w:r w:rsidRPr="000E297D">
              <w:rPr>
                <w:rFonts w:ascii="ArialMT" w:hAnsi="ArialMT"/>
                <w:sz w:val="16"/>
                <w:szCs w:val="16"/>
              </w:rPr>
              <w:t xml:space="preserve">—Art History </w:t>
            </w:r>
          </w:p>
        </w:tc>
      </w:tr>
      <w:tr w:rsidR="000E297D" w:rsidRPr="000E297D" w14:paraId="43720D71" w14:textId="77777777" w:rsidTr="000E297D">
        <w:trPr>
          <w:jc w:val="center"/>
        </w:trPr>
        <w:tc>
          <w:tcPr>
            <w:tcW w:w="2600" w:type="dxa"/>
            <w:tcBorders>
              <w:top w:val="single" w:sz="8" w:space="0" w:color="000000"/>
              <w:left w:val="single" w:sz="8" w:space="0" w:color="161616"/>
              <w:bottom w:val="single" w:sz="8" w:space="0" w:color="000000"/>
              <w:right w:val="single" w:sz="8" w:space="0" w:color="161616"/>
            </w:tcBorders>
            <w:vAlign w:val="center"/>
            <w:hideMark/>
          </w:tcPr>
          <w:p w14:paraId="388B76C4" w14:textId="77777777" w:rsidR="000E297D" w:rsidRDefault="000E297D" w:rsidP="000E297D">
            <w:pPr>
              <w:spacing w:before="100" w:beforeAutospacing="1" w:after="100" w:afterAutospacing="1"/>
              <w:contextualSpacing/>
              <w:rPr>
                <w:rFonts w:ascii="ArialMT" w:hAnsi="ArialMT"/>
                <w:sz w:val="16"/>
                <w:szCs w:val="16"/>
              </w:rPr>
            </w:pPr>
            <w:r w:rsidRPr="000E297D">
              <w:rPr>
                <w:rFonts w:ascii="ArialMT" w:hAnsi="ArialMT"/>
                <w:sz w:val="16"/>
                <w:szCs w:val="16"/>
              </w:rPr>
              <w:t xml:space="preserve">Chemistry (emphasis in): </w:t>
            </w:r>
          </w:p>
          <w:p w14:paraId="69823682" w14:textId="07829B46" w:rsidR="000E297D" w:rsidRPr="000E297D" w:rsidRDefault="000E297D" w:rsidP="000E297D">
            <w:pPr>
              <w:spacing w:before="100" w:beforeAutospacing="1" w:after="100" w:afterAutospacing="1"/>
              <w:contextualSpacing/>
            </w:pPr>
            <w:r w:rsidRPr="000E297D">
              <w:rPr>
                <w:rFonts w:ascii="ArialMT" w:hAnsi="ArialMT"/>
                <w:sz w:val="16"/>
                <w:szCs w:val="16"/>
              </w:rPr>
              <w:t xml:space="preserve">—Pre-Pharmacy </w:t>
            </w:r>
          </w:p>
        </w:tc>
      </w:tr>
      <w:tr w:rsidR="000E297D" w:rsidRPr="000E297D" w14:paraId="3A408BBC" w14:textId="77777777" w:rsidTr="000E297D">
        <w:trPr>
          <w:jc w:val="center"/>
        </w:trPr>
        <w:tc>
          <w:tcPr>
            <w:tcW w:w="2600" w:type="dxa"/>
            <w:tcBorders>
              <w:top w:val="single" w:sz="8" w:space="0" w:color="000000"/>
              <w:left w:val="single" w:sz="8" w:space="0" w:color="161616"/>
              <w:bottom w:val="single" w:sz="8" w:space="0" w:color="000000"/>
              <w:right w:val="single" w:sz="8" w:space="0" w:color="161616"/>
            </w:tcBorders>
            <w:vAlign w:val="center"/>
            <w:hideMark/>
          </w:tcPr>
          <w:p w14:paraId="2153CB5F" w14:textId="77777777" w:rsidR="000E297D" w:rsidRDefault="000E297D" w:rsidP="000E297D">
            <w:pPr>
              <w:spacing w:before="100" w:beforeAutospacing="1" w:after="100" w:afterAutospacing="1"/>
              <w:contextualSpacing/>
              <w:rPr>
                <w:rFonts w:ascii="ArialMT" w:hAnsi="ArialMT"/>
                <w:sz w:val="16"/>
                <w:szCs w:val="16"/>
              </w:rPr>
            </w:pPr>
            <w:r w:rsidRPr="000E297D">
              <w:rPr>
                <w:rFonts w:ascii="ArialMT" w:hAnsi="ArialMT"/>
                <w:sz w:val="16"/>
                <w:szCs w:val="16"/>
              </w:rPr>
              <w:t xml:space="preserve">Communication Studies </w:t>
            </w:r>
          </w:p>
          <w:p w14:paraId="73077015" w14:textId="77777777" w:rsidR="000E297D" w:rsidRDefault="000E297D" w:rsidP="000E297D">
            <w:pPr>
              <w:spacing w:before="100" w:beforeAutospacing="1" w:after="100" w:afterAutospacing="1"/>
              <w:contextualSpacing/>
              <w:rPr>
                <w:rFonts w:ascii="ArialMT" w:hAnsi="ArialMT"/>
                <w:sz w:val="16"/>
                <w:szCs w:val="16"/>
              </w:rPr>
            </w:pPr>
            <w:r w:rsidRPr="000E297D">
              <w:rPr>
                <w:rFonts w:ascii="ArialMT" w:hAnsi="ArialMT"/>
                <w:sz w:val="16"/>
                <w:szCs w:val="16"/>
              </w:rPr>
              <w:t xml:space="preserve">—Interpersonal Communication </w:t>
            </w:r>
          </w:p>
          <w:p w14:paraId="3503730F" w14:textId="77777777" w:rsidR="000E297D" w:rsidRDefault="000E297D" w:rsidP="000E297D">
            <w:pPr>
              <w:spacing w:before="100" w:beforeAutospacing="1" w:after="100" w:afterAutospacing="1"/>
              <w:contextualSpacing/>
              <w:rPr>
                <w:rFonts w:ascii="ArialMT" w:hAnsi="ArialMT"/>
                <w:sz w:val="16"/>
                <w:szCs w:val="16"/>
              </w:rPr>
            </w:pPr>
            <w:r w:rsidRPr="000E297D">
              <w:rPr>
                <w:rFonts w:ascii="ArialMT" w:hAnsi="ArialMT"/>
                <w:sz w:val="16"/>
                <w:szCs w:val="16"/>
              </w:rPr>
              <w:t xml:space="preserve">—Organizational Communication </w:t>
            </w:r>
          </w:p>
          <w:p w14:paraId="097A7754" w14:textId="7F63DC32" w:rsidR="000E297D" w:rsidRPr="000E297D" w:rsidRDefault="000E297D" w:rsidP="000E297D">
            <w:pPr>
              <w:spacing w:before="100" w:beforeAutospacing="1" w:after="100" w:afterAutospacing="1"/>
              <w:contextualSpacing/>
            </w:pPr>
            <w:r w:rsidRPr="000E297D">
              <w:rPr>
                <w:rFonts w:ascii="ArialMT" w:hAnsi="ArialMT"/>
                <w:sz w:val="16"/>
                <w:szCs w:val="16"/>
              </w:rPr>
              <w:t xml:space="preserve">—Public Communication </w:t>
            </w:r>
          </w:p>
        </w:tc>
      </w:tr>
      <w:tr w:rsidR="000E297D" w:rsidRPr="000E297D" w14:paraId="28EFB877" w14:textId="77777777" w:rsidTr="000E297D">
        <w:trPr>
          <w:jc w:val="center"/>
        </w:trPr>
        <w:tc>
          <w:tcPr>
            <w:tcW w:w="2600" w:type="dxa"/>
            <w:tcBorders>
              <w:top w:val="single" w:sz="8" w:space="0" w:color="000000"/>
              <w:left w:val="single" w:sz="8" w:space="0" w:color="161616"/>
              <w:bottom w:val="single" w:sz="8" w:space="0" w:color="000000"/>
              <w:right w:val="single" w:sz="8" w:space="0" w:color="161616"/>
            </w:tcBorders>
            <w:vAlign w:val="center"/>
            <w:hideMark/>
          </w:tcPr>
          <w:p w14:paraId="593D8A4E" w14:textId="77777777" w:rsidR="000E297D" w:rsidRPr="000E297D" w:rsidRDefault="000E297D" w:rsidP="000E297D">
            <w:pPr>
              <w:spacing w:before="100" w:beforeAutospacing="1" w:after="100" w:afterAutospacing="1"/>
              <w:contextualSpacing/>
            </w:pPr>
            <w:r w:rsidRPr="000E297D">
              <w:rPr>
                <w:rFonts w:ascii="ArialMT" w:hAnsi="ArialMT"/>
                <w:sz w:val="16"/>
                <w:szCs w:val="16"/>
              </w:rPr>
              <w:t xml:space="preserve">Computer Science </w:t>
            </w:r>
          </w:p>
        </w:tc>
      </w:tr>
      <w:tr w:rsidR="000E297D" w:rsidRPr="000E297D" w14:paraId="67CECB46" w14:textId="77777777" w:rsidTr="000E297D">
        <w:trPr>
          <w:jc w:val="center"/>
        </w:trPr>
        <w:tc>
          <w:tcPr>
            <w:tcW w:w="2600" w:type="dxa"/>
            <w:tcBorders>
              <w:top w:val="single" w:sz="8" w:space="0" w:color="000000"/>
              <w:left w:val="single" w:sz="8" w:space="0" w:color="161616"/>
              <w:bottom w:val="single" w:sz="8" w:space="0" w:color="000000"/>
              <w:right w:val="single" w:sz="8" w:space="0" w:color="161616"/>
            </w:tcBorders>
            <w:vAlign w:val="center"/>
            <w:hideMark/>
          </w:tcPr>
          <w:p w14:paraId="0F8476D0" w14:textId="77777777" w:rsidR="000E297D" w:rsidRPr="000E297D" w:rsidRDefault="000E297D" w:rsidP="000E297D">
            <w:pPr>
              <w:spacing w:before="100" w:beforeAutospacing="1" w:after="100" w:afterAutospacing="1"/>
              <w:contextualSpacing/>
            </w:pPr>
            <w:r w:rsidRPr="000E297D">
              <w:rPr>
                <w:rFonts w:ascii="ArialMT" w:hAnsi="ArialMT"/>
                <w:sz w:val="16"/>
                <w:szCs w:val="16"/>
              </w:rPr>
              <w:t xml:space="preserve">Criminology </w:t>
            </w:r>
          </w:p>
        </w:tc>
      </w:tr>
      <w:tr w:rsidR="000E297D" w:rsidRPr="000E297D" w14:paraId="0D6FF2F4" w14:textId="77777777" w:rsidTr="000E297D">
        <w:trPr>
          <w:jc w:val="center"/>
        </w:trPr>
        <w:tc>
          <w:tcPr>
            <w:tcW w:w="2600" w:type="dxa"/>
            <w:tcBorders>
              <w:top w:val="single" w:sz="8" w:space="0" w:color="000000"/>
              <w:left w:val="single" w:sz="8" w:space="0" w:color="161616"/>
              <w:bottom w:val="single" w:sz="8" w:space="0" w:color="000000"/>
              <w:right w:val="single" w:sz="8" w:space="0" w:color="161616"/>
            </w:tcBorders>
            <w:vAlign w:val="center"/>
            <w:hideMark/>
          </w:tcPr>
          <w:p w14:paraId="2306D0B0" w14:textId="77777777" w:rsidR="000E297D" w:rsidRDefault="000E297D" w:rsidP="000E297D">
            <w:pPr>
              <w:spacing w:before="100" w:beforeAutospacing="1" w:after="100" w:afterAutospacing="1"/>
              <w:contextualSpacing/>
              <w:rPr>
                <w:rFonts w:ascii="ArialMT" w:hAnsi="ArialMT"/>
                <w:sz w:val="16"/>
                <w:szCs w:val="16"/>
              </w:rPr>
            </w:pPr>
            <w:r w:rsidRPr="000E297D">
              <w:rPr>
                <w:rFonts w:ascii="ArialMT" w:hAnsi="ArialMT"/>
                <w:sz w:val="16"/>
                <w:szCs w:val="16"/>
              </w:rPr>
              <w:t xml:space="preserve">Economics: </w:t>
            </w:r>
          </w:p>
          <w:p w14:paraId="035921BD" w14:textId="409158C2" w:rsidR="000E297D" w:rsidRPr="000E297D" w:rsidRDefault="000E297D" w:rsidP="000E297D">
            <w:pPr>
              <w:spacing w:before="100" w:beforeAutospacing="1" w:after="100" w:afterAutospacing="1"/>
              <w:contextualSpacing/>
            </w:pPr>
            <w:r w:rsidRPr="000E297D">
              <w:rPr>
                <w:rFonts w:ascii="ArialMT" w:hAnsi="ArialMT"/>
                <w:sz w:val="16"/>
                <w:szCs w:val="16"/>
              </w:rPr>
              <w:t xml:space="preserve">—Pre-Law </w:t>
            </w:r>
          </w:p>
        </w:tc>
      </w:tr>
      <w:tr w:rsidR="000E297D" w:rsidRPr="000E297D" w14:paraId="0FCB81F9" w14:textId="77777777" w:rsidTr="000E297D">
        <w:trPr>
          <w:jc w:val="center"/>
        </w:trPr>
        <w:tc>
          <w:tcPr>
            <w:tcW w:w="2600" w:type="dxa"/>
            <w:tcBorders>
              <w:top w:val="single" w:sz="8" w:space="0" w:color="000000"/>
              <w:left w:val="single" w:sz="8" w:space="0" w:color="161616"/>
              <w:bottom w:val="single" w:sz="8" w:space="0" w:color="000000"/>
              <w:right w:val="single" w:sz="8" w:space="0" w:color="161616"/>
            </w:tcBorders>
            <w:vAlign w:val="center"/>
            <w:hideMark/>
          </w:tcPr>
          <w:p w14:paraId="1AC84353" w14:textId="77777777" w:rsidR="000E297D" w:rsidRPr="000E297D" w:rsidRDefault="000E297D" w:rsidP="000E297D">
            <w:pPr>
              <w:spacing w:before="100" w:beforeAutospacing="1" w:after="100" w:afterAutospacing="1"/>
              <w:contextualSpacing/>
            </w:pPr>
            <w:r w:rsidRPr="000E297D">
              <w:rPr>
                <w:rFonts w:ascii="ArialMT" w:hAnsi="ArialMT"/>
                <w:sz w:val="16"/>
                <w:szCs w:val="16"/>
              </w:rPr>
              <w:t xml:space="preserve">English </w:t>
            </w:r>
          </w:p>
        </w:tc>
      </w:tr>
      <w:tr w:rsidR="000E297D" w:rsidRPr="000E297D" w14:paraId="50343B91" w14:textId="77777777" w:rsidTr="000E297D">
        <w:trPr>
          <w:jc w:val="center"/>
        </w:trPr>
        <w:tc>
          <w:tcPr>
            <w:tcW w:w="2600" w:type="dxa"/>
            <w:tcBorders>
              <w:top w:val="single" w:sz="8" w:space="0" w:color="000000"/>
              <w:left w:val="single" w:sz="8" w:space="0" w:color="161616"/>
              <w:bottom w:val="single" w:sz="8" w:space="0" w:color="000000"/>
              <w:right w:val="single" w:sz="8" w:space="0" w:color="161616"/>
            </w:tcBorders>
            <w:vAlign w:val="center"/>
            <w:hideMark/>
          </w:tcPr>
          <w:p w14:paraId="0D45F77D" w14:textId="77777777" w:rsidR="000E297D" w:rsidRPr="000E297D" w:rsidRDefault="000E297D" w:rsidP="000E297D">
            <w:pPr>
              <w:spacing w:before="100" w:beforeAutospacing="1" w:after="100" w:afterAutospacing="1"/>
              <w:contextualSpacing/>
            </w:pPr>
            <w:r w:rsidRPr="000E297D">
              <w:rPr>
                <w:rFonts w:ascii="ArialMT" w:hAnsi="ArialMT"/>
                <w:sz w:val="16"/>
                <w:szCs w:val="16"/>
              </w:rPr>
              <w:t xml:space="preserve">Environmental Studies </w:t>
            </w:r>
          </w:p>
        </w:tc>
      </w:tr>
      <w:tr w:rsidR="000E297D" w:rsidRPr="000E297D" w14:paraId="29FCA54D" w14:textId="77777777" w:rsidTr="000E297D">
        <w:trPr>
          <w:jc w:val="center"/>
        </w:trPr>
        <w:tc>
          <w:tcPr>
            <w:tcW w:w="2600" w:type="dxa"/>
            <w:tcBorders>
              <w:top w:val="single" w:sz="8" w:space="0" w:color="000000"/>
              <w:left w:val="single" w:sz="8" w:space="0" w:color="161616"/>
              <w:bottom w:val="single" w:sz="8" w:space="0" w:color="000000"/>
              <w:right w:val="single" w:sz="8" w:space="0" w:color="161616"/>
            </w:tcBorders>
            <w:vAlign w:val="center"/>
            <w:hideMark/>
          </w:tcPr>
          <w:p w14:paraId="7EDE1C9D" w14:textId="77777777" w:rsidR="000E297D" w:rsidRPr="000E297D" w:rsidRDefault="000E297D" w:rsidP="000E297D">
            <w:pPr>
              <w:spacing w:before="100" w:beforeAutospacing="1" w:after="100" w:afterAutospacing="1"/>
              <w:contextualSpacing/>
            </w:pPr>
            <w:r w:rsidRPr="000E297D">
              <w:rPr>
                <w:rFonts w:ascii="ArialMT" w:hAnsi="ArialMT"/>
                <w:sz w:val="16"/>
                <w:szCs w:val="16"/>
              </w:rPr>
              <w:t xml:space="preserve">History </w:t>
            </w:r>
          </w:p>
        </w:tc>
      </w:tr>
      <w:tr w:rsidR="000E297D" w:rsidRPr="000E297D" w14:paraId="29EE40FA" w14:textId="77777777" w:rsidTr="000E297D">
        <w:trPr>
          <w:jc w:val="center"/>
        </w:trPr>
        <w:tc>
          <w:tcPr>
            <w:tcW w:w="2600" w:type="dxa"/>
            <w:tcBorders>
              <w:top w:val="single" w:sz="8" w:space="0" w:color="000000"/>
              <w:left w:val="single" w:sz="8" w:space="0" w:color="161616"/>
              <w:bottom w:val="single" w:sz="8" w:space="0" w:color="000000"/>
              <w:right w:val="single" w:sz="8" w:space="0" w:color="161616"/>
            </w:tcBorders>
            <w:vAlign w:val="center"/>
            <w:hideMark/>
          </w:tcPr>
          <w:p w14:paraId="5C5E54F6" w14:textId="77777777" w:rsidR="000E297D" w:rsidRPr="000E297D" w:rsidRDefault="000E297D" w:rsidP="000E297D">
            <w:pPr>
              <w:spacing w:before="100" w:beforeAutospacing="1" w:after="100" w:afterAutospacing="1"/>
              <w:contextualSpacing/>
            </w:pPr>
            <w:r w:rsidRPr="000E297D">
              <w:rPr>
                <w:rFonts w:ascii="ArialMT" w:hAnsi="ArialMT"/>
                <w:sz w:val="16"/>
                <w:szCs w:val="16"/>
              </w:rPr>
              <w:t xml:space="preserve">Music </w:t>
            </w:r>
          </w:p>
        </w:tc>
      </w:tr>
      <w:tr w:rsidR="000E297D" w:rsidRPr="000E297D" w14:paraId="04500412" w14:textId="77777777" w:rsidTr="000E297D">
        <w:trPr>
          <w:jc w:val="center"/>
        </w:trPr>
        <w:tc>
          <w:tcPr>
            <w:tcW w:w="2600" w:type="dxa"/>
            <w:tcBorders>
              <w:top w:val="single" w:sz="8" w:space="0" w:color="000000"/>
              <w:left w:val="single" w:sz="8" w:space="0" w:color="161616"/>
              <w:bottom w:val="single" w:sz="8" w:space="0" w:color="000000"/>
              <w:right w:val="single" w:sz="8" w:space="0" w:color="161616"/>
            </w:tcBorders>
            <w:vAlign w:val="center"/>
            <w:hideMark/>
          </w:tcPr>
          <w:p w14:paraId="343F87F8" w14:textId="77777777" w:rsidR="000E297D" w:rsidRPr="000E297D" w:rsidRDefault="000E297D" w:rsidP="000E297D">
            <w:pPr>
              <w:spacing w:before="100" w:beforeAutospacing="1" w:after="100" w:afterAutospacing="1"/>
              <w:contextualSpacing/>
            </w:pPr>
            <w:r w:rsidRPr="000E297D">
              <w:rPr>
                <w:rFonts w:ascii="ArialMT" w:hAnsi="ArialMT"/>
                <w:sz w:val="16"/>
                <w:szCs w:val="16"/>
              </w:rPr>
              <w:t xml:space="preserve">Philosophy </w:t>
            </w:r>
          </w:p>
        </w:tc>
      </w:tr>
      <w:tr w:rsidR="000E297D" w:rsidRPr="000E297D" w14:paraId="2D25BF62" w14:textId="77777777" w:rsidTr="000E297D">
        <w:trPr>
          <w:jc w:val="center"/>
        </w:trPr>
        <w:tc>
          <w:tcPr>
            <w:tcW w:w="2600" w:type="dxa"/>
            <w:tcBorders>
              <w:top w:val="single" w:sz="8" w:space="0" w:color="000000"/>
              <w:left w:val="single" w:sz="8" w:space="0" w:color="161616"/>
              <w:bottom w:val="single" w:sz="8" w:space="0" w:color="000000"/>
              <w:right w:val="single" w:sz="8" w:space="0" w:color="161616"/>
            </w:tcBorders>
            <w:vAlign w:val="center"/>
            <w:hideMark/>
          </w:tcPr>
          <w:p w14:paraId="0CB8EB40" w14:textId="77777777" w:rsidR="000E297D" w:rsidRPr="000E297D" w:rsidRDefault="000E297D" w:rsidP="000E297D">
            <w:pPr>
              <w:spacing w:before="100" w:beforeAutospacing="1" w:after="100" w:afterAutospacing="1"/>
              <w:contextualSpacing/>
            </w:pPr>
            <w:r w:rsidRPr="000E297D">
              <w:rPr>
                <w:rFonts w:ascii="ArialMT" w:hAnsi="ArialMT"/>
                <w:sz w:val="16"/>
                <w:szCs w:val="16"/>
              </w:rPr>
              <w:t xml:space="preserve">Political Science </w:t>
            </w:r>
          </w:p>
        </w:tc>
      </w:tr>
      <w:tr w:rsidR="000E297D" w:rsidRPr="000E297D" w14:paraId="57F8AC50" w14:textId="77777777" w:rsidTr="000E297D">
        <w:trPr>
          <w:jc w:val="center"/>
        </w:trPr>
        <w:tc>
          <w:tcPr>
            <w:tcW w:w="2600" w:type="dxa"/>
            <w:tcBorders>
              <w:top w:val="single" w:sz="8" w:space="0" w:color="000000"/>
              <w:left w:val="single" w:sz="8" w:space="0" w:color="161616"/>
              <w:bottom w:val="single" w:sz="8" w:space="0" w:color="191616"/>
              <w:right w:val="single" w:sz="8" w:space="0" w:color="161616"/>
            </w:tcBorders>
            <w:vAlign w:val="center"/>
            <w:hideMark/>
          </w:tcPr>
          <w:p w14:paraId="1C2BD0DF" w14:textId="77777777" w:rsidR="000E297D" w:rsidRPr="000E297D" w:rsidRDefault="000E297D" w:rsidP="000E297D">
            <w:pPr>
              <w:spacing w:before="100" w:beforeAutospacing="1" w:after="100" w:afterAutospacing="1"/>
              <w:contextualSpacing/>
            </w:pPr>
            <w:r w:rsidRPr="000E297D">
              <w:rPr>
                <w:rFonts w:ascii="ArialMT" w:hAnsi="ArialMT"/>
                <w:sz w:val="16"/>
                <w:szCs w:val="16"/>
              </w:rPr>
              <w:t xml:space="preserve">Sociology </w:t>
            </w:r>
          </w:p>
        </w:tc>
      </w:tr>
      <w:tr w:rsidR="000E297D" w:rsidRPr="000E297D" w14:paraId="2330D731" w14:textId="77777777" w:rsidTr="000E297D">
        <w:trPr>
          <w:jc w:val="center"/>
        </w:trPr>
        <w:tc>
          <w:tcPr>
            <w:tcW w:w="2600" w:type="dxa"/>
            <w:tcBorders>
              <w:top w:val="single" w:sz="8" w:space="0" w:color="191616"/>
              <w:left w:val="single" w:sz="8" w:space="0" w:color="161616"/>
              <w:bottom w:val="single" w:sz="8" w:space="0" w:color="191616"/>
              <w:right w:val="single" w:sz="8" w:space="0" w:color="161616"/>
            </w:tcBorders>
            <w:shd w:val="clear" w:color="auto" w:fill="FFFFFF"/>
            <w:vAlign w:val="center"/>
            <w:hideMark/>
          </w:tcPr>
          <w:p w14:paraId="019EB66B" w14:textId="3833842E" w:rsidR="000E297D" w:rsidRDefault="000E297D" w:rsidP="000E297D">
            <w:pPr>
              <w:spacing w:before="100" w:beforeAutospacing="1" w:after="100" w:afterAutospacing="1"/>
              <w:contextualSpacing/>
              <w:rPr>
                <w:rFonts w:ascii="ArialMT" w:hAnsi="ArialMT"/>
                <w:sz w:val="16"/>
                <w:szCs w:val="16"/>
              </w:rPr>
            </w:pPr>
            <w:r w:rsidRPr="000E297D">
              <w:rPr>
                <w:rFonts w:ascii="ArialMT" w:hAnsi="ArialMT"/>
                <w:sz w:val="16"/>
                <w:szCs w:val="16"/>
              </w:rPr>
              <w:t>Theatre:</w:t>
            </w:r>
            <w:r w:rsidRPr="000E297D">
              <w:rPr>
                <w:rFonts w:ascii="ArialMT" w:hAnsi="ArialMT"/>
                <w:sz w:val="16"/>
                <w:szCs w:val="16"/>
              </w:rPr>
              <w:br/>
              <w:t>—Acting</w:t>
            </w:r>
            <w:r w:rsidRPr="000E297D">
              <w:rPr>
                <w:rFonts w:ascii="ArialMT" w:hAnsi="ArialMT"/>
                <w:sz w:val="16"/>
                <w:szCs w:val="16"/>
              </w:rPr>
              <w:br/>
              <w:t xml:space="preserve">—Design </w:t>
            </w:r>
            <w:r w:rsidRPr="000E297D">
              <w:rPr>
                <w:rFonts w:ascii="ArialMT" w:hAnsi="ArialMT"/>
                <w:b/>
                <w:color w:val="4F81BD" w:themeColor="accent1"/>
                <w:szCs w:val="16"/>
              </w:rPr>
              <w:t>and</w:t>
            </w:r>
            <w:r>
              <w:rPr>
                <w:rFonts w:ascii="ArialMT" w:hAnsi="ArialMT"/>
                <w:sz w:val="16"/>
                <w:szCs w:val="16"/>
              </w:rPr>
              <w:t xml:space="preserve"> </w:t>
            </w:r>
            <w:r w:rsidRPr="000E297D">
              <w:rPr>
                <w:rFonts w:ascii="ArialMT" w:hAnsi="ArialMT"/>
                <w:sz w:val="16"/>
                <w:szCs w:val="16"/>
              </w:rPr>
              <w:t xml:space="preserve">Technology </w:t>
            </w:r>
          </w:p>
          <w:p w14:paraId="79F766D4" w14:textId="5780C1FC" w:rsidR="000E297D" w:rsidRPr="000E297D" w:rsidRDefault="000E297D" w:rsidP="000E297D">
            <w:pPr>
              <w:spacing w:before="100" w:beforeAutospacing="1" w:after="100" w:afterAutospacing="1"/>
              <w:contextualSpacing/>
            </w:pPr>
            <w:r w:rsidRPr="000E297D">
              <w:rPr>
                <w:rFonts w:ascii="ArialMT" w:hAnsi="ArialMT"/>
                <w:sz w:val="16"/>
                <w:szCs w:val="16"/>
              </w:rPr>
              <w:t xml:space="preserve">—Musical Theatre </w:t>
            </w:r>
          </w:p>
        </w:tc>
      </w:tr>
      <w:tr w:rsidR="000E297D" w:rsidRPr="000E297D" w14:paraId="0676A80D" w14:textId="77777777" w:rsidTr="000E297D">
        <w:trPr>
          <w:jc w:val="center"/>
        </w:trPr>
        <w:tc>
          <w:tcPr>
            <w:tcW w:w="2600" w:type="dxa"/>
            <w:tcBorders>
              <w:top w:val="single" w:sz="8" w:space="0" w:color="191616"/>
              <w:left w:val="single" w:sz="8" w:space="0" w:color="161616"/>
              <w:bottom w:val="single" w:sz="8" w:space="0" w:color="000000"/>
              <w:right w:val="single" w:sz="8" w:space="0" w:color="161616"/>
            </w:tcBorders>
            <w:vAlign w:val="center"/>
            <w:hideMark/>
          </w:tcPr>
          <w:p w14:paraId="23BC362A" w14:textId="77777777" w:rsidR="000E297D" w:rsidRPr="000E297D" w:rsidRDefault="000E297D" w:rsidP="000E297D">
            <w:pPr>
              <w:spacing w:before="100" w:beforeAutospacing="1" w:after="100" w:afterAutospacing="1"/>
              <w:contextualSpacing/>
            </w:pPr>
            <w:r w:rsidRPr="000E297D">
              <w:rPr>
                <w:rFonts w:ascii="ArialMT" w:hAnsi="ArialMT"/>
                <w:sz w:val="16"/>
                <w:szCs w:val="16"/>
              </w:rPr>
              <w:t>World Languages and Culture (emphasis in): —French</w:t>
            </w:r>
            <w:r w:rsidRPr="000E297D">
              <w:rPr>
                <w:rFonts w:ascii="ArialMT" w:hAnsi="ArialMT"/>
                <w:sz w:val="16"/>
                <w:szCs w:val="16"/>
              </w:rPr>
              <w:br/>
              <w:t>—Global Studies</w:t>
            </w:r>
            <w:r w:rsidRPr="000E297D">
              <w:rPr>
                <w:rFonts w:ascii="ArialMT" w:hAnsi="ArialMT"/>
                <w:sz w:val="16"/>
                <w:szCs w:val="16"/>
              </w:rPr>
              <w:br/>
              <w:t xml:space="preserve">—Spanish </w:t>
            </w:r>
          </w:p>
        </w:tc>
      </w:tr>
    </w:tbl>
    <w:p w14:paraId="2FD21E9B" w14:textId="77777777" w:rsidR="000E297D" w:rsidRDefault="000E297D" w:rsidP="000E297D">
      <w:pPr>
        <w:spacing w:before="100" w:beforeAutospacing="1" w:after="100" w:afterAutospacing="1"/>
        <w:rPr>
          <w:rFonts w:ascii="Arial" w:hAnsi="Arial" w:cs="Arial"/>
          <w:b/>
          <w:bCs/>
          <w:sz w:val="16"/>
          <w:szCs w:val="16"/>
        </w:rPr>
      </w:pPr>
    </w:p>
    <w:p w14:paraId="1DE60AA0" w14:textId="0D5F22DA" w:rsidR="000E297D" w:rsidRPr="000E297D" w:rsidRDefault="000E297D" w:rsidP="000E297D">
      <w:pPr>
        <w:spacing w:before="100" w:beforeAutospacing="1" w:after="100" w:afterAutospacing="1"/>
        <w:jc w:val="center"/>
      </w:pPr>
      <w:r w:rsidRPr="000E297D">
        <w:rPr>
          <w:rFonts w:ascii="TimesNewRomanPS" w:hAnsi="TimesNewRomanPS"/>
          <w:i/>
          <w:iCs/>
          <w:sz w:val="18"/>
          <w:szCs w:val="18"/>
        </w:rPr>
        <w:t>The bulletin can be accessed at https://www.astate.edu/a/registrar/students/bulletins/</w:t>
      </w:r>
    </w:p>
    <w:p w14:paraId="1D3251B4" w14:textId="15C8AE1C" w:rsidR="000E297D" w:rsidRPr="000E297D" w:rsidRDefault="000E297D" w:rsidP="000E297D">
      <w:pPr>
        <w:spacing w:before="100" w:beforeAutospacing="1" w:after="100" w:afterAutospacing="1"/>
        <w:jc w:val="center"/>
      </w:pPr>
      <w:r w:rsidRPr="000E297D">
        <w:rPr>
          <w:rFonts w:ascii="ArialMT" w:hAnsi="ArialMT"/>
          <w:sz w:val="16"/>
          <w:szCs w:val="16"/>
        </w:rPr>
        <w:t>62</w:t>
      </w:r>
    </w:p>
    <w:p w14:paraId="28D7DACC" w14:textId="77777777" w:rsidR="00AE6604" w:rsidRDefault="00AE6604" w:rsidP="00AE6604">
      <w:pPr>
        <w:tabs>
          <w:tab w:val="left" w:pos="360"/>
          <w:tab w:val="left" w:pos="720"/>
        </w:tabs>
        <w:spacing w:after="120"/>
        <w:rPr>
          <w:rFonts w:asciiTheme="majorHAnsi" w:hAnsiTheme="majorHAnsi" w:cs="Arial"/>
          <w:b/>
          <w:sz w:val="20"/>
          <w:szCs w:val="20"/>
          <w:u w:val="single"/>
        </w:rPr>
      </w:pPr>
    </w:p>
    <w:p w14:paraId="1C128E6B" w14:textId="77777777" w:rsidR="000E297D" w:rsidRPr="000E297D" w:rsidRDefault="000E297D" w:rsidP="000E297D">
      <w:pPr>
        <w:spacing w:before="100" w:beforeAutospacing="1" w:after="100" w:afterAutospacing="1"/>
      </w:pPr>
      <w:r w:rsidRPr="000E297D">
        <w:rPr>
          <w:rFonts w:ascii="MyriadPro" w:hAnsi="MyriadPro"/>
          <w:b/>
          <w:bCs/>
          <w:sz w:val="48"/>
          <w:szCs w:val="48"/>
        </w:rPr>
        <w:t xml:space="preserve">College of Liberal Arts and Communication </w:t>
      </w:r>
    </w:p>
    <w:p w14:paraId="0EEE5C9E" w14:textId="77777777" w:rsidR="000E297D" w:rsidRPr="000E297D" w:rsidRDefault="000E297D" w:rsidP="000E297D">
      <w:pPr>
        <w:spacing w:before="100" w:beforeAutospacing="1" w:after="100" w:afterAutospacing="1"/>
      </w:pPr>
      <w:r w:rsidRPr="000E297D">
        <w:rPr>
          <w:rFonts w:ascii="MyriadPro" w:hAnsi="MyriadPro"/>
          <w:i/>
          <w:iCs/>
          <w:sz w:val="20"/>
          <w:szCs w:val="20"/>
        </w:rPr>
        <w:t>Professor Carl M. Cates, Dean</w:t>
      </w:r>
      <w:r w:rsidRPr="000E297D">
        <w:rPr>
          <w:rFonts w:ascii="MyriadPro" w:hAnsi="MyriadPro"/>
          <w:i/>
          <w:iCs/>
          <w:sz w:val="20"/>
          <w:szCs w:val="20"/>
        </w:rPr>
        <w:br/>
        <w:t xml:space="preserve">Associate Professor Gina Hogue, Associate Dean </w:t>
      </w:r>
    </w:p>
    <w:p w14:paraId="6963C049" w14:textId="4ECC2264" w:rsidR="000E297D" w:rsidRPr="000E297D" w:rsidRDefault="000E297D" w:rsidP="000E297D">
      <w:pPr>
        <w:spacing w:before="100" w:beforeAutospacing="1" w:after="100" w:afterAutospacing="1"/>
        <w:jc w:val="center"/>
      </w:pPr>
      <w:r w:rsidRPr="000E297D">
        <w:rPr>
          <w:rFonts w:ascii="MyriadPro" w:hAnsi="MyriadPro"/>
          <w:b/>
          <w:bCs/>
          <w:sz w:val="20"/>
          <w:szCs w:val="20"/>
        </w:rPr>
        <w:t>MISSION STATEMENT</w:t>
      </w:r>
    </w:p>
    <w:p w14:paraId="5F9BC659" w14:textId="77777777" w:rsidR="000E297D" w:rsidRDefault="000E297D" w:rsidP="000E297D">
      <w:pPr>
        <w:spacing w:before="100" w:beforeAutospacing="1" w:after="100" w:afterAutospacing="1"/>
        <w:ind w:firstLine="720"/>
        <w:rPr>
          <w:rFonts w:ascii="ArialMT" w:hAnsi="ArialMT"/>
          <w:sz w:val="16"/>
          <w:szCs w:val="16"/>
        </w:rPr>
      </w:pPr>
      <w:r w:rsidRPr="000E297D">
        <w:rPr>
          <w:rFonts w:ascii="ArialMT" w:hAnsi="ArialMT"/>
          <w:sz w:val="16"/>
          <w:szCs w:val="16"/>
        </w:rPr>
        <w:t xml:space="preserve">The mission of the College of Liberal Arts and Communication is to provide students and the region with innovative educational opportunities that will enable lifelong learning, professional leadership, and engaged lives. </w:t>
      </w:r>
    </w:p>
    <w:p w14:paraId="205C4B1F" w14:textId="3CB3FA72" w:rsidR="000E297D" w:rsidRPr="000E297D" w:rsidRDefault="000E297D" w:rsidP="000E297D">
      <w:pPr>
        <w:spacing w:before="100" w:beforeAutospacing="1" w:after="100" w:afterAutospacing="1"/>
        <w:ind w:firstLine="720"/>
      </w:pPr>
      <w:r w:rsidRPr="000E297D">
        <w:rPr>
          <w:rFonts w:ascii="ArialMT" w:hAnsi="ArialMT"/>
          <w:sz w:val="16"/>
          <w:szCs w:val="16"/>
        </w:rPr>
        <w:t xml:space="preserve">Encompassing the areas of fine arts, humanities, media and communication, and social sciences, the College of Liberal Arts and Communication aims to: </w:t>
      </w:r>
    </w:p>
    <w:p w14:paraId="0FBA99EA" w14:textId="77777777" w:rsidR="000E297D" w:rsidRPr="000E297D" w:rsidRDefault="000E297D" w:rsidP="000E297D">
      <w:pPr>
        <w:spacing w:before="100" w:beforeAutospacing="1" w:after="100" w:afterAutospacing="1"/>
      </w:pPr>
      <w:r w:rsidRPr="000E297D">
        <w:rPr>
          <w:rFonts w:ascii="ArialMT" w:hAnsi="ArialMT"/>
          <w:sz w:val="16"/>
          <w:szCs w:val="16"/>
        </w:rPr>
        <w:t xml:space="preserve">• Provide excellent instruction to all students in the essential skills of oral communication, writing, critical thinking, and appreciation of their cultural heritage through the general education components of degree requirements; </w:t>
      </w:r>
    </w:p>
    <w:p w14:paraId="04AF5B96" w14:textId="77777777" w:rsidR="000E297D" w:rsidRPr="000E297D" w:rsidRDefault="000E297D" w:rsidP="000E297D">
      <w:pPr>
        <w:spacing w:before="100" w:beforeAutospacing="1" w:after="100" w:afterAutospacing="1"/>
      </w:pPr>
      <w:r w:rsidRPr="000E297D">
        <w:rPr>
          <w:rFonts w:ascii="ArialMT" w:hAnsi="ArialMT"/>
          <w:sz w:val="16"/>
          <w:szCs w:val="16"/>
        </w:rPr>
        <w:t xml:space="preserve">• Create a dynamic transformative education experience to prepare students for their professional careers or further study and their roles as leaders in a global society; </w:t>
      </w:r>
    </w:p>
    <w:p w14:paraId="56593819" w14:textId="77777777" w:rsidR="000E297D" w:rsidRPr="000E297D" w:rsidRDefault="000E297D" w:rsidP="000E297D">
      <w:pPr>
        <w:spacing w:before="100" w:beforeAutospacing="1" w:after="100" w:afterAutospacing="1"/>
      </w:pPr>
      <w:r w:rsidRPr="000E297D">
        <w:rPr>
          <w:rFonts w:ascii="ArialMT" w:hAnsi="ArialMT"/>
          <w:sz w:val="16"/>
          <w:szCs w:val="16"/>
        </w:rPr>
        <w:t xml:space="preserve">• Promote an understanding and appreciation of diversity in all its various forms and the ways it can contribute to the enrichment of society; </w:t>
      </w:r>
    </w:p>
    <w:p w14:paraId="37C9F02C" w14:textId="77777777" w:rsidR="000E297D" w:rsidRPr="000E297D" w:rsidRDefault="000E297D" w:rsidP="000E297D">
      <w:pPr>
        <w:spacing w:before="100" w:beforeAutospacing="1" w:after="100" w:afterAutospacing="1"/>
      </w:pPr>
      <w:r w:rsidRPr="000E297D">
        <w:rPr>
          <w:rFonts w:ascii="ArialMT" w:hAnsi="ArialMT"/>
          <w:sz w:val="16"/>
          <w:szCs w:val="16"/>
        </w:rPr>
        <w:t xml:space="preserve">• Expand diversity and global awareness by encouraging the study of languages and participation in international exchange programs; </w:t>
      </w:r>
    </w:p>
    <w:p w14:paraId="590FA0B3" w14:textId="77777777" w:rsidR="000E297D" w:rsidRPr="000E297D" w:rsidRDefault="000E297D" w:rsidP="000E297D">
      <w:pPr>
        <w:spacing w:before="100" w:beforeAutospacing="1" w:after="100" w:afterAutospacing="1"/>
      </w:pPr>
      <w:r w:rsidRPr="000E297D">
        <w:rPr>
          <w:rFonts w:ascii="ArialMT" w:hAnsi="ArialMT"/>
          <w:sz w:val="16"/>
          <w:szCs w:val="16"/>
        </w:rPr>
        <w:t xml:space="preserve">• Enhance and promote faculty scholarly, creative, and professional development; </w:t>
      </w:r>
    </w:p>
    <w:p w14:paraId="4794CF44" w14:textId="77777777" w:rsidR="000E297D" w:rsidRPr="000E297D" w:rsidRDefault="000E297D" w:rsidP="000E297D">
      <w:pPr>
        <w:spacing w:before="100" w:beforeAutospacing="1" w:after="100" w:afterAutospacing="1"/>
      </w:pPr>
      <w:r w:rsidRPr="000E297D">
        <w:rPr>
          <w:rFonts w:ascii="ArialMT" w:hAnsi="ArialMT"/>
          <w:sz w:val="16"/>
          <w:szCs w:val="16"/>
        </w:rPr>
        <w:t xml:space="preserve">• Encourage interdisciplinary programs and collaborative research; </w:t>
      </w:r>
    </w:p>
    <w:p w14:paraId="32E02E2F" w14:textId="77777777" w:rsidR="000E297D" w:rsidRPr="000E297D" w:rsidRDefault="000E297D" w:rsidP="000E297D">
      <w:pPr>
        <w:spacing w:before="100" w:beforeAutospacing="1" w:after="100" w:afterAutospacing="1"/>
      </w:pPr>
      <w:r w:rsidRPr="000E297D">
        <w:rPr>
          <w:rFonts w:ascii="ArialMT" w:hAnsi="ArialMT"/>
          <w:sz w:val="16"/>
          <w:szCs w:val="16"/>
        </w:rPr>
        <w:t xml:space="preserve">• Facilitate and develop outreach activities to enrich the minds and hearts of pre-collegiate students, alumni, and diverse communities of the Mississippi Delta Region and greater Arkansas. </w:t>
      </w:r>
    </w:p>
    <w:p w14:paraId="5D5889AE" w14:textId="23FF667A" w:rsidR="000E297D" w:rsidRPr="000E297D" w:rsidRDefault="000E297D" w:rsidP="000E297D">
      <w:pPr>
        <w:spacing w:before="100" w:beforeAutospacing="1" w:after="100" w:afterAutospacing="1"/>
      </w:pPr>
      <w:r w:rsidRPr="000E297D">
        <w:rPr>
          <w:rFonts w:ascii="ArialMT" w:hAnsi="ArialMT"/>
          <w:sz w:val="16"/>
          <w:szCs w:val="16"/>
        </w:rPr>
        <w:t>The College of Liberal Arts and Communication offers a wide range of undergraduate degree programs including a Bachelor of Arts in Art (emphasis in Art History), Communication Studies (and emphases in Interpersonal, Organizational, and Public Communication), Criminology, Digital Innovations, English, History, Music, Philosophy, Political Science, Sociology, Theatre (and emphases in Acting, Design</w:t>
      </w:r>
      <w:r>
        <w:rPr>
          <w:rFonts w:ascii="ArialMT" w:hAnsi="ArialMT"/>
          <w:sz w:val="16"/>
          <w:szCs w:val="16"/>
        </w:rPr>
        <w:t xml:space="preserve"> </w:t>
      </w:r>
      <w:r w:rsidRPr="000E297D">
        <w:rPr>
          <w:rFonts w:ascii="ArialMT" w:hAnsi="ArialMT"/>
          <w:b/>
          <w:color w:val="4F81BD" w:themeColor="accent1"/>
          <w:szCs w:val="16"/>
        </w:rPr>
        <w:t>and</w:t>
      </w:r>
      <w:r w:rsidRPr="000E297D">
        <w:rPr>
          <w:rFonts w:ascii="ArialMT" w:hAnsi="ArialMT"/>
          <w:sz w:val="16"/>
          <w:szCs w:val="16"/>
        </w:rPr>
        <w:t xml:space="preserve"> Technology, and Musical Theatre), and World Languages and Cultures (emphases in French, Global Studies, and Spanish); a Bachelor of Fine Arts in Art (emphases in Art Education and Studio Art) and Graphic Design (and emphasis in Digital Design); a Bachelor of Music (emphases in Composition as well as Voice, Keyboard, and Instrumental Performance); a Bachelor of Music Education (emphases in Instrumental and Vocal Music Education); a Bachelor of Science in Creative Media Production (emphases in Corporate Media, Graphic Communication, and Sports Media), Multimedia Journalism, and Strategic Communication; and a Bachelor of Science in Education in English, Social Science, and World Languages and Cultures (emphases in French and Spanish). Most degree programs offer minors. Minors are also available in the following fields: African-American Studies, Children’s Advocacy Studies, Cognitive Science, Folklore Studies, French, German, History and Philosophy of Science and Technology, Interdisciplinary Family Studies, International Studies, Medieval Studies, Modern European Studies, Religious Studies, Spanish, Women and Gender Studies, and Writing Studies. A minor in Homeland Security and Disaster Preparedness is offered in partnership with the College of Nursing and Health Professions. The College provides Associate of Applied Science degrees in Crime Scene Investigation, Law Enforcement Administration, and Law Enforcement and certificates in Digital Humanities, Museum Studies, Nonprofit Communication, Social Media Management, Spanish for the Professions, and Swift Coding. It also provides pre-professional advisement for law school as part of its Political Science, Philosophy, History, and Criminology majors. </w:t>
      </w:r>
    </w:p>
    <w:p w14:paraId="28A6B26D" w14:textId="77777777" w:rsidR="000E297D" w:rsidRPr="000E297D" w:rsidRDefault="000E297D" w:rsidP="000E297D">
      <w:pPr>
        <w:spacing w:before="100" w:beforeAutospacing="1" w:after="100" w:afterAutospacing="1"/>
      </w:pPr>
      <w:r w:rsidRPr="000E297D">
        <w:rPr>
          <w:rFonts w:ascii="ArialMT" w:hAnsi="ArialMT"/>
          <w:sz w:val="16"/>
          <w:szCs w:val="16"/>
        </w:rPr>
        <w:t xml:space="preserve">The College of Liberal Arts and Communication grants a full range of masters’ degree (M.A., M.M., M.M.E., M.P.A., and M.S.E.) programs, several Educational Specialist </w:t>
      </w:r>
      <w:proofErr w:type="gramStart"/>
      <w:r w:rsidRPr="000E297D">
        <w:rPr>
          <w:rFonts w:ascii="ArialMT" w:hAnsi="ArialMT"/>
          <w:sz w:val="16"/>
          <w:szCs w:val="16"/>
        </w:rPr>
        <w:t>degree</w:t>
      </w:r>
      <w:proofErr w:type="gramEnd"/>
      <w:r w:rsidRPr="000E297D">
        <w:rPr>
          <w:rFonts w:ascii="ArialMT" w:hAnsi="ArialMT"/>
          <w:sz w:val="16"/>
          <w:szCs w:val="16"/>
        </w:rPr>
        <w:t xml:space="preserve"> (</w:t>
      </w:r>
      <w:proofErr w:type="spellStart"/>
      <w:r w:rsidRPr="000E297D">
        <w:rPr>
          <w:rFonts w:ascii="ArialMT" w:hAnsi="ArialMT"/>
          <w:sz w:val="16"/>
          <w:szCs w:val="16"/>
        </w:rPr>
        <w:t>Ed.S</w:t>
      </w:r>
      <w:proofErr w:type="spellEnd"/>
      <w:r w:rsidRPr="000E297D">
        <w:rPr>
          <w:rFonts w:ascii="ArialMT" w:hAnsi="ArialMT"/>
          <w:sz w:val="16"/>
          <w:szCs w:val="16"/>
        </w:rPr>
        <w:t xml:space="preserve">.) programs, and an interdisciplinary doctoral degree (Ph.D.) program (Heritage Studies). For further information, see A-State’s Graduate Bulletin. </w:t>
      </w:r>
    </w:p>
    <w:p w14:paraId="1E17CDC0" w14:textId="180B17BC" w:rsidR="000E297D" w:rsidRPr="000E297D" w:rsidRDefault="000E297D" w:rsidP="000E297D">
      <w:pPr>
        <w:spacing w:before="100" w:beforeAutospacing="1" w:after="100" w:afterAutospacing="1"/>
        <w:jc w:val="center"/>
      </w:pPr>
      <w:r w:rsidRPr="000E297D">
        <w:rPr>
          <w:rFonts w:ascii="TimesNewRomanPS" w:hAnsi="TimesNewRomanPS"/>
          <w:i/>
          <w:iCs/>
          <w:sz w:val="18"/>
          <w:szCs w:val="18"/>
        </w:rPr>
        <w:t>The bulletin can be accessed at https://www.astate.edu/a/registrar/students/bulletins/</w:t>
      </w:r>
    </w:p>
    <w:p w14:paraId="123D038A" w14:textId="4BF34E2A" w:rsidR="000E297D" w:rsidRDefault="000E297D" w:rsidP="000E297D">
      <w:pPr>
        <w:spacing w:before="100" w:beforeAutospacing="1" w:after="100" w:afterAutospacing="1"/>
        <w:jc w:val="center"/>
        <w:rPr>
          <w:rFonts w:ascii="ArialMT" w:hAnsi="ArialMT"/>
          <w:sz w:val="16"/>
          <w:szCs w:val="16"/>
        </w:rPr>
      </w:pPr>
      <w:r w:rsidRPr="000E297D">
        <w:rPr>
          <w:rFonts w:ascii="ArialMT" w:hAnsi="ArialMT"/>
          <w:sz w:val="16"/>
          <w:szCs w:val="16"/>
        </w:rPr>
        <w:t>210</w:t>
      </w:r>
    </w:p>
    <w:p w14:paraId="797E6520" w14:textId="4C70CECD" w:rsidR="00D9148E" w:rsidRPr="00D9148E" w:rsidRDefault="00D9148E" w:rsidP="00D9148E">
      <w:pPr>
        <w:spacing w:before="100" w:beforeAutospacing="1" w:after="100" w:afterAutospacing="1"/>
        <w:jc w:val="center"/>
      </w:pPr>
      <w:r w:rsidRPr="00D9148E">
        <w:rPr>
          <w:rFonts w:ascii="MyriadPro" w:hAnsi="MyriadPro"/>
          <w:b/>
          <w:bCs/>
          <w:sz w:val="44"/>
          <w:szCs w:val="44"/>
        </w:rPr>
        <w:lastRenderedPageBreak/>
        <w:t>Department of Theatre</w:t>
      </w:r>
    </w:p>
    <w:p w14:paraId="00FA8320" w14:textId="77777777" w:rsidR="00D9148E" w:rsidRPr="00D9148E" w:rsidRDefault="00D9148E" w:rsidP="00D9148E">
      <w:pPr>
        <w:spacing w:before="100" w:beforeAutospacing="1" w:after="100" w:afterAutospacing="1"/>
      </w:pPr>
      <w:r w:rsidRPr="00D9148E">
        <w:rPr>
          <w:rFonts w:ascii="MyriadPro" w:hAnsi="MyriadPro"/>
          <w:b/>
          <w:i/>
          <w:iCs/>
          <w:sz w:val="20"/>
          <w:szCs w:val="20"/>
        </w:rPr>
        <w:t>Assistant Professor</w:t>
      </w:r>
      <w:r w:rsidRPr="00D9148E">
        <w:rPr>
          <w:rFonts w:ascii="MyriadPro" w:hAnsi="MyriadPro"/>
          <w:i/>
          <w:iCs/>
          <w:sz w:val="20"/>
          <w:szCs w:val="20"/>
        </w:rPr>
        <w:t>, Marc Williams, Interim Chair</w:t>
      </w:r>
      <w:r w:rsidRPr="00D9148E">
        <w:rPr>
          <w:rFonts w:ascii="MyriadPro" w:hAnsi="MyriadPro"/>
          <w:i/>
          <w:iCs/>
          <w:sz w:val="20"/>
          <w:szCs w:val="20"/>
        </w:rPr>
        <w:br/>
      </w:r>
      <w:r w:rsidRPr="00D9148E">
        <w:rPr>
          <w:rFonts w:ascii="MyriadPro" w:hAnsi="MyriadPro"/>
          <w:b/>
          <w:bCs/>
          <w:sz w:val="20"/>
          <w:szCs w:val="20"/>
        </w:rPr>
        <w:t xml:space="preserve">Associate Professors: </w:t>
      </w:r>
      <w:r w:rsidRPr="00D9148E">
        <w:rPr>
          <w:rFonts w:ascii="MyriadPro" w:hAnsi="MyriadPro"/>
          <w:i/>
          <w:iCs/>
          <w:sz w:val="20"/>
          <w:szCs w:val="20"/>
        </w:rPr>
        <w:t>Abernathy</w:t>
      </w:r>
      <w:r w:rsidRPr="00D9148E">
        <w:rPr>
          <w:rFonts w:ascii="MyriadPro" w:hAnsi="MyriadPro"/>
          <w:i/>
          <w:iCs/>
          <w:sz w:val="20"/>
          <w:szCs w:val="20"/>
        </w:rPr>
        <w:br/>
      </w:r>
      <w:r w:rsidRPr="00D9148E">
        <w:rPr>
          <w:rFonts w:ascii="MyriadPro" w:hAnsi="MyriadPro"/>
          <w:b/>
          <w:bCs/>
          <w:sz w:val="20"/>
          <w:szCs w:val="20"/>
        </w:rPr>
        <w:t xml:space="preserve">Assistant Professors: </w:t>
      </w:r>
      <w:r w:rsidRPr="00D9148E">
        <w:rPr>
          <w:rFonts w:ascii="MyriadPro" w:hAnsi="MyriadPro"/>
          <w:i/>
          <w:iCs/>
          <w:sz w:val="20"/>
          <w:szCs w:val="20"/>
        </w:rPr>
        <w:t xml:space="preserve">McLaughlin, </w:t>
      </w:r>
      <w:proofErr w:type="spellStart"/>
      <w:r w:rsidRPr="00D9148E">
        <w:rPr>
          <w:rFonts w:ascii="MyriadPro" w:hAnsi="MyriadPro"/>
          <w:i/>
          <w:iCs/>
          <w:sz w:val="20"/>
          <w:szCs w:val="20"/>
        </w:rPr>
        <w:t>Sanburg</w:t>
      </w:r>
      <w:proofErr w:type="spellEnd"/>
      <w:r w:rsidRPr="00D9148E">
        <w:rPr>
          <w:rFonts w:ascii="MyriadPro" w:hAnsi="MyriadPro"/>
          <w:i/>
          <w:iCs/>
          <w:sz w:val="20"/>
          <w:szCs w:val="20"/>
        </w:rPr>
        <w:t xml:space="preserve">, Larson, </w:t>
      </w:r>
      <w:proofErr w:type="spellStart"/>
      <w:r w:rsidRPr="00D9148E">
        <w:rPr>
          <w:rFonts w:ascii="MyriadPro" w:hAnsi="MyriadPro"/>
          <w:i/>
          <w:iCs/>
          <w:sz w:val="20"/>
          <w:szCs w:val="20"/>
        </w:rPr>
        <w:t>Sterrett</w:t>
      </w:r>
      <w:proofErr w:type="spellEnd"/>
      <w:r w:rsidRPr="00D9148E">
        <w:rPr>
          <w:rFonts w:ascii="MyriadPro" w:hAnsi="MyriadPro"/>
          <w:i/>
          <w:iCs/>
          <w:sz w:val="20"/>
          <w:szCs w:val="20"/>
        </w:rPr>
        <w:t xml:space="preserve"> </w:t>
      </w:r>
    </w:p>
    <w:p w14:paraId="258517E7" w14:textId="77777777" w:rsidR="00D9148E" w:rsidRPr="00D9148E" w:rsidRDefault="00D9148E" w:rsidP="00D9148E">
      <w:pPr>
        <w:spacing w:before="100" w:beforeAutospacing="1" w:after="100" w:afterAutospacing="1"/>
        <w:ind w:firstLine="720"/>
      </w:pPr>
      <w:r w:rsidRPr="00D9148E">
        <w:rPr>
          <w:rFonts w:ascii="ArialMT" w:hAnsi="ArialMT"/>
          <w:sz w:val="16"/>
          <w:szCs w:val="16"/>
        </w:rPr>
        <w:t xml:space="preserve">The Department of Theatre offers coursework leading to the Bachelor of Arts degree in Theatre and a minor in Theatre. </w:t>
      </w:r>
    </w:p>
    <w:p w14:paraId="7DF2B203" w14:textId="0111123E" w:rsidR="00D9148E" w:rsidRPr="00D9148E" w:rsidRDefault="00D9148E" w:rsidP="00E609FB">
      <w:pPr>
        <w:spacing w:before="100" w:beforeAutospacing="1" w:after="100" w:afterAutospacing="1"/>
        <w:ind w:firstLine="720"/>
      </w:pPr>
      <w:r w:rsidRPr="00D9148E">
        <w:rPr>
          <w:rFonts w:ascii="ArialMT" w:hAnsi="ArialMT"/>
          <w:sz w:val="16"/>
          <w:szCs w:val="16"/>
        </w:rPr>
        <w:t>The Bachelor of Arts in Theatre offers a comprehensive approach with emphases in Acting, Design</w:t>
      </w:r>
      <w:r w:rsidR="00E609FB">
        <w:rPr>
          <w:rFonts w:ascii="ArialMT" w:hAnsi="ArialMT"/>
          <w:sz w:val="16"/>
          <w:szCs w:val="16"/>
        </w:rPr>
        <w:t xml:space="preserve"> </w:t>
      </w:r>
      <w:r w:rsidR="00E609FB" w:rsidRPr="000E297D">
        <w:rPr>
          <w:rFonts w:ascii="ArialMT" w:hAnsi="ArialMT"/>
          <w:b/>
          <w:color w:val="4F81BD" w:themeColor="accent1"/>
          <w:szCs w:val="16"/>
        </w:rPr>
        <w:t>and</w:t>
      </w:r>
      <w:r w:rsidR="00E609FB">
        <w:rPr>
          <w:rFonts w:ascii="ArialMT" w:hAnsi="ArialMT"/>
          <w:sz w:val="16"/>
          <w:szCs w:val="16"/>
        </w:rPr>
        <w:t xml:space="preserve"> </w:t>
      </w:r>
      <w:r w:rsidRPr="00D9148E">
        <w:rPr>
          <w:rFonts w:ascii="ArialMT" w:hAnsi="ArialMT"/>
          <w:sz w:val="16"/>
          <w:szCs w:val="16"/>
        </w:rPr>
        <w:t xml:space="preserve">Technology, and Musical Theatre. </w:t>
      </w:r>
    </w:p>
    <w:p w14:paraId="69BAA415" w14:textId="77777777" w:rsidR="00E609FB" w:rsidRDefault="00E609FB" w:rsidP="00E609FB">
      <w:pPr>
        <w:spacing w:before="100" w:beforeAutospacing="1" w:after="100" w:afterAutospacing="1"/>
        <w:jc w:val="center"/>
        <w:rPr>
          <w:rFonts w:ascii="TimesNewRomanPS" w:hAnsi="TimesNewRomanPS"/>
          <w:i/>
          <w:iCs/>
          <w:sz w:val="18"/>
          <w:szCs w:val="18"/>
        </w:rPr>
      </w:pPr>
    </w:p>
    <w:p w14:paraId="7C35FF71" w14:textId="77777777" w:rsidR="00E609FB" w:rsidRDefault="00E609FB" w:rsidP="00E609FB">
      <w:pPr>
        <w:spacing w:before="100" w:beforeAutospacing="1" w:after="100" w:afterAutospacing="1"/>
        <w:jc w:val="center"/>
        <w:rPr>
          <w:rFonts w:ascii="TimesNewRomanPS" w:hAnsi="TimesNewRomanPS"/>
          <w:i/>
          <w:iCs/>
          <w:sz w:val="18"/>
          <w:szCs w:val="18"/>
        </w:rPr>
      </w:pPr>
    </w:p>
    <w:p w14:paraId="09554DBE" w14:textId="77777777" w:rsidR="00E609FB" w:rsidRDefault="00E609FB" w:rsidP="00E609FB">
      <w:pPr>
        <w:spacing w:before="100" w:beforeAutospacing="1" w:after="100" w:afterAutospacing="1"/>
        <w:jc w:val="center"/>
        <w:rPr>
          <w:rFonts w:ascii="TimesNewRomanPS" w:hAnsi="TimesNewRomanPS"/>
          <w:i/>
          <w:iCs/>
          <w:sz w:val="18"/>
          <w:szCs w:val="18"/>
        </w:rPr>
      </w:pPr>
    </w:p>
    <w:p w14:paraId="57AE82D1" w14:textId="77777777" w:rsidR="00E609FB" w:rsidRDefault="00E609FB" w:rsidP="00E609FB">
      <w:pPr>
        <w:spacing w:before="100" w:beforeAutospacing="1" w:after="100" w:afterAutospacing="1"/>
        <w:jc w:val="center"/>
        <w:rPr>
          <w:rFonts w:ascii="TimesNewRomanPS" w:hAnsi="TimesNewRomanPS"/>
          <w:i/>
          <w:iCs/>
          <w:sz w:val="18"/>
          <w:szCs w:val="18"/>
        </w:rPr>
      </w:pPr>
    </w:p>
    <w:p w14:paraId="34F4BD9C" w14:textId="77777777" w:rsidR="00E609FB" w:rsidRDefault="00E609FB" w:rsidP="00E609FB">
      <w:pPr>
        <w:spacing w:before="100" w:beforeAutospacing="1" w:after="100" w:afterAutospacing="1"/>
        <w:jc w:val="center"/>
        <w:rPr>
          <w:rFonts w:ascii="TimesNewRomanPS" w:hAnsi="TimesNewRomanPS"/>
          <w:i/>
          <w:iCs/>
          <w:sz w:val="18"/>
          <w:szCs w:val="18"/>
        </w:rPr>
      </w:pPr>
    </w:p>
    <w:p w14:paraId="1B63AF1F" w14:textId="77777777" w:rsidR="00E609FB" w:rsidRDefault="00E609FB" w:rsidP="00E609FB">
      <w:pPr>
        <w:spacing w:before="100" w:beforeAutospacing="1" w:after="100" w:afterAutospacing="1"/>
        <w:jc w:val="center"/>
        <w:rPr>
          <w:rFonts w:ascii="TimesNewRomanPS" w:hAnsi="TimesNewRomanPS"/>
          <w:i/>
          <w:iCs/>
          <w:sz w:val="18"/>
          <w:szCs w:val="18"/>
        </w:rPr>
      </w:pPr>
    </w:p>
    <w:p w14:paraId="3175BB5F" w14:textId="77777777" w:rsidR="00E609FB" w:rsidRDefault="00E609FB" w:rsidP="00E609FB">
      <w:pPr>
        <w:spacing w:before="100" w:beforeAutospacing="1" w:after="100" w:afterAutospacing="1"/>
        <w:jc w:val="center"/>
        <w:rPr>
          <w:rFonts w:ascii="TimesNewRomanPS" w:hAnsi="TimesNewRomanPS"/>
          <w:i/>
          <w:iCs/>
          <w:sz w:val="18"/>
          <w:szCs w:val="18"/>
        </w:rPr>
      </w:pPr>
    </w:p>
    <w:p w14:paraId="3D864CF2" w14:textId="77777777" w:rsidR="00E609FB" w:rsidRDefault="00E609FB" w:rsidP="00E609FB">
      <w:pPr>
        <w:spacing w:before="100" w:beforeAutospacing="1" w:after="100" w:afterAutospacing="1"/>
        <w:jc w:val="center"/>
        <w:rPr>
          <w:rFonts w:ascii="TimesNewRomanPS" w:hAnsi="TimesNewRomanPS"/>
          <w:i/>
          <w:iCs/>
          <w:sz w:val="18"/>
          <w:szCs w:val="18"/>
        </w:rPr>
      </w:pPr>
    </w:p>
    <w:p w14:paraId="7066C111" w14:textId="77777777" w:rsidR="00E609FB" w:rsidRDefault="00E609FB" w:rsidP="00E609FB">
      <w:pPr>
        <w:spacing w:before="100" w:beforeAutospacing="1" w:after="100" w:afterAutospacing="1"/>
        <w:jc w:val="center"/>
        <w:rPr>
          <w:rFonts w:ascii="TimesNewRomanPS" w:hAnsi="TimesNewRomanPS"/>
          <w:i/>
          <w:iCs/>
          <w:sz w:val="18"/>
          <w:szCs w:val="18"/>
        </w:rPr>
      </w:pPr>
    </w:p>
    <w:p w14:paraId="5683904C" w14:textId="77777777" w:rsidR="00E609FB" w:rsidRDefault="00E609FB" w:rsidP="00E609FB">
      <w:pPr>
        <w:spacing w:before="100" w:beforeAutospacing="1" w:after="100" w:afterAutospacing="1"/>
        <w:jc w:val="center"/>
        <w:rPr>
          <w:rFonts w:ascii="TimesNewRomanPS" w:hAnsi="TimesNewRomanPS"/>
          <w:i/>
          <w:iCs/>
          <w:sz w:val="18"/>
          <w:szCs w:val="18"/>
        </w:rPr>
      </w:pPr>
    </w:p>
    <w:p w14:paraId="0D004AA6" w14:textId="77777777" w:rsidR="00E609FB" w:rsidRDefault="00E609FB" w:rsidP="00E609FB">
      <w:pPr>
        <w:spacing w:before="100" w:beforeAutospacing="1" w:after="100" w:afterAutospacing="1"/>
        <w:jc w:val="center"/>
        <w:rPr>
          <w:rFonts w:ascii="TimesNewRomanPS" w:hAnsi="TimesNewRomanPS"/>
          <w:i/>
          <w:iCs/>
          <w:sz w:val="18"/>
          <w:szCs w:val="18"/>
        </w:rPr>
      </w:pPr>
    </w:p>
    <w:p w14:paraId="2CE13271" w14:textId="77777777" w:rsidR="00E609FB" w:rsidRDefault="00E609FB" w:rsidP="00E609FB">
      <w:pPr>
        <w:spacing w:before="100" w:beforeAutospacing="1" w:after="100" w:afterAutospacing="1"/>
        <w:jc w:val="center"/>
        <w:rPr>
          <w:rFonts w:ascii="TimesNewRomanPS" w:hAnsi="TimesNewRomanPS"/>
          <w:i/>
          <w:iCs/>
          <w:sz w:val="18"/>
          <w:szCs w:val="18"/>
        </w:rPr>
      </w:pPr>
    </w:p>
    <w:p w14:paraId="2CD28D5B" w14:textId="77777777" w:rsidR="00E609FB" w:rsidRDefault="00E609FB" w:rsidP="00E609FB">
      <w:pPr>
        <w:spacing w:before="100" w:beforeAutospacing="1" w:after="100" w:afterAutospacing="1"/>
        <w:jc w:val="center"/>
        <w:rPr>
          <w:rFonts w:ascii="TimesNewRomanPS" w:hAnsi="TimesNewRomanPS"/>
          <w:i/>
          <w:iCs/>
          <w:sz w:val="18"/>
          <w:szCs w:val="18"/>
        </w:rPr>
      </w:pPr>
    </w:p>
    <w:p w14:paraId="36CB7F4F" w14:textId="77777777" w:rsidR="00E609FB" w:rsidRDefault="00E609FB" w:rsidP="00E609FB">
      <w:pPr>
        <w:spacing w:before="100" w:beforeAutospacing="1" w:after="100" w:afterAutospacing="1"/>
        <w:jc w:val="center"/>
        <w:rPr>
          <w:rFonts w:ascii="TimesNewRomanPS" w:hAnsi="TimesNewRomanPS"/>
          <w:i/>
          <w:iCs/>
          <w:sz w:val="18"/>
          <w:szCs w:val="18"/>
        </w:rPr>
      </w:pPr>
    </w:p>
    <w:p w14:paraId="1DE0680B" w14:textId="77777777" w:rsidR="00E609FB" w:rsidRDefault="00E609FB" w:rsidP="00E609FB">
      <w:pPr>
        <w:spacing w:before="100" w:beforeAutospacing="1" w:after="100" w:afterAutospacing="1"/>
        <w:jc w:val="center"/>
        <w:rPr>
          <w:rFonts w:ascii="TimesNewRomanPS" w:hAnsi="TimesNewRomanPS"/>
          <w:i/>
          <w:iCs/>
          <w:sz w:val="18"/>
          <w:szCs w:val="18"/>
        </w:rPr>
      </w:pPr>
    </w:p>
    <w:p w14:paraId="4DF1A92F" w14:textId="77777777" w:rsidR="00E609FB" w:rsidRDefault="00E609FB" w:rsidP="00E609FB">
      <w:pPr>
        <w:spacing w:before="100" w:beforeAutospacing="1" w:after="100" w:afterAutospacing="1"/>
        <w:jc w:val="center"/>
        <w:rPr>
          <w:rFonts w:ascii="TimesNewRomanPS" w:hAnsi="TimesNewRomanPS"/>
          <w:i/>
          <w:iCs/>
          <w:sz w:val="18"/>
          <w:szCs w:val="18"/>
        </w:rPr>
      </w:pPr>
    </w:p>
    <w:p w14:paraId="1A0EF8CF" w14:textId="77777777" w:rsidR="00E609FB" w:rsidRDefault="00E609FB" w:rsidP="00E609FB">
      <w:pPr>
        <w:spacing w:before="100" w:beforeAutospacing="1" w:after="100" w:afterAutospacing="1"/>
        <w:jc w:val="center"/>
        <w:rPr>
          <w:rFonts w:ascii="TimesNewRomanPS" w:hAnsi="TimesNewRomanPS"/>
          <w:i/>
          <w:iCs/>
          <w:sz w:val="18"/>
          <w:szCs w:val="18"/>
        </w:rPr>
      </w:pPr>
    </w:p>
    <w:p w14:paraId="05D7847E" w14:textId="77777777" w:rsidR="00E609FB" w:rsidRDefault="00E609FB" w:rsidP="00E609FB">
      <w:pPr>
        <w:spacing w:before="100" w:beforeAutospacing="1" w:after="100" w:afterAutospacing="1"/>
        <w:jc w:val="center"/>
        <w:rPr>
          <w:rFonts w:ascii="TimesNewRomanPS" w:hAnsi="TimesNewRomanPS"/>
          <w:i/>
          <w:iCs/>
          <w:sz w:val="18"/>
          <w:szCs w:val="18"/>
        </w:rPr>
      </w:pPr>
    </w:p>
    <w:p w14:paraId="62A4122A" w14:textId="4B6BE907" w:rsidR="00D9148E" w:rsidRPr="00D9148E" w:rsidRDefault="00D9148E" w:rsidP="00E609FB">
      <w:pPr>
        <w:spacing w:before="100" w:beforeAutospacing="1" w:after="100" w:afterAutospacing="1"/>
        <w:jc w:val="center"/>
      </w:pPr>
      <w:r w:rsidRPr="00D9148E">
        <w:rPr>
          <w:rFonts w:ascii="TimesNewRomanPS" w:hAnsi="TimesNewRomanPS"/>
          <w:i/>
          <w:iCs/>
          <w:sz w:val="18"/>
          <w:szCs w:val="18"/>
        </w:rPr>
        <w:t>The bulletin can be accessed at https://www.astate.edu/a/registrar/students/bulletins/</w:t>
      </w:r>
    </w:p>
    <w:p w14:paraId="4B59BB3C" w14:textId="2E6A7200" w:rsidR="00D9148E" w:rsidRPr="00D9148E" w:rsidRDefault="00D9148E" w:rsidP="00E609FB">
      <w:pPr>
        <w:spacing w:before="100" w:beforeAutospacing="1" w:after="100" w:afterAutospacing="1"/>
        <w:jc w:val="center"/>
      </w:pPr>
      <w:r w:rsidRPr="00D9148E">
        <w:rPr>
          <w:rFonts w:ascii="ArialMT" w:hAnsi="ArialMT"/>
          <w:sz w:val="16"/>
          <w:szCs w:val="16"/>
        </w:rPr>
        <w:t>286</w:t>
      </w:r>
    </w:p>
    <w:p w14:paraId="2185ACBD" w14:textId="6A0138DF" w:rsidR="00E609FB" w:rsidRPr="00E609FB" w:rsidRDefault="00E609FB" w:rsidP="00E609FB">
      <w:pPr>
        <w:spacing w:before="100" w:beforeAutospacing="1" w:after="100" w:afterAutospacing="1"/>
        <w:jc w:val="center"/>
      </w:pPr>
      <w:r w:rsidRPr="00E609FB">
        <w:rPr>
          <w:rFonts w:ascii="MyriadPro" w:hAnsi="MyriadPro"/>
          <w:b/>
          <w:bCs/>
          <w:sz w:val="32"/>
          <w:szCs w:val="32"/>
        </w:rPr>
        <w:lastRenderedPageBreak/>
        <w:t>Major in Theatre</w:t>
      </w:r>
    </w:p>
    <w:p w14:paraId="2040A607" w14:textId="11B798F9" w:rsidR="00E609FB" w:rsidRPr="00E609FB" w:rsidRDefault="00E609FB" w:rsidP="00E609FB">
      <w:pPr>
        <w:spacing w:before="100" w:beforeAutospacing="1" w:after="100" w:afterAutospacing="1"/>
        <w:jc w:val="center"/>
      </w:pPr>
      <w:r w:rsidRPr="00E609FB">
        <w:rPr>
          <w:rFonts w:ascii="Arial" w:hAnsi="Arial" w:cs="Arial"/>
          <w:b/>
          <w:bCs/>
          <w:sz w:val="16"/>
          <w:szCs w:val="16"/>
        </w:rPr>
        <w:t>Bachelor of Arts</w:t>
      </w:r>
      <w:r w:rsidRPr="00E609FB">
        <w:rPr>
          <w:rFonts w:ascii="Arial" w:hAnsi="Arial" w:cs="Arial"/>
          <w:b/>
          <w:bCs/>
          <w:sz w:val="16"/>
          <w:szCs w:val="16"/>
        </w:rPr>
        <w:br/>
        <w:t xml:space="preserve">Emphasis in Design </w:t>
      </w:r>
      <w:r w:rsidRPr="000E297D">
        <w:rPr>
          <w:rFonts w:ascii="ArialMT" w:hAnsi="ArialMT"/>
          <w:b/>
          <w:color w:val="4F81BD" w:themeColor="accent1"/>
          <w:szCs w:val="16"/>
        </w:rPr>
        <w:t>and</w:t>
      </w:r>
      <w:r w:rsidRPr="00E609FB">
        <w:rPr>
          <w:rFonts w:ascii="Arial" w:hAnsi="Arial" w:cs="Arial"/>
          <w:b/>
          <w:bCs/>
          <w:sz w:val="16"/>
          <w:szCs w:val="16"/>
        </w:rPr>
        <w:t xml:space="preserve"> Technology</w:t>
      </w:r>
      <w:r w:rsidRPr="00E609FB">
        <w:rPr>
          <w:rFonts w:ascii="Arial" w:hAnsi="Arial" w:cs="Arial"/>
          <w:b/>
          <w:bCs/>
          <w:sz w:val="16"/>
          <w:szCs w:val="16"/>
        </w:rPr>
        <w:br/>
      </w:r>
      <w:r w:rsidRPr="00E609FB">
        <w:rPr>
          <w:rFonts w:ascii="ArialMT" w:hAnsi="ArialMT"/>
          <w:sz w:val="16"/>
          <w:szCs w:val="16"/>
        </w:rPr>
        <w:t>A complete 8-semester degree plan is available at https://www.astate.edu/info/academics/degrees/</w:t>
      </w:r>
    </w:p>
    <w:tbl>
      <w:tblPr>
        <w:tblW w:w="0" w:type="auto"/>
        <w:jc w:val="center"/>
        <w:shd w:val="clear" w:color="auto" w:fill="B2B2B2"/>
        <w:tblCellMar>
          <w:top w:w="15" w:type="dxa"/>
          <w:left w:w="15" w:type="dxa"/>
          <w:bottom w:w="15" w:type="dxa"/>
          <w:right w:w="15" w:type="dxa"/>
        </w:tblCellMar>
        <w:tblLook w:val="04A0" w:firstRow="1" w:lastRow="0" w:firstColumn="1" w:lastColumn="0" w:noHBand="0" w:noVBand="1"/>
      </w:tblPr>
      <w:tblGrid>
        <w:gridCol w:w="3911"/>
        <w:gridCol w:w="584"/>
      </w:tblGrid>
      <w:tr w:rsidR="00E609FB" w:rsidRPr="00E609FB" w14:paraId="6FBE2F68" w14:textId="77777777" w:rsidTr="00E609FB">
        <w:trPr>
          <w:jc w:val="center"/>
        </w:trPr>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B2E2C70" w14:textId="77777777" w:rsidR="00E609FB" w:rsidRPr="00E609FB" w:rsidRDefault="00E609FB" w:rsidP="00E609FB">
            <w:pPr>
              <w:spacing w:before="100" w:beforeAutospacing="1" w:after="100" w:afterAutospacing="1"/>
              <w:divId w:val="1107233252"/>
            </w:pPr>
            <w:r w:rsidRPr="00E609FB">
              <w:rPr>
                <w:rFonts w:ascii="Arial" w:hAnsi="Arial" w:cs="Arial"/>
                <w:b/>
                <w:bCs/>
                <w:sz w:val="16"/>
                <w:szCs w:val="16"/>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56BB2FB" w14:textId="77777777" w:rsidR="00E609FB" w:rsidRPr="00E609FB" w:rsidRDefault="00E609FB" w:rsidP="00E609FB"/>
        </w:tc>
      </w:tr>
      <w:tr w:rsidR="00E609FB" w:rsidRPr="00E609FB" w14:paraId="07E47778" w14:textId="77777777" w:rsidTr="00E609FB">
        <w:trPr>
          <w:jc w:val="center"/>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E2D9C05" w14:textId="77777777" w:rsidR="00E609FB" w:rsidRPr="00E609FB" w:rsidRDefault="00E609FB" w:rsidP="00E609FB">
            <w:pPr>
              <w:spacing w:before="100" w:beforeAutospacing="1" w:after="100" w:afterAutospacing="1"/>
            </w:pPr>
            <w:r w:rsidRPr="00E609FB">
              <w:rPr>
                <w:rFonts w:ascii="ArialMT" w:hAnsi="ArialMT"/>
                <w:sz w:val="12"/>
                <w:szCs w:val="12"/>
              </w:rPr>
              <w:t xml:space="preserve">See University General Requirements for Baccalaureate degrees (p. 42)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6C753BD" w14:textId="77777777" w:rsidR="00E609FB" w:rsidRPr="00E609FB" w:rsidRDefault="00E609FB" w:rsidP="00E609FB"/>
        </w:tc>
      </w:tr>
      <w:tr w:rsidR="00E609FB" w:rsidRPr="00E609FB" w14:paraId="60753E6D" w14:textId="77777777" w:rsidTr="00E609FB">
        <w:trPr>
          <w:jc w:val="center"/>
        </w:trPr>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2C7E918" w14:textId="77777777" w:rsidR="00E609FB" w:rsidRPr="00E609FB" w:rsidRDefault="00E609FB" w:rsidP="00E609FB">
            <w:pPr>
              <w:spacing w:before="100" w:beforeAutospacing="1" w:after="100" w:afterAutospacing="1"/>
            </w:pPr>
            <w:r w:rsidRPr="00E609FB">
              <w:rPr>
                <w:rFonts w:ascii="Arial" w:hAnsi="Arial" w:cs="Arial"/>
                <w:b/>
                <w:bCs/>
                <w:sz w:val="16"/>
                <w:szCs w:val="16"/>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A4627E5" w14:textId="77777777" w:rsidR="00E609FB" w:rsidRPr="00E609FB" w:rsidRDefault="00E609FB" w:rsidP="00E609FB">
            <w:pPr>
              <w:spacing w:before="100" w:beforeAutospacing="1" w:after="100" w:afterAutospacing="1"/>
            </w:pPr>
            <w:r w:rsidRPr="00E609FB">
              <w:rPr>
                <w:rFonts w:ascii="Arial" w:hAnsi="Arial" w:cs="Arial"/>
                <w:b/>
                <w:bCs/>
                <w:sz w:val="12"/>
                <w:szCs w:val="12"/>
              </w:rPr>
              <w:t xml:space="preserve">Sem. Hrs. </w:t>
            </w:r>
          </w:p>
        </w:tc>
      </w:tr>
      <w:tr w:rsidR="00E609FB" w:rsidRPr="00E609FB" w14:paraId="1D5F79E3" w14:textId="77777777" w:rsidTr="00E609FB">
        <w:trPr>
          <w:jc w:val="center"/>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CE8CB52" w14:textId="77777777" w:rsidR="00E609FB" w:rsidRPr="00E609FB" w:rsidRDefault="00E609FB" w:rsidP="00E609FB">
            <w:pPr>
              <w:spacing w:before="100" w:beforeAutospacing="1" w:after="100" w:afterAutospacing="1"/>
            </w:pPr>
            <w:r w:rsidRPr="00E609FB">
              <w:rPr>
                <w:rFonts w:ascii="ArialMT" w:hAnsi="ArialMT"/>
                <w:sz w:val="12"/>
                <w:szCs w:val="12"/>
              </w:rPr>
              <w:t xml:space="preserve">THEA 1013, Making Connections in Theatre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9CCB598" w14:textId="77777777" w:rsidR="00E609FB" w:rsidRPr="00E609FB" w:rsidRDefault="00E609FB" w:rsidP="00E609FB">
            <w:pPr>
              <w:spacing w:before="100" w:beforeAutospacing="1" w:after="100" w:afterAutospacing="1"/>
            </w:pPr>
            <w:r w:rsidRPr="00E609FB">
              <w:rPr>
                <w:rFonts w:ascii="ArialMT" w:hAnsi="ArialMT"/>
                <w:sz w:val="12"/>
                <w:szCs w:val="12"/>
              </w:rPr>
              <w:t xml:space="preserve">3 </w:t>
            </w:r>
          </w:p>
        </w:tc>
      </w:tr>
      <w:tr w:rsidR="00E609FB" w:rsidRPr="00E609FB" w14:paraId="0CCE7E74" w14:textId="77777777" w:rsidTr="00E609FB">
        <w:trPr>
          <w:jc w:val="center"/>
        </w:trPr>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2D3C1FE" w14:textId="77777777" w:rsidR="00E609FB" w:rsidRPr="00E609FB" w:rsidRDefault="00E609FB" w:rsidP="00E609FB">
            <w:pPr>
              <w:spacing w:before="100" w:beforeAutospacing="1" w:after="100" w:afterAutospacing="1"/>
            </w:pPr>
            <w:r w:rsidRPr="00E609FB">
              <w:rPr>
                <w:rFonts w:ascii="Arial" w:hAnsi="Arial" w:cs="Arial"/>
                <w:b/>
                <w:bCs/>
                <w:sz w:val="16"/>
                <w:szCs w:val="16"/>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0C626E2" w14:textId="77777777" w:rsidR="00E609FB" w:rsidRPr="00E609FB" w:rsidRDefault="00E609FB" w:rsidP="00E609FB">
            <w:pPr>
              <w:spacing w:before="100" w:beforeAutospacing="1" w:after="100" w:afterAutospacing="1"/>
            </w:pPr>
            <w:r w:rsidRPr="00E609FB">
              <w:rPr>
                <w:rFonts w:ascii="Arial" w:hAnsi="Arial" w:cs="Arial"/>
                <w:b/>
                <w:bCs/>
                <w:sz w:val="12"/>
                <w:szCs w:val="12"/>
              </w:rPr>
              <w:t xml:space="preserve">Sem. Hrs. </w:t>
            </w:r>
          </w:p>
        </w:tc>
      </w:tr>
      <w:tr w:rsidR="00E609FB" w:rsidRPr="00E609FB" w14:paraId="55C6CE79" w14:textId="77777777" w:rsidTr="00E609FB">
        <w:trPr>
          <w:jc w:val="center"/>
        </w:trPr>
        <w:tc>
          <w:tcPr>
            <w:tcW w:w="0" w:type="auto"/>
            <w:tcBorders>
              <w:top w:val="single" w:sz="8" w:space="0" w:color="191616"/>
              <w:left w:val="single" w:sz="8" w:space="0" w:color="161616"/>
              <w:bottom w:val="single" w:sz="8" w:space="0" w:color="191616"/>
              <w:right w:val="single" w:sz="8" w:space="0" w:color="161616"/>
            </w:tcBorders>
            <w:shd w:val="clear" w:color="auto" w:fill="auto"/>
            <w:vAlign w:val="center"/>
            <w:hideMark/>
          </w:tcPr>
          <w:p w14:paraId="68D5CD27" w14:textId="77777777" w:rsidR="00E609FB" w:rsidRPr="00E609FB" w:rsidRDefault="00E609FB" w:rsidP="00E609FB">
            <w:pPr>
              <w:spacing w:before="100" w:beforeAutospacing="1" w:after="100" w:afterAutospacing="1"/>
            </w:pPr>
            <w:r w:rsidRPr="00E609FB">
              <w:rPr>
                <w:rFonts w:ascii="ArialMT" w:hAnsi="ArialMT"/>
                <w:sz w:val="12"/>
                <w:szCs w:val="12"/>
              </w:rPr>
              <w:t xml:space="preserve">See General Education Curriculum for Baccalaureate degrees (p. 78) </w:t>
            </w:r>
          </w:p>
          <w:p w14:paraId="6D2C4707" w14:textId="77777777" w:rsidR="00E609FB" w:rsidRPr="00E609FB" w:rsidRDefault="00E609FB" w:rsidP="00E609FB">
            <w:pPr>
              <w:spacing w:before="100" w:beforeAutospacing="1" w:after="100" w:afterAutospacing="1"/>
            </w:pPr>
            <w:r w:rsidRPr="00E609FB">
              <w:rPr>
                <w:rFonts w:ascii="Arial" w:hAnsi="Arial" w:cs="Arial"/>
                <w:b/>
                <w:bCs/>
                <w:sz w:val="12"/>
                <w:szCs w:val="12"/>
              </w:rPr>
              <w:t xml:space="preserve">Students with this major must take the following: </w:t>
            </w:r>
          </w:p>
          <w:p w14:paraId="56ADCD08" w14:textId="77777777" w:rsidR="00E609FB" w:rsidRPr="00E609FB" w:rsidRDefault="00E609FB" w:rsidP="00E609FB">
            <w:pPr>
              <w:spacing w:before="100" w:beforeAutospacing="1" w:after="100" w:afterAutospacing="1"/>
            </w:pPr>
            <w:r w:rsidRPr="00E609FB">
              <w:rPr>
                <w:rFonts w:ascii="Arial" w:hAnsi="Arial" w:cs="Arial"/>
                <w:i/>
                <w:iCs/>
                <w:sz w:val="12"/>
                <w:szCs w:val="12"/>
              </w:rPr>
              <w:t>ART 2503, Fine Arts - Visual</w:t>
            </w:r>
            <w:r w:rsidRPr="00E609FB">
              <w:rPr>
                <w:rFonts w:ascii="Arial" w:hAnsi="Arial" w:cs="Arial"/>
                <w:i/>
                <w:iCs/>
                <w:sz w:val="12"/>
                <w:szCs w:val="12"/>
              </w:rPr>
              <w:br/>
              <w:t xml:space="preserve">MUS 2503, Fine Arts - Music (Required Departmental Gen. Ed. Option) </w:t>
            </w:r>
          </w:p>
        </w:tc>
        <w:tc>
          <w:tcPr>
            <w:tcW w:w="0" w:type="auto"/>
            <w:tcBorders>
              <w:top w:val="single" w:sz="8" w:space="0" w:color="161616"/>
              <w:left w:val="single" w:sz="8" w:space="0" w:color="161616"/>
              <w:bottom w:val="single" w:sz="8" w:space="0" w:color="161616"/>
              <w:right w:val="single" w:sz="8" w:space="0" w:color="161616"/>
            </w:tcBorders>
            <w:shd w:val="clear" w:color="auto" w:fill="auto"/>
            <w:vAlign w:val="center"/>
            <w:hideMark/>
          </w:tcPr>
          <w:p w14:paraId="649F7E8D" w14:textId="77777777" w:rsidR="00E609FB" w:rsidRPr="00E609FB" w:rsidRDefault="00E609FB" w:rsidP="00E609FB">
            <w:pPr>
              <w:spacing w:before="100" w:beforeAutospacing="1" w:after="100" w:afterAutospacing="1"/>
            </w:pPr>
            <w:r w:rsidRPr="00E609FB">
              <w:rPr>
                <w:rFonts w:ascii="Arial" w:hAnsi="Arial" w:cs="Arial"/>
                <w:b/>
                <w:bCs/>
                <w:sz w:val="12"/>
                <w:szCs w:val="12"/>
              </w:rPr>
              <w:t xml:space="preserve">35 </w:t>
            </w:r>
          </w:p>
        </w:tc>
      </w:tr>
      <w:tr w:rsidR="00E609FB" w:rsidRPr="00E609FB" w14:paraId="786F9534" w14:textId="77777777" w:rsidTr="00E609FB">
        <w:trPr>
          <w:jc w:val="center"/>
        </w:trPr>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6EBDD56" w14:textId="77777777" w:rsidR="00E609FB" w:rsidRPr="00E609FB" w:rsidRDefault="00E609FB" w:rsidP="00E609FB">
            <w:pPr>
              <w:spacing w:before="100" w:beforeAutospacing="1" w:after="100" w:afterAutospacing="1"/>
            </w:pPr>
            <w:r w:rsidRPr="00E609FB">
              <w:rPr>
                <w:rFonts w:ascii="Arial" w:hAnsi="Arial" w:cs="Arial"/>
                <w:b/>
                <w:bCs/>
                <w:sz w:val="16"/>
                <w:szCs w:val="16"/>
              </w:rPr>
              <w:t xml:space="preserve">Major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196FCDD" w14:textId="77777777" w:rsidR="00E609FB" w:rsidRPr="00E609FB" w:rsidRDefault="00E609FB" w:rsidP="00E609FB">
            <w:pPr>
              <w:spacing w:before="100" w:beforeAutospacing="1" w:after="100" w:afterAutospacing="1"/>
            </w:pPr>
            <w:r w:rsidRPr="00E609FB">
              <w:rPr>
                <w:rFonts w:ascii="Arial" w:hAnsi="Arial" w:cs="Arial"/>
                <w:b/>
                <w:bCs/>
                <w:sz w:val="12"/>
                <w:szCs w:val="12"/>
              </w:rPr>
              <w:t xml:space="preserve">Sem. Hrs. </w:t>
            </w:r>
          </w:p>
        </w:tc>
      </w:tr>
      <w:tr w:rsidR="00E609FB" w:rsidRPr="00E609FB" w14:paraId="25F0FE46" w14:textId="77777777" w:rsidTr="00E609FB">
        <w:trPr>
          <w:jc w:val="center"/>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BBBF3CF" w14:textId="77777777" w:rsidR="00E609FB" w:rsidRPr="00E609FB" w:rsidRDefault="00E609FB" w:rsidP="00E609FB">
            <w:pPr>
              <w:spacing w:before="100" w:beforeAutospacing="1" w:after="100" w:afterAutospacing="1"/>
            </w:pPr>
            <w:r w:rsidRPr="00E609FB">
              <w:rPr>
                <w:rFonts w:ascii="ArialMT" w:hAnsi="ArialMT"/>
                <w:sz w:val="12"/>
                <w:szCs w:val="12"/>
              </w:rPr>
              <w:t xml:space="preserve">THEA 1011, Stage Makeup 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4853939" w14:textId="77777777" w:rsidR="00E609FB" w:rsidRPr="00E609FB" w:rsidRDefault="00E609FB" w:rsidP="00E609FB">
            <w:pPr>
              <w:spacing w:before="100" w:beforeAutospacing="1" w:after="100" w:afterAutospacing="1"/>
            </w:pPr>
            <w:r w:rsidRPr="00E609FB">
              <w:rPr>
                <w:rFonts w:ascii="ArialMT" w:hAnsi="ArialMT"/>
                <w:sz w:val="12"/>
                <w:szCs w:val="12"/>
              </w:rPr>
              <w:t xml:space="preserve">1 </w:t>
            </w:r>
          </w:p>
        </w:tc>
      </w:tr>
      <w:tr w:rsidR="00E609FB" w:rsidRPr="00E609FB" w14:paraId="5DBA1187" w14:textId="77777777" w:rsidTr="00E609FB">
        <w:trPr>
          <w:jc w:val="center"/>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957909C" w14:textId="77777777" w:rsidR="00E609FB" w:rsidRPr="00E609FB" w:rsidRDefault="00E609FB" w:rsidP="00E609FB">
            <w:pPr>
              <w:spacing w:before="100" w:beforeAutospacing="1" w:after="100" w:afterAutospacing="1"/>
            </w:pPr>
            <w:r w:rsidRPr="00E609FB">
              <w:rPr>
                <w:rFonts w:ascii="ArialMT" w:hAnsi="ArialMT"/>
                <w:sz w:val="12"/>
                <w:szCs w:val="12"/>
              </w:rPr>
              <w:t xml:space="preserve">THEA 1213, Acting 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F536799" w14:textId="77777777" w:rsidR="00E609FB" w:rsidRPr="00E609FB" w:rsidRDefault="00E609FB" w:rsidP="00E609FB">
            <w:pPr>
              <w:spacing w:before="100" w:beforeAutospacing="1" w:after="100" w:afterAutospacing="1"/>
            </w:pPr>
            <w:r w:rsidRPr="00E609FB">
              <w:rPr>
                <w:rFonts w:ascii="ArialMT" w:hAnsi="ArialMT"/>
                <w:sz w:val="12"/>
                <w:szCs w:val="12"/>
              </w:rPr>
              <w:t xml:space="preserve">3 </w:t>
            </w:r>
          </w:p>
        </w:tc>
      </w:tr>
      <w:tr w:rsidR="00E609FB" w:rsidRPr="00E609FB" w14:paraId="195B0EB3" w14:textId="77777777" w:rsidTr="00E609FB">
        <w:trPr>
          <w:jc w:val="center"/>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63F43AE" w14:textId="77777777" w:rsidR="00E609FB" w:rsidRPr="00E609FB" w:rsidRDefault="00E609FB" w:rsidP="00E609FB">
            <w:pPr>
              <w:spacing w:before="100" w:beforeAutospacing="1" w:after="100" w:afterAutospacing="1"/>
            </w:pPr>
            <w:r w:rsidRPr="00E609FB">
              <w:rPr>
                <w:rFonts w:ascii="ArialMT" w:hAnsi="ArialMT"/>
                <w:sz w:val="12"/>
                <w:szCs w:val="12"/>
              </w:rPr>
              <w:t xml:space="preserve">THEA 1223, Principles of Stage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41449AC" w14:textId="77777777" w:rsidR="00E609FB" w:rsidRPr="00E609FB" w:rsidRDefault="00E609FB" w:rsidP="00E609FB">
            <w:pPr>
              <w:spacing w:before="100" w:beforeAutospacing="1" w:after="100" w:afterAutospacing="1"/>
            </w:pPr>
            <w:r w:rsidRPr="00E609FB">
              <w:rPr>
                <w:rFonts w:ascii="ArialMT" w:hAnsi="ArialMT"/>
                <w:sz w:val="12"/>
                <w:szCs w:val="12"/>
              </w:rPr>
              <w:t xml:space="preserve">3 </w:t>
            </w:r>
          </w:p>
        </w:tc>
      </w:tr>
      <w:tr w:rsidR="00E609FB" w:rsidRPr="00E609FB" w14:paraId="4D8030FC" w14:textId="77777777" w:rsidTr="00E609FB">
        <w:trPr>
          <w:jc w:val="center"/>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54F99E1" w14:textId="77777777" w:rsidR="00E609FB" w:rsidRPr="00E609FB" w:rsidRDefault="00E609FB" w:rsidP="00E609FB">
            <w:pPr>
              <w:spacing w:before="100" w:beforeAutospacing="1" w:after="100" w:afterAutospacing="1"/>
            </w:pPr>
            <w:r w:rsidRPr="00E609FB">
              <w:rPr>
                <w:rFonts w:ascii="ArialMT" w:hAnsi="ArialMT"/>
                <w:sz w:val="12"/>
                <w:szCs w:val="12"/>
              </w:rPr>
              <w:t xml:space="preserve">THEA 2020, Production Practicum (must take twice)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9CF370F" w14:textId="77777777" w:rsidR="00E609FB" w:rsidRPr="00E609FB" w:rsidRDefault="00E609FB" w:rsidP="00E609FB">
            <w:pPr>
              <w:spacing w:before="100" w:beforeAutospacing="1" w:after="100" w:afterAutospacing="1"/>
            </w:pPr>
            <w:r w:rsidRPr="00E609FB">
              <w:rPr>
                <w:rFonts w:ascii="ArialMT" w:hAnsi="ArialMT"/>
                <w:sz w:val="12"/>
                <w:szCs w:val="12"/>
              </w:rPr>
              <w:t xml:space="preserve">0 </w:t>
            </w:r>
          </w:p>
        </w:tc>
      </w:tr>
      <w:tr w:rsidR="00E609FB" w:rsidRPr="00E609FB" w14:paraId="09B16EB5" w14:textId="77777777" w:rsidTr="00E609FB">
        <w:trPr>
          <w:jc w:val="center"/>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9E41B06" w14:textId="77777777" w:rsidR="00E609FB" w:rsidRPr="00E609FB" w:rsidRDefault="00E609FB" w:rsidP="00E609FB">
            <w:pPr>
              <w:spacing w:before="100" w:beforeAutospacing="1" w:after="100" w:afterAutospacing="1"/>
            </w:pPr>
            <w:r w:rsidRPr="00E609FB">
              <w:rPr>
                <w:rFonts w:ascii="ArialMT" w:hAnsi="ArialMT"/>
                <w:sz w:val="12"/>
                <w:szCs w:val="12"/>
              </w:rPr>
              <w:t xml:space="preserve">THEA 2223, Fundamentals of Stagecraft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EED8919" w14:textId="77777777" w:rsidR="00E609FB" w:rsidRPr="00E609FB" w:rsidRDefault="00E609FB" w:rsidP="00E609FB">
            <w:pPr>
              <w:spacing w:before="100" w:beforeAutospacing="1" w:after="100" w:afterAutospacing="1"/>
            </w:pPr>
            <w:r w:rsidRPr="00E609FB">
              <w:rPr>
                <w:rFonts w:ascii="ArialMT" w:hAnsi="ArialMT"/>
                <w:sz w:val="12"/>
                <w:szCs w:val="12"/>
              </w:rPr>
              <w:t xml:space="preserve">3 </w:t>
            </w:r>
          </w:p>
        </w:tc>
      </w:tr>
      <w:tr w:rsidR="00E609FB" w:rsidRPr="00E609FB" w14:paraId="744E9EB4" w14:textId="77777777" w:rsidTr="00E609FB">
        <w:trPr>
          <w:jc w:val="center"/>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6F0DB6F" w14:textId="77777777" w:rsidR="00E609FB" w:rsidRPr="00E609FB" w:rsidRDefault="00E609FB" w:rsidP="00E609FB">
            <w:pPr>
              <w:spacing w:before="100" w:beforeAutospacing="1" w:after="100" w:afterAutospacing="1"/>
            </w:pPr>
            <w:r w:rsidRPr="00E609FB">
              <w:rPr>
                <w:rFonts w:ascii="ArialMT" w:hAnsi="ArialMT"/>
                <w:sz w:val="12"/>
                <w:szCs w:val="12"/>
              </w:rPr>
              <w:t xml:space="preserve">THEA 2243, Costume Construction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11F2EAF" w14:textId="77777777" w:rsidR="00E609FB" w:rsidRPr="00E609FB" w:rsidRDefault="00E609FB" w:rsidP="00E609FB">
            <w:pPr>
              <w:spacing w:before="100" w:beforeAutospacing="1" w:after="100" w:afterAutospacing="1"/>
            </w:pPr>
            <w:r w:rsidRPr="00E609FB">
              <w:rPr>
                <w:rFonts w:ascii="ArialMT" w:hAnsi="ArialMT"/>
                <w:sz w:val="12"/>
                <w:szCs w:val="12"/>
              </w:rPr>
              <w:t xml:space="preserve">3 </w:t>
            </w:r>
          </w:p>
        </w:tc>
      </w:tr>
      <w:tr w:rsidR="00E609FB" w:rsidRPr="00E609FB" w14:paraId="4B856718" w14:textId="77777777" w:rsidTr="00E609FB">
        <w:trPr>
          <w:jc w:val="center"/>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72B42E6" w14:textId="77777777" w:rsidR="00E609FB" w:rsidRPr="00E609FB" w:rsidRDefault="00E609FB" w:rsidP="00E609FB">
            <w:pPr>
              <w:spacing w:before="100" w:beforeAutospacing="1" w:after="100" w:afterAutospacing="1"/>
            </w:pPr>
            <w:r w:rsidRPr="00E609FB">
              <w:rPr>
                <w:rFonts w:ascii="ArialMT" w:hAnsi="ArialMT"/>
                <w:sz w:val="12"/>
                <w:szCs w:val="12"/>
              </w:rPr>
              <w:t xml:space="preserve">THEA 2273, Play Script Analysis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1B22D6D" w14:textId="77777777" w:rsidR="00E609FB" w:rsidRPr="00E609FB" w:rsidRDefault="00E609FB" w:rsidP="00E609FB">
            <w:pPr>
              <w:spacing w:before="100" w:beforeAutospacing="1" w:after="100" w:afterAutospacing="1"/>
            </w:pPr>
            <w:r w:rsidRPr="00E609FB">
              <w:rPr>
                <w:rFonts w:ascii="ArialMT" w:hAnsi="ArialMT"/>
                <w:sz w:val="12"/>
                <w:szCs w:val="12"/>
              </w:rPr>
              <w:t xml:space="preserve">3 </w:t>
            </w:r>
          </w:p>
        </w:tc>
      </w:tr>
      <w:tr w:rsidR="00E609FB" w:rsidRPr="00E609FB" w14:paraId="1B08FB8F" w14:textId="77777777" w:rsidTr="00E609FB">
        <w:trPr>
          <w:jc w:val="center"/>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7D0DBE9" w14:textId="77777777" w:rsidR="00E609FB" w:rsidRPr="00E609FB" w:rsidRDefault="00E609FB" w:rsidP="00E609FB">
            <w:pPr>
              <w:spacing w:before="100" w:beforeAutospacing="1" w:after="100" w:afterAutospacing="1"/>
            </w:pPr>
            <w:r w:rsidRPr="00E609FB">
              <w:rPr>
                <w:rFonts w:ascii="ArialMT" w:hAnsi="ArialMT"/>
                <w:sz w:val="12"/>
                <w:szCs w:val="12"/>
              </w:rPr>
              <w:t xml:space="preserve">THEA 3251, Theatre Laboratory (must take five times)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2914B78" w14:textId="77777777" w:rsidR="00E609FB" w:rsidRPr="00E609FB" w:rsidRDefault="00E609FB" w:rsidP="00E609FB">
            <w:pPr>
              <w:spacing w:before="100" w:beforeAutospacing="1" w:after="100" w:afterAutospacing="1"/>
            </w:pPr>
            <w:r w:rsidRPr="00E609FB">
              <w:rPr>
                <w:rFonts w:ascii="ArialMT" w:hAnsi="ArialMT"/>
                <w:sz w:val="12"/>
                <w:szCs w:val="12"/>
              </w:rPr>
              <w:t xml:space="preserve">5 </w:t>
            </w:r>
          </w:p>
        </w:tc>
      </w:tr>
      <w:tr w:rsidR="00E609FB" w:rsidRPr="00E609FB" w14:paraId="3D48CEBF" w14:textId="77777777" w:rsidTr="00E609FB">
        <w:trPr>
          <w:jc w:val="center"/>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2A762EF" w14:textId="77777777" w:rsidR="00E609FB" w:rsidRPr="00E609FB" w:rsidRDefault="00E609FB" w:rsidP="00E609FB">
            <w:pPr>
              <w:spacing w:before="100" w:beforeAutospacing="1" w:after="100" w:afterAutospacing="1"/>
            </w:pPr>
            <w:r w:rsidRPr="00E609FB">
              <w:rPr>
                <w:rFonts w:ascii="ArialMT" w:hAnsi="ArialMT"/>
                <w:sz w:val="12"/>
                <w:szCs w:val="12"/>
              </w:rPr>
              <w:t xml:space="preserve">THEA 3603, Directing 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A8B4E55" w14:textId="77777777" w:rsidR="00E609FB" w:rsidRPr="00E609FB" w:rsidRDefault="00E609FB" w:rsidP="00E609FB">
            <w:pPr>
              <w:spacing w:before="100" w:beforeAutospacing="1" w:after="100" w:afterAutospacing="1"/>
            </w:pPr>
            <w:r w:rsidRPr="00E609FB">
              <w:rPr>
                <w:rFonts w:ascii="ArialMT" w:hAnsi="ArialMT"/>
                <w:sz w:val="12"/>
                <w:szCs w:val="12"/>
              </w:rPr>
              <w:t xml:space="preserve">3 </w:t>
            </w:r>
          </w:p>
        </w:tc>
      </w:tr>
      <w:tr w:rsidR="00E609FB" w:rsidRPr="00E609FB" w14:paraId="15F44A17" w14:textId="77777777" w:rsidTr="00E609FB">
        <w:trPr>
          <w:jc w:val="center"/>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D30543F" w14:textId="77777777" w:rsidR="00E609FB" w:rsidRPr="00E609FB" w:rsidRDefault="00E609FB" w:rsidP="00E609FB">
            <w:pPr>
              <w:spacing w:before="100" w:beforeAutospacing="1" w:after="100" w:afterAutospacing="1"/>
            </w:pPr>
            <w:r w:rsidRPr="00E609FB">
              <w:rPr>
                <w:rFonts w:ascii="ArialMT" w:hAnsi="ArialMT"/>
                <w:sz w:val="12"/>
                <w:szCs w:val="12"/>
              </w:rPr>
              <w:t xml:space="preserve">THEA 4001, Professional Practice Seminar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21CCD14" w14:textId="77777777" w:rsidR="00E609FB" w:rsidRPr="00E609FB" w:rsidRDefault="00E609FB" w:rsidP="00E609FB">
            <w:pPr>
              <w:spacing w:before="100" w:beforeAutospacing="1" w:after="100" w:afterAutospacing="1"/>
            </w:pPr>
            <w:r w:rsidRPr="00E609FB">
              <w:rPr>
                <w:rFonts w:ascii="ArialMT" w:hAnsi="ArialMT"/>
                <w:sz w:val="12"/>
                <w:szCs w:val="12"/>
              </w:rPr>
              <w:t xml:space="preserve">1 </w:t>
            </w:r>
          </w:p>
        </w:tc>
      </w:tr>
      <w:tr w:rsidR="00E609FB" w:rsidRPr="00E609FB" w14:paraId="3373686F" w14:textId="77777777" w:rsidTr="00E609FB">
        <w:trPr>
          <w:jc w:val="center"/>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7CB1551" w14:textId="77777777" w:rsidR="00E609FB" w:rsidRPr="00E609FB" w:rsidRDefault="00E609FB" w:rsidP="00E609FB">
            <w:pPr>
              <w:spacing w:before="100" w:beforeAutospacing="1" w:after="100" w:afterAutospacing="1"/>
            </w:pPr>
            <w:r w:rsidRPr="00E609FB">
              <w:rPr>
                <w:rFonts w:ascii="ArialMT" w:hAnsi="ArialMT"/>
                <w:sz w:val="12"/>
                <w:szCs w:val="12"/>
              </w:rPr>
              <w:t xml:space="preserve">THEA 4263, Theatre History 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4FDB0C6" w14:textId="77777777" w:rsidR="00E609FB" w:rsidRPr="00E609FB" w:rsidRDefault="00E609FB" w:rsidP="00E609FB">
            <w:pPr>
              <w:spacing w:before="100" w:beforeAutospacing="1" w:after="100" w:afterAutospacing="1"/>
            </w:pPr>
            <w:r w:rsidRPr="00E609FB">
              <w:rPr>
                <w:rFonts w:ascii="ArialMT" w:hAnsi="ArialMT"/>
                <w:sz w:val="12"/>
                <w:szCs w:val="12"/>
              </w:rPr>
              <w:t xml:space="preserve">3 </w:t>
            </w:r>
          </w:p>
        </w:tc>
      </w:tr>
      <w:tr w:rsidR="00E609FB" w:rsidRPr="00E609FB" w14:paraId="0DBFAC6F" w14:textId="77777777" w:rsidTr="00E609FB">
        <w:trPr>
          <w:jc w:val="center"/>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D7A2F41" w14:textId="77777777" w:rsidR="00E609FB" w:rsidRPr="00E609FB" w:rsidRDefault="00E609FB" w:rsidP="00E609FB">
            <w:pPr>
              <w:spacing w:before="100" w:beforeAutospacing="1" w:after="100" w:afterAutospacing="1"/>
            </w:pPr>
            <w:r w:rsidRPr="00E609FB">
              <w:rPr>
                <w:rFonts w:ascii="ArialMT" w:hAnsi="ArialMT"/>
                <w:sz w:val="12"/>
                <w:szCs w:val="12"/>
              </w:rPr>
              <w:t xml:space="preserve">THEA 4273, Theatre History II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373D504" w14:textId="77777777" w:rsidR="00E609FB" w:rsidRPr="00E609FB" w:rsidRDefault="00E609FB" w:rsidP="00E609FB">
            <w:pPr>
              <w:spacing w:before="100" w:beforeAutospacing="1" w:after="100" w:afterAutospacing="1"/>
            </w:pPr>
            <w:r w:rsidRPr="00E609FB">
              <w:rPr>
                <w:rFonts w:ascii="ArialMT" w:hAnsi="ArialMT"/>
                <w:sz w:val="12"/>
                <w:szCs w:val="12"/>
              </w:rPr>
              <w:t xml:space="preserve">3 </w:t>
            </w:r>
          </w:p>
        </w:tc>
      </w:tr>
      <w:tr w:rsidR="00E609FB" w:rsidRPr="00E609FB" w14:paraId="1C014D32" w14:textId="77777777" w:rsidTr="00E609FB">
        <w:trPr>
          <w:jc w:val="center"/>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D46D7B9" w14:textId="77777777" w:rsidR="00E609FB" w:rsidRPr="00E609FB" w:rsidRDefault="00E609FB" w:rsidP="00E609FB">
            <w:pPr>
              <w:spacing w:before="100" w:beforeAutospacing="1" w:after="100" w:afterAutospacing="1"/>
            </w:pPr>
            <w:r w:rsidRPr="00E609FB">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1CE8CED" w14:textId="77777777" w:rsidR="00E609FB" w:rsidRPr="00E609FB" w:rsidRDefault="00E609FB" w:rsidP="00E609FB">
            <w:pPr>
              <w:spacing w:before="100" w:beforeAutospacing="1" w:after="100" w:afterAutospacing="1"/>
            </w:pPr>
            <w:r w:rsidRPr="00E609FB">
              <w:rPr>
                <w:rFonts w:ascii="Arial" w:hAnsi="Arial" w:cs="Arial"/>
                <w:b/>
                <w:bCs/>
                <w:sz w:val="12"/>
                <w:szCs w:val="12"/>
              </w:rPr>
              <w:t xml:space="preserve">31 </w:t>
            </w:r>
          </w:p>
        </w:tc>
      </w:tr>
      <w:tr w:rsidR="00E609FB" w:rsidRPr="00E609FB" w14:paraId="27E3618D" w14:textId="77777777" w:rsidTr="00E609FB">
        <w:trPr>
          <w:jc w:val="center"/>
        </w:trPr>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8FB3C9F" w14:textId="46CE4EAE" w:rsidR="00E609FB" w:rsidRPr="00E609FB" w:rsidRDefault="00E609FB" w:rsidP="00E609FB">
            <w:pPr>
              <w:spacing w:before="100" w:beforeAutospacing="1" w:after="100" w:afterAutospacing="1"/>
            </w:pPr>
            <w:r w:rsidRPr="00E609FB">
              <w:rPr>
                <w:rFonts w:ascii="Arial" w:hAnsi="Arial" w:cs="Arial"/>
                <w:b/>
                <w:bCs/>
                <w:sz w:val="16"/>
                <w:szCs w:val="16"/>
              </w:rPr>
              <w:t>Emphasis Area (Design</w:t>
            </w:r>
            <w:r>
              <w:rPr>
                <w:rFonts w:ascii="Arial" w:hAnsi="Arial" w:cs="Arial"/>
                <w:b/>
                <w:bCs/>
                <w:sz w:val="16"/>
                <w:szCs w:val="16"/>
              </w:rPr>
              <w:t xml:space="preserve"> </w:t>
            </w:r>
            <w:r w:rsidRPr="000E297D">
              <w:rPr>
                <w:rFonts w:ascii="ArialMT" w:hAnsi="ArialMT"/>
                <w:b/>
                <w:color w:val="4F81BD" w:themeColor="accent1"/>
                <w:szCs w:val="16"/>
              </w:rPr>
              <w:t>and</w:t>
            </w:r>
            <w:r w:rsidRPr="00E609FB">
              <w:rPr>
                <w:rFonts w:ascii="Arial" w:hAnsi="Arial" w:cs="Arial"/>
                <w:b/>
                <w:bCs/>
                <w:sz w:val="16"/>
                <w:szCs w:val="16"/>
              </w:rPr>
              <w:t xml:space="preserve"> Technology):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9518836" w14:textId="77777777" w:rsidR="00E609FB" w:rsidRPr="00E609FB" w:rsidRDefault="00E609FB" w:rsidP="00E609FB">
            <w:pPr>
              <w:spacing w:before="100" w:beforeAutospacing="1" w:after="100" w:afterAutospacing="1"/>
            </w:pPr>
            <w:r w:rsidRPr="00E609FB">
              <w:rPr>
                <w:rFonts w:ascii="Arial" w:hAnsi="Arial" w:cs="Arial"/>
                <w:b/>
                <w:bCs/>
                <w:sz w:val="12"/>
                <w:szCs w:val="12"/>
              </w:rPr>
              <w:t xml:space="preserve">Sem. Hrs. </w:t>
            </w:r>
          </w:p>
        </w:tc>
      </w:tr>
      <w:tr w:rsidR="00E609FB" w:rsidRPr="00E609FB" w14:paraId="56E94611" w14:textId="77777777" w:rsidTr="00E609FB">
        <w:trPr>
          <w:jc w:val="center"/>
        </w:trPr>
        <w:tc>
          <w:tcPr>
            <w:tcW w:w="0" w:type="auto"/>
            <w:tcBorders>
              <w:top w:val="single" w:sz="8" w:space="0" w:color="191616"/>
              <w:left w:val="single" w:sz="8" w:space="0" w:color="161616"/>
              <w:bottom w:val="single" w:sz="8" w:space="0" w:color="191616"/>
              <w:right w:val="single" w:sz="8" w:space="0" w:color="161616"/>
            </w:tcBorders>
            <w:shd w:val="clear" w:color="auto" w:fill="FFFFFF"/>
            <w:vAlign w:val="center"/>
            <w:hideMark/>
          </w:tcPr>
          <w:p w14:paraId="59222135" w14:textId="77777777" w:rsidR="00E609FB" w:rsidRPr="00E609FB" w:rsidRDefault="00E609FB" w:rsidP="00E609FB">
            <w:pPr>
              <w:spacing w:before="100" w:beforeAutospacing="1" w:after="100" w:afterAutospacing="1"/>
            </w:pPr>
            <w:r w:rsidRPr="00E609FB">
              <w:rPr>
                <w:rFonts w:ascii="Arial" w:hAnsi="Arial" w:cs="Arial"/>
                <w:b/>
                <w:bCs/>
                <w:sz w:val="12"/>
                <w:szCs w:val="12"/>
              </w:rPr>
              <w:t xml:space="preserve">Select two of the following: </w:t>
            </w:r>
          </w:p>
          <w:p w14:paraId="0D60D6EF" w14:textId="77777777" w:rsidR="00E609FB" w:rsidRPr="00E609FB" w:rsidRDefault="00E609FB" w:rsidP="00E609FB">
            <w:pPr>
              <w:spacing w:before="100" w:beforeAutospacing="1" w:after="100" w:afterAutospacing="1"/>
            </w:pPr>
            <w:r w:rsidRPr="00E609FB">
              <w:rPr>
                <w:rFonts w:ascii="ArialMT" w:hAnsi="ArialMT"/>
                <w:sz w:val="12"/>
                <w:szCs w:val="12"/>
              </w:rPr>
              <w:t>THEA 4223, Scenic Design</w:t>
            </w:r>
            <w:r w:rsidRPr="00E609FB">
              <w:rPr>
                <w:rFonts w:ascii="ArialMT" w:hAnsi="ArialMT"/>
                <w:sz w:val="12"/>
                <w:szCs w:val="12"/>
              </w:rPr>
              <w:br/>
              <w:t>THEA 4243, Costume Design</w:t>
            </w:r>
            <w:r w:rsidRPr="00E609FB">
              <w:rPr>
                <w:rFonts w:ascii="ArialMT" w:hAnsi="ArialMT"/>
                <w:sz w:val="12"/>
                <w:szCs w:val="12"/>
              </w:rPr>
              <w:br/>
              <w:t>THEA 4303, Lighting Design</w:t>
            </w:r>
            <w:r w:rsidRPr="00E609FB">
              <w:rPr>
                <w:rFonts w:ascii="ArialMT" w:hAnsi="ArialMT"/>
                <w:sz w:val="12"/>
                <w:szCs w:val="12"/>
              </w:rPr>
              <w:br/>
              <w:t xml:space="preserve">THEA 4413, Sound Design and Production </w:t>
            </w:r>
          </w:p>
        </w:tc>
        <w:tc>
          <w:tcPr>
            <w:tcW w:w="0" w:type="auto"/>
            <w:tcBorders>
              <w:top w:val="single" w:sz="8" w:space="0" w:color="161616"/>
              <w:left w:val="single" w:sz="8" w:space="0" w:color="161616"/>
              <w:bottom w:val="single" w:sz="8" w:space="0" w:color="161616"/>
              <w:right w:val="single" w:sz="8" w:space="0" w:color="161616"/>
            </w:tcBorders>
            <w:shd w:val="clear" w:color="auto" w:fill="FFFFFF"/>
            <w:vAlign w:val="center"/>
            <w:hideMark/>
          </w:tcPr>
          <w:p w14:paraId="572238C8" w14:textId="77777777" w:rsidR="00E609FB" w:rsidRPr="00E609FB" w:rsidRDefault="00E609FB" w:rsidP="00E609FB">
            <w:pPr>
              <w:spacing w:before="100" w:beforeAutospacing="1" w:after="100" w:afterAutospacing="1"/>
            </w:pPr>
            <w:r w:rsidRPr="00E609FB">
              <w:rPr>
                <w:rFonts w:ascii="ArialMT" w:hAnsi="ArialMT"/>
                <w:sz w:val="12"/>
                <w:szCs w:val="12"/>
              </w:rPr>
              <w:t xml:space="preserve">6 </w:t>
            </w:r>
          </w:p>
        </w:tc>
      </w:tr>
      <w:tr w:rsidR="00E609FB" w:rsidRPr="00E609FB" w14:paraId="6A4E92B2" w14:textId="77777777" w:rsidTr="00E609FB">
        <w:trPr>
          <w:jc w:val="center"/>
        </w:trPr>
        <w:tc>
          <w:tcPr>
            <w:tcW w:w="0" w:type="auto"/>
            <w:tcBorders>
              <w:top w:val="single" w:sz="8" w:space="0" w:color="191616"/>
              <w:left w:val="single" w:sz="8" w:space="0" w:color="191616"/>
              <w:bottom w:val="single" w:sz="8" w:space="0" w:color="191616"/>
              <w:right w:val="single" w:sz="8" w:space="0" w:color="191616"/>
            </w:tcBorders>
            <w:shd w:val="clear" w:color="auto" w:fill="FFFFFF"/>
            <w:vAlign w:val="center"/>
            <w:hideMark/>
          </w:tcPr>
          <w:p w14:paraId="4E31EC37" w14:textId="77777777" w:rsidR="00E609FB" w:rsidRPr="00E609FB" w:rsidRDefault="00E609FB" w:rsidP="00E609FB">
            <w:pPr>
              <w:spacing w:before="100" w:beforeAutospacing="1" w:after="100" w:afterAutospacing="1"/>
            </w:pPr>
            <w:r w:rsidRPr="00E609FB">
              <w:rPr>
                <w:rFonts w:ascii="ArialMT" w:hAnsi="ArialMT"/>
                <w:sz w:val="12"/>
                <w:szCs w:val="12"/>
              </w:rPr>
              <w:t xml:space="preserve">THEA 2020, Production Practicum (must take twice) </w:t>
            </w:r>
          </w:p>
        </w:tc>
        <w:tc>
          <w:tcPr>
            <w:tcW w:w="0" w:type="auto"/>
            <w:tcBorders>
              <w:top w:val="single" w:sz="8" w:space="0" w:color="161616"/>
              <w:left w:val="single" w:sz="8" w:space="0" w:color="191616"/>
              <w:bottom w:val="single" w:sz="8" w:space="0" w:color="161616"/>
              <w:right w:val="single" w:sz="8" w:space="0" w:color="191616"/>
            </w:tcBorders>
            <w:shd w:val="clear" w:color="auto" w:fill="FFFFFF"/>
            <w:vAlign w:val="center"/>
            <w:hideMark/>
          </w:tcPr>
          <w:p w14:paraId="6C3FE55A" w14:textId="77777777" w:rsidR="00E609FB" w:rsidRPr="00E609FB" w:rsidRDefault="00E609FB" w:rsidP="00E609FB">
            <w:pPr>
              <w:spacing w:before="100" w:beforeAutospacing="1" w:after="100" w:afterAutospacing="1"/>
            </w:pPr>
            <w:r w:rsidRPr="00E609FB">
              <w:rPr>
                <w:rFonts w:ascii="ArialMT" w:hAnsi="ArialMT"/>
                <w:sz w:val="12"/>
                <w:szCs w:val="12"/>
              </w:rPr>
              <w:t xml:space="preserve">0 </w:t>
            </w:r>
          </w:p>
        </w:tc>
      </w:tr>
      <w:tr w:rsidR="00E609FB" w:rsidRPr="00E609FB" w14:paraId="50EE977D" w14:textId="77777777" w:rsidTr="00E609FB">
        <w:trPr>
          <w:jc w:val="center"/>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35EB12C" w14:textId="77777777" w:rsidR="00E609FB" w:rsidRPr="00E609FB" w:rsidRDefault="00E609FB" w:rsidP="00E609FB">
            <w:pPr>
              <w:spacing w:before="100" w:beforeAutospacing="1" w:after="100" w:afterAutospacing="1"/>
            </w:pPr>
            <w:r w:rsidRPr="00E609FB">
              <w:rPr>
                <w:rFonts w:ascii="ArialMT" w:hAnsi="ArialMT"/>
                <w:sz w:val="12"/>
                <w:szCs w:val="12"/>
              </w:rPr>
              <w:t xml:space="preserve">ART 1033, Drawing 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2BFBE26" w14:textId="77777777" w:rsidR="00E609FB" w:rsidRPr="00E609FB" w:rsidRDefault="00E609FB" w:rsidP="00E609FB">
            <w:pPr>
              <w:spacing w:before="100" w:beforeAutospacing="1" w:after="100" w:afterAutospacing="1"/>
            </w:pPr>
            <w:r w:rsidRPr="00E609FB">
              <w:rPr>
                <w:rFonts w:ascii="ArialMT" w:hAnsi="ArialMT"/>
                <w:sz w:val="12"/>
                <w:szCs w:val="12"/>
              </w:rPr>
              <w:t xml:space="preserve">3 </w:t>
            </w:r>
          </w:p>
        </w:tc>
      </w:tr>
      <w:tr w:rsidR="00E609FB" w:rsidRPr="00E609FB" w14:paraId="14DE6BB7" w14:textId="77777777" w:rsidTr="00E609FB">
        <w:trPr>
          <w:jc w:val="center"/>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C366E86" w14:textId="77777777" w:rsidR="00E609FB" w:rsidRPr="00E609FB" w:rsidRDefault="00E609FB" w:rsidP="00E609FB">
            <w:pPr>
              <w:spacing w:before="100" w:beforeAutospacing="1" w:after="100" w:afterAutospacing="1"/>
            </w:pPr>
            <w:r w:rsidRPr="00E609FB">
              <w:rPr>
                <w:rFonts w:ascii="ArialMT" w:hAnsi="ArialMT"/>
                <w:sz w:val="12"/>
                <w:szCs w:val="12"/>
              </w:rPr>
              <w:t xml:space="preserve">ART 1043, Drawing II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F3AFBE5" w14:textId="77777777" w:rsidR="00E609FB" w:rsidRPr="00E609FB" w:rsidRDefault="00E609FB" w:rsidP="00E609FB">
            <w:pPr>
              <w:spacing w:before="100" w:beforeAutospacing="1" w:after="100" w:afterAutospacing="1"/>
            </w:pPr>
            <w:r w:rsidRPr="00E609FB">
              <w:rPr>
                <w:rFonts w:ascii="ArialMT" w:hAnsi="ArialMT"/>
                <w:sz w:val="12"/>
                <w:szCs w:val="12"/>
              </w:rPr>
              <w:t xml:space="preserve">3 </w:t>
            </w:r>
          </w:p>
        </w:tc>
      </w:tr>
      <w:tr w:rsidR="00E609FB" w:rsidRPr="00E609FB" w14:paraId="77A9B3B3" w14:textId="77777777" w:rsidTr="00E609FB">
        <w:trPr>
          <w:jc w:val="center"/>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3D71822" w14:textId="582044D6" w:rsidR="00E609FB" w:rsidRPr="00E609FB" w:rsidRDefault="00E609FB" w:rsidP="00E609FB">
            <w:pPr>
              <w:spacing w:before="100" w:beforeAutospacing="1" w:after="100" w:afterAutospacing="1"/>
            </w:pPr>
            <w:r w:rsidRPr="00E609FB">
              <w:rPr>
                <w:rFonts w:ascii="Arial" w:hAnsi="Arial" w:cs="Arial"/>
                <w:b/>
                <w:bCs/>
                <w:sz w:val="12"/>
                <w:szCs w:val="12"/>
              </w:rPr>
              <w:t>Design</w:t>
            </w:r>
            <w:r>
              <w:rPr>
                <w:rFonts w:ascii="Arial" w:hAnsi="Arial" w:cs="Arial"/>
                <w:b/>
                <w:bCs/>
                <w:sz w:val="12"/>
                <w:szCs w:val="12"/>
              </w:rPr>
              <w:t xml:space="preserve"> </w:t>
            </w:r>
            <w:r w:rsidRPr="000E297D">
              <w:rPr>
                <w:rFonts w:ascii="ArialMT" w:hAnsi="ArialMT"/>
                <w:b/>
                <w:color w:val="4F81BD" w:themeColor="accent1"/>
                <w:szCs w:val="16"/>
              </w:rPr>
              <w:t>and</w:t>
            </w:r>
            <w:r w:rsidRPr="00E609FB">
              <w:rPr>
                <w:rFonts w:ascii="Arial" w:hAnsi="Arial" w:cs="Arial"/>
                <w:b/>
                <w:bCs/>
                <w:sz w:val="12"/>
                <w:szCs w:val="12"/>
              </w:rPr>
              <w:t xml:space="preserve"> Technology (select eight credits from the following): </w:t>
            </w:r>
          </w:p>
          <w:p w14:paraId="5DC5A339" w14:textId="77777777" w:rsidR="00E609FB" w:rsidRPr="00E609FB" w:rsidRDefault="00E609FB" w:rsidP="00E609FB">
            <w:pPr>
              <w:spacing w:before="100" w:beforeAutospacing="1" w:after="100" w:afterAutospacing="1"/>
            </w:pPr>
            <w:r w:rsidRPr="00E609FB">
              <w:rPr>
                <w:rFonts w:ascii="ArialMT" w:hAnsi="ArialMT"/>
                <w:sz w:val="12"/>
                <w:szCs w:val="12"/>
              </w:rPr>
              <w:t>THEA 2233, Stage Makeup II</w:t>
            </w:r>
            <w:r w:rsidRPr="00E609FB">
              <w:rPr>
                <w:rFonts w:ascii="ArialMT" w:hAnsi="ArialMT"/>
                <w:sz w:val="12"/>
                <w:szCs w:val="12"/>
              </w:rPr>
              <w:br/>
              <w:t>THEA 2253, Stage Management THEA 2263, Fashion History</w:t>
            </w:r>
            <w:r w:rsidRPr="00E609FB">
              <w:rPr>
                <w:rFonts w:ascii="ArialMT" w:hAnsi="ArialMT"/>
                <w:sz w:val="12"/>
                <w:szCs w:val="12"/>
              </w:rPr>
              <w:br/>
              <w:t>THEA 3253, Scenic Painting</w:t>
            </w:r>
            <w:r w:rsidRPr="00E609FB">
              <w:rPr>
                <w:rFonts w:ascii="ArialMT" w:hAnsi="ArialMT"/>
                <w:sz w:val="12"/>
                <w:szCs w:val="12"/>
              </w:rPr>
              <w:br/>
              <w:t xml:space="preserve">THEA 3283, Computer Aided Design THEA 4233, Stage Makeup III </w:t>
            </w:r>
          </w:p>
          <w:p w14:paraId="02139781" w14:textId="77777777" w:rsidR="00E609FB" w:rsidRPr="00E609FB" w:rsidRDefault="00E609FB" w:rsidP="00E609FB">
            <w:pPr>
              <w:spacing w:before="100" w:beforeAutospacing="1" w:after="100" w:afterAutospacing="1"/>
            </w:pPr>
            <w:r w:rsidRPr="00E609FB">
              <w:rPr>
                <w:rFonts w:ascii="ArialMT" w:hAnsi="ArialMT"/>
                <w:sz w:val="12"/>
                <w:szCs w:val="12"/>
              </w:rPr>
              <w:t xml:space="preserve">THEA 4253, Theatre Management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4A7E284" w14:textId="77777777" w:rsidR="00E609FB" w:rsidRPr="00E609FB" w:rsidRDefault="00E609FB" w:rsidP="00E609FB">
            <w:pPr>
              <w:spacing w:before="100" w:beforeAutospacing="1" w:after="100" w:afterAutospacing="1"/>
            </w:pPr>
            <w:r w:rsidRPr="00E609FB">
              <w:rPr>
                <w:rFonts w:ascii="ArialMT" w:hAnsi="ArialMT"/>
                <w:sz w:val="12"/>
                <w:szCs w:val="12"/>
              </w:rPr>
              <w:t xml:space="preserve">8 </w:t>
            </w:r>
          </w:p>
        </w:tc>
      </w:tr>
      <w:tr w:rsidR="00E609FB" w:rsidRPr="00E609FB" w14:paraId="6DC784F8" w14:textId="77777777" w:rsidTr="00E609FB">
        <w:trPr>
          <w:jc w:val="center"/>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45FD163" w14:textId="77777777" w:rsidR="00E609FB" w:rsidRPr="00E609FB" w:rsidRDefault="00E609FB" w:rsidP="00E609FB">
            <w:pPr>
              <w:spacing w:before="100" w:beforeAutospacing="1" w:after="100" w:afterAutospacing="1"/>
            </w:pPr>
            <w:r w:rsidRPr="00E609FB">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AF0AA71" w14:textId="77777777" w:rsidR="00E609FB" w:rsidRPr="00E609FB" w:rsidRDefault="00E609FB" w:rsidP="00E609FB">
            <w:pPr>
              <w:spacing w:before="100" w:beforeAutospacing="1" w:after="100" w:afterAutospacing="1"/>
            </w:pPr>
            <w:r w:rsidRPr="00E609FB">
              <w:rPr>
                <w:rFonts w:ascii="Arial" w:hAnsi="Arial" w:cs="Arial"/>
                <w:b/>
                <w:bCs/>
                <w:sz w:val="12"/>
                <w:szCs w:val="12"/>
              </w:rPr>
              <w:t xml:space="preserve">20 </w:t>
            </w:r>
          </w:p>
        </w:tc>
      </w:tr>
      <w:tr w:rsidR="00E609FB" w:rsidRPr="00E609FB" w14:paraId="04F731E9" w14:textId="77777777" w:rsidTr="00E609FB">
        <w:trPr>
          <w:jc w:val="center"/>
        </w:trPr>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A4508B8" w14:textId="77777777" w:rsidR="00E609FB" w:rsidRPr="00E609FB" w:rsidRDefault="00E609FB" w:rsidP="00E609FB">
            <w:pPr>
              <w:spacing w:before="100" w:beforeAutospacing="1" w:after="100" w:afterAutospacing="1"/>
            </w:pPr>
            <w:r w:rsidRPr="00E609FB">
              <w:rPr>
                <w:rFonts w:ascii="Arial" w:hAnsi="Arial" w:cs="Arial"/>
                <w:b/>
                <w:bCs/>
                <w:sz w:val="16"/>
                <w:szCs w:val="16"/>
              </w:rPr>
              <w:t xml:space="preserve">Electives: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56C409A" w14:textId="77777777" w:rsidR="00E609FB" w:rsidRPr="00E609FB" w:rsidRDefault="00E609FB" w:rsidP="00E609FB">
            <w:pPr>
              <w:spacing w:before="100" w:beforeAutospacing="1" w:after="100" w:afterAutospacing="1"/>
            </w:pPr>
            <w:r w:rsidRPr="00E609FB">
              <w:rPr>
                <w:rFonts w:ascii="Arial" w:hAnsi="Arial" w:cs="Arial"/>
                <w:b/>
                <w:bCs/>
                <w:sz w:val="12"/>
                <w:szCs w:val="12"/>
              </w:rPr>
              <w:t xml:space="preserve">Sem. Hrs. </w:t>
            </w:r>
          </w:p>
        </w:tc>
      </w:tr>
      <w:tr w:rsidR="00E609FB" w:rsidRPr="00E609FB" w14:paraId="68D663AD" w14:textId="77777777" w:rsidTr="00E609FB">
        <w:trPr>
          <w:jc w:val="center"/>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A426295" w14:textId="77777777" w:rsidR="00E609FB" w:rsidRPr="00E609FB" w:rsidRDefault="00E609FB" w:rsidP="00E609FB">
            <w:pPr>
              <w:spacing w:before="100" w:beforeAutospacing="1" w:after="100" w:afterAutospacing="1"/>
            </w:pPr>
            <w:r w:rsidRPr="00E609FB">
              <w:rPr>
                <w:rFonts w:ascii="ArialMT" w:hAnsi="ArialMT"/>
                <w:sz w:val="12"/>
                <w:szCs w:val="12"/>
              </w:rPr>
              <w:t xml:space="preserve">Electives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FCCA4AC" w14:textId="77777777" w:rsidR="00E609FB" w:rsidRPr="00E609FB" w:rsidRDefault="00E609FB" w:rsidP="00E609FB">
            <w:pPr>
              <w:spacing w:before="100" w:beforeAutospacing="1" w:after="100" w:afterAutospacing="1"/>
            </w:pPr>
            <w:r w:rsidRPr="00E609FB">
              <w:rPr>
                <w:rFonts w:ascii="Arial" w:hAnsi="Arial" w:cs="Arial"/>
                <w:b/>
                <w:bCs/>
                <w:color w:val="3FF200"/>
                <w:sz w:val="12"/>
                <w:szCs w:val="12"/>
              </w:rPr>
              <w:t xml:space="preserve">31 </w:t>
            </w:r>
          </w:p>
        </w:tc>
      </w:tr>
      <w:tr w:rsidR="00E609FB" w:rsidRPr="00E609FB" w14:paraId="52528342" w14:textId="77777777" w:rsidTr="00E609FB">
        <w:trPr>
          <w:jc w:val="center"/>
        </w:trPr>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3BAD42B" w14:textId="77777777" w:rsidR="00E609FB" w:rsidRPr="00E609FB" w:rsidRDefault="00E609FB" w:rsidP="00E609FB">
            <w:pPr>
              <w:spacing w:before="100" w:beforeAutospacing="1" w:after="100" w:afterAutospacing="1"/>
            </w:pPr>
            <w:r w:rsidRPr="00E609FB">
              <w:rPr>
                <w:rFonts w:ascii="Arial"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16A33D0" w14:textId="77777777" w:rsidR="00E609FB" w:rsidRPr="00E609FB" w:rsidRDefault="00E609FB" w:rsidP="00E609FB">
            <w:pPr>
              <w:spacing w:before="100" w:beforeAutospacing="1" w:after="100" w:afterAutospacing="1"/>
            </w:pPr>
            <w:r w:rsidRPr="00E609FB">
              <w:rPr>
                <w:rFonts w:ascii="Arial" w:hAnsi="Arial" w:cs="Arial"/>
                <w:b/>
                <w:bCs/>
                <w:sz w:val="16"/>
                <w:szCs w:val="16"/>
              </w:rPr>
              <w:t xml:space="preserve">120 </w:t>
            </w:r>
          </w:p>
        </w:tc>
      </w:tr>
    </w:tbl>
    <w:p w14:paraId="2640D42B" w14:textId="77777777" w:rsidR="00E609FB" w:rsidRDefault="00E609FB" w:rsidP="00E609FB">
      <w:pPr>
        <w:spacing w:before="100" w:beforeAutospacing="1" w:after="100" w:afterAutospacing="1"/>
        <w:jc w:val="center"/>
        <w:rPr>
          <w:rFonts w:ascii="TimesNewRomanPS" w:hAnsi="TimesNewRomanPS"/>
          <w:i/>
          <w:iCs/>
          <w:sz w:val="18"/>
          <w:szCs w:val="18"/>
        </w:rPr>
      </w:pPr>
    </w:p>
    <w:p w14:paraId="42826CDE" w14:textId="4B4B63CF" w:rsidR="00E609FB" w:rsidRPr="00E609FB" w:rsidRDefault="00E609FB" w:rsidP="00E609FB">
      <w:pPr>
        <w:spacing w:before="100" w:beforeAutospacing="1" w:after="100" w:afterAutospacing="1"/>
        <w:jc w:val="center"/>
      </w:pPr>
      <w:r w:rsidRPr="00E609FB">
        <w:rPr>
          <w:rFonts w:ascii="TimesNewRomanPS" w:hAnsi="TimesNewRomanPS"/>
          <w:i/>
          <w:iCs/>
          <w:sz w:val="18"/>
          <w:szCs w:val="18"/>
        </w:rPr>
        <w:t>The bulletin can be accessed at https://www.astate.edu/a/registrar/students/bulletins/</w:t>
      </w:r>
    </w:p>
    <w:p w14:paraId="153B8AFF" w14:textId="1E293BBB" w:rsidR="0069556E" w:rsidRPr="00371FB0" w:rsidRDefault="00E609FB" w:rsidP="00371FB0">
      <w:pPr>
        <w:spacing w:before="100" w:beforeAutospacing="1" w:after="100" w:afterAutospacing="1"/>
        <w:jc w:val="center"/>
      </w:pPr>
      <w:r w:rsidRPr="00E609FB">
        <w:rPr>
          <w:rFonts w:ascii="ArialMT" w:hAnsi="ArialMT"/>
          <w:sz w:val="16"/>
          <w:szCs w:val="16"/>
        </w:rPr>
        <w:t>290</w:t>
      </w:r>
    </w:p>
    <w:sectPr w:rsidR="0069556E" w:rsidRPr="00371FB0" w:rsidSect="00384538">
      <w:headerReference w:type="even" r:id="rId8"/>
      <w:headerReference w:type="default" r:id="rId9"/>
      <w:footerReference w:type="default" r:id="rId10"/>
      <w:headerReference w:type="first" r:id="rId11"/>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6530D" w14:textId="77777777" w:rsidR="009E7701" w:rsidRDefault="009E7701" w:rsidP="00AF3758">
      <w:r>
        <w:separator/>
      </w:r>
    </w:p>
  </w:endnote>
  <w:endnote w:type="continuationSeparator" w:id="0">
    <w:p w14:paraId="0DD92D9E" w14:textId="77777777" w:rsidR="009E7701" w:rsidRDefault="009E7701" w:rsidP="00AF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MyriadPro">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63076" w14:textId="462A249F" w:rsidR="00694ADE" w:rsidRPr="005A18F5" w:rsidRDefault="00694ADE" w:rsidP="00971F47">
    <w:pPr>
      <w:tabs>
        <w:tab w:val="left" w:pos="360"/>
        <w:tab w:val="left" w:pos="720"/>
      </w:tabs>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w:t>
    </w:r>
    <w:r w:rsidR="005A18F5" w:rsidRPr="005A18F5">
      <w:rPr>
        <w:rFonts w:asciiTheme="majorHAnsi" w:hAnsiTheme="majorHAnsi" w:cs="Arial"/>
        <w:b/>
        <w:color w:val="FF0000"/>
        <w:sz w:val="20"/>
        <w:szCs w:val="20"/>
      </w:rPr>
      <w:t>“New or Modified Course Proposal Form”</w:t>
    </w:r>
    <w:r w:rsidRPr="005A18F5">
      <w:rPr>
        <w:rFonts w:asciiTheme="majorHAnsi" w:hAnsiTheme="majorHAnsi" w:cs="Arial"/>
        <w:b/>
        <w:color w:val="FF0000"/>
        <w:sz w:val="20"/>
        <w:szCs w:val="20"/>
      </w:rPr>
      <w:t xml:space="preserve"> </w:t>
    </w:r>
  </w:p>
  <w:p w14:paraId="3F2E04C5" w14:textId="6BB43D96"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rsidR="001410C9">
          <w:t>0</w:t>
        </w:r>
        <w:r w:rsidR="00A25331">
          <w:t>8</w:t>
        </w:r>
        <w:r w:rsidR="001410C9">
          <w:t>/0</w:t>
        </w:r>
        <w:r w:rsidR="00A25331">
          <w:t>6</w:t>
        </w:r>
        <w:r w:rsidR="001410C9">
          <w:t>/2019</w:t>
        </w:r>
      </w:sdtContent>
    </w:sdt>
  </w:p>
  <w:p w14:paraId="6379D49A" w14:textId="18B09091"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E4F0C">
          <w:rPr>
            <w:noProof/>
          </w:rPr>
          <w:t>5</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72EC4" w14:textId="77777777" w:rsidR="009E7701" w:rsidRDefault="009E7701" w:rsidP="00AF3758">
      <w:r>
        <w:separator/>
      </w:r>
    </w:p>
  </w:footnote>
  <w:footnote w:type="continuationSeparator" w:id="0">
    <w:p w14:paraId="3AED922B" w14:textId="77777777" w:rsidR="009E7701" w:rsidRDefault="009E7701" w:rsidP="00AF3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5FA2C" w14:textId="18810278" w:rsidR="006406A9" w:rsidRDefault="006406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C1E66" w14:textId="28486972" w:rsidR="006406A9" w:rsidRDefault="006406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26F8A" w14:textId="148A4B8C" w:rsidR="006406A9" w:rsidRDefault="006406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32AB"/>
    <w:rsid w:val="00024BA5"/>
    <w:rsid w:val="00032490"/>
    <w:rsid w:val="00040138"/>
    <w:rsid w:val="000627BE"/>
    <w:rsid w:val="000779C2"/>
    <w:rsid w:val="0009788F"/>
    <w:rsid w:val="000A7C2E"/>
    <w:rsid w:val="000D06F1"/>
    <w:rsid w:val="000E297D"/>
    <w:rsid w:val="000F2A51"/>
    <w:rsid w:val="00103070"/>
    <w:rsid w:val="00116278"/>
    <w:rsid w:val="0014025C"/>
    <w:rsid w:val="001410C9"/>
    <w:rsid w:val="00142DCF"/>
    <w:rsid w:val="00151451"/>
    <w:rsid w:val="00152424"/>
    <w:rsid w:val="0015435B"/>
    <w:rsid w:val="0018269B"/>
    <w:rsid w:val="00185D67"/>
    <w:rsid w:val="001A5DD5"/>
    <w:rsid w:val="001E36BB"/>
    <w:rsid w:val="001F5E9E"/>
    <w:rsid w:val="001F7398"/>
    <w:rsid w:val="00212A76"/>
    <w:rsid w:val="0022350B"/>
    <w:rsid w:val="002315B0"/>
    <w:rsid w:val="00254447"/>
    <w:rsid w:val="00261ACE"/>
    <w:rsid w:val="00262156"/>
    <w:rsid w:val="00265C17"/>
    <w:rsid w:val="002776C2"/>
    <w:rsid w:val="00281B97"/>
    <w:rsid w:val="002D647C"/>
    <w:rsid w:val="002E3FC9"/>
    <w:rsid w:val="00324126"/>
    <w:rsid w:val="003328F3"/>
    <w:rsid w:val="00346F5C"/>
    <w:rsid w:val="00362414"/>
    <w:rsid w:val="00371FB0"/>
    <w:rsid w:val="00374D72"/>
    <w:rsid w:val="00384538"/>
    <w:rsid w:val="0039532B"/>
    <w:rsid w:val="003A05F4"/>
    <w:rsid w:val="003C0ED1"/>
    <w:rsid w:val="003C1EE2"/>
    <w:rsid w:val="00400712"/>
    <w:rsid w:val="004072F1"/>
    <w:rsid w:val="00473252"/>
    <w:rsid w:val="00487771"/>
    <w:rsid w:val="00492F7C"/>
    <w:rsid w:val="00493290"/>
    <w:rsid w:val="004A7706"/>
    <w:rsid w:val="004B2D5D"/>
    <w:rsid w:val="004C59E8"/>
    <w:rsid w:val="004E5007"/>
    <w:rsid w:val="004E6AD9"/>
    <w:rsid w:val="004F3C87"/>
    <w:rsid w:val="00504BCC"/>
    <w:rsid w:val="00515205"/>
    <w:rsid w:val="00515831"/>
    <w:rsid w:val="00526B81"/>
    <w:rsid w:val="00563E52"/>
    <w:rsid w:val="00582097"/>
    <w:rsid w:val="00584C22"/>
    <w:rsid w:val="00592A95"/>
    <w:rsid w:val="005A18F5"/>
    <w:rsid w:val="005B101B"/>
    <w:rsid w:val="005B2E9E"/>
    <w:rsid w:val="006179CB"/>
    <w:rsid w:val="00636DB3"/>
    <w:rsid w:val="006406A9"/>
    <w:rsid w:val="00642450"/>
    <w:rsid w:val="006657FB"/>
    <w:rsid w:val="00677A48"/>
    <w:rsid w:val="00694ADE"/>
    <w:rsid w:val="0069556E"/>
    <w:rsid w:val="006B52C0"/>
    <w:rsid w:val="006D0246"/>
    <w:rsid w:val="006D61DE"/>
    <w:rsid w:val="006E0837"/>
    <w:rsid w:val="006E6117"/>
    <w:rsid w:val="006E6FEC"/>
    <w:rsid w:val="006F2BA6"/>
    <w:rsid w:val="00712045"/>
    <w:rsid w:val="0073025F"/>
    <w:rsid w:val="0073125A"/>
    <w:rsid w:val="00750AF6"/>
    <w:rsid w:val="00783E81"/>
    <w:rsid w:val="007A06B9"/>
    <w:rsid w:val="007E4484"/>
    <w:rsid w:val="007E4F0C"/>
    <w:rsid w:val="00812179"/>
    <w:rsid w:val="00826393"/>
    <w:rsid w:val="0083170D"/>
    <w:rsid w:val="0085052C"/>
    <w:rsid w:val="008657A2"/>
    <w:rsid w:val="008A2544"/>
    <w:rsid w:val="008A795D"/>
    <w:rsid w:val="008C703B"/>
    <w:rsid w:val="008D012F"/>
    <w:rsid w:val="008D35A2"/>
    <w:rsid w:val="008D431C"/>
    <w:rsid w:val="008E679D"/>
    <w:rsid w:val="008E6C1C"/>
    <w:rsid w:val="008F2975"/>
    <w:rsid w:val="008F58AD"/>
    <w:rsid w:val="00920523"/>
    <w:rsid w:val="00971F47"/>
    <w:rsid w:val="00982FB1"/>
    <w:rsid w:val="00995206"/>
    <w:rsid w:val="009A529F"/>
    <w:rsid w:val="009B68B3"/>
    <w:rsid w:val="009E1AA5"/>
    <w:rsid w:val="009E7701"/>
    <w:rsid w:val="009F6FB1"/>
    <w:rsid w:val="00A01035"/>
    <w:rsid w:val="00A0329C"/>
    <w:rsid w:val="00A16BB1"/>
    <w:rsid w:val="00A21B85"/>
    <w:rsid w:val="00A25331"/>
    <w:rsid w:val="00A34100"/>
    <w:rsid w:val="00A5089E"/>
    <w:rsid w:val="00A56D36"/>
    <w:rsid w:val="00A71560"/>
    <w:rsid w:val="00AB5523"/>
    <w:rsid w:val="00AD2FB4"/>
    <w:rsid w:val="00AE6604"/>
    <w:rsid w:val="00AF046B"/>
    <w:rsid w:val="00AF20FF"/>
    <w:rsid w:val="00AF3758"/>
    <w:rsid w:val="00AF3C6A"/>
    <w:rsid w:val="00B15E32"/>
    <w:rsid w:val="00B1628A"/>
    <w:rsid w:val="00B24A85"/>
    <w:rsid w:val="00B35368"/>
    <w:rsid w:val="00B60E0F"/>
    <w:rsid w:val="00B7606A"/>
    <w:rsid w:val="00BD00D8"/>
    <w:rsid w:val="00BD2A0D"/>
    <w:rsid w:val="00BD7850"/>
    <w:rsid w:val="00BE069E"/>
    <w:rsid w:val="00BF1A02"/>
    <w:rsid w:val="00C033E8"/>
    <w:rsid w:val="00C12816"/>
    <w:rsid w:val="00C132F9"/>
    <w:rsid w:val="00C23CC7"/>
    <w:rsid w:val="00C2647C"/>
    <w:rsid w:val="00C334FF"/>
    <w:rsid w:val="00C62F1D"/>
    <w:rsid w:val="00C723B8"/>
    <w:rsid w:val="00CA6230"/>
    <w:rsid w:val="00CD7510"/>
    <w:rsid w:val="00D0686A"/>
    <w:rsid w:val="00D51205"/>
    <w:rsid w:val="00D57716"/>
    <w:rsid w:val="00D654AF"/>
    <w:rsid w:val="00D67AC4"/>
    <w:rsid w:val="00D72E20"/>
    <w:rsid w:val="00D76DEE"/>
    <w:rsid w:val="00D9148E"/>
    <w:rsid w:val="00D979DD"/>
    <w:rsid w:val="00DA3F9B"/>
    <w:rsid w:val="00DB3983"/>
    <w:rsid w:val="00E45868"/>
    <w:rsid w:val="00E54CA7"/>
    <w:rsid w:val="00E609FB"/>
    <w:rsid w:val="00E70F88"/>
    <w:rsid w:val="00E958C8"/>
    <w:rsid w:val="00EB4FF5"/>
    <w:rsid w:val="00EC2BA4"/>
    <w:rsid w:val="00EC6970"/>
    <w:rsid w:val="00EE55A2"/>
    <w:rsid w:val="00EF2A44"/>
    <w:rsid w:val="00EF647D"/>
    <w:rsid w:val="00F01A8B"/>
    <w:rsid w:val="00F11CE3"/>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9F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4E6AD9"/>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674108594">
      <w:bodyDiv w:val="1"/>
      <w:marLeft w:val="0"/>
      <w:marRight w:val="0"/>
      <w:marTop w:val="0"/>
      <w:marBottom w:val="0"/>
      <w:divBdr>
        <w:top w:val="none" w:sz="0" w:space="0" w:color="auto"/>
        <w:left w:val="none" w:sz="0" w:space="0" w:color="auto"/>
        <w:bottom w:val="none" w:sz="0" w:space="0" w:color="auto"/>
        <w:right w:val="none" w:sz="0" w:space="0" w:color="auto"/>
      </w:divBdr>
      <w:divsChild>
        <w:div w:id="1698771435">
          <w:marLeft w:val="0"/>
          <w:marRight w:val="0"/>
          <w:marTop w:val="0"/>
          <w:marBottom w:val="0"/>
          <w:divBdr>
            <w:top w:val="none" w:sz="0" w:space="0" w:color="auto"/>
            <w:left w:val="none" w:sz="0" w:space="0" w:color="auto"/>
            <w:bottom w:val="none" w:sz="0" w:space="0" w:color="auto"/>
            <w:right w:val="none" w:sz="0" w:space="0" w:color="auto"/>
          </w:divBdr>
          <w:divsChild>
            <w:div w:id="706684308">
              <w:marLeft w:val="0"/>
              <w:marRight w:val="0"/>
              <w:marTop w:val="0"/>
              <w:marBottom w:val="0"/>
              <w:divBdr>
                <w:top w:val="none" w:sz="0" w:space="0" w:color="auto"/>
                <w:left w:val="none" w:sz="0" w:space="0" w:color="auto"/>
                <w:bottom w:val="none" w:sz="0" w:space="0" w:color="auto"/>
                <w:right w:val="none" w:sz="0" w:space="0" w:color="auto"/>
              </w:divBdr>
              <w:divsChild>
                <w:div w:id="580913621">
                  <w:marLeft w:val="0"/>
                  <w:marRight w:val="0"/>
                  <w:marTop w:val="0"/>
                  <w:marBottom w:val="0"/>
                  <w:divBdr>
                    <w:top w:val="none" w:sz="0" w:space="0" w:color="auto"/>
                    <w:left w:val="none" w:sz="0" w:space="0" w:color="auto"/>
                    <w:bottom w:val="none" w:sz="0" w:space="0" w:color="auto"/>
                    <w:right w:val="none" w:sz="0" w:space="0" w:color="auto"/>
                  </w:divBdr>
                </w:div>
              </w:divsChild>
            </w:div>
            <w:div w:id="2027361558">
              <w:marLeft w:val="0"/>
              <w:marRight w:val="0"/>
              <w:marTop w:val="0"/>
              <w:marBottom w:val="0"/>
              <w:divBdr>
                <w:top w:val="none" w:sz="0" w:space="0" w:color="auto"/>
                <w:left w:val="none" w:sz="0" w:space="0" w:color="auto"/>
                <w:bottom w:val="none" w:sz="0" w:space="0" w:color="auto"/>
                <w:right w:val="none" w:sz="0" w:space="0" w:color="auto"/>
              </w:divBdr>
              <w:divsChild>
                <w:div w:id="1107233252">
                  <w:marLeft w:val="0"/>
                  <w:marRight w:val="0"/>
                  <w:marTop w:val="0"/>
                  <w:marBottom w:val="0"/>
                  <w:divBdr>
                    <w:top w:val="none" w:sz="0" w:space="0" w:color="auto"/>
                    <w:left w:val="none" w:sz="0" w:space="0" w:color="auto"/>
                    <w:bottom w:val="none" w:sz="0" w:space="0" w:color="auto"/>
                    <w:right w:val="none" w:sz="0" w:space="0" w:color="auto"/>
                  </w:divBdr>
                </w:div>
              </w:divsChild>
            </w:div>
            <w:div w:id="1160972786">
              <w:marLeft w:val="0"/>
              <w:marRight w:val="0"/>
              <w:marTop w:val="0"/>
              <w:marBottom w:val="0"/>
              <w:divBdr>
                <w:top w:val="none" w:sz="0" w:space="0" w:color="auto"/>
                <w:left w:val="none" w:sz="0" w:space="0" w:color="auto"/>
                <w:bottom w:val="none" w:sz="0" w:space="0" w:color="auto"/>
                <w:right w:val="none" w:sz="0" w:space="0" w:color="auto"/>
              </w:divBdr>
              <w:divsChild>
                <w:div w:id="1959146425">
                  <w:marLeft w:val="0"/>
                  <w:marRight w:val="0"/>
                  <w:marTop w:val="0"/>
                  <w:marBottom w:val="0"/>
                  <w:divBdr>
                    <w:top w:val="none" w:sz="0" w:space="0" w:color="auto"/>
                    <w:left w:val="none" w:sz="0" w:space="0" w:color="auto"/>
                    <w:bottom w:val="none" w:sz="0" w:space="0" w:color="auto"/>
                    <w:right w:val="none" w:sz="0" w:space="0" w:color="auto"/>
                  </w:divBdr>
                </w:div>
              </w:divsChild>
            </w:div>
            <w:div w:id="1950820596">
              <w:marLeft w:val="0"/>
              <w:marRight w:val="0"/>
              <w:marTop w:val="0"/>
              <w:marBottom w:val="0"/>
              <w:divBdr>
                <w:top w:val="none" w:sz="0" w:space="0" w:color="auto"/>
                <w:left w:val="none" w:sz="0" w:space="0" w:color="auto"/>
                <w:bottom w:val="none" w:sz="0" w:space="0" w:color="auto"/>
                <w:right w:val="none" w:sz="0" w:space="0" w:color="auto"/>
              </w:divBdr>
              <w:divsChild>
                <w:div w:id="106236395">
                  <w:marLeft w:val="0"/>
                  <w:marRight w:val="0"/>
                  <w:marTop w:val="0"/>
                  <w:marBottom w:val="0"/>
                  <w:divBdr>
                    <w:top w:val="none" w:sz="0" w:space="0" w:color="auto"/>
                    <w:left w:val="none" w:sz="0" w:space="0" w:color="auto"/>
                    <w:bottom w:val="none" w:sz="0" w:space="0" w:color="auto"/>
                    <w:right w:val="none" w:sz="0" w:space="0" w:color="auto"/>
                  </w:divBdr>
                </w:div>
              </w:divsChild>
            </w:div>
            <w:div w:id="1710953020">
              <w:marLeft w:val="0"/>
              <w:marRight w:val="0"/>
              <w:marTop w:val="0"/>
              <w:marBottom w:val="0"/>
              <w:divBdr>
                <w:top w:val="none" w:sz="0" w:space="0" w:color="auto"/>
                <w:left w:val="none" w:sz="0" w:space="0" w:color="auto"/>
                <w:bottom w:val="none" w:sz="0" w:space="0" w:color="auto"/>
                <w:right w:val="none" w:sz="0" w:space="0" w:color="auto"/>
              </w:divBdr>
              <w:divsChild>
                <w:div w:id="1020662331">
                  <w:marLeft w:val="0"/>
                  <w:marRight w:val="0"/>
                  <w:marTop w:val="0"/>
                  <w:marBottom w:val="0"/>
                  <w:divBdr>
                    <w:top w:val="none" w:sz="0" w:space="0" w:color="auto"/>
                    <w:left w:val="none" w:sz="0" w:space="0" w:color="auto"/>
                    <w:bottom w:val="none" w:sz="0" w:space="0" w:color="auto"/>
                    <w:right w:val="none" w:sz="0" w:space="0" w:color="auto"/>
                  </w:divBdr>
                </w:div>
              </w:divsChild>
            </w:div>
            <w:div w:id="169757538">
              <w:marLeft w:val="0"/>
              <w:marRight w:val="0"/>
              <w:marTop w:val="0"/>
              <w:marBottom w:val="0"/>
              <w:divBdr>
                <w:top w:val="none" w:sz="0" w:space="0" w:color="auto"/>
                <w:left w:val="none" w:sz="0" w:space="0" w:color="auto"/>
                <w:bottom w:val="none" w:sz="0" w:space="0" w:color="auto"/>
                <w:right w:val="none" w:sz="0" w:space="0" w:color="auto"/>
              </w:divBdr>
              <w:divsChild>
                <w:div w:id="248270930">
                  <w:marLeft w:val="0"/>
                  <w:marRight w:val="0"/>
                  <w:marTop w:val="0"/>
                  <w:marBottom w:val="0"/>
                  <w:divBdr>
                    <w:top w:val="none" w:sz="0" w:space="0" w:color="auto"/>
                    <w:left w:val="none" w:sz="0" w:space="0" w:color="auto"/>
                    <w:bottom w:val="none" w:sz="0" w:space="0" w:color="auto"/>
                    <w:right w:val="none" w:sz="0" w:space="0" w:color="auto"/>
                  </w:divBdr>
                </w:div>
              </w:divsChild>
            </w:div>
            <w:div w:id="577327530">
              <w:marLeft w:val="0"/>
              <w:marRight w:val="0"/>
              <w:marTop w:val="0"/>
              <w:marBottom w:val="0"/>
              <w:divBdr>
                <w:top w:val="none" w:sz="0" w:space="0" w:color="auto"/>
                <w:left w:val="none" w:sz="0" w:space="0" w:color="auto"/>
                <w:bottom w:val="none" w:sz="0" w:space="0" w:color="auto"/>
                <w:right w:val="none" w:sz="0" w:space="0" w:color="auto"/>
              </w:divBdr>
              <w:divsChild>
                <w:div w:id="272633134">
                  <w:marLeft w:val="0"/>
                  <w:marRight w:val="0"/>
                  <w:marTop w:val="0"/>
                  <w:marBottom w:val="0"/>
                  <w:divBdr>
                    <w:top w:val="none" w:sz="0" w:space="0" w:color="auto"/>
                    <w:left w:val="none" w:sz="0" w:space="0" w:color="auto"/>
                    <w:bottom w:val="none" w:sz="0" w:space="0" w:color="auto"/>
                    <w:right w:val="none" w:sz="0" w:space="0" w:color="auto"/>
                  </w:divBdr>
                </w:div>
              </w:divsChild>
            </w:div>
            <w:div w:id="695810191">
              <w:marLeft w:val="0"/>
              <w:marRight w:val="0"/>
              <w:marTop w:val="0"/>
              <w:marBottom w:val="0"/>
              <w:divBdr>
                <w:top w:val="none" w:sz="0" w:space="0" w:color="auto"/>
                <w:left w:val="none" w:sz="0" w:space="0" w:color="auto"/>
                <w:bottom w:val="none" w:sz="0" w:space="0" w:color="auto"/>
                <w:right w:val="none" w:sz="0" w:space="0" w:color="auto"/>
              </w:divBdr>
              <w:divsChild>
                <w:div w:id="382489657">
                  <w:marLeft w:val="0"/>
                  <w:marRight w:val="0"/>
                  <w:marTop w:val="0"/>
                  <w:marBottom w:val="0"/>
                  <w:divBdr>
                    <w:top w:val="none" w:sz="0" w:space="0" w:color="auto"/>
                    <w:left w:val="none" w:sz="0" w:space="0" w:color="auto"/>
                    <w:bottom w:val="none" w:sz="0" w:space="0" w:color="auto"/>
                    <w:right w:val="none" w:sz="0" w:space="0" w:color="auto"/>
                  </w:divBdr>
                </w:div>
              </w:divsChild>
            </w:div>
            <w:div w:id="8411410">
              <w:marLeft w:val="0"/>
              <w:marRight w:val="0"/>
              <w:marTop w:val="0"/>
              <w:marBottom w:val="0"/>
              <w:divBdr>
                <w:top w:val="none" w:sz="0" w:space="0" w:color="auto"/>
                <w:left w:val="none" w:sz="0" w:space="0" w:color="auto"/>
                <w:bottom w:val="none" w:sz="0" w:space="0" w:color="auto"/>
                <w:right w:val="none" w:sz="0" w:space="0" w:color="auto"/>
              </w:divBdr>
              <w:divsChild>
                <w:div w:id="1849979021">
                  <w:marLeft w:val="0"/>
                  <w:marRight w:val="0"/>
                  <w:marTop w:val="0"/>
                  <w:marBottom w:val="0"/>
                  <w:divBdr>
                    <w:top w:val="none" w:sz="0" w:space="0" w:color="auto"/>
                    <w:left w:val="none" w:sz="0" w:space="0" w:color="auto"/>
                    <w:bottom w:val="none" w:sz="0" w:space="0" w:color="auto"/>
                    <w:right w:val="none" w:sz="0" w:space="0" w:color="auto"/>
                  </w:divBdr>
                </w:div>
              </w:divsChild>
            </w:div>
            <w:div w:id="1317417137">
              <w:marLeft w:val="0"/>
              <w:marRight w:val="0"/>
              <w:marTop w:val="0"/>
              <w:marBottom w:val="0"/>
              <w:divBdr>
                <w:top w:val="none" w:sz="0" w:space="0" w:color="auto"/>
                <w:left w:val="none" w:sz="0" w:space="0" w:color="auto"/>
                <w:bottom w:val="none" w:sz="0" w:space="0" w:color="auto"/>
                <w:right w:val="none" w:sz="0" w:space="0" w:color="auto"/>
              </w:divBdr>
              <w:divsChild>
                <w:div w:id="394469514">
                  <w:marLeft w:val="0"/>
                  <w:marRight w:val="0"/>
                  <w:marTop w:val="0"/>
                  <w:marBottom w:val="0"/>
                  <w:divBdr>
                    <w:top w:val="none" w:sz="0" w:space="0" w:color="auto"/>
                    <w:left w:val="none" w:sz="0" w:space="0" w:color="auto"/>
                    <w:bottom w:val="none" w:sz="0" w:space="0" w:color="auto"/>
                    <w:right w:val="none" w:sz="0" w:space="0" w:color="auto"/>
                  </w:divBdr>
                </w:div>
              </w:divsChild>
            </w:div>
            <w:div w:id="157236895">
              <w:marLeft w:val="0"/>
              <w:marRight w:val="0"/>
              <w:marTop w:val="0"/>
              <w:marBottom w:val="0"/>
              <w:divBdr>
                <w:top w:val="none" w:sz="0" w:space="0" w:color="auto"/>
                <w:left w:val="none" w:sz="0" w:space="0" w:color="auto"/>
                <w:bottom w:val="none" w:sz="0" w:space="0" w:color="auto"/>
                <w:right w:val="none" w:sz="0" w:space="0" w:color="auto"/>
              </w:divBdr>
              <w:divsChild>
                <w:div w:id="193345653">
                  <w:marLeft w:val="0"/>
                  <w:marRight w:val="0"/>
                  <w:marTop w:val="0"/>
                  <w:marBottom w:val="0"/>
                  <w:divBdr>
                    <w:top w:val="none" w:sz="0" w:space="0" w:color="auto"/>
                    <w:left w:val="none" w:sz="0" w:space="0" w:color="auto"/>
                    <w:bottom w:val="none" w:sz="0" w:space="0" w:color="auto"/>
                    <w:right w:val="none" w:sz="0" w:space="0" w:color="auto"/>
                  </w:divBdr>
                </w:div>
              </w:divsChild>
            </w:div>
            <w:div w:id="1158113090">
              <w:marLeft w:val="0"/>
              <w:marRight w:val="0"/>
              <w:marTop w:val="0"/>
              <w:marBottom w:val="0"/>
              <w:divBdr>
                <w:top w:val="none" w:sz="0" w:space="0" w:color="auto"/>
                <w:left w:val="none" w:sz="0" w:space="0" w:color="auto"/>
                <w:bottom w:val="none" w:sz="0" w:space="0" w:color="auto"/>
                <w:right w:val="none" w:sz="0" w:space="0" w:color="auto"/>
              </w:divBdr>
              <w:divsChild>
                <w:div w:id="1950157796">
                  <w:marLeft w:val="0"/>
                  <w:marRight w:val="0"/>
                  <w:marTop w:val="0"/>
                  <w:marBottom w:val="0"/>
                  <w:divBdr>
                    <w:top w:val="none" w:sz="0" w:space="0" w:color="auto"/>
                    <w:left w:val="none" w:sz="0" w:space="0" w:color="auto"/>
                    <w:bottom w:val="none" w:sz="0" w:space="0" w:color="auto"/>
                    <w:right w:val="none" w:sz="0" w:space="0" w:color="auto"/>
                  </w:divBdr>
                </w:div>
              </w:divsChild>
            </w:div>
            <w:div w:id="2011711024">
              <w:marLeft w:val="0"/>
              <w:marRight w:val="0"/>
              <w:marTop w:val="0"/>
              <w:marBottom w:val="0"/>
              <w:divBdr>
                <w:top w:val="none" w:sz="0" w:space="0" w:color="auto"/>
                <w:left w:val="none" w:sz="0" w:space="0" w:color="auto"/>
                <w:bottom w:val="none" w:sz="0" w:space="0" w:color="auto"/>
                <w:right w:val="none" w:sz="0" w:space="0" w:color="auto"/>
              </w:divBdr>
              <w:divsChild>
                <w:div w:id="1730885135">
                  <w:marLeft w:val="0"/>
                  <w:marRight w:val="0"/>
                  <w:marTop w:val="0"/>
                  <w:marBottom w:val="0"/>
                  <w:divBdr>
                    <w:top w:val="none" w:sz="0" w:space="0" w:color="auto"/>
                    <w:left w:val="none" w:sz="0" w:space="0" w:color="auto"/>
                    <w:bottom w:val="none" w:sz="0" w:space="0" w:color="auto"/>
                    <w:right w:val="none" w:sz="0" w:space="0" w:color="auto"/>
                  </w:divBdr>
                </w:div>
              </w:divsChild>
            </w:div>
            <w:div w:id="1051076888">
              <w:marLeft w:val="0"/>
              <w:marRight w:val="0"/>
              <w:marTop w:val="0"/>
              <w:marBottom w:val="0"/>
              <w:divBdr>
                <w:top w:val="none" w:sz="0" w:space="0" w:color="auto"/>
                <w:left w:val="none" w:sz="0" w:space="0" w:color="auto"/>
                <w:bottom w:val="none" w:sz="0" w:space="0" w:color="auto"/>
                <w:right w:val="none" w:sz="0" w:space="0" w:color="auto"/>
              </w:divBdr>
              <w:divsChild>
                <w:div w:id="1297222051">
                  <w:marLeft w:val="0"/>
                  <w:marRight w:val="0"/>
                  <w:marTop w:val="0"/>
                  <w:marBottom w:val="0"/>
                  <w:divBdr>
                    <w:top w:val="none" w:sz="0" w:space="0" w:color="auto"/>
                    <w:left w:val="none" w:sz="0" w:space="0" w:color="auto"/>
                    <w:bottom w:val="none" w:sz="0" w:space="0" w:color="auto"/>
                    <w:right w:val="none" w:sz="0" w:space="0" w:color="auto"/>
                  </w:divBdr>
                </w:div>
              </w:divsChild>
            </w:div>
            <w:div w:id="1318723138">
              <w:marLeft w:val="0"/>
              <w:marRight w:val="0"/>
              <w:marTop w:val="0"/>
              <w:marBottom w:val="0"/>
              <w:divBdr>
                <w:top w:val="none" w:sz="0" w:space="0" w:color="auto"/>
                <w:left w:val="none" w:sz="0" w:space="0" w:color="auto"/>
                <w:bottom w:val="none" w:sz="0" w:space="0" w:color="auto"/>
                <w:right w:val="none" w:sz="0" w:space="0" w:color="auto"/>
              </w:divBdr>
              <w:divsChild>
                <w:div w:id="576093932">
                  <w:marLeft w:val="0"/>
                  <w:marRight w:val="0"/>
                  <w:marTop w:val="0"/>
                  <w:marBottom w:val="0"/>
                  <w:divBdr>
                    <w:top w:val="none" w:sz="0" w:space="0" w:color="auto"/>
                    <w:left w:val="none" w:sz="0" w:space="0" w:color="auto"/>
                    <w:bottom w:val="none" w:sz="0" w:space="0" w:color="auto"/>
                    <w:right w:val="none" w:sz="0" w:space="0" w:color="auto"/>
                  </w:divBdr>
                </w:div>
              </w:divsChild>
            </w:div>
            <w:div w:id="152533739">
              <w:marLeft w:val="0"/>
              <w:marRight w:val="0"/>
              <w:marTop w:val="0"/>
              <w:marBottom w:val="0"/>
              <w:divBdr>
                <w:top w:val="none" w:sz="0" w:space="0" w:color="auto"/>
                <w:left w:val="none" w:sz="0" w:space="0" w:color="auto"/>
                <w:bottom w:val="none" w:sz="0" w:space="0" w:color="auto"/>
                <w:right w:val="none" w:sz="0" w:space="0" w:color="auto"/>
              </w:divBdr>
              <w:divsChild>
                <w:div w:id="1805343957">
                  <w:marLeft w:val="0"/>
                  <w:marRight w:val="0"/>
                  <w:marTop w:val="0"/>
                  <w:marBottom w:val="0"/>
                  <w:divBdr>
                    <w:top w:val="none" w:sz="0" w:space="0" w:color="auto"/>
                    <w:left w:val="none" w:sz="0" w:space="0" w:color="auto"/>
                    <w:bottom w:val="none" w:sz="0" w:space="0" w:color="auto"/>
                    <w:right w:val="none" w:sz="0" w:space="0" w:color="auto"/>
                  </w:divBdr>
                </w:div>
              </w:divsChild>
            </w:div>
            <w:div w:id="880022653">
              <w:marLeft w:val="0"/>
              <w:marRight w:val="0"/>
              <w:marTop w:val="0"/>
              <w:marBottom w:val="0"/>
              <w:divBdr>
                <w:top w:val="none" w:sz="0" w:space="0" w:color="auto"/>
                <w:left w:val="none" w:sz="0" w:space="0" w:color="auto"/>
                <w:bottom w:val="none" w:sz="0" w:space="0" w:color="auto"/>
                <w:right w:val="none" w:sz="0" w:space="0" w:color="auto"/>
              </w:divBdr>
              <w:divsChild>
                <w:div w:id="798567532">
                  <w:marLeft w:val="0"/>
                  <w:marRight w:val="0"/>
                  <w:marTop w:val="0"/>
                  <w:marBottom w:val="0"/>
                  <w:divBdr>
                    <w:top w:val="none" w:sz="0" w:space="0" w:color="auto"/>
                    <w:left w:val="none" w:sz="0" w:space="0" w:color="auto"/>
                    <w:bottom w:val="none" w:sz="0" w:space="0" w:color="auto"/>
                    <w:right w:val="none" w:sz="0" w:space="0" w:color="auto"/>
                  </w:divBdr>
                </w:div>
              </w:divsChild>
            </w:div>
            <w:div w:id="1088884993">
              <w:marLeft w:val="0"/>
              <w:marRight w:val="0"/>
              <w:marTop w:val="0"/>
              <w:marBottom w:val="0"/>
              <w:divBdr>
                <w:top w:val="none" w:sz="0" w:space="0" w:color="auto"/>
                <w:left w:val="none" w:sz="0" w:space="0" w:color="auto"/>
                <w:bottom w:val="none" w:sz="0" w:space="0" w:color="auto"/>
                <w:right w:val="none" w:sz="0" w:space="0" w:color="auto"/>
              </w:divBdr>
              <w:divsChild>
                <w:div w:id="24723222">
                  <w:marLeft w:val="0"/>
                  <w:marRight w:val="0"/>
                  <w:marTop w:val="0"/>
                  <w:marBottom w:val="0"/>
                  <w:divBdr>
                    <w:top w:val="none" w:sz="0" w:space="0" w:color="auto"/>
                    <w:left w:val="none" w:sz="0" w:space="0" w:color="auto"/>
                    <w:bottom w:val="none" w:sz="0" w:space="0" w:color="auto"/>
                    <w:right w:val="none" w:sz="0" w:space="0" w:color="auto"/>
                  </w:divBdr>
                </w:div>
              </w:divsChild>
            </w:div>
            <w:div w:id="1533886752">
              <w:marLeft w:val="0"/>
              <w:marRight w:val="0"/>
              <w:marTop w:val="0"/>
              <w:marBottom w:val="0"/>
              <w:divBdr>
                <w:top w:val="none" w:sz="0" w:space="0" w:color="auto"/>
                <w:left w:val="none" w:sz="0" w:space="0" w:color="auto"/>
                <w:bottom w:val="none" w:sz="0" w:space="0" w:color="auto"/>
                <w:right w:val="none" w:sz="0" w:space="0" w:color="auto"/>
              </w:divBdr>
              <w:divsChild>
                <w:div w:id="1711030823">
                  <w:marLeft w:val="0"/>
                  <w:marRight w:val="0"/>
                  <w:marTop w:val="0"/>
                  <w:marBottom w:val="0"/>
                  <w:divBdr>
                    <w:top w:val="none" w:sz="0" w:space="0" w:color="auto"/>
                    <w:left w:val="none" w:sz="0" w:space="0" w:color="auto"/>
                    <w:bottom w:val="none" w:sz="0" w:space="0" w:color="auto"/>
                    <w:right w:val="none" w:sz="0" w:space="0" w:color="auto"/>
                  </w:divBdr>
                </w:div>
              </w:divsChild>
            </w:div>
            <w:div w:id="76828851">
              <w:marLeft w:val="0"/>
              <w:marRight w:val="0"/>
              <w:marTop w:val="0"/>
              <w:marBottom w:val="0"/>
              <w:divBdr>
                <w:top w:val="none" w:sz="0" w:space="0" w:color="auto"/>
                <w:left w:val="none" w:sz="0" w:space="0" w:color="auto"/>
                <w:bottom w:val="none" w:sz="0" w:space="0" w:color="auto"/>
                <w:right w:val="none" w:sz="0" w:space="0" w:color="auto"/>
              </w:divBdr>
              <w:divsChild>
                <w:div w:id="2096900633">
                  <w:marLeft w:val="0"/>
                  <w:marRight w:val="0"/>
                  <w:marTop w:val="0"/>
                  <w:marBottom w:val="0"/>
                  <w:divBdr>
                    <w:top w:val="none" w:sz="0" w:space="0" w:color="auto"/>
                    <w:left w:val="none" w:sz="0" w:space="0" w:color="auto"/>
                    <w:bottom w:val="none" w:sz="0" w:space="0" w:color="auto"/>
                    <w:right w:val="none" w:sz="0" w:space="0" w:color="auto"/>
                  </w:divBdr>
                </w:div>
              </w:divsChild>
            </w:div>
            <w:div w:id="1156147312">
              <w:marLeft w:val="0"/>
              <w:marRight w:val="0"/>
              <w:marTop w:val="0"/>
              <w:marBottom w:val="0"/>
              <w:divBdr>
                <w:top w:val="none" w:sz="0" w:space="0" w:color="auto"/>
                <w:left w:val="none" w:sz="0" w:space="0" w:color="auto"/>
                <w:bottom w:val="none" w:sz="0" w:space="0" w:color="auto"/>
                <w:right w:val="none" w:sz="0" w:space="0" w:color="auto"/>
              </w:divBdr>
              <w:divsChild>
                <w:div w:id="2095932331">
                  <w:marLeft w:val="0"/>
                  <w:marRight w:val="0"/>
                  <w:marTop w:val="0"/>
                  <w:marBottom w:val="0"/>
                  <w:divBdr>
                    <w:top w:val="none" w:sz="0" w:space="0" w:color="auto"/>
                    <w:left w:val="none" w:sz="0" w:space="0" w:color="auto"/>
                    <w:bottom w:val="none" w:sz="0" w:space="0" w:color="auto"/>
                    <w:right w:val="none" w:sz="0" w:space="0" w:color="auto"/>
                  </w:divBdr>
                </w:div>
              </w:divsChild>
            </w:div>
            <w:div w:id="2006517198">
              <w:marLeft w:val="0"/>
              <w:marRight w:val="0"/>
              <w:marTop w:val="0"/>
              <w:marBottom w:val="0"/>
              <w:divBdr>
                <w:top w:val="none" w:sz="0" w:space="0" w:color="auto"/>
                <w:left w:val="none" w:sz="0" w:space="0" w:color="auto"/>
                <w:bottom w:val="none" w:sz="0" w:space="0" w:color="auto"/>
                <w:right w:val="none" w:sz="0" w:space="0" w:color="auto"/>
              </w:divBdr>
              <w:divsChild>
                <w:div w:id="676082204">
                  <w:marLeft w:val="0"/>
                  <w:marRight w:val="0"/>
                  <w:marTop w:val="0"/>
                  <w:marBottom w:val="0"/>
                  <w:divBdr>
                    <w:top w:val="none" w:sz="0" w:space="0" w:color="auto"/>
                    <w:left w:val="none" w:sz="0" w:space="0" w:color="auto"/>
                    <w:bottom w:val="none" w:sz="0" w:space="0" w:color="auto"/>
                    <w:right w:val="none" w:sz="0" w:space="0" w:color="auto"/>
                  </w:divBdr>
                </w:div>
              </w:divsChild>
            </w:div>
            <w:div w:id="414864381">
              <w:marLeft w:val="0"/>
              <w:marRight w:val="0"/>
              <w:marTop w:val="0"/>
              <w:marBottom w:val="0"/>
              <w:divBdr>
                <w:top w:val="none" w:sz="0" w:space="0" w:color="auto"/>
                <w:left w:val="none" w:sz="0" w:space="0" w:color="auto"/>
                <w:bottom w:val="none" w:sz="0" w:space="0" w:color="auto"/>
                <w:right w:val="none" w:sz="0" w:space="0" w:color="auto"/>
              </w:divBdr>
              <w:divsChild>
                <w:div w:id="896093120">
                  <w:marLeft w:val="0"/>
                  <w:marRight w:val="0"/>
                  <w:marTop w:val="0"/>
                  <w:marBottom w:val="0"/>
                  <w:divBdr>
                    <w:top w:val="none" w:sz="0" w:space="0" w:color="auto"/>
                    <w:left w:val="none" w:sz="0" w:space="0" w:color="auto"/>
                    <w:bottom w:val="none" w:sz="0" w:space="0" w:color="auto"/>
                    <w:right w:val="none" w:sz="0" w:space="0" w:color="auto"/>
                  </w:divBdr>
                </w:div>
              </w:divsChild>
            </w:div>
            <w:div w:id="1033572734">
              <w:marLeft w:val="0"/>
              <w:marRight w:val="0"/>
              <w:marTop w:val="0"/>
              <w:marBottom w:val="0"/>
              <w:divBdr>
                <w:top w:val="none" w:sz="0" w:space="0" w:color="auto"/>
                <w:left w:val="none" w:sz="0" w:space="0" w:color="auto"/>
                <w:bottom w:val="none" w:sz="0" w:space="0" w:color="auto"/>
                <w:right w:val="none" w:sz="0" w:space="0" w:color="auto"/>
              </w:divBdr>
              <w:divsChild>
                <w:div w:id="1148790778">
                  <w:marLeft w:val="0"/>
                  <w:marRight w:val="0"/>
                  <w:marTop w:val="0"/>
                  <w:marBottom w:val="0"/>
                  <w:divBdr>
                    <w:top w:val="none" w:sz="0" w:space="0" w:color="auto"/>
                    <w:left w:val="none" w:sz="0" w:space="0" w:color="auto"/>
                    <w:bottom w:val="none" w:sz="0" w:space="0" w:color="auto"/>
                    <w:right w:val="none" w:sz="0" w:space="0" w:color="auto"/>
                  </w:divBdr>
                </w:div>
              </w:divsChild>
            </w:div>
            <w:div w:id="1713729358">
              <w:marLeft w:val="0"/>
              <w:marRight w:val="0"/>
              <w:marTop w:val="0"/>
              <w:marBottom w:val="0"/>
              <w:divBdr>
                <w:top w:val="none" w:sz="0" w:space="0" w:color="auto"/>
                <w:left w:val="none" w:sz="0" w:space="0" w:color="auto"/>
                <w:bottom w:val="none" w:sz="0" w:space="0" w:color="auto"/>
                <w:right w:val="none" w:sz="0" w:space="0" w:color="auto"/>
              </w:divBdr>
              <w:divsChild>
                <w:div w:id="389573052">
                  <w:marLeft w:val="0"/>
                  <w:marRight w:val="0"/>
                  <w:marTop w:val="0"/>
                  <w:marBottom w:val="0"/>
                  <w:divBdr>
                    <w:top w:val="none" w:sz="0" w:space="0" w:color="auto"/>
                    <w:left w:val="none" w:sz="0" w:space="0" w:color="auto"/>
                    <w:bottom w:val="none" w:sz="0" w:space="0" w:color="auto"/>
                    <w:right w:val="none" w:sz="0" w:space="0" w:color="auto"/>
                  </w:divBdr>
                </w:div>
              </w:divsChild>
            </w:div>
            <w:div w:id="875385526">
              <w:marLeft w:val="0"/>
              <w:marRight w:val="0"/>
              <w:marTop w:val="0"/>
              <w:marBottom w:val="0"/>
              <w:divBdr>
                <w:top w:val="none" w:sz="0" w:space="0" w:color="auto"/>
                <w:left w:val="none" w:sz="0" w:space="0" w:color="auto"/>
                <w:bottom w:val="none" w:sz="0" w:space="0" w:color="auto"/>
                <w:right w:val="none" w:sz="0" w:space="0" w:color="auto"/>
              </w:divBdr>
              <w:divsChild>
                <w:div w:id="894202949">
                  <w:marLeft w:val="0"/>
                  <w:marRight w:val="0"/>
                  <w:marTop w:val="0"/>
                  <w:marBottom w:val="0"/>
                  <w:divBdr>
                    <w:top w:val="none" w:sz="0" w:space="0" w:color="auto"/>
                    <w:left w:val="none" w:sz="0" w:space="0" w:color="auto"/>
                    <w:bottom w:val="none" w:sz="0" w:space="0" w:color="auto"/>
                    <w:right w:val="none" w:sz="0" w:space="0" w:color="auto"/>
                  </w:divBdr>
                </w:div>
              </w:divsChild>
            </w:div>
            <w:div w:id="1871870486">
              <w:marLeft w:val="0"/>
              <w:marRight w:val="0"/>
              <w:marTop w:val="0"/>
              <w:marBottom w:val="0"/>
              <w:divBdr>
                <w:top w:val="none" w:sz="0" w:space="0" w:color="auto"/>
                <w:left w:val="none" w:sz="0" w:space="0" w:color="auto"/>
                <w:bottom w:val="none" w:sz="0" w:space="0" w:color="auto"/>
                <w:right w:val="none" w:sz="0" w:space="0" w:color="auto"/>
              </w:divBdr>
              <w:divsChild>
                <w:div w:id="560556082">
                  <w:marLeft w:val="0"/>
                  <w:marRight w:val="0"/>
                  <w:marTop w:val="0"/>
                  <w:marBottom w:val="0"/>
                  <w:divBdr>
                    <w:top w:val="none" w:sz="0" w:space="0" w:color="auto"/>
                    <w:left w:val="none" w:sz="0" w:space="0" w:color="auto"/>
                    <w:bottom w:val="none" w:sz="0" w:space="0" w:color="auto"/>
                    <w:right w:val="none" w:sz="0" w:space="0" w:color="auto"/>
                  </w:divBdr>
                </w:div>
              </w:divsChild>
            </w:div>
            <w:div w:id="112868680">
              <w:marLeft w:val="0"/>
              <w:marRight w:val="0"/>
              <w:marTop w:val="0"/>
              <w:marBottom w:val="0"/>
              <w:divBdr>
                <w:top w:val="none" w:sz="0" w:space="0" w:color="auto"/>
                <w:left w:val="none" w:sz="0" w:space="0" w:color="auto"/>
                <w:bottom w:val="none" w:sz="0" w:space="0" w:color="auto"/>
                <w:right w:val="none" w:sz="0" w:space="0" w:color="auto"/>
              </w:divBdr>
              <w:divsChild>
                <w:div w:id="1292050788">
                  <w:marLeft w:val="0"/>
                  <w:marRight w:val="0"/>
                  <w:marTop w:val="0"/>
                  <w:marBottom w:val="0"/>
                  <w:divBdr>
                    <w:top w:val="none" w:sz="0" w:space="0" w:color="auto"/>
                    <w:left w:val="none" w:sz="0" w:space="0" w:color="auto"/>
                    <w:bottom w:val="none" w:sz="0" w:space="0" w:color="auto"/>
                    <w:right w:val="none" w:sz="0" w:space="0" w:color="auto"/>
                  </w:divBdr>
                </w:div>
              </w:divsChild>
            </w:div>
            <w:div w:id="362442849">
              <w:marLeft w:val="0"/>
              <w:marRight w:val="0"/>
              <w:marTop w:val="0"/>
              <w:marBottom w:val="0"/>
              <w:divBdr>
                <w:top w:val="none" w:sz="0" w:space="0" w:color="auto"/>
                <w:left w:val="none" w:sz="0" w:space="0" w:color="auto"/>
                <w:bottom w:val="none" w:sz="0" w:space="0" w:color="auto"/>
                <w:right w:val="none" w:sz="0" w:space="0" w:color="auto"/>
              </w:divBdr>
              <w:divsChild>
                <w:div w:id="20859032">
                  <w:marLeft w:val="0"/>
                  <w:marRight w:val="0"/>
                  <w:marTop w:val="0"/>
                  <w:marBottom w:val="0"/>
                  <w:divBdr>
                    <w:top w:val="none" w:sz="0" w:space="0" w:color="auto"/>
                    <w:left w:val="none" w:sz="0" w:space="0" w:color="auto"/>
                    <w:bottom w:val="none" w:sz="0" w:space="0" w:color="auto"/>
                    <w:right w:val="none" w:sz="0" w:space="0" w:color="auto"/>
                  </w:divBdr>
                </w:div>
              </w:divsChild>
            </w:div>
            <w:div w:id="1522668848">
              <w:marLeft w:val="0"/>
              <w:marRight w:val="0"/>
              <w:marTop w:val="0"/>
              <w:marBottom w:val="0"/>
              <w:divBdr>
                <w:top w:val="none" w:sz="0" w:space="0" w:color="auto"/>
                <w:left w:val="none" w:sz="0" w:space="0" w:color="auto"/>
                <w:bottom w:val="none" w:sz="0" w:space="0" w:color="auto"/>
                <w:right w:val="none" w:sz="0" w:space="0" w:color="auto"/>
              </w:divBdr>
              <w:divsChild>
                <w:div w:id="1551377399">
                  <w:marLeft w:val="0"/>
                  <w:marRight w:val="0"/>
                  <w:marTop w:val="0"/>
                  <w:marBottom w:val="0"/>
                  <w:divBdr>
                    <w:top w:val="none" w:sz="0" w:space="0" w:color="auto"/>
                    <w:left w:val="none" w:sz="0" w:space="0" w:color="auto"/>
                    <w:bottom w:val="none" w:sz="0" w:space="0" w:color="auto"/>
                    <w:right w:val="none" w:sz="0" w:space="0" w:color="auto"/>
                  </w:divBdr>
                </w:div>
              </w:divsChild>
            </w:div>
            <w:div w:id="206721286">
              <w:marLeft w:val="0"/>
              <w:marRight w:val="0"/>
              <w:marTop w:val="0"/>
              <w:marBottom w:val="0"/>
              <w:divBdr>
                <w:top w:val="none" w:sz="0" w:space="0" w:color="auto"/>
                <w:left w:val="none" w:sz="0" w:space="0" w:color="auto"/>
                <w:bottom w:val="none" w:sz="0" w:space="0" w:color="auto"/>
                <w:right w:val="none" w:sz="0" w:space="0" w:color="auto"/>
              </w:divBdr>
              <w:divsChild>
                <w:div w:id="1615215120">
                  <w:marLeft w:val="0"/>
                  <w:marRight w:val="0"/>
                  <w:marTop w:val="0"/>
                  <w:marBottom w:val="0"/>
                  <w:divBdr>
                    <w:top w:val="none" w:sz="0" w:space="0" w:color="auto"/>
                    <w:left w:val="none" w:sz="0" w:space="0" w:color="auto"/>
                    <w:bottom w:val="none" w:sz="0" w:space="0" w:color="auto"/>
                    <w:right w:val="none" w:sz="0" w:space="0" w:color="auto"/>
                  </w:divBdr>
                </w:div>
              </w:divsChild>
            </w:div>
            <w:div w:id="1207990087">
              <w:marLeft w:val="0"/>
              <w:marRight w:val="0"/>
              <w:marTop w:val="0"/>
              <w:marBottom w:val="0"/>
              <w:divBdr>
                <w:top w:val="none" w:sz="0" w:space="0" w:color="auto"/>
                <w:left w:val="none" w:sz="0" w:space="0" w:color="auto"/>
                <w:bottom w:val="none" w:sz="0" w:space="0" w:color="auto"/>
                <w:right w:val="none" w:sz="0" w:space="0" w:color="auto"/>
              </w:divBdr>
              <w:divsChild>
                <w:div w:id="1721857508">
                  <w:marLeft w:val="0"/>
                  <w:marRight w:val="0"/>
                  <w:marTop w:val="0"/>
                  <w:marBottom w:val="0"/>
                  <w:divBdr>
                    <w:top w:val="none" w:sz="0" w:space="0" w:color="auto"/>
                    <w:left w:val="none" w:sz="0" w:space="0" w:color="auto"/>
                    <w:bottom w:val="none" w:sz="0" w:space="0" w:color="auto"/>
                    <w:right w:val="none" w:sz="0" w:space="0" w:color="auto"/>
                  </w:divBdr>
                </w:div>
              </w:divsChild>
            </w:div>
            <w:div w:id="1735156563">
              <w:marLeft w:val="0"/>
              <w:marRight w:val="0"/>
              <w:marTop w:val="0"/>
              <w:marBottom w:val="0"/>
              <w:divBdr>
                <w:top w:val="none" w:sz="0" w:space="0" w:color="auto"/>
                <w:left w:val="none" w:sz="0" w:space="0" w:color="auto"/>
                <w:bottom w:val="none" w:sz="0" w:space="0" w:color="auto"/>
                <w:right w:val="none" w:sz="0" w:space="0" w:color="auto"/>
              </w:divBdr>
              <w:divsChild>
                <w:div w:id="75320678">
                  <w:marLeft w:val="0"/>
                  <w:marRight w:val="0"/>
                  <w:marTop w:val="0"/>
                  <w:marBottom w:val="0"/>
                  <w:divBdr>
                    <w:top w:val="none" w:sz="0" w:space="0" w:color="auto"/>
                    <w:left w:val="none" w:sz="0" w:space="0" w:color="auto"/>
                    <w:bottom w:val="none" w:sz="0" w:space="0" w:color="auto"/>
                    <w:right w:val="none" w:sz="0" w:space="0" w:color="auto"/>
                  </w:divBdr>
                </w:div>
              </w:divsChild>
            </w:div>
            <w:div w:id="203059547">
              <w:marLeft w:val="0"/>
              <w:marRight w:val="0"/>
              <w:marTop w:val="0"/>
              <w:marBottom w:val="0"/>
              <w:divBdr>
                <w:top w:val="none" w:sz="0" w:space="0" w:color="auto"/>
                <w:left w:val="none" w:sz="0" w:space="0" w:color="auto"/>
                <w:bottom w:val="none" w:sz="0" w:space="0" w:color="auto"/>
                <w:right w:val="none" w:sz="0" w:space="0" w:color="auto"/>
              </w:divBdr>
              <w:divsChild>
                <w:div w:id="2064013982">
                  <w:marLeft w:val="0"/>
                  <w:marRight w:val="0"/>
                  <w:marTop w:val="0"/>
                  <w:marBottom w:val="0"/>
                  <w:divBdr>
                    <w:top w:val="none" w:sz="0" w:space="0" w:color="auto"/>
                    <w:left w:val="none" w:sz="0" w:space="0" w:color="auto"/>
                    <w:bottom w:val="none" w:sz="0" w:space="0" w:color="auto"/>
                    <w:right w:val="none" w:sz="0" w:space="0" w:color="auto"/>
                  </w:divBdr>
                </w:div>
              </w:divsChild>
            </w:div>
            <w:div w:id="2124879223">
              <w:marLeft w:val="0"/>
              <w:marRight w:val="0"/>
              <w:marTop w:val="0"/>
              <w:marBottom w:val="0"/>
              <w:divBdr>
                <w:top w:val="none" w:sz="0" w:space="0" w:color="auto"/>
                <w:left w:val="none" w:sz="0" w:space="0" w:color="auto"/>
                <w:bottom w:val="none" w:sz="0" w:space="0" w:color="auto"/>
                <w:right w:val="none" w:sz="0" w:space="0" w:color="auto"/>
              </w:divBdr>
              <w:divsChild>
                <w:div w:id="1196767659">
                  <w:marLeft w:val="0"/>
                  <w:marRight w:val="0"/>
                  <w:marTop w:val="0"/>
                  <w:marBottom w:val="0"/>
                  <w:divBdr>
                    <w:top w:val="none" w:sz="0" w:space="0" w:color="auto"/>
                    <w:left w:val="none" w:sz="0" w:space="0" w:color="auto"/>
                    <w:bottom w:val="none" w:sz="0" w:space="0" w:color="auto"/>
                    <w:right w:val="none" w:sz="0" w:space="0" w:color="auto"/>
                  </w:divBdr>
                </w:div>
              </w:divsChild>
            </w:div>
            <w:div w:id="1825853152">
              <w:marLeft w:val="0"/>
              <w:marRight w:val="0"/>
              <w:marTop w:val="0"/>
              <w:marBottom w:val="0"/>
              <w:divBdr>
                <w:top w:val="none" w:sz="0" w:space="0" w:color="auto"/>
                <w:left w:val="none" w:sz="0" w:space="0" w:color="auto"/>
                <w:bottom w:val="none" w:sz="0" w:space="0" w:color="auto"/>
                <w:right w:val="none" w:sz="0" w:space="0" w:color="auto"/>
              </w:divBdr>
              <w:divsChild>
                <w:div w:id="396166310">
                  <w:marLeft w:val="0"/>
                  <w:marRight w:val="0"/>
                  <w:marTop w:val="0"/>
                  <w:marBottom w:val="0"/>
                  <w:divBdr>
                    <w:top w:val="none" w:sz="0" w:space="0" w:color="auto"/>
                    <w:left w:val="none" w:sz="0" w:space="0" w:color="auto"/>
                    <w:bottom w:val="none" w:sz="0" w:space="0" w:color="auto"/>
                    <w:right w:val="none" w:sz="0" w:space="0" w:color="auto"/>
                  </w:divBdr>
                </w:div>
              </w:divsChild>
            </w:div>
            <w:div w:id="6443943">
              <w:marLeft w:val="0"/>
              <w:marRight w:val="0"/>
              <w:marTop w:val="0"/>
              <w:marBottom w:val="0"/>
              <w:divBdr>
                <w:top w:val="none" w:sz="0" w:space="0" w:color="auto"/>
                <w:left w:val="none" w:sz="0" w:space="0" w:color="auto"/>
                <w:bottom w:val="none" w:sz="0" w:space="0" w:color="auto"/>
                <w:right w:val="none" w:sz="0" w:space="0" w:color="auto"/>
              </w:divBdr>
              <w:divsChild>
                <w:div w:id="231089321">
                  <w:marLeft w:val="0"/>
                  <w:marRight w:val="0"/>
                  <w:marTop w:val="0"/>
                  <w:marBottom w:val="0"/>
                  <w:divBdr>
                    <w:top w:val="none" w:sz="0" w:space="0" w:color="auto"/>
                    <w:left w:val="none" w:sz="0" w:space="0" w:color="auto"/>
                    <w:bottom w:val="none" w:sz="0" w:space="0" w:color="auto"/>
                    <w:right w:val="none" w:sz="0" w:space="0" w:color="auto"/>
                  </w:divBdr>
                </w:div>
              </w:divsChild>
            </w:div>
            <w:div w:id="1672565600">
              <w:marLeft w:val="0"/>
              <w:marRight w:val="0"/>
              <w:marTop w:val="0"/>
              <w:marBottom w:val="0"/>
              <w:divBdr>
                <w:top w:val="none" w:sz="0" w:space="0" w:color="auto"/>
                <w:left w:val="none" w:sz="0" w:space="0" w:color="auto"/>
                <w:bottom w:val="none" w:sz="0" w:space="0" w:color="auto"/>
                <w:right w:val="none" w:sz="0" w:space="0" w:color="auto"/>
              </w:divBdr>
              <w:divsChild>
                <w:div w:id="1402405327">
                  <w:marLeft w:val="0"/>
                  <w:marRight w:val="0"/>
                  <w:marTop w:val="0"/>
                  <w:marBottom w:val="0"/>
                  <w:divBdr>
                    <w:top w:val="none" w:sz="0" w:space="0" w:color="auto"/>
                    <w:left w:val="none" w:sz="0" w:space="0" w:color="auto"/>
                    <w:bottom w:val="none" w:sz="0" w:space="0" w:color="auto"/>
                    <w:right w:val="none" w:sz="0" w:space="0" w:color="auto"/>
                  </w:divBdr>
                </w:div>
              </w:divsChild>
            </w:div>
            <w:div w:id="1101489431">
              <w:marLeft w:val="0"/>
              <w:marRight w:val="0"/>
              <w:marTop w:val="0"/>
              <w:marBottom w:val="0"/>
              <w:divBdr>
                <w:top w:val="none" w:sz="0" w:space="0" w:color="auto"/>
                <w:left w:val="none" w:sz="0" w:space="0" w:color="auto"/>
                <w:bottom w:val="none" w:sz="0" w:space="0" w:color="auto"/>
                <w:right w:val="none" w:sz="0" w:space="0" w:color="auto"/>
              </w:divBdr>
              <w:divsChild>
                <w:div w:id="873467736">
                  <w:marLeft w:val="0"/>
                  <w:marRight w:val="0"/>
                  <w:marTop w:val="0"/>
                  <w:marBottom w:val="0"/>
                  <w:divBdr>
                    <w:top w:val="none" w:sz="0" w:space="0" w:color="auto"/>
                    <w:left w:val="none" w:sz="0" w:space="0" w:color="auto"/>
                    <w:bottom w:val="none" w:sz="0" w:space="0" w:color="auto"/>
                    <w:right w:val="none" w:sz="0" w:space="0" w:color="auto"/>
                  </w:divBdr>
                </w:div>
              </w:divsChild>
            </w:div>
            <w:div w:id="440536568">
              <w:marLeft w:val="0"/>
              <w:marRight w:val="0"/>
              <w:marTop w:val="0"/>
              <w:marBottom w:val="0"/>
              <w:divBdr>
                <w:top w:val="none" w:sz="0" w:space="0" w:color="auto"/>
                <w:left w:val="none" w:sz="0" w:space="0" w:color="auto"/>
                <w:bottom w:val="none" w:sz="0" w:space="0" w:color="auto"/>
                <w:right w:val="none" w:sz="0" w:space="0" w:color="auto"/>
              </w:divBdr>
              <w:divsChild>
                <w:div w:id="1102192319">
                  <w:marLeft w:val="0"/>
                  <w:marRight w:val="0"/>
                  <w:marTop w:val="0"/>
                  <w:marBottom w:val="0"/>
                  <w:divBdr>
                    <w:top w:val="none" w:sz="0" w:space="0" w:color="auto"/>
                    <w:left w:val="none" w:sz="0" w:space="0" w:color="auto"/>
                    <w:bottom w:val="none" w:sz="0" w:space="0" w:color="auto"/>
                    <w:right w:val="none" w:sz="0" w:space="0" w:color="auto"/>
                  </w:divBdr>
                </w:div>
              </w:divsChild>
            </w:div>
            <w:div w:id="1576013742">
              <w:marLeft w:val="0"/>
              <w:marRight w:val="0"/>
              <w:marTop w:val="0"/>
              <w:marBottom w:val="0"/>
              <w:divBdr>
                <w:top w:val="none" w:sz="0" w:space="0" w:color="auto"/>
                <w:left w:val="none" w:sz="0" w:space="0" w:color="auto"/>
                <w:bottom w:val="none" w:sz="0" w:space="0" w:color="auto"/>
                <w:right w:val="none" w:sz="0" w:space="0" w:color="auto"/>
              </w:divBdr>
              <w:divsChild>
                <w:div w:id="1929921410">
                  <w:marLeft w:val="0"/>
                  <w:marRight w:val="0"/>
                  <w:marTop w:val="0"/>
                  <w:marBottom w:val="0"/>
                  <w:divBdr>
                    <w:top w:val="none" w:sz="0" w:space="0" w:color="auto"/>
                    <w:left w:val="none" w:sz="0" w:space="0" w:color="auto"/>
                    <w:bottom w:val="none" w:sz="0" w:space="0" w:color="auto"/>
                    <w:right w:val="none" w:sz="0" w:space="0" w:color="auto"/>
                  </w:divBdr>
                </w:div>
              </w:divsChild>
            </w:div>
            <w:div w:id="52236991">
              <w:marLeft w:val="0"/>
              <w:marRight w:val="0"/>
              <w:marTop w:val="0"/>
              <w:marBottom w:val="0"/>
              <w:divBdr>
                <w:top w:val="none" w:sz="0" w:space="0" w:color="auto"/>
                <w:left w:val="none" w:sz="0" w:space="0" w:color="auto"/>
                <w:bottom w:val="none" w:sz="0" w:space="0" w:color="auto"/>
                <w:right w:val="none" w:sz="0" w:space="0" w:color="auto"/>
              </w:divBdr>
              <w:divsChild>
                <w:div w:id="227963015">
                  <w:marLeft w:val="0"/>
                  <w:marRight w:val="0"/>
                  <w:marTop w:val="0"/>
                  <w:marBottom w:val="0"/>
                  <w:divBdr>
                    <w:top w:val="none" w:sz="0" w:space="0" w:color="auto"/>
                    <w:left w:val="none" w:sz="0" w:space="0" w:color="auto"/>
                    <w:bottom w:val="none" w:sz="0" w:space="0" w:color="auto"/>
                    <w:right w:val="none" w:sz="0" w:space="0" w:color="auto"/>
                  </w:divBdr>
                </w:div>
              </w:divsChild>
            </w:div>
            <w:div w:id="973289676">
              <w:marLeft w:val="0"/>
              <w:marRight w:val="0"/>
              <w:marTop w:val="0"/>
              <w:marBottom w:val="0"/>
              <w:divBdr>
                <w:top w:val="none" w:sz="0" w:space="0" w:color="auto"/>
                <w:left w:val="none" w:sz="0" w:space="0" w:color="auto"/>
                <w:bottom w:val="none" w:sz="0" w:space="0" w:color="auto"/>
                <w:right w:val="none" w:sz="0" w:space="0" w:color="auto"/>
              </w:divBdr>
              <w:divsChild>
                <w:div w:id="1103383589">
                  <w:marLeft w:val="0"/>
                  <w:marRight w:val="0"/>
                  <w:marTop w:val="0"/>
                  <w:marBottom w:val="0"/>
                  <w:divBdr>
                    <w:top w:val="none" w:sz="0" w:space="0" w:color="auto"/>
                    <w:left w:val="none" w:sz="0" w:space="0" w:color="auto"/>
                    <w:bottom w:val="none" w:sz="0" w:space="0" w:color="auto"/>
                    <w:right w:val="none" w:sz="0" w:space="0" w:color="auto"/>
                  </w:divBdr>
                </w:div>
              </w:divsChild>
            </w:div>
            <w:div w:id="1988507933">
              <w:marLeft w:val="0"/>
              <w:marRight w:val="0"/>
              <w:marTop w:val="0"/>
              <w:marBottom w:val="0"/>
              <w:divBdr>
                <w:top w:val="none" w:sz="0" w:space="0" w:color="auto"/>
                <w:left w:val="none" w:sz="0" w:space="0" w:color="auto"/>
                <w:bottom w:val="none" w:sz="0" w:space="0" w:color="auto"/>
                <w:right w:val="none" w:sz="0" w:space="0" w:color="auto"/>
              </w:divBdr>
              <w:divsChild>
                <w:div w:id="337123263">
                  <w:marLeft w:val="0"/>
                  <w:marRight w:val="0"/>
                  <w:marTop w:val="0"/>
                  <w:marBottom w:val="0"/>
                  <w:divBdr>
                    <w:top w:val="none" w:sz="0" w:space="0" w:color="auto"/>
                    <w:left w:val="none" w:sz="0" w:space="0" w:color="auto"/>
                    <w:bottom w:val="none" w:sz="0" w:space="0" w:color="auto"/>
                    <w:right w:val="none" w:sz="0" w:space="0" w:color="auto"/>
                  </w:divBdr>
                </w:div>
              </w:divsChild>
            </w:div>
            <w:div w:id="1986548186">
              <w:marLeft w:val="0"/>
              <w:marRight w:val="0"/>
              <w:marTop w:val="0"/>
              <w:marBottom w:val="0"/>
              <w:divBdr>
                <w:top w:val="none" w:sz="0" w:space="0" w:color="auto"/>
                <w:left w:val="none" w:sz="0" w:space="0" w:color="auto"/>
                <w:bottom w:val="none" w:sz="0" w:space="0" w:color="auto"/>
                <w:right w:val="none" w:sz="0" w:space="0" w:color="auto"/>
              </w:divBdr>
              <w:divsChild>
                <w:div w:id="962731884">
                  <w:marLeft w:val="0"/>
                  <w:marRight w:val="0"/>
                  <w:marTop w:val="0"/>
                  <w:marBottom w:val="0"/>
                  <w:divBdr>
                    <w:top w:val="none" w:sz="0" w:space="0" w:color="auto"/>
                    <w:left w:val="none" w:sz="0" w:space="0" w:color="auto"/>
                    <w:bottom w:val="none" w:sz="0" w:space="0" w:color="auto"/>
                    <w:right w:val="none" w:sz="0" w:space="0" w:color="auto"/>
                  </w:divBdr>
                </w:div>
              </w:divsChild>
            </w:div>
            <w:div w:id="1790465830">
              <w:marLeft w:val="0"/>
              <w:marRight w:val="0"/>
              <w:marTop w:val="0"/>
              <w:marBottom w:val="0"/>
              <w:divBdr>
                <w:top w:val="none" w:sz="0" w:space="0" w:color="auto"/>
                <w:left w:val="none" w:sz="0" w:space="0" w:color="auto"/>
                <w:bottom w:val="none" w:sz="0" w:space="0" w:color="auto"/>
                <w:right w:val="none" w:sz="0" w:space="0" w:color="auto"/>
              </w:divBdr>
              <w:divsChild>
                <w:div w:id="1182862516">
                  <w:marLeft w:val="0"/>
                  <w:marRight w:val="0"/>
                  <w:marTop w:val="0"/>
                  <w:marBottom w:val="0"/>
                  <w:divBdr>
                    <w:top w:val="none" w:sz="0" w:space="0" w:color="auto"/>
                    <w:left w:val="none" w:sz="0" w:space="0" w:color="auto"/>
                    <w:bottom w:val="none" w:sz="0" w:space="0" w:color="auto"/>
                    <w:right w:val="none" w:sz="0" w:space="0" w:color="auto"/>
                  </w:divBdr>
                </w:div>
              </w:divsChild>
            </w:div>
            <w:div w:id="1703900159">
              <w:marLeft w:val="0"/>
              <w:marRight w:val="0"/>
              <w:marTop w:val="0"/>
              <w:marBottom w:val="0"/>
              <w:divBdr>
                <w:top w:val="none" w:sz="0" w:space="0" w:color="auto"/>
                <w:left w:val="none" w:sz="0" w:space="0" w:color="auto"/>
                <w:bottom w:val="none" w:sz="0" w:space="0" w:color="auto"/>
                <w:right w:val="none" w:sz="0" w:space="0" w:color="auto"/>
              </w:divBdr>
              <w:divsChild>
                <w:div w:id="32466710">
                  <w:marLeft w:val="0"/>
                  <w:marRight w:val="0"/>
                  <w:marTop w:val="0"/>
                  <w:marBottom w:val="0"/>
                  <w:divBdr>
                    <w:top w:val="none" w:sz="0" w:space="0" w:color="auto"/>
                    <w:left w:val="none" w:sz="0" w:space="0" w:color="auto"/>
                    <w:bottom w:val="none" w:sz="0" w:space="0" w:color="auto"/>
                    <w:right w:val="none" w:sz="0" w:space="0" w:color="auto"/>
                  </w:divBdr>
                </w:div>
              </w:divsChild>
            </w:div>
            <w:div w:id="35087440">
              <w:marLeft w:val="0"/>
              <w:marRight w:val="0"/>
              <w:marTop w:val="0"/>
              <w:marBottom w:val="0"/>
              <w:divBdr>
                <w:top w:val="none" w:sz="0" w:space="0" w:color="auto"/>
                <w:left w:val="none" w:sz="0" w:space="0" w:color="auto"/>
                <w:bottom w:val="none" w:sz="0" w:space="0" w:color="auto"/>
                <w:right w:val="none" w:sz="0" w:space="0" w:color="auto"/>
              </w:divBdr>
              <w:divsChild>
                <w:div w:id="910231339">
                  <w:marLeft w:val="0"/>
                  <w:marRight w:val="0"/>
                  <w:marTop w:val="0"/>
                  <w:marBottom w:val="0"/>
                  <w:divBdr>
                    <w:top w:val="none" w:sz="0" w:space="0" w:color="auto"/>
                    <w:left w:val="none" w:sz="0" w:space="0" w:color="auto"/>
                    <w:bottom w:val="none" w:sz="0" w:space="0" w:color="auto"/>
                    <w:right w:val="none" w:sz="0" w:space="0" w:color="auto"/>
                  </w:divBdr>
                </w:div>
              </w:divsChild>
            </w:div>
            <w:div w:id="664631693">
              <w:marLeft w:val="0"/>
              <w:marRight w:val="0"/>
              <w:marTop w:val="0"/>
              <w:marBottom w:val="0"/>
              <w:divBdr>
                <w:top w:val="none" w:sz="0" w:space="0" w:color="auto"/>
                <w:left w:val="none" w:sz="0" w:space="0" w:color="auto"/>
                <w:bottom w:val="none" w:sz="0" w:space="0" w:color="auto"/>
                <w:right w:val="none" w:sz="0" w:space="0" w:color="auto"/>
              </w:divBdr>
              <w:divsChild>
                <w:div w:id="27684002">
                  <w:marLeft w:val="0"/>
                  <w:marRight w:val="0"/>
                  <w:marTop w:val="0"/>
                  <w:marBottom w:val="0"/>
                  <w:divBdr>
                    <w:top w:val="none" w:sz="0" w:space="0" w:color="auto"/>
                    <w:left w:val="none" w:sz="0" w:space="0" w:color="auto"/>
                    <w:bottom w:val="none" w:sz="0" w:space="0" w:color="auto"/>
                    <w:right w:val="none" w:sz="0" w:space="0" w:color="auto"/>
                  </w:divBdr>
                </w:div>
              </w:divsChild>
            </w:div>
            <w:div w:id="1417168851">
              <w:marLeft w:val="0"/>
              <w:marRight w:val="0"/>
              <w:marTop w:val="0"/>
              <w:marBottom w:val="0"/>
              <w:divBdr>
                <w:top w:val="none" w:sz="0" w:space="0" w:color="auto"/>
                <w:left w:val="none" w:sz="0" w:space="0" w:color="auto"/>
                <w:bottom w:val="none" w:sz="0" w:space="0" w:color="auto"/>
                <w:right w:val="none" w:sz="0" w:space="0" w:color="auto"/>
              </w:divBdr>
              <w:divsChild>
                <w:div w:id="1202085229">
                  <w:marLeft w:val="0"/>
                  <w:marRight w:val="0"/>
                  <w:marTop w:val="0"/>
                  <w:marBottom w:val="0"/>
                  <w:divBdr>
                    <w:top w:val="none" w:sz="0" w:space="0" w:color="auto"/>
                    <w:left w:val="none" w:sz="0" w:space="0" w:color="auto"/>
                    <w:bottom w:val="none" w:sz="0" w:space="0" w:color="auto"/>
                    <w:right w:val="none" w:sz="0" w:space="0" w:color="auto"/>
                  </w:divBdr>
                </w:div>
              </w:divsChild>
            </w:div>
            <w:div w:id="1687556138">
              <w:marLeft w:val="0"/>
              <w:marRight w:val="0"/>
              <w:marTop w:val="0"/>
              <w:marBottom w:val="0"/>
              <w:divBdr>
                <w:top w:val="none" w:sz="0" w:space="0" w:color="auto"/>
                <w:left w:val="none" w:sz="0" w:space="0" w:color="auto"/>
                <w:bottom w:val="none" w:sz="0" w:space="0" w:color="auto"/>
                <w:right w:val="none" w:sz="0" w:space="0" w:color="auto"/>
              </w:divBdr>
              <w:divsChild>
                <w:div w:id="92634971">
                  <w:marLeft w:val="0"/>
                  <w:marRight w:val="0"/>
                  <w:marTop w:val="0"/>
                  <w:marBottom w:val="0"/>
                  <w:divBdr>
                    <w:top w:val="none" w:sz="0" w:space="0" w:color="auto"/>
                    <w:left w:val="none" w:sz="0" w:space="0" w:color="auto"/>
                    <w:bottom w:val="none" w:sz="0" w:space="0" w:color="auto"/>
                    <w:right w:val="none" w:sz="0" w:space="0" w:color="auto"/>
                  </w:divBdr>
                </w:div>
              </w:divsChild>
            </w:div>
            <w:div w:id="559363257">
              <w:marLeft w:val="0"/>
              <w:marRight w:val="0"/>
              <w:marTop w:val="0"/>
              <w:marBottom w:val="0"/>
              <w:divBdr>
                <w:top w:val="none" w:sz="0" w:space="0" w:color="auto"/>
                <w:left w:val="none" w:sz="0" w:space="0" w:color="auto"/>
                <w:bottom w:val="none" w:sz="0" w:space="0" w:color="auto"/>
                <w:right w:val="none" w:sz="0" w:space="0" w:color="auto"/>
              </w:divBdr>
              <w:divsChild>
                <w:div w:id="502546414">
                  <w:marLeft w:val="0"/>
                  <w:marRight w:val="0"/>
                  <w:marTop w:val="0"/>
                  <w:marBottom w:val="0"/>
                  <w:divBdr>
                    <w:top w:val="none" w:sz="0" w:space="0" w:color="auto"/>
                    <w:left w:val="none" w:sz="0" w:space="0" w:color="auto"/>
                    <w:bottom w:val="none" w:sz="0" w:space="0" w:color="auto"/>
                    <w:right w:val="none" w:sz="0" w:space="0" w:color="auto"/>
                  </w:divBdr>
                </w:div>
              </w:divsChild>
            </w:div>
            <w:div w:id="212811093">
              <w:marLeft w:val="0"/>
              <w:marRight w:val="0"/>
              <w:marTop w:val="0"/>
              <w:marBottom w:val="0"/>
              <w:divBdr>
                <w:top w:val="none" w:sz="0" w:space="0" w:color="auto"/>
                <w:left w:val="none" w:sz="0" w:space="0" w:color="auto"/>
                <w:bottom w:val="none" w:sz="0" w:space="0" w:color="auto"/>
                <w:right w:val="none" w:sz="0" w:space="0" w:color="auto"/>
              </w:divBdr>
              <w:divsChild>
                <w:div w:id="659041957">
                  <w:marLeft w:val="0"/>
                  <w:marRight w:val="0"/>
                  <w:marTop w:val="0"/>
                  <w:marBottom w:val="0"/>
                  <w:divBdr>
                    <w:top w:val="none" w:sz="0" w:space="0" w:color="auto"/>
                    <w:left w:val="none" w:sz="0" w:space="0" w:color="auto"/>
                    <w:bottom w:val="none" w:sz="0" w:space="0" w:color="auto"/>
                    <w:right w:val="none" w:sz="0" w:space="0" w:color="auto"/>
                  </w:divBdr>
                </w:div>
              </w:divsChild>
            </w:div>
            <w:div w:id="1992785656">
              <w:marLeft w:val="0"/>
              <w:marRight w:val="0"/>
              <w:marTop w:val="0"/>
              <w:marBottom w:val="0"/>
              <w:divBdr>
                <w:top w:val="none" w:sz="0" w:space="0" w:color="auto"/>
                <w:left w:val="none" w:sz="0" w:space="0" w:color="auto"/>
                <w:bottom w:val="none" w:sz="0" w:space="0" w:color="auto"/>
                <w:right w:val="none" w:sz="0" w:space="0" w:color="auto"/>
              </w:divBdr>
              <w:divsChild>
                <w:div w:id="54354814">
                  <w:marLeft w:val="0"/>
                  <w:marRight w:val="0"/>
                  <w:marTop w:val="0"/>
                  <w:marBottom w:val="0"/>
                  <w:divBdr>
                    <w:top w:val="none" w:sz="0" w:space="0" w:color="auto"/>
                    <w:left w:val="none" w:sz="0" w:space="0" w:color="auto"/>
                    <w:bottom w:val="none" w:sz="0" w:space="0" w:color="auto"/>
                    <w:right w:val="none" w:sz="0" w:space="0" w:color="auto"/>
                  </w:divBdr>
                </w:div>
              </w:divsChild>
            </w:div>
            <w:div w:id="1933468560">
              <w:marLeft w:val="0"/>
              <w:marRight w:val="0"/>
              <w:marTop w:val="0"/>
              <w:marBottom w:val="0"/>
              <w:divBdr>
                <w:top w:val="none" w:sz="0" w:space="0" w:color="auto"/>
                <w:left w:val="none" w:sz="0" w:space="0" w:color="auto"/>
                <w:bottom w:val="none" w:sz="0" w:space="0" w:color="auto"/>
                <w:right w:val="none" w:sz="0" w:space="0" w:color="auto"/>
              </w:divBdr>
              <w:divsChild>
                <w:div w:id="446047701">
                  <w:marLeft w:val="0"/>
                  <w:marRight w:val="0"/>
                  <w:marTop w:val="0"/>
                  <w:marBottom w:val="0"/>
                  <w:divBdr>
                    <w:top w:val="none" w:sz="0" w:space="0" w:color="auto"/>
                    <w:left w:val="none" w:sz="0" w:space="0" w:color="auto"/>
                    <w:bottom w:val="none" w:sz="0" w:space="0" w:color="auto"/>
                    <w:right w:val="none" w:sz="0" w:space="0" w:color="auto"/>
                  </w:divBdr>
                </w:div>
              </w:divsChild>
            </w:div>
            <w:div w:id="279723406">
              <w:marLeft w:val="0"/>
              <w:marRight w:val="0"/>
              <w:marTop w:val="0"/>
              <w:marBottom w:val="0"/>
              <w:divBdr>
                <w:top w:val="none" w:sz="0" w:space="0" w:color="auto"/>
                <w:left w:val="none" w:sz="0" w:space="0" w:color="auto"/>
                <w:bottom w:val="none" w:sz="0" w:space="0" w:color="auto"/>
                <w:right w:val="none" w:sz="0" w:space="0" w:color="auto"/>
              </w:divBdr>
              <w:divsChild>
                <w:div w:id="663507734">
                  <w:marLeft w:val="0"/>
                  <w:marRight w:val="0"/>
                  <w:marTop w:val="0"/>
                  <w:marBottom w:val="0"/>
                  <w:divBdr>
                    <w:top w:val="none" w:sz="0" w:space="0" w:color="auto"/>
                    <w:left w:val="none" w:sz="0" w:space="0" w:color="auto"/>
                    <w:bottom w:val="none" w:sz="0" w:space="0" w:color="auto"/>
                    <w:right w:val="none" w:sz="0" w:space="0" w:color="auto"/>
                  </w:divBdr>
                </w:div>
              </w:divsChild>
            </w:div>
            <w:div w:id="1807817509">
              <w:marLeft w:val="0"/>
              <w:marRight w:val="0"/>
              <w:marTop w:val="0"/>
              <w:marBottom w:val="0"/>
              <w:divBdr>
                <w:top w:val="none" w:sz="0" w:space="0" w:color="auto"/>
                <w:left w:val="none" w:sz="0" w:space="0" w:color="auto"/>
                <w:bottom w:val="none" w:sz="0" w:space="0" w:color="auto"/>
                <w:right w:val="none" w:sz="0" w:space="0" w:color="auto"/>
              </w:divBdr>
              <w:divsChild>
                <w:div w:id="502355406">
                  <w:marLeft w:val="0"/>
                  <w:marRight w:val="0"/>
                  <w:marTop w:val="0"/>
                  <w:marBottom w:val="0"/>
                  <w:divBdr>
                    <w:top w:val="none" w:sz="0" w:space="0" w:color="auto"/>
                    <w:left w:val="none" w:sz="0" w:space="0" w:color="auto"/>
                    <w:bottom w:val="none" w:sz="0" w:space="0" w:color="auto"/>
                    <w:right w:val="none" w:sz="0" w:space="0" w:color="auto"/>
                  </w:divBdr>
                </w:div>
              </w:divsChild>
            </w:div>
            <w:div w:id="1757051257">
              <w:marLeft w:val="0"/>
              <w:marRight w:val="0"/>
              <w:marTop w:val="0"/>
              <w:marBottom w:val="0"/>
              <w:divBdr>
                <w:top w:val="none" w:sz="0" w:space="0" w:color="auto"/>
                <w:left w:val="none" w:sz="0" w:space="0" w:color="auto"/>
                <w:bottom w:val="none" w:sz="0" w:space="0" w:color="auto"/>
                <w:right w:val="none" w:sz="0" w:space="0" w:color="auto"/>
              </w:divBdr>
              <w:divsChild>
                <w:div w:id="1894848837">
                  <w:marLeft w:val="0"/>
                  <w:marRight w:val="0"/>
                  <w:marTop w:val="0"/>
                  <w:marBottom w:val="0"/>
                  <w:divBdr>
                    <w:top w:val="none" w:sz="0" w:space="0" w:color="auto"/>
                    <w:left w:val="none" w:sz="0" w:space="0" w:color="auto"/>
                    <w:bottom w:val="none" w:sz="0" w:space="0" w:color="auto"/>
                    <w:right w:val="none" w:sz="0" w:space="0" w:color="auto"/>
                  </w:divBdr>
                </w:div>
              </w:divsChild>
            </w:div>
            <w:div w:id="438186012">
              <w:marLeft w:val="0"/>
              <w:marRight w:val="0"/>
              <w:marTop w:val="0"/>
              <w:marBottom w:val="0"/>
              <w:divBdr>
                <w:top w:val="none" w:sz="0" w:space="0" w:color="auto"/>
                <w:left w:val="none" w:sz="0" w:space="0" w:color="auto"/>
                <w:bottom w:val="none" w:sz="0" w:space="0" w:color="auto"/>
                <w:right w:val="none" w:sz="0" w:space="0" w:color="auto"/>
              </w:divBdr>
              <w:divsChild>
                <w:div w:id="1410805570">
                  <w:marLeft w:val="0"/>
                  <w:marRight w:val="0"/>
                  <w:marTop w:val="0"/>
                  <w:marBottom w:val="0"/>
                  <w:divBdr>
                    <w:top w:val="none" w:sz="0" w:space="0" w:color="auto"/>
                    <w:left w:val="none" w:sz="0" w:space="0" w:color="auto"/>
                    <w:bottom w:val="none" w:sz="0" w:space="0" w:color="auto"/>
                    <w:right w:val="none" w:sz="0" w:space="0" w:color="auto"/>
                  </w:divBdr>
                </w:div>
              </w:divsChild>
            </w:div>
            <w:div w:id="903444253">
              <w:marLeft w:val="0"/>
              <w:marRight w:val="0"/>
              <w:marTop w:val="0"/>
              <w:marBottom w:val="0"/>
              <w:divBdr>
                <w:top w:val="none" w:sz="0" w:space="0" w:color="auto"/>
                <w:left w:val="none" w:sz="0" w:space="0" w:color="auto"/>
                <w:bottom w:val="none" w:sz="0" w:space="0" w:color="auto"/>
                <w:right w:val="none" w:sz="0" w:space="0" w:color="auto"/>
              </w:divBdr>
              <w:divsChild>
                <w:div w:id="1588491447">
                  <w:marLeft w:val="0"/>
                  <w:marRight w:val="0"/>
                  <w:marTop w:val="0"/>
                  <w:marBottom w:val="0"/>
                  <w:divBdr>
                    <w:top w:val="none" w:sz="0" w:space="0" w:color="auto"/>
                    <w:left w:val="none" w:sz="0" w:space="0" w:color="auto"/>
                    <w:bottom w:val="none" w:sz="0" w:space="0" w:color="auto"/>
                    <w:right w:val="none" w:sz="0" w:space="0" w:color="auto"/>
                  </w:divBdr>
                </w:div>
              </w:divsChild>
            </w:div>
            <w:div w:id="280916789">
              <w:marLeft w:val="0"/>
              <w:marRight w:val="0"/>
              <w:marTop w:val="0"/>
              <w:marBottom w:val="0"/>
              <w:divBdr>
                <w:top w:val="none" w:sz="0" w:space="0" w:color="auto"/>
                <w:left w:val="none" w:sz="0" w:space="0" w:color="auto"/>
                <w:bottom w:val="none" w:sz="0" w:space="0" w:color="auto"/>
                <w:right w:val="none" w:sz="0" w:space="0" w:color="auto"/>
              </w:divBdr>
              <w:divsChild>
                <w:div w:id="135083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160121">
      <w:bodyDiv w:val="1"/>
      <w:marLeft w:val="0"/>
      <w:marRight w:val="0"/>
      <w:marTop w:val="0"/>
      <w:marBottom w:val="0"/>
      <w:divBdr>
        <w:top w:val="none" w:sz="0" w:space="0" w:color="auto"/>
        <w:left w:val="none" w:sz="0" w:space="0" w:color="auto"/>
        <w:bottom w:val="none" w:sz="0" w:space="0" w:color="auto"/>
        <w:right w:val="none" w:sz="0" w:space="0" w:color="auto"/>
      </w:divBdr>
      <w:divsChild>
        <w:div w:id="2055499325">
          <w:marLeft w:val="0"/>
          <w:marRight w:val="0"/>
          <w:marTop w:val="0"/>
          <w:marBottom w:val="0"/>
          <w:divBdr>
            <w:top w:val="none" w:sz="0" w:space="0" w:color="auto"/>
            <w:left w:val="none" w:sz="0" w:space="0" w:color="auto"/>
            <w:bottom w:val="none" w:sz="0" w:space="0" w:color="auto"/>
            <w:right w:val="none" w:sz="0" w:space="0" w:color="auto"/>
          </w:divBdr>
          <w:divsChild>
            <w:div w:id="1733116201">
              <w:marLeft w:val="0"/>
              <w:marRight w:val="0"/>
              <w:marTop w:val="0"/>
              <w:marBottom w:val="0"/>
              <w:divBdr>
                <w:top w:val="none" w:sz="0" w:space="0" w:color="auto"/>
                <w:left w:val="none" w:sz="0" w:space="0" w:color="auto"/>
                <w:bottom w:val="none" w:sz="0" w:space="0" w:color="auto"/>
                <w:right w:val="none" w:sz="0" w:space="0" w:color="auto"/>
              </w:divBdr>
              <w:divsChild>
                <w:div w:id="927538204">
                  <w:marLeft w:val="0"/>
                  <w:marRight w:val="0"/>
                  <w:marTop w:val="0"/>
                  <w:marBottom w:val="0"/>
                  <w:divBdr>
                    <w:top w:val="none" w:sz="0" w:space="0" w:color="auto"/>
                    <w:left w:val="none" w:sz="0" w:space="0" w:color="auto"/>
                    <w:bottom w:val="none" w:sz="0" w:space="0" w:color="auto"/>
                    <w:right w:val="none" w:sz="0" w:space="0" w:color="auto"/>
                  </w:divBdr>
                </w:div>
              </w:divsChild>
            </w:div>
            <w:div w:id="1312251457">
              <w:marLeft w:val="0"/>
              <w:marRight w:val="0"/>
              <w:marTop w:val="0"/>
              <w:marBottom w:val="0"/>
              <w:divBdr>
                <w:top w:val="none" w:sz="0" w:space="0" w:color="auto"/>
                <w:left w:val="none" w:sz="0" w:space="0" w:color="auto"/>
                <w:bottom w:val="none" w:sz="0" w:space="0" w:color="auto"/>
                <w:right w:val="none" w:sz="0" w:space="0" w:color="auto"/>
              </w:divBdr>
              <w:divsChild>
                <w:div w:id="149090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825379">
      <w:bodyDiv w:val="1"/>
      <w:marLeft w:val="0"/>
      <w:marRight w:val="0"/>
      <w:marTop w:val="0"/>
      <w:marBottom w:val="0"/>
      <w:divBdr>
        <w:top w:val="none" w:sz="0" w:space="0" w:color="auto"/>
        <w:left w:val="none" w:sz="0" w:space="0" w:color="auto"/>
        <w:bottom w:val="none" w:sz="0" w:space="0" w:color="auto"/>
        <w:right w:val="none" w:sz="0" w:space="0" w:color="auto"/>
      </w:divBdr>
      <w:divsChild>
        <w:div w:id="519468822">
          <w:marLeft w:val="0"/>
          <w:marRight w:val="0"/>
          <w:marTop w:val="0"/>
          <w:marBottom w:val="0"/>
          <w:divBdr>
            <w:top w:val="none" w:sz="0" w:space="0" w:color="auto"/>
            <w:left w:val="none" w:sz="0" w:space="0" w:color="auto"/>
            <w:bottom w:val="none" w:sz="0" w:space="0" w:color="auto"/>
            <w:right w:val="none" w:sz="0" w:space="0" w:color="auto"/>
          </w:divBdr>
          <w:divsChild>
            <w:div w:id="861674468">
              <w:marLeft w:val="0"/>
              <w:marRight w:val="0"/>
              <w:marTop w:val="0"/>
              <w:marBottom w:val="0"/>
              <w:divBdr>
                <w:top w:val="none" w:sz="0" w:space="0" w:color="auto"/>
                <w:left w:val="none" w:sz="0" w:space="0" w:color="auto"/>
                <w:bottom w:val="none" w:sz="0" w:space="0" w:color="auto"/>
                <w:right w:val="none" w:sz="0" w:space="0" w:color="auto"/>
              </w:divBdr>
              <w:divsChild>
                <w:div w:id="642078958">
                  <w:marLeft w:val="0"/>
                  <w:marRight w:val="0"/>
                  <w:marTop w:val="0"/>
                  <w:marBottom w:val="0"/>
                  <w:divBdr>
                    <w:top w:val="none" w:sz="0" w:space="0" w:color="auto"/>
                    <w:left w:val="none" w:sz="0" w:space="0" w:color="auto"/>
                    <w:bottom w:val="none" w:sz="0" w:space="0" w:color="auto"/>
                    <w:right w:val="none" w:sz="0" w:space="0" w:color="auto"/>
                  </w:divBdr>
                </w:div>
              </w:divsChild>
            </w:div>
            <w:div w:id="300428279">
              <w:marLeft w:val="0"/>
              <w:marRight w:val="0"/>
              <w:marTop w:val="0"/>
              <w:marBottom w:val="0"/>
              <w:divBdr>
                <w:top w:val="none" w:sz="0" w:space="0" w:color="auto"/>
                <w:left w:val="none" w:sz="0" w:space="0" w:color="auto"/>
                <w:bottom w:val="none" w:sz="0" w:space="0" w:color="auto"/>
                <w:right w:val="none" w:sz="0" w:space="0" w:color="auto"/>
              </w:divBdr>
              <w:divsChild>
                <w:div w:id="138772289">
                  <w:marLeft w:val="0"/>
                  <w:marRight w:val="0"/>
                  <w:marTop w:val="0"/>
                  <w:marBottom w:val="0"/>
                  <w:divBdr>
                    <w:top w:val="none" w:sz="0" w:space="0" w:color="auto"/>
                    <w:left w:val="none" w:sz="0" w:space="0" w:color="auto"/>
                    <w:bottom w:val="none" w:sz="0" w:space="0" w:color="auto"/>
                    <w:right w:val="none" w:sz="0" w:space="0" w:color="auto"/>
                  </w:divBdr>
                </w:div>
              </w:divsChild>
            </w:div>
            <w:div w:id="18046560">
              <w:marLeft w:val="0"/>
              <w:marRight w:val="0"/>
              <w:marTop w:val="0"/>
              <w:marBottom w:val="0"/>
              <w:divBdr>
                <w:top w:val="none" w:sz="0" w:space="0" w:color="auto"/>
                <w:left w:val="none" w:sz="0" w:space="0" w:color="auto"/>
                <w:bottom w:val="none" w:sz="0" w:space="0" w:color="auto"/>
                <w:right w:val="none" w:sz="0" w:space="0" w:color="auto"/>
              </w:divBdr>
              <w:divsChild>
                <w:div w:id="1195655176">
                  <w:marLeft w:val="0"/>
                  <w:marRight w:val="0"/>
                  <w:marTop w:val="0"/>
                  <w:marBottom w:val="0"/>
                  <w:divBdr>
                    <w:top w:val="none" w:sz="0" w:space="0" w:color="auto"/>
                    <w:left w:val="none" w:sz="0" w:space="0" w:color="auto"/>
                    <w:bottom w:val="none" w:sz="0" w:space="0" w:color="auto"/>
                    <w:right w:val="none" w:sz="0" w:space="0" w:color="auto"/>
                  </w:divBdr>
                </w:div>
              </w:divsChild>
            </w:div>
            <w:div w:id="757867699">
              <w:marLeft w:val="0"/>
              <w:marRight w:val="0"/>
              <w:marTop w:val="0"/>
              <w:marBottom w:val="0"/>
              <w:divBdr>
                <w:top w:val="none" w:sz="0" w:space="0" w:color="auto"/>
                <w:left w:val="none" w:sz="0" w:space="0" w:color="auto"/>
                <w:bottom w:val="none" w:sz="0" w:space="0" w:color="auto"/>
                <w:right w:val="none" w:sz="0" w:space="0" w:color="auto"/>
              </w:divBdr>
              <w:divsChild>
                <w:div w:id="1063798750">
                  <w:marLeft w:val="0"/>
                  <w:marRight w:val="0"/>
                  <w:marTop w:val="0"/>
                  <w:marBottom w:val="0"/>
                  <w:divBdr>
                    <w:top w:val="none" w:sz="0" w:space="0" w:color="auto"/>
                    <w:left w:val="none" w:sz="0" w:space="0" w:color="auto"/>
                    <w:bottom w:val="none" w:sz="0" w:space="0" w:color="auto"/>
                    <w:right w:val="none" w:sz="0" w:space="0" w:color="auto"/>
                  </w:divBdr>
                </w:div>
              </w:divsChild>
            </w:div>
            <w:div w:id="406877409">
              <w:marLeft w:val="0"/>
              <w:marRight w:val="0"/>
              <w:marTop w:val="0"/>
              <w:marBottom w:val="0"/>
              <w:divBdr>
                <w:top w:val="none" w:sz="0" w:space="0" w:color="auto"/>
                <w:left w:val="none" w:sz="0" w:space="0" w:color="auto"/>
                <w:bottom w:val="none" w:sz="0" w:space="0" w:color="auto"/>
                <w:right w:val="none" w:sz="0" w:space="0" w:color="auto"/>
              </w:divBdr>
              <w:divsChild>
                <w:div w:id="162429791">
                  <w:marLeft w:val="0"/>
                  <w:marRight w:val="0"/>
                  <w:marTop w:val="0"/>
                  <w:marBottom w:val="0"/>
                  <w:divBdr>
                    <w:top w:val="none" w:sz="0" w:space="0" w:color="auto"/>
                    <w:left w:val="none" w:sz="0" w:space="0" w:color="auto"/>
                    <w:bottom w:val="none" w:sz="0" w:space="0" w:color="auto"/>
                    <w:right w:val="none" w:sz="0" w:space="0" w:color="auto"/>
                  </w:divBdr>
                </w:div>
              </w:divsChild>
            </w:div>
            <w:div w:id="82382364">
              <w:marLeft w:val="0"/>
              <w:marRight w:val="0"/>
              <w:marTop w:val="0"/>
              <w:marBottom w:val="0"/>
              <w:divBdr>
                <w:top w:val="none" w:sz="0" w:space="0" w:color="auto"/>
                <w:left w:val="none" w:sz="0" w:space="0" w:color="auto"/>
                <w:bottom w:val="none" w:sz="0" w:space="0" w:color="auto"/>
                <w:right w:val="none" w:sz="0" w:space="0" w:color="auto"/>
              </w:divBdr>
              <w:divsChild>
                <w:div w:id="218982397">
                  <w:marLeft w:val="0"/>
                  <w:marRight w:val="0"/>
                  <w:marTop w:val="0"/>
                  <w:marBottom w:val="0"/>
                  <w:divBdr>
                    <w:top w:val="none" w:sz="0" w:space="0" w:color="auto"/>
                    <w:left w:val="none" w:sz="0" w:space="0" w:color="auto"/>
                    <w:bottom w:val="none" w:sz="0" w:space="0" w:color="auto"/>
                    <w:right w:val="none" w:sz="0" w:space="0" w:color="auto"/>
                  </w:divBdr>
                </w:div>
              </w:divsChild>
            </w:div>
            <w:div w:id="1370060840">
              <w:marLeft w:val="0"/>
              <w:marRight w:val="0"/>
              <w:marTop w:val="0"/>
              <w:marBottom w:val="0"/>
              <w:divBdr>
                <w:top w:val="none" w:sz="0" w:space="0" w:color="auto"/>
                <w:left w:val="none" w:sz="0" w:space="0" w:color="auto"/>
                <w:bottom w:val="none" w:sz="0" w:space="0" w:color="auto"/>
                <w:right w:val="none" w:sz="0" w:space="0" w:color="auto"/>
              </w:divBdr>
              <w:divsChild>
                <w:div w:id="1540127558">
                  <w:marLeft w:val="0"/>
                  <w:marRight w:val="0"/>
                  <w:marTop w:val="0"/>
                  <w:marBottom w:val="0"/>
                  <w:divBdr>
                    <w:top w:val="none" w:sz="0" w:space="0" w:color="auto"/>
                    <w:left w:val="none" w:sz="0" w:space="0" w:color="auto"/>
                    <w:bottom w:val="none" w:sz="0" w:space="0" w:color="auto"/>
                    <w:right w:val="none" w:sz="0" w:space="0" w:color="auto"/>
                  </w:divBdr>
                </w:div>
              </w:divsChild>
            </w:div>
            <w:div w:id="1854682630">
              <w:marLeft w:val="0"/>
              <w:marRight w:val="0"/>
              <w:marTop w:val="0"/>
              <w:marBottom w:val="0"/>
              <w:divBdr>
                <w:top w:val="none" w:sz="0" w:space="0" w:color="auto"/>
                <w:left w:val="none" w:sz="0" w:space="0" w:color="auto"/>
                <w:bottom w:val="none" w:sz="0" w:space="0" w:color="auto"/>
                <w:right w:val="none" w:sz="0" w:space="0" w:color="auto"/>
              </w:divBdr>
              <w:divsChild>
                <w:div w:id="1155486752">
                  <w:marLeft w:val="0"/>
                  <w:marRight w:val="0"/>
                  <w:marTop w:val="0"/>
                  <w:marBottom w:val="0"/>
                  <w:divBdr>
                    <w:top w:val="none" w:sz="0" w:space="0" w:color="auto"/>
                    <w:left w:val="none" w:sz="0" w:space="0" w:color="auto"/>
                    <w:bottom w:val="none" w:sz="0" w:space="0" w:color="auto"/>
                    <w:right w:val="none" w:sz="0" w:space="0" w:color="auto"/>
                  </w:divBdr>
                </w:div>
              </w:divsChild>
            </w:div>
            <w:div w:id="1643074084">
              <w:marLeft w:val="0"/>
              <w:marRight w:val="0"/>
              <w:marTop w:val="0"/>
              <w:marBottom w:val="0"/>
              <w:divBdr>
                <w:top w:val="none" w:sz="0" w:space="0" w:color="auto"/>
                <w:left w:val="none" w:sz="0" w:space="0" w:color="auto"/>
                <w:bottom w:val="none" w:sz="0" w:space="0" w:color="auto"/>
                <w:right w:val="none" w:sz="0" w:space="0" w:color="auto"/>
              </w:divBdr>
              <w:divsChild>
                <w:div w:id="769593081">
                  <w:marLeft w:val="0"/>
                  <w:marRight w:val="0"/>
                  <w:marTop w:val="0"/>
                  <w:marBottom w:val="0"/>
                  <w:divBdr>
                    <w:top w:val="none" w:sz="0" w:space="0" w:color="auto"/>
                    <w:left w:val="none" w:sz="0" w:space="0" w:color="auto"/>
                    <w:bottom w:val="none" w:sz="0" w:space="0" w:color="auto"/>
                    <w:right w:val="none" w:sz="0" w:space="0" w:color="auto"/>
                  </w:divBdr>
                </w:div>
              </w:divsChild>
            </w:div>
            <w:div w:id="79299005">
              <w:marLeft w:val="0"/>
              <w:marRight w:val="0"/>
              <w:marTop w:val="0"/>
              <w:marBottom w:val="0"/>
              <w:divBdr>
                <w:top w:val="none" w:sz="0" w:space="0" w:color="auto"/>
                <w:left w:val="none" w:sz="0" w:space="0" w:color="auto"/>
                <w:bottom w:val="none" w:sz="0" w:space="0" w:color="auto"/>
                <w:right w:val="none" w:sz="0" w:space="0" w:color="auto"/>
              </w:divBdr>
              <w:divsChild>
                <w:div w:id="1550191026">
                  <w:marLeft w:val="0"/>
                  <w:marRight w:val="0"/>
                  <w:marTop w:val="0"/>
                  <w:marBottom w:val="0"/>
                  <w:divBdr>
                    <w:top w:val="none" w:sz="0" w:space="0" w:color="auto"/>
                    <w:left w:val="none" w:sz="0" w:space="0" w:color="auto"/>
                    <w:bottom w:val="none" w:sz="0" w:space="0" w:color="auto"/>
                    <w:right w:val="none" w:sz="0" w:space="0" w:color="auto"/>
                  </w:divBdr>
                </w:div>
              </w:divsChild>
            </w:div>
            <w:div w:id="1676031398">
              <w:marLeft w:val="0"/>
              <w:marRight w:val="0"/>
              <w:marTop w:val="0"/>
              <w:marBottom w:val="0"/>
              <w:divBdr>
                <w:top w:val="none" w:sz="0" w:space="0" w:color="auto"/>
                <w:left w:val="none" w:sz="0" w:space="0" w:color="auto"/>
                <w:bottom w:val="none" w:sz="0" w:space="0" w:color="auto"/>
                <w:right w:val="none" w:sz="0" w:space="0" w:color="auto"/>
              </w:divBdr>
              <w:divsChild>
                <w:div w:id="875778750">
                  <w:marLeft w:val="0"/>
                  <w:marRight w:val="0"/>
                  <w:marTop w:val="0"/>
                  <w:marBottom w:val="0"/>
                  <w:divBdr>
                    <w:top w:val="none" w:sz="0" w:space="0" w:color="auto"/>
                    <w:left w:val="none" w:sz="0" w:space="0" w:color="auto"/>
                    <w:bottom w:val="none" w:sz="0" w:space="0" w:color="auto"/>
                    <w:right w:val="none" w:sz="0" w:space="0" w:color="auto"/>
                  </w:divBdr>
                </w:div>
              </w:divsChild>
            </w:div>
            <w:div w:id="91171785">
              <w:marLeft w:val="0"/>
              <w:marRight w:val="0"/>
              <w:marTop w:val="0"/>
              <w:marBottom w:val="0"/>
              <w:divBdr>
                <w:top w:val="none" w:sz="0" w:space="0" w:color="auto"/>
                <w:left w:val="none" w:sz="0" w:space="0" w:color="auto"/>
                <w:bottom w:val="none" w:sz="0" w:space="0" w:color="auto"/>
                <w:right w:val="none" w:sz="0" w:space="0" w:color="auto"/>
              </w:divBdr>
              <w:divsChild>
                <w:div w:id="1203901798">
                  <w:marLeft w:val="0"/>
                  <w:marRight w:val="0"/>
                  <w:marTop w:val="0"/>
                  <w:marBottom w:val="0"/>
                  <w:divBdr>
                    <w:top w:val="none" w:sz="0" w:space="0" w:color="auto"/>
                    <w:left w:val="none" w:sz="0" w:space="0" w:color="auto"/>
                    <w:bottom w:val="none" w:sz="0" w:space="0" w:color="auto"/>
                    <w:right w:val="none" w:sz="0" w:space="0" w:color="auto"/>
                  </w:divBdr>
                </w:div>
              </w:divsChild>
            </w:div>
            <w:div w:id="831603302">
              <w:marLeft w:val="0"/>
              <w:marRight w:val="0"/>
              <w:marTop w:val="0"/>
              <w:marBottom w:val="0"/>
              <w:divBdr>
                <w:top w:val="none" w:sz="0" w:space="0" w:color="auto"/>
                <w:left w:val="none" w:sz="0" w:space="0" w:color="auto"/>
                <w:bottom w:val="none" w:sz="0" w:space="0" w:color="auto"/>
                <w:right w:val="none" w:sz="0" w:space="0" w:color="auto"/>
              </w:divBdr>
              <w:divsChild>
                <w:div w:id="1449934954">
                  <w:marLeft w:val="0"/>
                  <w:marRight w:val="0"/>
                  <w:marTop w:val="0"/>
                  <w:marBottom w:val="0"/>
                  <w:divBdr>
                    <w:top w:val="none" w:sz="0" w:space="0" w:color="auto"/>
                    <w:left w:val="none" w:sz="0" w:space="0" w:color="auto"/>
                    <w:bottom w:val="none" w:sz="0" w:space="0" w:color="auto"/>
                    <w:right w:val="none" w:sz="0" w:space="0" w:color="auto"/>
                  </w:divBdr>
                </w:div>
              </w:divsChild>
            </w:div>
            <w:div w:id="1488520043">
              <w:marLeft w:val="0"/>
              <w:marRight w:val="0"/>
              <w:marTop w:val="0"/>
              <w:marBottom w:val="0"/>
              <w:divBdr>
                <w:top w:val="none" w:sz="0" w:space="0" w:color="auto"/>
                <w:left w:val="none" w:sz="0" w:space="0" w:color="auto"/>
                <w:bottom w:val="none" w:sz="0" w:space="0" w:color="auto"/>
                <w:right w:val="none" w:sz="0" w:space="0" w:color="auto"/>
              </w:divBdr>
              <w:divsChild>
                <w:div w:id="1655064263">
                  <w:marLeft w:val="0"/>
                  <w:marRight w:val="0"/>
                  <w:marTop w:val="0"/>
                  <w:marBottom w:val="0"/>
                  <w:divBdr>
                    <w:top w:val="none" w:sz="0" w:space="0" w:color="auto"/>
                    <w:left w:val="none" w:sz="0" w:space="0" w:color="auto"/>
                    <w:bottom w:val="none" w:sz="0" w:space="0" w:color="auto"/>
                    <w:right w:val="none" w:sz="0" w:space="0" w:color="auto"/>
                  </w:divBdr>
                </w:div>
              </w:divsChild>
            </w:div>
            <w:div w:id="1742481581">
              <w:marLeft w:val="0"/>
              <w:marRight w:val="0"/>
              <w:marTop w:val="0"/>
              <w:marBottom w:val="0"/>
              <w:divBdr>
                <w:top w:val="none" w:sz="0" w:space="0" w:color="auto"/>
                <w:left w:val="none" w:sz="0" w:space="0" w:color="auto"/>
                <w:bottom w:val="none" w:sz="0" w:space="0" w:color="auto"/>
                <w:right w:val="none" w:sz="0" w:space="0" w:color="auto"/>
              </w:divBdr>
              <w:divsChild>
                <w:div w:id="923565941">
                  <w:marLeft w:val="0"/>
                  <w:marRight w:val="0"/>
                  <w:marTop w:val="0"/>
                  <w:marBottom w:val="0"/>
                  <w:divBdr>
                    <w:top w:val="none" w:sz="0" w:space="0" w:color="auto"/>
                    <w:left w:val="none" w:sz="0" w:space="0" w:color="auto"/>
                    <w:bottom w:val="none" w:sz="0" w:space="0" w:color="auto"/>
                    <w:right w:val="none" w:sz="0" w:space="0" w:color="auto"/>
                  </w:divBdr>
                </w:div>
              </w:divsChild>
            </w:div>
            <w:div w:id="321005330">
              <w:marLeft w:val="0"/>
              <w:marRight w:val="0"/>
              <w:marTop w:val="0"/>
              <w:marBottom w:val="0"/>
              <w:divBdr>
                <w:top w:val="none" w:sz="0" w:space="0" w:color="auto"/>
                <w:left w:val="none" w:sz="0" w:space="0" w:color="auto"/>
                <w:bottom w:val="none" w:sz="0" w:space="0" w:color="auto"/>
                <w:right w:val="none" w:sz="0" w:space="0" w:color="auto"/>
              </w:divBdr>
              <w:divsChild>
                <w:div w:id="254562016">
                  <w:marLeft w:val="0"/>
                  <w:marRight w:val="0"/>
                  <w:marTop w:val="0"/>
                  <w:marBottom w:val="0"/>
                  <w:divBdr>
                    <w:top w:val="none" w:sz="0" w:space="0" w:color="auto"/>
                    <w:left w:val="none" w:sz="0" w:space="0" w:color="auto"/>
                    <w:bottom w:val="none" w:sz="0" w:space="0" w:color="auto"/>
                    <w:right w:val="none" w:sz="0" w:space="0" w:color="auto"/>
                  </w:divBdr>
                </w:div>
              </w:divsChild>
            </w:div>
            <w:div w:id="1758167000">
              <w:marLeft w:val="0"/>
              <w:marRight w:val="0"/>
              <w:marTop w:val="0"/>
              <w:marBottom w:val="0"/>
              <w:divBdr>
                <w:top w:val="none" w:sz="0" w:space="0" w:color="auto"/>
                <w:left w:val="none" w:sz="0" w:space="0" w:color="auto"/>
                <w:bottom w:val="none" w:sz="0" w:space="0" w:color="auto"/>
                <w:right w:val="none" w:sz="0" w:space="0" w:color="auto"/>
              </w:divBdr>
              <w:divsChild>
                <w:div w:id="948203300">
                  <w:marLeft w:val="0"/>
                  <w:marRight w:val="0"/>
                  <w:marTop w:val="0"/>
                  <w:marBottom w:val="0"/>
                  <w:divBdr>
                    <w:top w:val="none" w:sz="0" w:space="0" w:color="auto"/>
                    <w:left w:val="none" w:sz="0" w:space="0" w:color="auto"/>
                    <w:bottom w:val="none" w:sz="0" w:space="0" w:color="auto"/>
                    <w:right w:val="none" w:sz="0" w:space="0" w:color="auto"/>
                  </w:divBdr>
                </w:div>
              </w:divsChild>
            </w:div>
            <w:div w:id="569850872">
              <w:marLeft w:val="0"/>
              <w:marRight w:val="0"/>
              <w:marTop w:val="0"/>
              <w:marBottom w:val="0"/>
              <w:divBdr>
                <w:top w:val="none" w:sz="0" w:space="0" w:color="auto"/>
                <w:left w:val="none" w:sz="0" w:space="0" w:color="auto"/>
                <w:bottom w:val="none" w:sz="0" w:space="0" w:color="auto"/>
                <w:right w:val="none" w:sz="0" w:space="0" w:color="auto"/>
              </w:divBdr>
              <w:divsChild>
                <w:div w:id="582568579">
                  <w:marLeft w:val="0"/>
                  <w:marRight w:val="0"/>
                  <w:marTop w:val="0"/>
                  <w:marBottom w:val="0"/>
                  <w:divBdr>
                    <w:top w:val="none" w:sz="0" w:space="0" w:color="auto"/>
                    <w:left w:val="none" w:sz="0" w:space="0" w:color="auto"/>
                    <w:bottom w:val="none" w:sz="0" w:space="0" w:color="auto"/>
                    <w:right w:val="none" w:sz="0" w:space="0" w:color="auto"/>
                  </w:divBdr>
                </w:div>
              </w:divsChild>
            </w:div>
            <w:div w:id="964775640">
              <w:marLeft w:val="0"/>
              <w:marRight w:val="0"/>
              <w:marTop w:val="0"/>
              <w:marBottom w:val="0"/>
              <w:divBdr>
                <w:top w:val="none" w:sz="0" w:space="0" w:color="auto"/>
                <w:left w:val="none" w:sz="0" w:space="0" w:color="auto"/>
                <w:bottom w:val="none" w:sz="0" w:space="0" w:color="auto"/>
                <w:right w:val="none" w:sz="0" w:space="0" w:color="auto"/>
              </w:divBdr>
              <w:divsChild>
                <w:div w:id="1175801716">
                  <w:marLeft w:val="0"/>
                  <w:marRight w:val="0"/>
                  <w:marTop w:val="0"/>
                  <w:marBottom w:val="0"/>
                  <w:divBdr>
                    <w:top w:val="none" w:sz="0" w:space="0" w:color="auto"/>
                    <w:left w:val="none" w:sz="0" w:space="0" w:color="auto"/>
                    <w:bottom w:val="none" w:sz="0" w:space="0" w:color="auto"/>
                    <w:right w:val="none" w:sz="0" w:space="0" w:color="auto"/>
                  </w:divBdr>
                </w:div>
              </w:divsChild>
            </w:div>
            <w:div w:id="407655337">
              <w:marLeft w:val="0"/>
              <w:marRight w:val="0"/>
              <w:marTop w:val="0"/>
              <w:marBottom w:val="0"/>
              <w:divBdr>
                <w:top w:val="none" w:sz="0" w:space="0" w:color="auto"/>
                <w:left w:val="none" w:sz="0" w:space="0" w:color="auto"/>
                <w:bottom w:val="none" w:sz="0" w:space="0" w:color="auto"/>
                <w:right w:val="none" w:sz="0" w:space="0" w:color="auto"/>
              </w:divBdr>
              <w:divsChild>
                <w:div w:id="1706370695">
                  <w:marLeft w:val="0"/>
                  <w:marRight w:val="0"/>
                  <w:marTop w:val="0"/>
                  <w:marBottom w:val="0"/>
                  <w:divBdr>
                    <w:top w:val="none" w:sz="0" w:space="0" w:color="auto"/>
                    <w:left w:val="none" w:sz="0" w:space="0" w:color="auto"/>
                    <w:bottom w:val="none" w:sz="0" w:space="0" w:color="auto"/>
                    <w:right w:val="none" w:sz="0" w:space="0" w:color="auto"/>
                  </w:divBdr>
                </w:div>
              </w:divsChild>
            </w:div>
            <w:div w:id="773594483">
              <w:marLeft w:val="0"/>
              <w:marRight w:val="0"/>
              <w:marTop w:val="0"/>
              <w:marBottom w:val="0"/>
              <w:divBdr>
                <w:top w:val="none" w:sz="0" w:space="0" w:color="auto"/>
                <w:left w:val="none" w:sz="0" w:space="0" w:color="auto"/>
                <w:bottom w:val="none" w:sz="0" w:space="0" w:color="auto"/>
                <w:right w:val="none" w:sz="0" w:space="0" w:color="auto"/>
              </w:divBdr>
              <w:divsChild>
                <w:div w:id="439303337">
                  <w:marLeft w:val="0"/>
                  <w:marRight w:val="0"/>
                  <w:marTop w:val="0"/>
                  <w:marBottom w:val="0"/>
                  <w:divBdr>
                    <w:top w:val="none" w:sz="0" w:space="0" w:color="auto"/>
                    <w:left w:val="none" w:sz="0" w:space="0" w:color="auto"/>
                    <w:bottom w:val="none" w:sz="0" w:space="0" w:color="auto"/>
                    <w:right w:val="none" w:sz="0" w:space="0" w:color="auto"/>
                  </w:divBdr>
                </w:div>
              </w:divsChild>
            </w:div>
            <w:div w:id="1898323525">
              <w:marLeft w:val="0"/>
              <w:marRight w:val="0"/>
              <w:marTop w:val="0"/>
              <w:marBottom w:val="0"/>
              <w:divBdr>
                <w:top w:val="none" w:sz="0" w:space="0" w:color="auto"/>
                <w:left w:val="none" w:sz="0" w:space="0" w:color="auto"/>
                <w:bottom w:val="none" w:sz="0" w:space="0" w:color="auto"/>
                <w:right w:val="none" w:sz="0" w:space="0" w:color="auto"/>
              </w:divBdr>
              <w:divsChild>
                <w:div w:id="1286690291">
                  <w:marLeft w:val="0"/>
                  <w:marRight w:val="0"/>
                  <w:marTop w:val="0"/>
                  <w:marBottom w:val="0"/>
                  <w:divBdr>
                    <w:top w:val="none" w:sz="0" w:space="0" w:color="auto"/>
                    <w:left w:val="none" w:sz="0" w:space="0" w:color="auto"/>
                    <w:bottom w:val="none" w:sz="0" w:space="0" w:color="auto"/>
                    <w:right w:val="none" w:sz="0" w:space="0" w:color="auto"/>
                  </w:divBdr>
                </w:div>
              </w:divsChild>
            </w:div>
            <w:div w:id="412819516">
              <w:marLeft w:val="0"/>
              <w:marRight w:val="0"/>
              <w:marTop w:val="0"/>
              <w:marBottom w:val="0"/>
              <w:divBdr>
                <w:top w:val="none" w:sz="0" w:space="0" w:color="auto"/>
                <w:left w:val="none" w:sz="0" w:space="0" w:color="auto"/>
                <w:bottom w:val="none" w:sz="0" w:space="0" w:color="auto"/>
                <w:right w:val="none" w:sz="0" w:space="0" w:color="auto"/>
              </w:divBdr>
              <w:divsChild>
                <w:div w:id="109408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093253">
      <w:bodyDiv w:val="1"/>
      <w:marLeft w:val="0"/>
      <w:marRight w:val="0"/>
      <w:marTop w:val="0"/>
      <w:marBottom w:val="0"/>
      <w:divBdr>
        <w:top w:val="none" w:sz="0" w:space="0" w:color="auto"/>
        <w:left w:val="none" w:sz="0" w:space="0" w:color="auto"/>
        <w:bottom w:val="none" w:sz="0" w:space="0" w:color="auto"/>
        <w:right w:val="none" w:sz="0" w:space="0" w:color="auto"/>
      </w:divBdr>
      <w:divsChild>
        <w:div w:id="267810836">
          <w:marLeft w:val="0"/>
          <w:marRight w:val="0"/>
          <w:marTop w:val="0"/>
          <w:marBottom w:val="0"/>
          <w:divBdr>
            <w:top w:val="none" w:sz="0" w:space="0" w:color="auto"/>
            <w:left w:val="none" w:sz="0" w:space="0" w:color="auto"/>
            <w:bottom w:val="none" w:sz="0" w:space="0" w:color="auto"/>
            <w:right w:val="none" w:sz="0" w:space="0" w:color="auto"/>
          </w:divBdr>
          <w:divsChild>
            <w:div w:id="2117098733">
              <w:marLeft w:val="0"/>
              <w:marRight w:val="0"/>
              <w:marTop w:val="0"/>
              <w:marBottom w:val="0"/>
              <w:divBdr>
                <w:top w:val="none" w:sz="0" w:space="0" w:color="auto"/>
                <w:left w:val="none" w:sz="0" w:space="0" w:color="auto"/>
                <w:bottom w:val="none" w:sz="0" w:space="0" w:color="auto"/>
                <w:right w:val="none" w:sz="0" w:space="0" w:color="auto"/>
              </w:divBdr>
              <w:divsChild>
                <w:div w:id="94178665">
                  <w:marLeft w:val="0"/>
                  <w:marRight w:val="0"/>
                  <w:marTop w:val="0"/>
                  <w:marBottom w:val="0"/>
                  <w:divBdr>
                    <w:top w:val="none" w:sz="0" w:space="0" w:color="auto"/>
                    <w:left w:val="none" w:sz="0" w:space="0" w:color="auto"/>
                    <w:bottom w:val="none" w:sz="0" w:space="0" w:color="auto"/>
                    <w:right w:val="none" w:sz="0" w:space="0" w:color="auto"/>
                  </w:divBdr>
                </w:div>
              </w:divsChild>
            </w:div>
            <w:div w:id="1529560258">
              <w:marLeft w:val="0"/>
              <w:marRight w:val="0"/>
              <w:marTop w:val="0"/>
              <w:marBottom w:val="0"/>
              <w:divBdr>
                <w:top w:val="none" w:sz="0" w:space="0" w:color="auto"/>
                <w:left w:val="none" w:sz="0" w:space="0" w:color="auto"/>
                <w:bottom w:val="none" w:sz="0" w:space="0" w:color="auto"/>
                <w:right w:val="none" w:sz="0" w:space="0" w:color="auto"/>
              </w:divBdr>
              <w:divsChild>
                <w:div w:id="11535676">
                  <w:marLeft w:val="0"/>
                  <w:marRight w:val="0"/>
                  <w:marTop w:val="0"/>
                  <w:marBottom w:val="0"/>
                  <w:divBdr>
                    <w:top w:val="none" w:sz="0" w:space="0" w:color="auto"/>
                    <w:left w:val="none" w:sz="0" w:space="0" w:color="auto"/>
                    <w:bottom w:val="none" w:sz="0" w:space="0" w:color="auto"/>
                    <w:right w:val="none" w:sz="0" w:space="0" w:color="auto"/>
                  </w:divBdr>
                </w:div>
              </w:divsChild>
            </w:div>
            <w:div w:id="1374308604">
              <w:marLeft w:val="0"/>
              <w:marRight w:val="0"/>
              <w:marTop w:val="0"/>
              <w:marBottom w:val="0"/>
              <w:divBdr>
                <w:top w:val="none" w:sz="0" w:space="0" w:color="auto"/>
                <w:left w:val="none" w:sz="0" w:space="0" w:color="auto"/>
                <w:bottom w:val="none" w:sz="0" w:space="0" w:color="auto"/>
                <w:right w:val="none" w:sz="0" w:space="0" w:color="auto"/>
              </w:divBdr>
              <w:divsChild>
                <w:div w:id="18718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501849139">
      <w:bodyDiv w:val="1"/>
      <w:marLeft w:val="0"/>
      <w:marRight w:val="0"/>
      <w:marTop w:val="0"/>
      <w:marBottom w:val="0"/>
      <w:divBdr>
        <w:top w:val="none" w:sz="0" w:space="0" w:color="auto"/>
        <w:left w:val="none" w:sz="0" w:space="0" w:color="auto"/>
        <w:bottom w:val="none" w:sz="0" w:space="0" w:color="auto"/>
        <w:right w:val="none" w:sz="0" w:space="0" w:color="auto"/>
      </w:divBdr>
      <w:divsChild>
        <w:div w:id="1774469010">
          <w:marLeft w:val="0"/>
          <w:marRight w:val="0"/>
          <w:marTop w:val="0"/>
          <w:marBottom w:val="0"/>
          <w:divBdr>
            <w:top w:val="none" w:sz="0" w:space="0" w:color="auto"/>
            <w:left w:val="none" w:sz="0" w:space="0" w:color="auto"/>
            <w:bottom w:val="none" w:sz="0" w:space="0" w:color="auto"/>
            <w:right w:val="none" w:sz="0" w:space="0" w:color="auto"/>
          </w:divBdr>
          <w:divsChild>
            <w:div w:id="581260770">
              <w:marLeft w:val="0"/>
              <w:marRight w:val="0"/>
              <w:marTop w:val="0"/>
              <w:marBottom w:val="0"/>
              <w:divBdr>
                <w:top w:val="none" w:sz="0" w:space="0" w:color="auto"/>
                <w:left w:val="none" w:sz="0" w:space="0" w:color="auto"/>
                <w:bottom w:val="none" w:sz="0" w:space="0" w:color="auto"/>
                <w:right w:val="none" w:sz="0" w:space="0" w:color="auto"/>
              </w:divBdr>
              <w:divsChild>
                <w:div w:id="846405491">
                  <w:marLeft w:val="0"/>
                  <w:marRight w:val="0"/>
                  <w:marTop w:val="0"/>
                  <w:marBottom w:val="0"/>
                  <w:divBdr>
                    <w:top w:val="none" w:sz="0" w:space="0" w:color="auto"/>
                    <w:left w:val="none" w:sz="0" w:space="0" w:color="auto"/>
                    <w:bottom w:val="none" w:sz="0" w:space="0" w:color="auto"/>
                    <w:right w:val="none" w:sz="0" w:space="0" w:color="auto"/>
                  </w:divBdr>
                </w:div>
              </w:divsChild>
            </w:div>
            <w:div w:id="1152024347">
              <w:marLeft w:val="0"/>
              <w:marRight w:val="0"/>
              <w:marTop w:val="0"/>
              <w:marBottom w:val="0"/>
              <w:divBdr>
                <w:top w:val="none" w:sz="0" w:space="0" w:color="auto"/>
                <w:left w:val="none" w:sz="0" w:space="0" w:color="auto"/>
                <w:bottom w:val="none" w:sz="0" w:space="0" w:color="auto"/>
                <w:right w:val="none" w:sz="0" w:space="0" w:color="auto"/>
              </w:divBdr>
              <w:divsChild>
                <w:div w:id="17001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619831">
      <w:bodyDiv w:val="1"/>
      <w:marLeft w:val="0"/>
      <w:marRight w:val="0"/>
      <w:marTop w:val="0"/>
      <w:marBottom w:val="0"/>
      <w:divBdr>
        <w:top w:val="none" w:sz="0" w:space="0" w:color="auto"/>
        <w:left w:val="none" w:sz="0" w:space="0" w:color="auto"/>
        <w:bottom w:val="none" w:sz="0" w:space="0" w:color="auto"/>
        <w:right w:val="none" w:sz="0" w:space="0" w:color="auto"/>
      </w:divBdr>
      <w:divsChild>
        <w:div w:id="1387602372">
          <w:marLeft w:val="0"/>
          <w:marRight w:val="0"/>
          <w:marTop w:val="0"/>
          <w:marBottom w:val="0"/>
          <w:divBdr>
            <w:top w:val="none" w:sz="0" w:space="0" w:color="auto"/>
            <w:left w:val="none" w:sz="0" w:space="0" w:color="auto"/>
            <w:bottom w:val="none" w:sz="0" w:space="0" w:color="auto"/>
            <w:right w:val="none" w:sz="0" w:space="0" w:color="auto"/>
          </w:divBdr>
          <w:divsChild>
            <w:div w:id="1016881453">
              <w:marLeft w:val="0"/>
              <w:marRight w:val="0"/>
              <w:marTop w:val="0"/>
              <w:marBottom w:val="0"/>
              <w:divBdr>
                <w:top w:val="none" w:sz="0" w:space="0" w:color="auto"/>
                <w:left w:val="none" w:sz="0" w:space="0" w:color="auto"/>
                <w:bottom w:val="none" w:sz="0" w:space="0" w:color="auto"/>
                <w:right w:val="none" w:sz="0" w:space="0" w:color="auto"/>
              </w:divBdr>
              <w:divsChild>
                <w:div w:id="963149067">
                  <w:marLeft w:val="0"/>
                  <w:marRight w:val="0"/>
                  <w:marTop w:val="0"/>
                  <w:marBottom w:val="0"/>
                  <w:divBdr>
                    <w:top w:val="none" w:sz="0" w:space="0" w:color="auto"/>
                    <w:left w:val="none" w:sz="0" w:space="0" w:color="auto"/>
                    <w:bottom w:val="none" w:sz="0" w:space="0" w:color="auto"/>
                    <w:right w:val="none" w:sz="0" w:space="0" w:color="auto"/>
                  </w:divBdr>
                </w:div>
              </w:divsChild>
            </w:div>
            <w:div w:id="387844934">
              <w:marLeft w:val="0"/>
              <w:marRight w:val="0"/>
              <w:marTop w:val="0"/>
              <w:marBottom w:val="0"/>
              <w:divBdr>
                <w:top w:val="none" w:sz="0" w:space="0" w:color="auto"/>
                <w:left w:val="none" w:sz="0" w:space="0" w:color="auto"/>
                <w:bottom w:val="none" w:sz="0" w:space="0" w:color="auto"/>
                <w:right w:val="none" w:sz="0" w:space="0" w:color="auto"/>
              </w:divBdr>
              <w:divsChild>
                <w:div w:id="319773566">
                  <w:marLeft w:val="0"/>
                  <w:marRight w:val="0"/>
                  <w:marTop w:val="0"/>
                  <w:marBottom w:val="0"/>
                  <w:divBdr>
                    <w:top w:val="none" w:sz="0" w:space="0" w:color="auto"/>
                    <w:left w:val="none" w:sz="0" w:space="0" w:color="auto"/>
                    <w:bottom w:val="none" w:sz="0" w:space="0" w:color="auto"/>
                    <w:right w:val="none" w:sz="0" w:space="0" w:color="auto"/>
                  </w:divBdr>
                </w:div>
              </w:divsChild>
            </w:div>
            <w:div w:id="2014839663">
              <w:marLeft w:val="0"/>
              <w:marRight w:val="0"/>
              <w:marTop w:val="0"/>
              <w:marBottom w:val="0"/>
              <w:divBdr>
                <w:top w:val="none" w:sz="0" w:space="0" w:color="auto"/>
                <w:left w:val="none" w:sz="0" w:space="0" w:color="auto"/>
                <w:bottom w:val="none" w:sz="0" w:space="0" w:color="auto"/>
                <w:right w:val="none" w:sz="0" w:space="0" w:color="auto"/>
              </w:divBdr>
              <w:divsChild>
                <w:div w:id="15653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71CE66447B05449A12F313D975A349"/>
        <w:category>
          <w:name w:val="General"/>
          <w:gallery w:val="placeholder"/>
        </w:category>
        <w:types>
          <w:type w:val="bbPlcHdr"/>
        </w:types>
        <w:behaviors>
          <w:behavior w:val="content"/>
        </w:behaviors>
        <w:guid w:val="{0D37FEA1-5A31-884E-AD0A-04036F3BE5A5}"/>
      </w:docPartPr>
      <w:docPartBody>
        <w:p w:rsidR="00B5782F" w:rsidRDefault="00C3760F" w:rsidP="00C3760F">
          <w:pPr>
            <w:pStyle w:val="3471CE66447B05449A12F313D975A349"/>
          </w:pPr>
          <w:r w:rsidRPr="008426D1">
            <w:rPr>
              <w:rStyle w:val="PlaceholderText"/>
              <w:shd w:val="clear" w:color="auto" w:fill="D9D9D9" w:themeFill="background1" w:themeFillShade="D9"/>
            </w:rPr>
            <w:t>Paste bulletin pages here...</w:t>
          </w:r>
        </w:p>
      </w:docPartBody>
    </w:docPart>
    <w:docPart>
      <w:docPartPr>
        <w:name w:val="B45B366D978147D098A969C189BCF875"/>
        <w:category>
          <w:name w:val="General"/>
          <w:gallery w:val="placeholder"/>
        </w:category>
        <w:types>
          <w:type w:val="bbPlcHdr"/>
        </w:types>
        <w:behaviors>
          <w:behavior w:val="content"/>
        </w:behaviors>
        <w:guid w:val="{8BFA43F9-BDE4-416D-8308-74112B0083F7}"/>
      </w:docPartPr>
      <w:docPartBody>
        <w:p w:rsidR="00232029" w:rsidRDefault="005B0CDD" w:rsidP="005B0CDD">
          <w:pPr>
            <w:pStyle w:val="B45B366D978147D098A969C189BCF875"/>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MyriadPro">
    <w:altName w:val="Cambria"/>
    <w:panose1 w:val="020B06040202020202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3E26"/>
    <w:rsid w:val="00156A9E"/>
    <w:rsid w:val="001B17AF"/>
    <w:rsid w:val="001B45B5"/>
    <w:rsid w:val="001C2B63"/>
    <w:rsid w:val="00232029"/>
    <w:rsid w:val="0028126C"/>
    <w:rsid w:val="00293680"/>
    <w:rsid w:val="00342C55"/>
    <w:rsid w:val="00371DB3"/>
    <w:rsid w:val="00387198"/>
    <w:rsid w:val="004027ED"/>
    <w:rsid w:val="004068B1"/>
    <w:rsid w:val="00444715"/>
    <w:rsid w:val="004B7262"/>
    <w:rsid w:val="004E1A75"/>
    <w:rsid w:val="004E386C"/>
    <w:rsid w:val="00566E19"/>
    <w:rsid w:val="00587536"/>
    <w:rsid w:val="005B0CDD"/>
    <w:rsid w:val="005D5D2F"/>
    <w:rsid w:val="00623293"/>
    <w:rsid w:val="00636142"/>
    <w:rsid w:val="006C0858"/>
    <w:rsid w:val="00724E33"/>
    <w:rsid w:val="007B5EE7"/>
    <w:rsid w:val="007C429E"/>
    <w:rsid w:val="0088172E"/>
    <w:rsid w:val="009C0E11"/>
    <w:rsid w:val="00A21721"/>
    <w:rsid w:val="00AC3009"/>
    <w:rsid w:val="00AD5D56"/>
    <w:rsid w:val="00B2559E"/>
    <w:rsid w:val="00B46AFF"/>
    <w:rsid w:val="00B5782F"/>
    <w:rsid w:val="00B72867"/>
    <w:rsid w:val="00BA2926"/>
    <w:rsid w:val="00C16165"/>
    <w:rsid w:val="00C35680"/>
    <w:rsid w:val="00C3760F"/>
    <w:rsid w:val="00CD4EF8"/>
    <w:rsid w:val="00DF176C"/>
    <w:rsid w:val="00EF0708"/>
    <w:rsid w:val="00F2033D"/>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B45B366D978147D098A969C189BCF875">
    <w:name w:val="B45B366D978147D098A969C189BCF875"/>
    <w:rsid w:val="005B0CD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1441</Words>
  <Characters>8215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8</cp:revision>
  <dcterms:created xsi:type="dcterms:W3CDTF">2020-01-22T13:56:00Z</dcterms:created>
  <dcterms:modified xsi:type="dcterms:W3CDTF">2020-01-30T02:38:00Z</dcterms:modified>
</cp:coreProperties>
</file>