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E754" w14:textId="77777777" w:rsidR="001225EF" w:rsidRDefault="001225E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1225EF" w14:paraId="34467B83"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18772A9" w14:textId="77777777" w:rsidR="001225EF" w:rsidRDefault="00024B31">
            <w:pPr>
              <w:pBdr>
                <w:top w:val="nil"/>
                <w:left w:val="nil"/>
                <w:bottom w:val="nil"/>
                <w:right w:val="nil"/>
                <w:between w:val="nil"/>
              </w:pBdr>
              <w:tabs>
                <w:tab w:val="center" w:pos="4680"/>
                <w:tab w:val="right" w:pos="9360"/>
              </w:tabs>
              <w:jc w:val="center"/>
              <w:rPr>
                <w:rFonts w:ascii="Cambria" w:eastAsia="Cambria" w:hAnsi="Cambria" w:cs="Cambria"/>
                <w:color w:val="000000"/>
                <w:sz w:val="22"/>
                <w:szCs w:val="22"/>
              </w:rPr>
            </w:pPr>
            <w:r>
              <w:rPr>
                <w:rFonts w:ascii="Cambria" w:eastAsia="Cambria" w:hAnsi="Cambria" w:cs="Cambria"/>
                <w:color w:val="000000"/>
                <w:sz w:val="22"/>
                <w:szCs w:val="22"/>
              </w:rPr>
              <w:t>For Academic Affairs and Research Use Only</w:t>
            </w:r>
          </w:p>
        </w:tc>
      </w:tr>
      <w:tr w:rsidR="001225EF" w14:paraId="33DD24C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EFD1A53" w14:textId="77777777" w:rsidR="001225EF" w:rsidRDefault="00024B31">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EE78B71" w14:textId="1F6E1000" w:rsidR="001225EF" w:rsidRDefault="00BE5D31">
            <w:r>
              <w:t>NHP52</w:t>
            </w:r>
          </w:p>
        </w:tc>
      </w:tr>
      <w:tr w:rsidR="001225EF" w14:paraId="1FC6D3F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5D7A427" w14:textId="77777777" w:rsidR="001225EF" w:rsidRDefault="00024B31">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2"/>
                <w:szCs w:val="22"/>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CC1542A" w14:textId="77777777" w:rsidR="001225EF" w:rsidRDefault="001225EF"/>
        </w:tc>
      </w:tr>
      <w:tr w:rsidR="001225EF" w14:paraId="018EAEF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9BE2BDB" w14:textId="77777777" w:rsidR="001225EF" w:rsidRDefault="00024B31">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FA53FD4" w14:textId="77777777" w:rsidR="001225EF" w:rsidRDefault="001225EF"/>
        </w:tc>
      </w:tr>
    </w:tbl>
    <w:p w14:paraId="59DAF273" w14:textId="77777777" w:rsidR="001225EF" w:rsidRDefault="001225EF"/>
    <w:p w14:paraId="3F9412E0" w14:textId="77777777" w:rsidR="001225EF" w:rsidRDefault="00024B31">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EA4EC4D" w14:textId="77777777" w:rsidR="001225EF" w:rsidRDefault="00024B31">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80A000C" w14:textId="77777777" w:rsidR="001225EF" w:rsidRDefault="00024B31">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1225EF" w14:paraId="46D4B58C"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2B07713" w14:textId="77777777" w:rsidR="001225EF" w:rsidRDefault="00024B31">
            <w:pPr>
              <w:spacing w:before="120" w:after="120"/>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94584B1" w14:textId="77777777" w:rsidR="001225EF" w:rsidRDefault="00024B31">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B005A10" w14:textId="77777777" w:rsidR="001225EF" w:rsidRDefault="001225EF">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1225EF" w14:paraId="5F95F23D" w14:textId="77777777">
        <w:trPr>
          <w:trHeight w:val="1089"/>
        </w:trPr>
        <w:tc>
          <w:tcPr>
            <w:tcW w:w="5451" w:type="dxa"/>
            <w:vAlign w:val="center"/>
          </w:tcPr>
          <w:p w14:paraId="478BD088" w14:textId="77777777" w:rsidR="001225EF" w:rsidRDefault="00024B31">
            <w:pPr>
              <w:rPr>
                <w:rFonts w:ascii="Cambria" w:eastAsia="Cambria" w:hAnsi="Cambria" w:cs="Cambria"/>
                <w:sz w:val="20"/>
                <w:szCs w:val="20"/>
              </w:rPr>
            </w:pPr>
            <w:r>
              <w:rPr>
                <w:rFonts w:ascii="Cambria" w:eastAsia="Cambria" w:hAnsi="Cambria" w:cs="Cambria"/>
                <w:sz w:val="20"/>
                <w:szCs w:val="20"/>
              </w:rPr>
              <w:t xml:space="preserve">Dr. Amy Hyman                                   </w:t>
            </w:r>
            <w:r>
              <w:rPr>
                <w:rFonts w:ascii="Cambria" w:eastAsia="Cambria" w:hAnsi="Cambria" w:cs="Cambria"/>
                <w:smallCaps/>
                <w:color w:val="808080"/>
                <w:sz w:val="20"/>
                <w:szCs w:val="20"/>
                <w:shd w:val="clear" w:color="auto" w:fill="D9D9D9"/>
              </w:rPr>
              <w:t>3/18/2022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59CBDE80" w14:textId="77777777" w:rsidR="001225EF" w:rsidRDefault="00024B31">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7D23C052" w14:textId="77777777" w:rsidR="001225EF" w:rsidRDefault="00024B31">
            <w:pPr>
              <w:rPr>
                <w:rFonts w:ascii="Cambria" w:eastAsia="Cambria" w:hAnsi="Cambria" w:cs="Cambria"/>
                <w:sz w:val="20"/>
                <w:szCs w:val="20"/>
              </w:rPr>
            </w:pPr>
            <w:r>
              <w:rPr>
                <w:rFonts w:ascii="Cambria" w:eastAsia="Cambria" w:hAnsi="Cambria" w:cs="Cambria"/>
                <w:b/>
                <w:sz w:val="20"/>
                <w:szCs w:val="20"/>
              </w:rPr>
              <w:t>COPE Chair (if applicable)</w:t>
            </w:r>
          </w:p>
        </w:tc>
      </w:tr>
      <w:tr w:rsidR="001225EF" w14:paraId="6805997F" w14:textId="77777777">
        <w:trPr>
          <w:trHeight w:val="1089"/>
        </w:trPr>
        <w:tc>
          <w:tcPr>
            <w:tcW w:w="5451" w:type="dxa"/>
            <w:vAlign w:val="center"/>
          </w:tcPr>
          <w:p w14:paraId="167AF018" w14:textId="77777777" w:rsidR="001225EF" w:rsidRDefault="00024B31">
            <w:pPr>
              <w:rPr>
                <w:rFonts w:ascii="Cambria" w:eastAsia="Cambria" w:hAnsi="Cambria" w:cs="Cambria"/>
                <w:sz w:val="20"/>
                <w:szCs w:val="20"/>
              </w:rPr>
            </w:pPr>
            <w:r>
              <w:rPr>
                <w:rFonts w:ascii="Cambria" w:eastAsia="Cambria" w:hAnsi="Cambria" w:cs="Cambria"/>
                <w:sz w:val="20"/>
                <w:szCs w:val="20"/>
              </w:rPr>
              <w:t xml:space="preserve">Dr. Joseph Richmond                         </w:t>
            </w:r>
            <w:r>
              <w:rPr>
                <w:rFonts w:ascii="Cambria" w:eastAsia="Cambria" w:hAnsi="Cambria" w:cs="Cambria"/>
                <w:smallCaps/>
                <w:color w:val="808080"/>
                <w:sz w:val="20"/>
                <w:szCs w:val="20"/>
                <w:shd w:val="clear" w:color="auto" w:fill="D9D9D9"/>
              </w:rPr>
              <w:t>3/18/2022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5598BB5" w14:textId="77777777" w:rsidR="001225EF" w:rsidRDefault="00024B3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7516110" w14:textId="77777777" w:rsidR="001225EF" w:rsidRDefault="00024B31">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1225EF" w14:paraId="08EDFF81" w14:textId="77777777">
        <w:trPr>
          <w:trHeight w:val="1466"/>
        </w:trPr>
        <w:tc>
          <w:tcPr>
            <w:tcW w:w="5451" w:type="dxa"/>
            <w:vAlign w:val="center"/>
          </w:tcPr>
          <w:p w14:paraId="39DE928D" w14:textId="77777777" w:rsidR="001225EF" w:rsidRDefault="001225EF">
            <w:pPr>
              <w:rPr>
                <w:rFonts w:ascii="Cambria" w:eastAsia="Cambria" w:hAnsi="Cambria" w:cs="Cambria"/>
                <w:sz w:val="20"/>
                <w:szCs w:val="20"/>
              </w:rPr>
            </w:pPr>
          </w:p>
          <w:p w14:paraId="2AA8F6E7" w14:textId="77777777" w:rsidR="001225EF" w:rsidRDefault="00024B31">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Shanon Brantley                            </w:t>
            </w:r>
            <w:r>
              <w:rPr>
                <w:rFonts w:ascii="Cambria" w:eastAsia="Cambria" w:hAnsi="Cambria" w:cs="Cambria"/>
                <w:smallCaps/>
                <w:color w:val="808080"/>
                <w:sz w:val="20"/>
                <w:szCs w:val="20"/>
                <w:shd w:val="clear" w:color="auto" w:fill="D9D9D9"/>
              </w:rPr>
              <w:t>3/25/2022</w:t>
            </w:r>
          </w:p>
          <w:p w14:paraId="2F14C0EE" w14:textId="77777777" w:rsidR="001225EF" w:rsidRDefault="00024B31">
            <w:pPr>
              <w:rPr>
                <w:rFonts w:ascii="Cambria" w:eastAsia="Cambria" w:hAnsi="Cambria" w:cs="Cambria"/>
                <w:b/>
                <w:sz w:val="20"/>
                <w:szCs w:val="20"/>
              </w:rPr>
            </w:pPr>
            <w:r>
              <w:rPr>
                <w:rFonts w:ascii="Cambria" w:eastAsia="Cambria" w:hAnsi="Cambria" w:cs="Cambria"/>
                <w:b/>
                <w:sz w:val="20"/>
                <w:szCs w:val="20"/>
              </w:rPr>
              <w:t>College Curriculum Committee Chair</w:t>
            </w:r>
          </w:p>
          <w:p w14:paraId="4A3A291A" w14:textId="77777777" w:rsidR="001225EF" w:rsidRDefault="001225EF">
            <w:pPr>
              <w:rPr>
                <w:rFonts w:ascii="Cambria" w:eastAsia="Cambria" w:hAnsi="Cambria" w:cs="Cambria"/>
                <w:b/>
                <w:sz w:val="20"/>
                <w:szCs w:val="20"/>
              </w:rPr>
            </w:pPr>
          </w:p>
        </w:tc>
        <w:tc>
          <w:tcPr>
            <w:tcW w:w="5451" w:type="dxa"/>
            <w:vAlign w:val="center"/>
          </w:tcPr>
          <w:p w14:paraId="34479E97" w14:textId="77777777" w:rsidR="001225EF" w:rsidRDefault="00024B31">
            <w:pPr>
              <w:rPr>
                <w:rFonts w:ascii="Cambria" w:eastAsia="Cambria" w:hAnsi="Cambria" w:cs="Cambria"/>
                <w:sz w:val="20"/>
                <w:szCs w:val="20"/>
              </w:rPr>
            </w:pPr>
            <w:r>
              <w:rPr>
                <w:rFonts w:ascii="Cambria" w:eastAsia="Cambria" w:hAnsi="Cambria" w:cs="Cambria"/>
                <w:sz w:val="20"/>
                <w:szCs w:val="20"/>
              </w:rPr>
              <w:t xml:space="preserve">  Sara Walker, MS, NRP                                   </w:t>
            </w:r>
            <w:r>
              <w:rPr>
                <w:rFonts w:ascii="Cambria" w:eastAsia="Cambria" w:hAnsi="Cambria" w:cs="Cambria"/>
                <w:smallCaps/>
                <w:color w:val="808080"/>
                <w:sz w:val="20"/>
                <w:szCs w:val="20"/>
                <w:shd w:val="clear" w:color="auto" w:fill="D9D9D9"/>
              </w:rPr>
              <w:t>3/18/22</w:t>
            </w:r>
          </w:p>
          <w:p w14:paraId="3A9BE005" w14:textId="77777777" w:rsidR="001225EF" w:rsidRDefault="00024B3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1225EF" w14:paraId="781157A2" w14:textId="77777777">
        <w:trPr>
          <w:trHeight w:val="1089"/>
        </w:trPr>
        <w:tc>
          <w:tcPr>
            <w:tcW w:w="5451" w:type="dxa"/>
            <w:vAlign w:val="center"/>
          </w:tcPr>
          <w:p w14:paraId="2D6FA99E" w14:textId="77777777" w:rsidR="001225EF" w:rsidRDefault="00024B31">
            <w:pPr>
              <w:rPr>
                <w:rFonts w:ascii="Cambria" w:eastAsia="Cambria" w:hAnsi="Cambria" w:cs="Cambria"/>
                <w:sz w:val="20"/>
                <w:szCs w:val="20"/>
              </w:rPr>
            </w:pPr>
            <w:r>
              <w:rPr>
                <w:rFonts w:ascii="Cambria" w:eastAsia="Cambria" w:hAnsi="Cambria" w:cs="Cambria"/>
                <w:color w:val="808080"/>
                <w:sz w:val="28"/>
                <w:szCs w:val="28"/>
                <w:shd w:val="clear" w:color="auto" w:fill="D9D9D9"/>
              </w:rPr>
              <w:t>Mary Elizabeth Spence</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3/25/2022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2FCADD41" w14:textId="77777777" w:rsidR="001225EF" w:rsidRDefault="00024B3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496CBB3" w14:textId="77777777" w:rsidR="001225EF" w:rsidRDefault="00024B3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1225EF" w14:paraId="66108B76" w14:textId="77777777">
        <w:trPr>
          <w:trHeight w:val="1089"/>
        </w:trPr>
        <w:tc>
          <w:tcPr>
            <w:tcW w:w="5451" w:type="dxa"/>
            <w:vAlign w:val="center"/>
          </w:tcPr>
          <w:p w14:paraId="4C5BD83D" w14:textId="77777777" w:rsidR="001225EF" w:rsidRDefault="00984F4F">
            <w:pPr>
              <w:rPr>
                <w:rFonts w:ascii="Cambria" w:eastAsia="Cambria" w:hAnsi="Cambria" w:cs="Cambria"/>
                <w:sz w:val="20"/>
                <w:szCs w:val="20"/>
              </w:rPr>
            </w:pPr>
            <w:r w:rsidRPr="00FB7E4E">
              <w:rPr>
                <w:rFonts w:ascii="Cambria" w:eastAsia="Cambria" w:hAnsi="Cambria" w:cs="Cambria"/>
                <w:sz w:val="22"/>
                <w:szCs w:val="22"/>
              </w:rPr>
              <w:t xml:space="preserve">Scott E. Gordon  </w:t>
            </w:r>
            <w:r>
              <w:rPr>
                <w:rFonts w:ascii="Cambria" w:eastAsia="Cambria" w:hAnsi="Cambria" w:cs="Cambria"/>
              </w:rPr>
              <w:t xml:space="preserve">             </w:t>
            </w:r>
            <w:r w:rsidRPr="00FB7E4E">
              <w:rPr>
                <w:rFonts w:ascii="Cambria" w:eastAsia="Cambria" w:hAnsi="Cambria" w:cs="Cambria"/>
                <w:sz w:val="22"/>
                <w:szCs w:val="22"/>
              </w:rPr>
              <w:t xml:space="preserve"> </w:t>
            </w:r>
            <w:r w:rsidRPr="00FB7E4E">
              <w:rPr>
                <w:rFonts w:ascii="Cambria" w:eastAsia="Cambria" w:hAnsi="Cambria" w:cs="Cambria"/>
                <w:smallCaps/>
                <w:color w:val="808080"/>
                <w:sz w:val="22"/>
                <w:szCs w:val="22"/>
                <w:shd w:val="clear" w:color="auto" w:fill="D9D9D9"/>
              </w:rPr>
              <w:t>3/25/22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7A8375B2" w14:textId="77777777" w:rsidR="001225EF" w:rsidRDefault="00024B3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0473031" w14:textId="77777777" w:rsidR="001225EF" w:rsidRDefault="00024B31">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1225EF" w14:paraId="61783C5D" w14:textId="77777777">
        <w:trPr>
          <w:trHeight w:val="1089"/>
        </w:trPr>
        <w:tc>
          <w:tcPr>
            <w:tcW w:w="5451" w:type="dxa"/>
            <w:vAlign w:val="center"/>
          </w:tcPr>
          <w:p w14:paraId="23C30888" w14:textId="77777777" w:rsidR="001225EF" w:rsidRDefault="00024B31">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C2B1B02" w14:textId="77777777" w:rsidR="001225EF" w:rsidRDefault="00024B31">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6CB7C7C8" w14:textId="77777777" w:rsidR="001225EF" w:rsidRDefault="001225EF">
            <w:pPr>
              <w:rPr>
                <w:rFonts w:ascii="Cambria" w:eastAsia="Cambria" w:hAnsi="Cambria" w:cs="Cambria"/>
                <w:sz w:val="20"/>
                <w:szCs w:val="20"/>
              </w:rPr>
            </w:pPr>
          </w:p>
        </w:tc>
      </w:tr>
    </w:tbl>
    <w:p w14:paraId="5CB0AD9A" w14:textId="77777777" w:rsidR="001225EF" w:rsidRDefault="001225EF">
      <w:pPr>
        <w:pBdr>
          <w:bottom w:val="single" w:sz="12" w:space="1" w:color="000000"/>
        </w:pBdr>
        <w:rPr>
          <w:rFonts w:ascii="Cambria" w:eastAsia="Cambria" w:hAnsi="Cambria" w:cs="Cambria"/>
          <w:sz w:val="20"/>
          <w:szCs w:val="20"/>
        </w:rPr>
      </w:pPr>
    </w:p>
    <w:p w14:paraId="0100C36B" w14:textId="77777777" w:rsidR="001225EF" w:rsidRDefault="001225EF">
      <w:pPr>
        <w:tabs>
          <w:tab w:val="left" w:pos="360"/>
          <w:tab w:val="left" w:pos="720"/>
        </w:tabs>
        <w:rPr>
          <w:rFonts w:ascii="Cambria" w:eastAsia="Cambria" w:hAnsi="Cambria" w:cs="Cambria"/>
          <w:sz w:val="20"/>
          <w:szCs w:val="20"/>
        </w:rPr>
      </w:pPr>
    </w:p>
    <w:p w14:paraId="15558484"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0CC9689D"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Sara Walker, sawalker@astate.edu, 870-926-1186</w:t>
      </w:r>
    </w:p>
    <w:p w14:paraId="25BF17E8" w14:textId="77777777" w:rsidR="001225EF" w:rsidRDefault="001225EF">
      <w:pPr>
        <w:tabs>
          <w:tab w:val="left" w:pos="360"/>
          <w:tab w:val="left" w:pos="720"/>
        </w:tabs>
        <w:rPr>
          <w:rFonts w:ascii="Cambria" w:eastAsia="Cambria" w:hAnsi="Cambria" w:cs="Cambria"/>
          <w:sz w:val="20"/>
          <w:szCs w:val="20"/>
        </w:rPr>
      </w:pPr>
    </w:p>
    <w:p w14:paraId="2F04D857"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lastRenderedPageBreak/>
        <w:t>Proposed starting term and Bulletin year for new course or modification to take effect</w:t>
      </w:r>
    </w:p>
    <w:p w14:paraId="67EC5483" w14:textId="0FAA01D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Fall 202</w:t>
      </w:r>
      <w:r w:rsidR="0041220E">
        <w:rPr>
          <w:rFonts w:ascii="Cambria" w:eastAsia="Cambria" w:hAnsi="Cambria" w:cs="Cambria"/>
          <w:sz w:val="20"/>
          <w:szCs w:val="20"/>
        </w:rPr>
        <w:t>2</w:t>
      </w:r>
    </w:p>
    <w:p w14:paraId="7073120C" w14:textId="77777777" w:rsidR="001225EF" w:rsidRDefault="001225EF">
      <w:pPr>
        <w:tabs>
          <w:tab w:val="left" w:pos="360"/>
          <w:tab w:val="left" w:pos="720"/>
        </w:tabs>
        <w:rPr>
          <w:rFonts w:ascii="Cambria" w:eastAsia="Cambria" w:hAnsi="Cambria" w:cs="Cambria"/>
          <w:sz w:val="20"/>
          <w:szCs w:val="20"/>
        </w:rPr>
      </w:pPr>
    </w:p>
    <w:p w14:paraId="09884076" w14:textId="77777777" w:rsidR="001225EF" w:rsidRDefault="00024B31">
      <w:pPr>
        <w:tabs>
          <w:tab w:val="left" w:pos="360"/>
          <w:tab w:val="left" w:pos="720"/>
        </w:tabs>
        <w:rPr>
          <w:rFonts w:ascii="Cambria" w:eastAsia="Cambria" w:hAnsi="Cambria" w:cs="Cambria"/>
          <w:b/>
          <w:sz w:val="28"/>
          <w:szCs w:val="28"/>
          <w:u w:val="single"/>
        </w:rPr>
      </w:pPr>
      <w:r>
        <w:rPr>
          <w:rFonts w:ascii="Cambria" w:eastAsia="Cambria" w:hAnsi="Cambria" w:cs="Cambria"/>
          <w:b/>
          <w:sz w:val="28"/>
          <w:szCs w:val="28"/>
          <w:u w:val="single"/>
        </w:rPr>
        <w:t>Instructions:</w:t>
      </w:r>
    </w:p>
    <w:p w14:paraId="4B1DAA23" w14:textId="77777777" w:rsidR="001225EF" w:rsidRDefault="00024B31">
      <w:pPr>
        <w:tabs>
          <w:tab w:val="left" w:pos="360"/>
          <w:tab w:val="left" w:pos="720"/>
        </w:tabs>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C14CE31" w14:textId="77777777" w:rsidR="001225EF" w:rsidRDefault="001225EF">
      <w:pPr>
        <w:tabs>
          <w:tab w:val="left" w:pos="360"/>
          <w:tab w:val="left" w:pos="720"/>
        </w:tabs>
        <w:rPr>
          <w:rFonts w:ascii="Cambria" w:eastAsia="Cambria" w:hAnsi="Cambria" w:cs="Cambria"/>
          <w:sz w:val="20"/>
          <w:szCs w:val="20"/>
        </w:rPr>
      </w:pPr>
    </w:p>
    <w:p w14:paraId="55370098" w14:textId="77777777" w:rsidR="001225EF" w:rsidRDefault="001225EF">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1225EF" w14:paraId="6AD5E6A0" w14:textId="77777777">
        <w:tc>
          <w:tcPr>
            <w:tcW w:w="2351" w:type="dxa"/>
            <w:tcBorders>
              <w:top w:val="nil"/>
              <w:left w:val="nil"/>
              <w:bottom w:val="single" w:sz="4" w:space="0" w:color="000000"/>
            </w:tcBorders>
          </w:tcPr>
          <w:p w14:paraId="3A1EBC68" w14:textId="77777777" w:rsidR="001225EF" w:rsidRDefault="001225EF">
            <w:pPr>
              <w:tabs>
                <w:tab w:val="left" w:pos="360"/>
                <w:tab w:val="left" w:pos="720"/>
              </w:tabs>
              <w:rPr>
                <w:rFonts w:ascii="Cambria" w:eastAsia="Cambria" w:hAnsi="Cambria" w:cs="Cambria"/>
                <w:b/>
                <w:sz w:val="20"/>
                <w:szCs w:val="20"/>
              </w:rPr>
            </w:pPr>
          </w:p>
        </w:tc>
        <w:tc>
          <w:tcPr>
            <w:tcW w:w="4016" w:type="dxa"/>
            <w:shd w:val="clear" w:color="auto" w:fill="D9D9D9"/>
          </w:tcPr>
          <w:p w14:paraId="482EBEEB" w14:textId="77777777" w:rsidR="001225EF" w:rsidRDefault="00024B31">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45F0EBE" w14:textId="77777777" w:rsidR="001225EF" w:rsidRDefault="00024B31">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DC572E8" w14:textId="77777777" w:rsidR="001225EF" w:rsidRDefault="00024B31">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1225EF" w14:paraId="0AD3559A" w14:textId="77777777">
        <w:trPr>
          <w:trHeight w:val="703"/>
        </w:trPr>
        <w:tc>
          <w:tcPr>
            <w:tcW w:w="2351" w:type="dxa"/>
            <w:tcBorders>
              <w:top w:val="single" w:sz="4" w:space="0" w:color="000000"/>
            </w:tcBorders>
            <w:shd w:val="clear" w:color="auto" w:fill="F2F2F2"/>
          </w:tcPr>
          <w:p w14:paraId="2AFD78BE" w14:textId="77777777" w:rsidR="001225EF" w:rsidRDefault="00024B31">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90DEB29" w14:textId="77777777" w:rsidR="001225EF" w:rsidRDefault="001225EF">
            <w:pPr>
              <w:tabs>
                <w:tab w:val="left" w:pos="360"/>
                <w:tab w:val="left" w:pos="720"/>
              </w:tabs>
              <w:rPr>
                <w:rFonts w:ascii="Cambria" w:eastAsia="Cambria" w:hAnsi="Cambria" w:cs="Cambria"/>
                <w:b/>
                <w:sz w:val="20"/>
                <w:szCs w:val="20"/>
              </w:rPr>
            </w:pPr>
          </w:p>
        </w:tc>
        <w:tc>
          <w:tcPr>
            <w:tcW w:w="4428" w:type="dxa"/>
          </w:tcPr>
          <w:p w14:paraId="06037172" w14:textId="77777777" w:rsidR="001225EF" w:rsidRPr="0048194F" w:rsidRDefault="001225EF">
            <w:pPr>
              <w:tabs>
                <w:tab w:val="left" w:pos="360"/>
                <w:tab w:val="left" w:pos="720"/>
              </w:tabs>
              <w:rPr>
                <w:rFonts w:ascii="Cambria" w:eastAsia="Cambria" w:hAnsi="Cambria" w:cs="Cambria"/>
                <w:b/>
                <w:color w:val="0070C0"/>
                <w:sz w:val="20"/>
                <w:szCs w:val="20"/>
              </w:rPr>
            </w:pPr>
          </w:p>
          <w:p w14:paraId="4D23C4F5" w14:textId="77777777" w:rsidR="001225EF" w:rsidRPr="0048194F" w:rsidRDefault="00024B31">
            <w:pPr>
              <w:tabs>
                <w:tab w:val="left" w:pos="360"/>
                <w:tab w:val="left" w:pos="720"/>
              </w:tabs>
              <w:jc w:val="center"/>
              <w:rPr>
                <w:rFonts w:ascii="Cambria" w:eastAsia="Cambria" w:hAnsi="Cambria" w:cs="Cambria"/>
                <w:b/>
                <w:color w:val="0070C0"/>
                <w:sz w:val="20"/>
                <w:szCs w:val="20"/>
              </w:rPr>
            </w:pPr>
            <w:r w:rsidRPr="0048194F">
              <w:rPr>
                <w:rFonts w:ascii="Cambria" w:eastAsia="Cambria" w:hAnsi="Cambria" w:cs="Cambria"/>
                <w:b/>
                <w:color w:val="0070C0"/>
                <w:sz w:val="20"/>
                <w:szCs w:val="20"/>
              </w:rPr>
              <w:t xml:space="preserve">EMSP </w:t>
            </w:r>
          </w:p>
          <w:p w14:paraId="7047BABA" w14:textId="77777777" w:rsidR="001225EF" w:rsidRPr="0048194F" w:rsidRDefault="001225EF">
            <w:pPr>
              <w:tabs>
                <w:tab w:val="left" w:pos="360"/>
                <w:tab w:val="left" w:pos="720"/>
              </w:tabs>
              <w:rPr>
                <w:rFonts w:ascii="Cambria" w:eastAsia="Cambria" w:hAnsi="Cambria" w:cs="Cambria"/>
                <w:b/>
                <w:color w:val="0070C0"/>
                <w:sz w:val="20"/>
                <w:szCs w:val="20"/>
              </w:rPr>
            </w:pPr>
          </w:p>
        </w:tc>
      </w:tr>
      <w:tr w:rsidR="001225EF" w14:paraId="75AC43DB" w14:textId="77777777">
        <w:trPr>
          <w:trHeight w:val="703"/>
        </w:trPr>
        <w:tc>
          <w:tcPr>
            <w:tcW w:w="2351" w:type="dxa"/>
            <w:shd w:val="clear" w:color="auto" w:fill="F2F2F2"/>
          </w:tcPr>
          <w:p w14:paraId="6887BB4D" w14:textId="77777777" w:rsidR="001225EF" w:rsidRDefault="00024B31">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A296851" w14:textId="77777777" w:rsidR="001225EF" w:rsidRDefault="001225EF">
            <w:pPr>
              <w:tabs>
                <w:tab w:val="left" w:pos="360"/>
                <w:tab w:val="left" w:pos="720"/>
              </w:tabs>
              <w:rPr>
                <w:rFonts w:ascii="Cambria" w:eastAsia="Cambria" w:hAnsi="Cambria" w:cs="Cambria"/>
                <w:b/>
                <w:sz w:val="20"/>
                <w:szCs w:val="20"/>
              </w:rPr>
            </w:pPr>
          </w:p>
        </w:tc>
        <w:tc>
          <w:tcPr>
            <w:tcW w:w="4428" w:type="dxa"/>
          </w:tcPr>
          <w:p w14:paraId="6193C21E" w14:textId="77777777" w:rsidR="001225EF" w:rsidRPr="0048194F" w:rsidRDefault="001225EF">
            <w:pPr>
              <w:tabs>
                <w:tab w:val="left" w:pos="360"/>
                <w:tab w:val="left" w:pos="720"/>
              </w:tabs>
              <w:jc w:val="center"/>
              <w:rPr>
                <w:rFonts w:ascii="Cambria" w:eastAsia="Cambria" w:hAnsi="Cambria" w:cs="Cambria"/>
                <w:b/>
                <w:color w:val="0070C0"/>
                <w:sz w:val="20"/>
                <w:szCs w:val="20"/>
              </w:rPr>
            </w:pPr>
          </w:p>
          <w:p w14:paraId="7C8AD8CE" w14:textId="77777777" w:rsidR="001225EF" w:rsidRPr="0048194F" w:rsidRDefault="00024B31">
            <w:pPr>
              <w:tabs>
                <w:tab w:val="left" w:pos="360"/>
                <w:tab w:val="left" w:pos="720"/>
              </w:tabs>
              <w:jc w:val="center"/>
              <w:rPr>
                <w:rFonts w:ascii="Cambria" w:eastAsia="Cambria" w:hAnsi="Cambria" w:cs="Cambria"/>
                <w:b/>
                <w:color w:val="0070C0"/>
                <w:sz w:val="20"/>
                <w:szCs w:val="20"/>
              </w:rPr>
            </w:pPr>
            <w:r w:rsidRPr="0048194F">
              <w:rPr>
                <w:rFonts w:ascii="Cambria" w:eastAsia="Cambria" w:hAnsi="Cambria" w:cs="Cambria"/>
                <w:b/>
                <w:color w:val="0070C0"/>
                <w:sz w:val="20"/>
                <w:szCs w:val="20"/>
              </w:rPr>
              <w:t>2422</w:t>
            </w:r>
          </w:p>
        </w:tc>
      </w:tr>
      <w:tr w:rsidR="001225EF" w14:paraId="1E24EB29" w14:textId="77777777">
        <w:trPr>
          <w:trHeight w:val="703"/>
        </w:trPr>
        <w:tc>
          <w:tcPr>
            <w:tcW w:w="2351" w:type="dxa"/>
            <w:shd w:val="clear" w:color="auto" w:fill="F2F2F2"/>
          </w:tcPr>
          <w:p w14:paraId="6CB40D7C" w14:textId="77777777" w:rsidR="001225EF" w:rsidRDefault="00024B31">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27641A9"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1DC1D4BA" w14:textId="77777777" w:rsidR="001225EF" w:rsidRDefault="001225EF">
            <w:pPr>
              <w:tabs>
                <w:tab w:val="left" w:pos="360"/>
                <w:tab w:val="left" w:pos="720"/>
              </w:tabs>
              <w:rPr>
                <w:rFonts w:ascii="Cambria" w:eastAsia="Cambria" w:hAnsi="Cambria" w:cs="Cambria"/>
                <w:b/>
                <w:sz w:val="20"/>
                <w:szCs w:val="20"/>
              </w:rPr>
            </w:pPr>
          </w:p>
        </w:tc>
        <w:tc>
          <w:tcPr>
            <w:tcW w:w="4428" w:type="dxa"/>
          </w:tcPr>
          <w:p w14:paraId="300A9F5D" w14:textId="77777777" w:rsidR="001225EF" w:rsidRPr="0048194F" w:rsidRDefault="001225EF">
            <w:pPr>
              <w:tabs>
                <w:tab w:val="left" w:pos="360"/>
                <w:tab w:val="left" w:pos="720"/>
              </w:tabs>
              <w:rPr>
                <w:rFonts w:ascii="Cambria" w:eastAsia="Cambria" w:hAnsi="Cambria" w:cs="Cambria"/>
                <w:b/>
                <w:color w:val="0070C0"/>
                <w:sz w:val="20"/>
                <w:szCs w:val="20"/>
              </w:rPr>
            </w:pPr>
          </w:p>
          <w:p w14:paraId="22908AAE" w14:textId="77777777" w:rsidR="001225EF" w:rsidRPr="0048194F" w:rsidRDefault="00024B31">
            <w:pPr>
              <w:tabs>
                <w:tab w:val="left" w:pos="360"/>
                <w:tab w:val="left" w:pos="720"/>
              </w:tabs>
              <w:jc w:val="center"/>
              <w:rPr>
                <w:rFonts w:ascii="Cambria" w:eastAsia="Cambria" w:hAnsi="Cambria" w:cs="Cambria"/>
                <w:b/>
                <w:color w:val="0070C0"/>
                <w:sz w:val="20"/>
                <w:szCs w:val="20"/>
              </w:rPr>
            </w:pPr>
            <w:r w:rsidRPr="0048194F">
              <w:rPr>
                <w:rFonts w:ascii="Cambria" w:eastAsia="Cambria" w:hAnsi="Cambria" w:cs="Cambria"/>
                <w:b/>
                <w:color w:val="0070C0"/>
                <w:sz w:val="20"/>
                <w:szCs w:val="20"/>
              </w:rPr>
              <w:t>EMS Operations</w:t>
            </w:r>
          </w:p>
        </w:tc>
      </w:tr>
      <w:tr w:rsidR="001225EF" w14:paraId="5ED0D990" w14:textId="77777777">
        <w:trPr>
          <w:trHeight w:val="703"/>
        </w:trPr>
        <w:tc>
          <w:tcPr>
            <w:tcW w:w="2351" w:type="dxa"/>
            <w:shd w:val="clear" w:color="auto" w:fill="F2F2F2"/>
          </w:tcPr>
          <w:p w14:paraId="095E5558" w14:textId="77777777" w:rsidR="001225EF" w:rsidRDefault="00024B31">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2FCD575" w14:textId="77777777" w:rsidR="001225EF" w:rsidRDefault="001225EF">
            <w:pPr>
              <w:tabs>
                <w:tab w:val="left" w:pos="360"/>
                <w:tab w:val="left" w:pos="720"/>
              </w:tabs>
              <w:rPr>
                <w:rFonts w:ascii="Cambria" w:eastAsia="Cambria" w:hAnsi="Cambria" w:cs="Cambria"/>
                <w:b/>
                <w:sz w:val="20"/>
                <w:szCs w:val="20"/>
              </w:rPr>
            </w:pPr>
          </w:p>
        </w:tc>
        <w:tc>
          <w:tcPr>
            <w:tcW w:w="4428" w:type="dxa"/>
          </w:tcPr>
          <w:p w14:paraId="38959DBB" w14:textId="1331A633" w:rsidR="001225EF" w:rsidRPr="0048194F" w:rsidRDefault="00BF38EA">
            <w:pPr>
              <w:rPr>
                <w:rFonts w:ascii="Cambria" w:eastAsia="Cambria" w:hAnsi="Cambria" w:cs="Cambria"/>
                <w:b/>
                <w:color w:val="0070C0"/>
                <w:sz w:val="20"/>
                <w:szCs w:val="20"/>
              </w:rPr>
            </w:pPr>
            <w:r w:rsidRPr="0048194F">
              <w:rPr>
                <w:rFonts w:ascii="Cambria" w:eastAsia="Cambria" w:hAnsi="Cambria" w:cs="Cambria"/>
                <w:b/>
                <w:color w:val="0070C0"/>
                <w:sz w:val="20"/>
                <w:szCs w:val="20"/>
              </w:rPr>
              <w:t>O</w:t>
            </w:r>
            <w:r w:rsidR="00024B31" w:rsidRPr="0048194F">
              <w:rPr>
                <w:rFonts w:ascii="Cambria" w:eastAsia="Cambria" w:hAnsi="Cambria" w:cs="Cambria"/>
                <w:b/>
                <w:color w:val="0070C0"/>
                <w:sz w:val="20"/>
                <w:szCs w:val="20"/>
              </w:rPr>
              <w:t xml:space="preserve">perational knowledge and skills needed for safe and effective patient care within the paramedic’s scope of practice. Content areas include: research, illness </w:t>
            </w:r>
            <w:r w:rsidRPr="0048194F">
              <w:rPr>
                <w:rFonts w:ascii="Cambria" w:eastAsia="Cambria" w:hAnsi="Cambria" w:cs="Cambria"/>
                <w:b/>
                <w:color w:val="0070C0"/>
                <w:sz w:val="20"/>
                <w:szCs w:val="20"/>
              </w:rPr>
              <w:t>and</w:t>
            </w:r>
            <w:r w:rsidR="00024B31" w:rsidRPr="0048194F">
              <w:rPr>
                <w:rFonts w:ascii="Cambria" w:eastAsia="Cambria" w:hAnsi="Cambria" w:cs="Cambria"/>
                <w:b/>
                <w:color w:val="0070C0"/>
                <w:sz w:val="20"/>
                <w:szCs w:val="20"/>
              </w:rPr>
              <w:t xml:space="preserve"> injury prevention, medical-legal-ethical issues, medical terminology, ambulance operations, and incident command rescue operations. Prerequisites, Grade of C or better in EMSP 2222, 2261, 2314, 2323, and 2352. Admission to the Technical Certificate of Paramedic or AAS of Paramedic. Fall, Spring, Summer.</w:t>
            </w:r>
          </w:p>
        </w:tc>
      </w:tr>
    </w:tbl>
    <w:p w14:paraId="0D3756DC" w14:textId="77777777" w:rsidR="001225EF" w:rsidRDefault="001225EF">
      <w:pPr>
        <w:tabs>
          <w:tab w:val="left" w:pos="360"/>
          <w:tab w:val="left" w:pos="720"/>
        </w:tabs>
        <w:rPr>
          <w:rFonts w:ascii="Cambria" w:eastAsia="Cambria" w:hAnsi="Cambria" w:cs="Cambria"/>
          <w:sz w:val="20"/>
          <w:szCs w:val="20"/>
        </w:rPr>
      </w:pPr>
    </w:p>
    <w:p w14:paraId="1F0BFED4" w14:textId="77777777" w:rsidR="001225EF" w:rsidRDefault="00024B31">
      <w:pPr>
        <w:tabs>
          <w:tab w:val="left" w:pos="360"/>
          <w:tab w:val="left" w:pos="720"/>
        </w:tabs>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2A3BDABE"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554368B0" w14:textId="77777777" w:rsidR="001225EF" w:rsidRDefault="001225EF">
      <w:pPr>
        <w:tabs>
          <w:tab w:val="left" w:pos="360"/>
          <w:tab w:val="left" w:pos="720"/>
        </w:tabs>
        <w:rPr>
          <w:rFonts w:ascii="Cambria" w:eastAsia="Cambria" w:hAnsi="Cambria" w:cs="Cambria"/>
          <w:sz w:val="20"/>
          <w:szCs w:val="20"/>
        </w:rPr>
      </w:pPr>
    </w:p>
    <w:p w14:paraId="16141496"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B668082"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65CAFAD" w14:textId="77777777" w:rsidR="001225EF" w:rsidRDefault="00024B31">
      <w:pPr>
        <w:numPr>
          <w:ilvl w:val="0"/>
          <w:numId w:val="1"/>
        </w:numPr>
        <w:pBdr>
          <w:top w:val="nil"/>
          <w:left w:val="nil"/>
          <w:bottom w:val="nil"/>
          <w:right w:val="nil"/>
          <w:between w:val="nil"/>
        </w:pBdr>
        <w:tabs>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YES </w:t>
      </w:r>
      <w:r>
        <w:rPr>
          <w:rFonts w:ascii="Cambria" w:eastAsia="Cambria" w:hAnsi="Cambria" w:cs="Cambria"/>
          <w:color w:val="000000"/>
          <w:sz w:val="20"/>
          <w:szCs w:val="20"/>
        </w:rPr>
        <w:tab/>
        <w:t xml:space="preserve">Are there any prerequisites?   </w:t>
      </w:r>
    </w:p>
    <w:p w14:paraId="6CCC5F61" w14:textId="77777777" w:rsidR="001225EF" w:rsidRDefault="00024B31">
      <w:pPr>
        <w:numPr>
          <w:ilvl w:val="1"/>
          <w:numId w:val="1"/>
        </w:numPr>
        <w:pBdr>
          <w:top w:val="nil"/>
          <w:left w:val="nil"/>
          <w:bottom w:val="nil"/>
          <w:right w:val="nil"/>
          <w:between w:val="nil"/>
        </w:pBdr>
        <w:tabs>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7773FCC7" w14:textId="77777777" w:rsidR="001225EF" w:rsidRDefault="00024B31">
      <w:pPr>
        <w:pBdr>
          <w:top w:val="nil"/>
          <w:left w:val="nil"/>
          <w:bottom w:val="nil"/>
          <w:right w:val="nil"/>
          <w:between w:val="nil"/>
        </w:pBdr>
        <w:ind w:left="1440"/>
        <w:rPr>
          <w:rFonts w:ascii="Calibri" w:eastAsia="Calibri" w:hAnsi="Calibri" w:cs="Calibri"/>
          <w:color w:val="000000"/>
          <w:sz w:val="20"/>
          <w:szCs w:val="20"/>
        </w:rPr>
      </w:pPr>
      <w:r>
        <w:rPr>
          <w:rFonts w:ascii="Cambria" w:eastAsia="Cambria" w:hAnsi="Cambria" w:cs="Cambria"/>
          <w:color w:val="000000"/>
          <w:sz w:val="20"/>
          <w:szCs w:val="20"/>
        </w:rPr>
        <w:t xml:space="preserve">Grade of C or better in EMSP </w:t>
      </w:r>
      <w:r>
        <w:rPr>
          <w:rFonts w:ascii="Cambria" w:eastAsia="Cambria" w:hAnsi="Cambria" w:cs="Cambria"/>
          <w:sz w:val="20"/>
          <w:szCs w:val="20"/>
        </w:rPr>
        <w:t xml:space="preserve">2222, 2261, </w:t>
      </w:r>
      <w:r>
        <w:rPr>
          <w:rFonts w:ascii="Cambria" w:eastAsia="Cambria" w:hAnsi="Cambria" w:cs="Cambria"/>
          <w:color w:val="000000"/>
          <w:sz w:val="20"/>
          <w:szCs w:val="20"/>
        </w:rPr>
        <w:t xml:space="preserve">2314, 2323, </w:t>
      </w:r>
      <w:r>
        <w:rPr>
          <w:rFonts w:ascii="Cambria" w:eastAsia="Cambria" w:hAnsi="Cambria" w:cs="Cambria"/>
          <w:sz w:val="20"/>
          <w:szCs w:val="20"/>
        </w:rPr>
        <w:t xml:space="preserve">and </w:t>
      </w:r>
      <w:r>
        <w:rPr>
          <w:rFonts w:ascii="Cambria" w:eastAsia="Cambria" w:hAnsi="Cambria" w:cs="Cambria"/>
          <w:color w:val="000000"/>
          <w:sz w:val="20"/>
          <w:szCs w:val="20"/>
        </w:rPr>
        <w:t xml:space="preserve">2352. </w:t>
      </w:r>
    </w:p>
    <w:p w14:paraId="37B557E7" w14:textId="77777777" w:rsidR="001225EF" w:rsidRDefault="00024B31">
      <w:pPr>
        <w:numPr>
          <w:ilvl w:val="1"/>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42FA0B44" w14:textId="77777777" w:rsidR="001225EF" w:rsidRDefault="00024B31">
      <w:pPr>
        <w:pBdr>
          <w:top w:val="nil"/>
          <w:left w:val="nil"/>
          <w:bottom w:val="nil"/>
          <w:right w:val="nil"/>
          <w:between w:val="nil"/>
        </w:pBdr>
        <w:tabs>
          <w:tab w:val="left" w:pos="360"/>
          <w:tab w:val="left" w:pos="720"/>
        </w:tabs>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libri" w:eastAsia="Calibri" w:hAnsi="Calibri" w:cs="Calibri"/>
          <w:color w:val="808080"/>
          <w:sz w:val="22"/>
          <w:szCs w:val="22"/>
          <w:shd w:val="clear" w:color="auto" w:fill="D9D9D9"/>
        </w:rPr>
        <w:t>Enter text...</w:t>
      </w:r>
    </w:p>
    <w:p w14:paraId="0D8EFB16" w14:textId="77777777" w:rsidR="001225EF" w:rsidRDefault="001225EF">
      <w:pPr>
        <w:tabs>
          <w:tab w:val="left" w:pos="360"/>
          <w:tab w:val="left" w:pos="720"/>
        </w:tabs>
        <w:rPr>
          <w:rFonts w:ascii="Cambria" w:eastAsia="Cambria" w:hAnsi="Cambria" w:cs="Cambria"/>
          <w:sz w:val="20"/>
          <w:szCs w:val="20"/>
        </w:rPr>
      </w:pPr>
    </w:p>
    <w:p w14:paraId="41432421" w14:textId="77777777" w:rsidR="001225EF" w:rsidRDefault="00024B31">
      <w:pPr>
        <w:numPr>
          <w:ilvl w:val="0"/>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YES </w:t>
      </w:r>
      <w:r>
        <w:rPr>
          <w:rFonts w:ascii="Cambria" w:eastAsia="Cambria" w:hAnsi="Cambria" w:cs="Cambria"/>
          <w:color w:val="000000"/>
          <w:sz w:val="20"/>
          <w:szCs w:val="20"/>
        </w:rPr>
        <w:tab/>
        <w:t xml:space="preserve">Is this course restricted to a specific major?  </w:t>
      </w:r>
    </w:p>
    <w:p w14:paraId="47CDD51D" w14:textId="77777777" w:rsidR="001225EF" w:rsidRDefault="00024B31">
      <w:pPr>
        <w:numPr>
          <w:ilvl w:val="1"/>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Technical Certificate of Paramedic and AAS Paramedic Program</w:t>
      </w:r>
    </w:p>
    <w:p w14:paraId="3E758C2E" w14:textId="77777777" w:rsidR="001225EF" w:rsidRDefault="001225EF">
      <w:pPr>
        <w:tabs>
          <w:tab w:val="left" w:pos="360"/>
          <w:tab w:val="left" w:pos="720"/>
        </w:tabs>
        <w:rPr>
          <w:rFonts w:ascii="Cambria" w:eastAsia="Cambria" w:hAnsi="Cambria" w:cs="Cambria"/>
          <w:sz w:val="20"/>
          <w:szCs w:val="20"/>
        </w:rPr>
      </w:pPr>
    </w:p>
    <w:p w14:paraId="3E8FA7F6"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82B6DBF" w14:textId="77777777" w:rsidR="001225EF" w:rsidRDefault="00024B31">
      <w:pPr>
        <w:tabs>
          <w:tab w:val="left" w:pos="360"/>
          <w:tab w:val="left" w:pos="720"/>
        </w:tabs>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51E0903" w14:textId="77777777" w:rsidR="001225EF" w:rsidRDefault="001225EF">
      <w:pPr>
        <w:tabs>
          <w:tab w:val="left" w:pos="360"/>
          <w:tab w:val="left" w:pos="720"/>
        </w:tabs>
        <w:rPr>
          <w:rFonts w:ascii="Cambria" w:eastAsia="Cambria" w:hAnsi="Cambria" w:cs="Cambria"/>
          <w:color w:val="FF0000"/>
          <w:sz w:val="20"/>
          <w:szCs w:val="20"/>
        </w:rPr>
      </w:pPr>
    </w:p>
    <w:p w14:paraId="0C4C7CA7" w14:textId="3ACB4F1C"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Fall</w:t>
      </w:r>
      <w:r w:rsidR="00ED6116">
        <w:rPr>
          <w:rFonts w:ascii="Cambria" w:eastAsia="Cambria" w:hAnsi="Cambria" w:cs="Cambria"/>
          <w:sz w:val="20"/>
          <w:szCs w:val="20"/>
        </w:rPr>
        <w:t>, Spring, Summer</w:t>
      </w:r>
    </w:p>
    <w:p w14:paraId="6D56CDDC" w14:textId="77777777" w:rsidR="001225EF" w:rsidRDefault="001225EF">
      <w:pPr>
        <w:tabs>
          <w:tab w:val="left" w:pos="360"/>
          <w:tab w:val="left" w:pos="720"/>
        </w:tabs>
        <w:rPr>
          <w:rFonts w:ascii="Cambria" w:eastAsia="Cambria" w:hAnsi="Cambria" w:cs="Cambria"/>
          <w:sz w:val="20"/>
          <w:szCs w:val="20"/>
        </w:rPr>
      </w:pPr>
    </w:p>
    <w:p w14:paraId="36245DCB" w14:textId="77777777" w:rsidR="001225EF" w:rsidRDefault="001225EF">
      <w:pPr>
        <w:tabs>
          <w:tab w:val="left" w:pos="360"/>
          <w:tab w:val="left" w:pos="720"/>
        </w:tabs>
        <w:rPr>
          <w:rFonts w:ascii="Cambria" w:eastAsia="Cambria" w:hAnsi="Cambria" w:cs="Cambria"/>
          <w:sz w:val="20"/>
          <w:szCs w:val="20"/>
        </w:rPr>
      </w:pPr>
    </w:p>
    <w:p w14:paraId="2C2F0BBD"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3E22715"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60206CE"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Lecture</w:t>
      </w:r>
    </w:p>
    <w:p w14:paraId="06CBCCD4" w14:textId="77777777" w:rsidR="001225EF" w:rsidRDefault="001225EF">
      <w:pPr>
        <w:tabs>
          <w:tab w:val="left" w:pos="360"/>
          <w:tab w:val="left" w:pos="720"/>
        </w:tabs>
        <w:rPr>
          <w:rFonts w:ascii="Cambria" w:eastAsia="Cambria" w:hAnsi="Cambria" w:cs="Cambria"/>
          <w:sz w:val="20"/>
          <w:szCs w:val="20"/>
        </w:rPr>
      </w:pPr>
    </w:p>
    <w:p w14:paraId="537D9923" w14:textId="77777777" w:rsidR="001225EF" w:rsidRDefault="001225EF">
      <w:pPr>
        <w:tabs>
          <w:tab w:val="left" w:pos="360"/>
          <w:tab w:val="left" w:pos="720"/>
        </w:tabs>
        <w:rPr>
          <w:rFonts w:ascii="Cambria" w:eastAsia="Cambria" w:hAnsi="Cambria" w:cs="Cambria"/>
          <w:sz w:val="20"/>
          <w:szCs w:val="20"/>
        </w:rPr>
      </w:pPr>
    </w:p>
    <w:p w14:paraId="1468AF6E"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F1ECF07"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2BF8FEA2"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Standard Letter</w:t>
      </w:r>
    </w:p>
    <w:p w14:paraId="0A4D6472" w14:textId="77777777" w:rsidR="001225EF" w:rsidRDefault="001225EF">
      <w:pPr>
        <w:tabs>
          <w:tab w:val="left" w:pos="360"/>
          <w:tab w:val="left" w:pos="720"/>
        </w:tabs>
        <w:rPr>
          <w:rFonts w:ascii="Cambria" w:eastAsia="Cambria" w:hAnsi="Cambria" w:cs="Cambria"/>
          <w:sz w:val="20"/>
          <w:szCs w:val="20"/>
        </w:rPr>
      </w:pPr>
    </w:p>
    <w:p w14:paraId="561329DA"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8397221" w14:textId="77777777" w:rsidR="001225EF" w:rsidRDefault="001225EF">
      <w:pPr>
        <w:tabs>
          <w:tab w:val="left" w:pos="360"/>
        </w:tabs>
        <w:rPr>
          <w:rFonts w:ascii="Cambria" w:eastAsia="Cambria" w:hAnsi="Cambria" w:cs="Cambria"/>
          <w:sz w:val="20"/>
          <w:szCs w:val="20"/>
        </w:rPr>
      </w:pPr>
    </w:p>
    <w:p w14:paraId="0EDC1EFA"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D9D1F22" w14:textId="77777777" w:rsidR="001225EF" w:rsidRDefault="00024B31">
      <w:pPr>
        <w:tabs>
          <w:tab w:val="left" w:pos="360"/>
          <w:tab w:val="left" w:pos="720"/>
        </w:tabs>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FC02BAC" w14:textId="77777777" w:rsidR="001225EF" w:rsidRDefault="001225EF">
      <w:pPr>
        <w:tabs>
          <w:tab w:val="left" w:pos="360"/>
        </w:tabs>
        <w:rPr>
          <w:rFonts w:ascii="Cambria" w:eastAsia="Cambria" w:hAnsi="Cambria" w:cs="Cambria"/>
          <w:sz w:val="20"/>
          <w:szCs w:val="20"/>
        </w:rPr>
      </w:pPr>
    </w:p>
    <w:p w14:paraId="0A585AE7" w14:textId="77777777" w:rsidR="001225EF" w:rsidRDefault="00024B31">
      <w:pPr>
        <w:pBdr>
          <w:top w:val="nil"/>
          <w:left w:val="nil"/>
          <w:bottom w:val="nil"/>
          <w:right w:val="nil"/>
          <w:between w:val="nil"/>
        </w:pBdr>
        <w:tabs>
          <w:tab w:val="left" w:pos="360"/>
          <w:tab w:val="left" w:pos="720"/>
        </w:tabs>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AA3F54E" w14:textId="77777777" w:rsidR="001225EF" w:rsidRDefault="00024B31">
      <w:pPr>
        <w:pBdr>
          <w:top w:val="nil"/>
          <w:left w:val="nil"/>
          <w:bottom w:val="nil"/>
          <w:right w:val="nil"/>
          <w:between w:val="nil"/>
        </w:pBdr>
        <w:tabs>
          <w:tab w:val="left" w:pos="360"/>
          <w:tab w:val="left" w:pos="720"/>
        </w:tabs>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rFonts w:ascii="Calibri" w:eastAsia="Calibri" w:hAnsi="Calibri" w:cs="Calibri"/>
          <w:color w:val="808080"/>
          <w:sz w:val="22"/>
          <w:szCs w:val="22"/>
          <w:shd w:val="clear" w:color="auto" w:fill="D9D9D9"/>
        </w:rPr>
        <w:t>Enter text...</w:t>
      </w:r>
    </w:p>
    <w:p w14:paraId="7F06A3AC" w14:textId="77777777" w:rsidR="001225EF" w:rsidRDefault="00024B31">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rFonts w:ascii="Calibri" w:eastAsia="Calibri" w:hAnsi="Calibri" w:cs="Calibri"/>
          <w:b/>
          <w:color w:val="000000"/>
          <w:sz w:val="22"/>
          <w:szCs w:val="22"/>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CC204E1" w14:textId="77777777" w:rsidR="001225EF" w:rsidRDefault="00024B31">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rFonts w:ascii="Calibri" w:eastAsia="Calibri" w:hAnsi="Calibri" w:cs="Calibri"/>
          <w:color w:val="808080"/>
          <w:sz w:val="22"/>
          <w:szCs w:val="22"/>
          <w:shd w:val="clear" w:color="auto" w:fill="D9D9D9"/>
        </w:rPr>
        <w:t>Enter text...</w:t>
      </w:r>
    </w:p>
    <w:p w14:paraId="7A420E44" w14:textId="77777777" w:rsidR="001225EF" w:rsidRDefault="001225EF">
      <w:pPr>
        <w:pBdr>
          <w:top w:val="nil"/>
          <w:left w:val="nil"/>
          <w:bottom w:val="nil"/>
          <w:right w:val="nil"/>
          <w:between w:val="nil"/>
        </w:pBdr>
        <w:tabs>
          <w:tab w:val="left" w:pos="360"/>
          <w:tab w:val="left" w:pos="720"/>
        </w:tabs>
        <w:ind w:left="1440"/>
        <w:rPr>
          <w:rFonts w:ascii="Cambria" w:eastAsia="Cambria" w:hAnsi="Cambria" w:cs="Cambria"/>
          <w:color w:val="000000"/>
          <w:sz w:val="20"/>
          <w:szCs w:val="20"/>
        </w:rPr>
      </w:pPr>
    </w:p>
    <w:p w14:paraId="532A416F"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171D2D8C" w14:textId="77777777" w:rsidR="001225EF" w:rsidRDefault="00024B31">
      <w:pPr>
        <w:tabs>
          <w:tab w:val="left" w:pos="360"/>
          <w:tab w:val="left" w:pos="720"/>
        </w:tabs>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5690EC1"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A67D31D" w14:textId="77777777" w:rsidR="001225EF" w:rsidRDefault="001225EF">
      <w:pPr>
        <w:tabs>
          <w:tab w:val="left" w:pos="360"/>
          <w:tab w:val="left" w:pos="720"/>
        </w:tabs>
        <w:rPr>
          <w:rFonts w:ascii="Cambria" w:eastAsia="Cambria" w:hAnsi="Cambria" w:cs="Cambria"/>
          <w:sz w:val="20"/>
          <w:szCs w:val="20"/>
        </w:rPr>
      </w:pPr>
    </w:p>
    <w:p w14:paraId="3C1AC093"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695A945A" w14:textId="77777777" w:rsidR="001225EF" w:rsidRDefault="00024B31">
      <w:pPr>
        <w:tabs>
          <w:tab w:val="left" w:pos="360"/>
        </w:tabs>
        <w:ind w:left="720"/>
        <w:rPr>
          <w:rFonts w:ascii="Cambria" w:eastAsia="Cambria" w:hAnsi="Cambria" w:cs="Cambria"/>
          <w:sz w:val="20"/>
          <w:szCs w:val="20"/>
        </w:rPr>
      </w:pPr>
      <w:r>
        <w:rPr>
          <w:rFonts w:ascii="Cambria" w:eastAsia="Cambria" w:hAnsi="Cambria" w:cs="Cambria"/>
          <w:sz w:val="20"/>
          <w:szCs w:val="20"/>
        </w:rPr>
        <w:t>a.    If yes, which course?</w:t>
      </w:r>
    </w:p>
    <w:p w14:paraId="52FA2F70" w14:textId="77777777" w:rsidR="001225EF" w:rsidRDefault="00024B31">
      <w:pPr>
        <w:tabs>
          <w:tab w:val="left" w:pos="360"/>
          <w:tab w:val="left" w:pos="720"/>
        </w:tabs>
        <w:ind w:left="720" w:firstLine="720"/>
        <w:rPr>
          <w:rFonts w:ascii="Cambria" w:eastAsia="Cambria" w:hAnsi="Cambria" w:cs="Cambria"/>
          <w:sz w:val="20"/>
          <w:szCs w:val="20"/>
        </w:rPr>
      </w:pPr>
      <w:r>
        <w:rPr>
          <w:color w:val="808080"/>
          <w:shd w:val="clear" w:color="auto" w:fill="D9D9D9"/>
        </w:rPr>
        <w:t>Enter text...</w:t>
      </w:r>
    </w:p>
    <w:p w14:paraId="62FAC75C" w14:textId="77777777" w:rsidR="001225EF" w:rsidRDefault="001225EF">
      <w:pPr>
        <w:rPr>
          <w:rFonts w:ascii="Cambria" w:eastAsia="Cambria" w:hAnsi="Cambria" w:cs="Cambria"/>
          <w:b/>
          <w:sz w:val="28"/>
          <w:szCs w:val="28"/>
        </w:rPr>
      </w:pPr>
    </w:p>
    <w:p w14:paraId="49BEEEEF" w14:textId="77777777" w:rsidR="001225EF" w:rsidRDefault="00024B31">
      <w:pPr>
        <w:jc w:val="center"/>
        <w:rPr>
          <w:rFonts w:ascii="Cambria" w:eastAsia="Cambria" w:hAnsi="Cambria" w:cs="Cambria"/>
          <w:b/>
          <w:sz w:val="28"/>
          <w:szCs w:val="28"/>
        </w:rPr>
      </w:pPr>
      <w:r>
        <w:rPr>
          <w:rFonts w:ascii="Cambria" w:eastAsia="Cambria" w:hAnsi="Cambria" w:cs="Cambria"/>
          <w:b/>
          <w:sz w:val="28"/>
          <w:szCs w:val="28"/>
        </w:rPr>
        <w:t>Course Details</w:t>
      </w:r>
    </w:p>
    <w:p w14:paraId="3CE130D9" w14:textId="77777777" w:rsidR="001225EF" w:rsidRDefault="001225EF">
      <w:pPr>
        <w:tabs>
          <w:tab w:val="left" w:pos="360"/>
          <w:tab w:val="left" w:pos="720"/>
        </w:tabs>
        <w:jc w:val="center"/>
        <w:rPr>
          <w:rFonts w:ascii="Cambria" w:eastAsia="Cambria" w:hAnsi="Cambria" w:cs="Cambria"/>
          <w:b/>
          <w:sz w:val="28"/>
          <w:szCs w:val="28"/>
        </w:rPr>
      </w:pPr>
    </w:p>
    <w:p w14:paraId="261BCF7F" w14:textId="77777777" w:rsidR="001225EF" w:rsidRDefault="00024B31">
      <w:pPr>
        <w:numPr>
          <w:ilvl w:val="0"/>
          <w:numId w:val="4"/>
        </w:numPr>
        <w:pBdr>
          <w:top w:val="nil"/>
          <w:left w:val="nil"/>
          <w:bottom w:val="nil"/>
          <w:right w:val="nil"/>
          <w:between w:val="nil"/>
        </w:pBdr>
        <w:tabs>
          <w:tab w:val="left" w:pos="360"/>
          <w:tab w:val="left" w:pos="720"/>
        </w:tabs>
        <w:spacing w:line="276" w:lineRule="auto"/>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3F40CBD"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14995AB9" w14:textId="77777777" w:rsidR="001225EF" w:rsidRDefault="00024B31">
      <w:r>
        <w:t>Week 1: EMS Systems</w:t>
      </w:r>
    </w:p>
    <w:p w14:paraId="5A3A1730" w14:textId="77777777" w:rsidR="001225EF" w:rsidRDefault="00024B31">
      <w:r>
        <w:t>Week 2: Workforce Safety and Wellness</w:t>
      </w:r>
    </w:p>
    <w:p w14:paraId="01987E2F" w14:textId="77777777" w:rsidR="001225EF" w:rsidRDefault="00024B31">
      <w:r>
        <w:t>Week 3: Medical, Legal and Ethical Issues</w:t>
      </w:r>
    </w:p>
    <w:p w14:paraId="522D7A36" w14:textId="77777777" w:rsidR="001225EF" w:rsidRDefault="00024B31">
      <w:r>
        <w:t>Week 4: Communications</w:t>
      </w:r>
    </w:p>
    <w:p w14:paraId="35B638BE" w14:textId="77777777" w:rsidR="001225EF" w:rsidRDefault="00024B31">
      <w:r>
        <w:t>Week 5: Therapeutic Communications</w:t>
      </w:r>
    </w:p>
    <w:p w14:paraId="2AABAF23" w14:textId="77777777" w:rsidR="001225EF" w:rsidRDefault="00024B31">
      <w:r>
        <w:t>Week 6: Documentation</w:t>
      </w:r>
    </w:p>
    <w:p w14:paraId="176A8A97" w14:textId="77777777" w:rsidR="001225EF" w:rsidRDefault="00024B31">
      <w:r>
        <w:t>Week 7: Medical Terminology</w:t>
      </w:r>
    </w:p>
    <w:p w14:paraId="6D537129" w14:textId="77777777" w:rsidR="001225EF" w:rsidRDefault="00024B31">
      <w:r>
        <w:t>Week 8: Incident Management:</w:t>
      </w:r>
    </w:p>
    <w:p w14:paraId="3529157A" w14:textId="77777777" w:rsidR="001225EF" w:rsidRDefault="00024B31">
      <w:r>
        <w:t>Week 9: Transport Operations</w:t>
      </w:r>
    </w:p>
    <w:p w14:paraId="0429AC3C" w14:textId="77777777" w:rsidR="001225EF" w:rsidRDefault="00024B31">
      <w:r>
        <w:t>Week 10: Vehicle Extrication and Special Rescue Operations</w:t>
      </w:r>
    </w:p>
    <w:p w14:paraId="4DC13524" w14:textId="77777777" w:rsidR="001225EF" w:rsidRDefault="00024B31">
      <w:r>
        <w:t>Week 11: Hazardous Materials</w:t>
      </w:r>
    </w:p>
    <w:p w14:paraId="08207A87" w14:textId="77777777" w:rsidR="001225EF" w:rsidRDefault="00024B31">
      <w:r>
        <w:t>Week 12: Terrorism Response</w:t>
      </w:r>
    </w:p>
    <w:p w14:paraId="6109355A" w14:textId="77777777" w:rsidR="001225EF" w:rsidRDefault="00024B31">
      <w:r>
        <w:t>Week 13: Disaster Response</w:t>
      </w:r>
    </w:p>
    <w:p w14:paraId="3950B342" w14:textId="77777777" w:rsidR="001225EF" w:rsidRDefault="00024B31">
      <w:r>
        <w:lastRenderedPageBreak/>
        <w:t>Week 14: Crime Scene Awareness</w:t>
      </w:r>
    </w:p>
    <w:p w14:paraId="67F9C497" w14:textId="77777777" w:rsidR="001225EF" w:rsidRDefault="00024B31">
      <w:pPr>
        <w:rPr>
          <w:rFonts w:ascii="Calibri" w:eastAsia="Calibri" w:hAnsi="Calibri" w:cs="Calibri"/>
        </w:rPr>
      </w:pPr>
      <w:r>
        <w:t>Week 15: Finals</w:t>
      </w:r>
    </w:p>
    <w:p w14:paraId="73F7B7FC" w14:textId="77777777" w:rsidR="001225EF" w:rsidRDefault="001225EF">
      <w:pPr>
        <w:tabs>
          <w:tab w:val="left" w:pos="360"/>
          <w:tab w:val="left" w:pos="720"/>
        </w:tabs>
        <w:rPr>
          <w:rFonts w:ascii="Cambria" w:eastAsia="Cambria" w:hAnsi="Cambria" w:cs="Cambria"/>
          <w:sz w:val="20"/>
          <w:szCs w:val="20"/>
        </w:rPr>
      </w:pPr>
    </w:p>
    <w:p w14:paraId="015A244E" w14:textId="77777777" w:rsidR="001225EF" w:rsidRDefault="001225EF">
      <w:pPr>
        <w:tabs>
          <w:tab w:val="left" w:pos="360"/>
          <w:tab w:val="left" w:pos="720"/>
        </w:tabs>
        <w:rPr>
          <w:rFonts w:ascii="Cambria" w:eastAsia="Cambria" w:hAnsi="Cambria" w:cs="Cambria"/>
          <w:sz w:val="20"/>
          <w:szCs w:val="20"/>
        </w:rPr>
      </w:pPr>
    </w:p>
    <w:p w14:paraId="7A2F6B38"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8314DF7"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(e.g. labs, exhibits, site visitations, etc.)</w:t>
      </w:r>
    </w:p>
    <w:p w14:paraId="6688BD18"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N/A</w:t>
      </w:r>
    </w:p>
    <w:p w14:paraId="26CB1CAF" w14:textId="77777777" w:rsidR="001225EF" w:rsidRDefault="001225EF">
      <w:pPr>
        <w:tabs>
          <w:tab w:val="left" w:pos="360"/>
          <w:tab w:val="left" w:pos="720"/>
        </w:tabs>
        <w:rPr>
          <w:rFonts w:ascii="Cambria" w:eastAsia="Cambria" w:hAnsi="Cambria" w:cs="Cambria"/>
          <w:sz w:val="20"/>
          <w:szCs w:val="20"/>
        </w:rPr>
      </w:pPr>
    </w:p>
    <w:p w14:paraId="59182CAE"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F76F784"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N/A</w:t>
      </w:r>
    </w:p>
    <w:p w14:paraId="6202306F" w14:textId="77777777" w:rsidR="001225EF" w:rsidRDefault="00024B31">
      <w:pPr>
        <w:numPr>
          <w:ilvl w:val="0"/>
          <w:numId w:val="3"/>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908F5FC"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37D167FD" w14:textId="77777777" w:rsidR="001225EF" w:rsidRDefault="001225EF">
      <w:pPr>
        <w:tabs>
          <w:tab w:val="left" w:pos="360"/>
          <w:tab w:val="left" w:pos="720"/>
        </w:tabs>
        <w:rPr>
          <w:rFonts w:ascii="Cambria" w:eastAsia="Cambria" w:hAnsi="Cambria" w:cs="Cambria"/>
          <w:b/>
        </w:rPr>
      </w:pPr>
    </w:p>
    <w:p w14:paraId="778F2B86"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4A85B2FC" w14:textId="77777777" w:rsidR="001225EF" w:rsidRDefault="00024B31">
      <w:pPr>
        <w:tabs>
          <w:tab w:val="left" w:pos="360"/>
          <w:tab w:val="left" w:pos="720"/>
        </w:tabs>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6303867" w14:textId="77777777" w:rsidR="001225EF" w:rsidRDefault="001225EF">
      <w:pPr>
        <w:tabs>
          <w:tab w:val="left" w:pos="360"/>
          <w:tab w:val="left" w:pos="720"/>
        </w:tabs>
        <w:rPr>
          <w:rFonts w:ascii="Cambria" w:eastAsia="Cambria" w:hAnsi="Cambria" w:cs="Cambria"/>
          <w:i/>
          <w:color w:val="FF0000"/>
          <w:sz w:val="20"/>
          <w:szCs w:val="20"/>
        </w:rPr>
      </w:pPr>
    </w:p>
    <w:p w14:paraId="02F08C82" w14:textId="77777777" w:rsidR="001225EF" w:rsidRDefault="00024B31">
      <w:pPr>
        <w:tabs>
          <w:tab w:val="left" w:pos="360"/>
          <w:tab w:val="left" w:pos="720"/>
        </w:tabs>
        <w:jc w:val="center"/>
        <w:rPr>
          <w:rFonts w:ascii="Cambria" w:eastAsia="Cambria" w:hAnsi="Cambria" w:cs="Cambria"/>
          <w:b/>
        </w:rPr>
      </w:pPr>
      <w:r>
        <w:rPr>
          <w:rFonts w:ascii="Cambria" w:eastAsia="Cambria" w:hAnsi="Cambria" w:cs="Cambria"/>
          <w:b/>
        </w:rPr>
        <w:t>Justification</w:t>
      </w:r>
    </w:p>
    <w:p w14:paraId="614AF678" w14:textId="77777777" w:rsidR="001225EF" w:rsidRDefault="001225EF">
      <w:pPr>
        <w:tabs>
          <w:tab w:val="left" w:pos="360"/>
          <w:tab w:val="left" w:pos="720"/>
        </w:tabs>
        <w:rPr>
          <w:rFonts w:ascii="Cambria" w:eastAsia="Cambria" w:hAnsi="Cambria" w:cs="Cambria"/>
          <w:b/>
          <w:sz w:val="20"/>
          <w:szCs w:val="20"/>
        </w:rPr>
      </w:pPr>
    </w:p>
    <w:p w14:paraId="13DE4FFC" w14:textId="77777777" w:rsidR="001225EF" w:rsidRDefault="00024B31">
      <w:pPr>
        <w:tabs>
          <w:tab w:val="left" w:pos="360"/>
          <w:tab w:val="left" w:pos="720"/>
        </w:tabs>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52AF40BA" w14:textId="77777777" w:rsidR="001225EF" w:rsidRDefault="00024B31">
      <w:pPr>
        <w:numPr>
          <w:ilvl w:val="0"/>
          <w:numId w:val="4"/>
        </w:numPr>
        <w:pBdr>
          <w:top w:val="nil"/>
          <w:left w:val="nil"/>
          <w:bottom w:val="nil"/>
          <w:right w:val="nil"/>
          <w:between w:val="nil"/>
        </w:pBdr>
        <w:tabs>
          <w:tab w:val="left" w:pos="360"/>
          <w:tab w:val="left" w:pos="720"/>
        </w:tabs>
        <w:spacing w:line="276" w:lineRule="auto"/>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2852F2AB" w14:textId="77777777" w:rsidR="001225EF" w:rsidRDefault="001225EF">
      <w:pPr>
        <w:pBdr>
          <w:top w:val="nil"/>
          <w:left w:val="nil"/>
          <w:bottom w:val="nil"/>
          <w:right w:val="nil"/>
          <w:between w:val="nil"/>
        </w:pBdr>
        <w:tabs>
          <w:tab w:val="left" w:pos="360"/>
          <w:tab w:val="left" w:pos="720"/>
        </w:tabs>
        <w:spacing w:line="276" w:lineRule="auto"/>
        <w:ind w:left="360"/>
        <w:jc w:val="center"/>
        <w:rPr>
          <w:rFonts w:ascii="Cambria" w:eastAsia="Cambria" w:hAnsi="Cambria" w:cs="Cambria"/>
          <w:b/>
          <w:color w:val="000000"/>
          <w:sz w:val="20"/>
          <w:szCs w:val="20"/>
        </w:rPr>
      </w:pPr>
    </w:p>
    <w:p w14:paraId="11344E75" w14:textId="77777777" w:rsidR="001225EF" w:rsidRDefault="00024B31">
      <w:pPr>
        <w:tabs>
          <w:tab w:val="left" w:pos="360"/>
          <w:tab w:val="left" w:pos="720"/>
        </w:tabs>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EB2AB28" w14:textId="77777777" w:rsidR="001225EF" w:rsidRDefault="00024B31">
      <w:pPr>
        <w:numPr>
          <w:ilvl w:val="0"/>
          <w:numId w:val="4"/>
        </w:numPr>
        <w:pBdr>
          <w:top w:val="nil"/>
          <w:left w:val="nil"/>
          <w:bottom w:val="nil"/>
          <w:right w:val="nil"/>
          <w:between w:val="nil"/>
        </w:pBdr>
        <w:tabs>
          <w:tab w:val="left" w:pos="360"/>
          <w:tab w:val="left" w:pos="720"/>
        </w:tabs>
        <w:spacing w:line="276" w:lineRule="auto"/>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475CF067"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37F7536"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On the paramedic national certification exam, the EMS Operations section is the one most failed. Adding this course to our paramedic program will enhance our curriculum and better prepare the paramedic students for the national certification exam and also for the field of EMS.</w:t>
      </w:r>
    </w:p>
    <w:p w14:paraId="5BC071A1"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ab/>
        <w:t>Objectives:</w:t>
      </w:r>
    </w:p>
    <w:p w14:paraId="00D4259A"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Discuss the process of licensure and certification</w:t>
      </w:r>
    </w:p>
    <w:p w14:paraId="65B33EF0"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Describe the attributes that a paramedic is expected to possess and the roles and responsibilities of the paramedic.</w:t>
      </w:r>
    </w:p>
    <w:p w14:paraId="28826DA8"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Describe the components of personal well-being and their importance in managing stress.</w:t>
      </w:r>
    </w:p>
    <w:p w14:paraId="2EB59DA0"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Describe the physiologic, physical and psychological responses to stress.</w:t>
      </w:r>
    </w:p>
    <w:p w14:paraId="086CC391"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Define public health and its role in the health care system.</w:t>
      </w:r>
    </w:p>
    <w:p w14:paraId="4F974D3E"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Describe medical ethics, including the implications for paramedics.</w:t>
      </w:r>
    </w:p>
    <w:p w14:paraId="7A7B2CDF"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Discuss the legal and ethical accountability of paramedics.</w:t>
      </w:r>
    </w:p>
    <w:p w14:paraId="62754FAF"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Discuss the importance of effective communication while providing emergency medical care.</w:t>
      </w:r>
    </w:p>
    <w:p w14:paraId="497EE356"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Explain the legal implications of the patient care report.</w:t>
      </w:r>
    </w:p>
    <w:p w14:paraId="23E43043"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 xml:space="preserve">Explain the purpose of medical terminology and the importance of being familiar with it. </w:t>
      </w:r>
    </w:p>
    <w:p w14:paraId="041C41E6"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List medical terms associated with regional anatomy.</w:t>
      </w:r>
    </w:p>
    <w:p w14:paraId="4B18D9F0"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Summarize the medical equipment, safety equipment, and operations equipment carried on an emergency medical vehicle.</w:t>
      </w:r>
    </w:p>
    <w:p w14:paraId="136DADAC"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Explain the federal requirements for the minimum entry-level certifications of paramedics in the incident command systems (ICS) training.</w:t>
      </w:r>
    </w:p>
    <w:p w14:paraId="71AC5F05"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Describe how the START triage method is performed.</w:t>
      </w:r>
    </w:p>
    <w:p w14:paraId="7CC64437"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Discuss guidelines for assisting special rescue teams.</w:t>
      </w:r>
    </w:p>
    <w:p w14:paraId="5D33E67E"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 xml:space="preserve">Explain the role of paramedics during a hazardous materials incident both before and after the haz-mat team arrives. </w:t>
      </w:r>
    </w:p>
    <w:p w14:paraId="2B1E5AFF" w14:textId="77777777" w:rsidR="001225EF" w:rsidRDefault="00024B31">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 xml:space="preserve">Explain what is meant by an all-hazards approach to disaster planning. </w:t>
      </w:r>
    </w:p>
    <w:p w14:paraId="4695BFB4" w14:textId="77777777" w:rsidR="001225EF" w:rsidRDefault="001225EF">
      <w:pPr>
        <w:tabs>
          <w:tab w:val="left" w:pos="360"/>
          <w:tab w:val="left" w:pos="720"/>
        </w:tabs>
        <w:rPr>
          <w:rFonts w:ascii="Cambria" w:eastAsia="Cambria" w:hAnsi="Cambria" w:cs="Cambria"/>
          <w:sz w:val="20"/>
          <w:szCs w:val="20"/>
        </w:rPr>
      </w:pPr>
    </w:p>
    <w:p w14:paraId="79E838C6" w14:textId="77777777" w:rsidR="001225EF" w:rsidRDefault="00024B31">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5CD702B5" w14:textId="77777777" w:rsidR="001225EF" w:rsidRDefault="00024B31">
      <w:pPr>
        <w:tabs>
          <w:tab w:val="left" w:pos="360"/>
          <w:tab w:val="left" w:pos="720"/>
        </w:tabs>
        <w:ind w:left="360"/>
        <w:rPr>
          <w:rFonts w:ascii="Cambria" w:eastAsia="Cambria" w:hAnsi="Cambria" w:cs="Cambria"/>
          <w:sz w:val="20"/>
          <w:szCs w:val="20"/>
        </w:rPr>
      </w:pPr>
      <w:r>
        <w:rPr>
          <w:rFonts w:ascii="Cambria" w:eastAsia="Cambria" w:hAnsi="Cambria" w:cs="Cambria"/>
          <w:sz w:val="20"/>
          <w:szCs w:val="20"/>
        </w:rPr>
        <w:lastRenderedPageBreak/>
        <w:tab/>
        <w:t xml:space="preserve">The mission of the paramedic program is to provide the highest educational standards, for students preparing to become paramedics, in a supportive learning environment. This course will fall in line with that mission by providing the highest level of education in order to prepare competent entry level paramedics. </w:t>
      </w:r>
    </w:p>
    <w:p w14:paraId="3F8FC07B" w14:textId="77777777" w:rsidR="001225EF" w:rsidRDefault="001225EF">
      <w:pPr>
        <w:tabs>
          <w:tab w:val="left" w:pos="360"/>
          <w:tab w:val="left" w:pos="810"/>
        </w:tabs>
        <w:ind w:left="360"/>
        <w:rPr>
          <w:rFonts w:ascii="Cambria" w:eastAsia="Cambria" w:hAnsi="Cambria" w:cs="Cambria"/>
          <w:sz w:val="20"/>
          <w:szCs w:val="20"/>
        </w:rPr>
      </w:pPr>
    </w:p>
    <w:p w14:paraId="08D809A6" w14:textId="77777777" w:rsidR="001225EF" w:rsidRDefault="00024B31">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2F6EC69" w14:textId="77777777" w:rsidR="001225EF" w:rsidRDefault="00024B31">
      <w:pPr>
        <w:tabs>
          <w:tab w:val="left" w:pos="360"/>
          <w:tab w:val="left" w:pos="720"/>
        </w:tabs>
        <w:ind w:left="360" w:firstLine="360"/>
        <w:rPr>
          <w:rFonts w:ascii="Cambria" w:eastAsia="Cambria" w:hAnsi="Cambria" w:cs="Cambria"/>
          <w:sz w:val="20"/>
          <w:szCs w:val="20"/>
        </w:rPr>
      </w:pPr>
      <w:r>
        <w:rPr>
          <w:rFonts w:ascii="Cambria" w:eastAsia="Cambria" w:hAnsi="Cambria" w:cs="Cambria"/>
          <w:sz w:val="20"/>
          <w:szCs w:val="20"/>
        </w:rPr>
        <w:t>Students admitted into the Technical Certificate of Paramedic and AAS Paramedic</w:t>
      </w:r>
    </w:p>
    <w:p w14:paraId="35D86072" w14:textId="77777777" w:rsidR="001225EF" w:rsidRDefault="001225EF">
      <w:pPr>
        <w:tabs>
          <w:tab w:val="left" w:pos="360"/>
          <w:tab w:val="left" w:pos="810"/>
        </w:tabs>
        <w:ind w:left="360"/>
        <w:rPr>
          <w:rFonts w:ascii="Cambria" w:eastAsia="Cambria" w:hAnsi="Cambria" w:cs="Cambria"/>
          <w:sz w:val="20"/>
          <w:szCs w:val="20"/>
        </w:rPr>
      </w:pPr>
    </w:p>
    <w:p w14:paraId="48F8C942" w14:textId="77777777" w:rsidR="001225EF" w:rsidRDefault="00024B31">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B4DCCA2" w14:textId="77777777" w:rsidR="001225EF" w:rsidRDefault="00024B31">
      <w:pPr>
        <w:tabs>
          <w:tab w:val="left" w:pos="360"/>
          <w:tab w:val="left" w:pos="720"/>
        </w:tabs>
        <w:ind w:left="360" w:firstLine="360"/>
        <w:rPr>
          <w:rFonts w:ascii="Cambria" w:eastAsia="Cambria" w:hAnsi="Cambria" w:cs="Cambria"/>
          <w:sz w:val="20"/>
          <w:szCs w:val="20"/>
        </w:rPr>
      </w:pPr>
      <w:r>
        <w:rPr>
          <w:rFonts w:ascii="Cambria" w:eastAsia="Cambria" w:hAnsi="Cambria" w:cs="Cambria"/>
          <w:sz w:val="20"/>
          <w:szCs w:val="20"/>
        </w:rPr>
        <w:t>All the paramedic courses are lower level.</w:t>
      </w:r>
    </w:p>
    <w:p w14:paraId="42B02CA8" w14:textId="77777777" w:rsidR="001225EF" w:rsidRDefault="00024B31">
      <w:pPr>
        <w:tabs>
          <w:tab w:val="left" w:pos="360"/>
          <w:tab w:val="left" w:pos="720"/>
        </w:tabs>
        <w:rPr>
          <w:rFonts w:ascii="Cambria" w:eastAsia="Cambria" w:hAnsi="Cambria" w:cs="Cambria"/>
          <w:b/>
          <w:sz w:val="28"/>
          <w:szCs w:val="28"/>
        </w:rPr>
      </w:pPr>
      <w:r>
        <w:rPr>
          <w:rFonts w:ascii="Cambria" w:eastAsia="Cambria" w:hAnsi="Cambria" w:cs="Cambria"/>
          <w:b/>
          <w:sz w:val="28"/>
          <w:szCs w:val="28"/>
        </w:rPr>
        <w:t xml:space="preserve"> </w:t>
      </w:r>
    </w:p>
    <w:p w14:paraId="7BADFFA5" w14:textId="77777777" w:rsidR="001225EF" w:rsidRDefault="001225EF">
      <w:pPr>
        <w:spacing w:after="200"/>
        <w:rPr>
          <w:rFonts w:ascii="Cambria" w:eastAsia="Cambria" w:hAnsi="Cambria" w:cs="Cambria"/>
          <w:b/>
        </w:rPr>
      </w:pPr>
    </w:p>
    <w:p w14:paraId="5D355C3E" w14:textId="77777777" w:rsidR="001225EF" w:rsidRDefault="00024B31">
      <w:pPr>
        <w:tabs>
          <w:tab w:val="left" w:pos="360"/>
          <w:tab w:val="left" w:pos="720"/>
        </w:tabs>
        <w:jc w:val="center"/>
        <w:rPr>
          <w:rFonts w:ascii="Cambria" w:eastAsia="Cambria" w:hAnsi="Cambria" w:cs="Cambria"/>
          <w:b/>
          <w:sz w:val="28"/>
          <w:szCs w:val="28"/>
        </w:rPr>
      </w:pPr>
      <w:r>
        <w:rPr>
          <w:rFonts w:ascii="Cambria" w:eastAsia="Cambria" w:hAnsi="Cambria" w:cs="Cambria"/>
          <w:b/>
          <w:sz w:val="28"/>
          <w:szCs w:val="28"/>
        </w:rPr>
        <w:t>Assessment</w:t>
      </w:r>
    </w:p>
    <w:p w14:paraId="6320A7BD" w14:textId="77777777" w:rsidR="001225EF" w:rsidRDefault="001225EF">
      <w:pPr>
        <w:tabs>
          <w:tab w:val="left" w:pos="360"/>
          <w:tab w:val="left" w:pos="720"/>
        </w:tabs>
        <w:rPr>
          <w:rFonts w:ascii="Cambria" w:eastAsia="Cambria" w:hAnsi="Cambria" w:cs="Cambria"/>
          <w:b/>
        </w:rPr>
      </w:pPr>
    </w:p>
    <w:p w14:paraId="76CFE91B" w14:textId="77777777" w:rsidR="001225EF" w:rsidRDefault="00024B31">
      <w:pPr>
        <w:tabs>
          <w:tab w:val="left" w:pos="360"/>
          <w:tab w:val="left" w:pos="720"/>
        </w:tabs>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12E9CC8"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w:t>
      </w:r>
      <w:r>
        <w:rPr>
          <w:rFonts w:ascii="Calibri" w:eastAsia="Calibri" w:hAnsi="Calibri" w:cs="Calibri"/>
          <w:b/>
          <w:color w:val="000000"/>
          <w:sz w:val="22"/>
          <w:szCs w:val="22"/>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44174C2"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E28F09F" w14:textId="77777777" w:rsidR="001225EF" w:rsidRDefault="001225EF">
      <w:pPr>
        <w:tabs>
          <w:tab w:val="left" w:pos="360"/>
          <w:tab w:val="left" w:pos="810"/>
        </w:tabs>
        <w:rPr>
          <w:rFonts w:ascii="Cambria" w:eastAsia="Cambria" w:hAnsi="Cambria" w:cs="Cambria"/>
          <w:sz w:val="20"/>
          <w:szCs w:val="20"/>
        </w:rPr>
      </w:pPr>
    </w:p>
    <w:p w14:paraId="73A3DBCD" w14:textId="77777777" w:rsidR="001225EF" w:rsidRDefault="00024B31">
      <w:pPr>
        <w:tabs>
          <w:tab w:val="left" w:pos="360"/>
          <w:tab w:val="left" w:pos="810"/>
        </w:tabs>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703431B8"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1D644F90" w14:textId="77777777" w:rsidR="001225EF" w:rsidRDefault="00024B31">
      <w:pPr>
        <w:tabs>
          <w:tab w:val="left" w:pos="360"/>
          <w:tab w:val="left" w:pos="720"/>
        </w:tabs>
        <w:rPr>
          <w:rFonts w:ascii="Cambria" w:eastAsia="Cambria" w:hAnsi="Cambria" w:cs="Cambria"/>
          <w:sz w:val="20"/>
          <w:szCs w:val="20"/>
        </w:rPr>
      </w:pPr>
      <w:r>
        <w:rPr>
          <w:rFonts w:ascii="Cambria" w:eastAsia="Cambria" w:hAnsi="Cambria" w:cs="Cambria"/>
          <w:sz w:val="20"/>
          <w:szCs w:val="20"/>
        </w:rPr>
        <w:t>The intended program-level learning outcome for student enrolled in this course is to be a competent entry level Paramedic in the cognitive, psychomotor, and affective learning domains. This course is intended to be in the 3</w:t>
      </w:r>
      <w:r>
        <w:rPr>
          <w:rFonts w:ascii="Cambria" w:eastAsia="Cambria" w:hAnsi="Cambria" w:cs="Cambria"/>
          <w:sz w:val="20"/>
          <w:szCs w:val="20"/>
          <w:vertAlign w:val="superscript"/>
        </w:rPr>
        <w:t>rd</w:t>
      </w:r>
      <w:r>
        <w:rPr>
          <w:rFonts w:ascii="Cambria" w:eastAsia="Cambria" w:hAnsi="Cambria" w:cs="Cambria"/>
          <w:sz w:val="20"/>
          <w:szCs w:val="20"/>
        </w:rPr>
        <w:t xml:space="preserve"> semester for the paramedic curriculum and will be included in the 3</w:t>
      </w:r>
      <w:r>
        <w:rPr>
          <w:rFonts w:ascii="Cambria" w:eastAsia="Cambria" w:hAnsi="Cambria" w:cs="Cambria"/>
          <w:sz w:val="20"/>
          <w:szCs w:val="20"/>
          <w:vertAlign w:val="superscript"/>
        </w:rPr>
        <w:t>rd</w:t>
      </w:r>
      <w:r>
        <w:rPr>
          <w:rFonts w:ascii="Cambria" w:eastAsia="Cambria" w:hAnsi="Cambria" w:cs="Cambria"/>
          <w:sz w:val="20"/>
          <w:szCs w:val="20"/>
        </w:rPr>
        <w:t xml:space="preserve"> semester program assessment. As the program continues, assessment from the course will be integrated in the overall program assessments. </w:t>
      </w:r>
    </w:p>
    <w:p w14:paraId="2C4D1A8F" w14:textId="77777777" w:rsidR="001225EF" w:rsidRDefault="001225EF">
      <w:pPr>
        <w:tabs>
          <w:tab w:val="left" w:pos="360"/>
          <w:tab w:val="left" w:pos="720"/>
        </w:tabs>
        <w:rPr>
          <w:rFonts w:ascii="Cambria" w:eastAsia="Cambria" w:hAnsi="Cambria" w:cs="Cambria"/>
          <w:sz w:val="20"/>
          <w:szCs w:val="20"/>
        </w:rPr>
      </w:pPr>
    </w:p>
    <w:p w14:paraId="2500B239" w14:textId="77777777" w:rsidR="001225EF" w:rsidRDefault="00024B31">
      <w:pPr>
        <w:tabs>
          <w:tab w:val="left" w:pos="360"/>
          <w:tab w:val="left" w:pos="720"/>
        </w:tabs>
        <w:rPr>
          <w:rFonts w:ascii="Cambria" w:eastAsia="Cambria" w:hAnsi="Cambria" w:cs="Cambria"/>
          <w:sz w:val="20"/>
          <w:szCs w:val="20"/>
        </w:rPr>
      </w:pPr>
      <w:r>
        <w:rPr>
          <w:rFonts w:ascii="Calibri" w:eastAsia="Calibri" w:hAnsi="Calibri" w:cs="Calibri"/>
          <w:sz w:val="20"/>
          <w:szCs w:val="20"/>
        </w:rPr>
        <w:t>PLO #1: Apply critical decision making to the management of patients experiencing a medical or traumatic emergency.</w:t>
      </w:r>
    </w:p>
    <w:p w14:paraId="26C1F91E" w14:textId="77777777" w:rsidR="001225EF" w:rsidRDefault="001225EF">
      <w:pPr>
        <w:tabs>
          <w:tab w:val="left" w:pos="360"/>
          <w:tab w:val="left" w:pos="720"/>
        </w:tabs>
        <w:rPr>
          <w:rFonts w:ascii="Cambria" w:eastAsia="Cambria" w:hAnsi="Cambria" w:cs="Cambria"/>
          <w:sz w:val="20"/>
          <w:szCs w:val="20"/>
        </w:rPr>
      </w:pPr>
    </w:p>
    <w:p w14:paraId="7A7EC784" w14:textId="77777777" w:rsidR="001225EF" w:rsidRDefault="00024B31">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CB90810" w14:textId="77777777" w:rsidR="001225EF" w:rsidRDefault="001225EF">
      <w:pPr>
        <w:tabs>
          <w:tab w:val="left" w:pos="360"/>
          <w:tab w:val="left" w:pos="720"/>
        </w:tabs>
        <w:rPr>
          <w:rFonts w:ascii="Cambria" w:eastAsia="Cambria" w:hAnsi="Cambria" w:cs="Cambria"/>
          <w:sz w:val="20"/>
          <w:szCs w:val="20"/>
        </w:rPr>
      </w:pPr>
    </w:p>
    <w:p w14:paraId="11774A6C" w14:textId="77777777" w:rsidR="001225EF" w:rsidRDefault="00024B31">
      <w:pPr>
        <w:spacing w:after="240"/>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86EC769" w14:textId="77777777" w:rsidR="001225EF" w:rsidRDefault="001225EF">
      <w:pPr>
        <w:spacing w:after="240"/>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225EF" w14:paraId="4AC28A74" w14:textId="77777777">
        <w:tc>
          <w:tcPr>
            <w:tcW w:w="2148" w:type="dxa"/>
          </w:tcPr>
          <w:p w14:paraId="3CE4C722" w14:textId="77777777" w:rsidR="001225EF" w:rsidRDefault="00024B31">
            <w:pPr>
              <w:jc w:val="center"/>
              <w:rPr>
                <w:rFonts w:ascii="Cambria" w:eastAsia="Cambria" w:hAnsi="Cambria" w:cs="Cambria"/>
                <w:b/>
                <w:sz w:val="20"/>
                <w:szCs w:val="20"/>
              </w:rPr>
            </w:pPr>
            <w:r>
              <w:rPr>
                <w:rFonts w:ascii="Calibri" w:eastAsia="Calibri" w:hAnsi="Calibri" w:cs="Calibri"/>
                <w:b/>
                <w:sz w:val="20"/>
                <w:szCs w:val="20"/>
              </w:rPr>
              <w:t>Program-Level Outcome 1 (from question #19)</w:t>
            </w:r>
          </w:p>
        </w:tc>
        <w:tc>
          <w:tcPr>
            <w:tcW w:w="7428" w:type="dxa"/>
          </w:tcPr>
          <w:p w14:paraId="2FB841D6" w14:textId="77777777" w:rsidR="001225EF" w:rsidRDefault="00024B31">
            <w:pPr>
              <w:rPr>
                <w:rFonts w:ascii="Cambria" w:eastAsia="Cambria" w:hAnsi="Cambria" w:cs="Cambria"/>
                <w:sz w:val="20"/>
                <w:szCs w:val="20"/>
              </w:rPr>
            </w:pPr>
            <w:r>
              <w:rPr>
                <w:rFonts w:ascii="Calibri" w:eastAsia="Calibri" w:hAnsi="Calibri" w:cs="Calibri"/>
                <w:sz w:val="20"/>
                <w:szCs w:val="20"/>
              </w:rPr>
              <w:t xml:space="preserve">Apply critical decision making to the management of patients experiencing a medical or traumatic emergency. </w:t>
            </w:r>
          </w:p>
        </w:tc>
      </w:tr>
      <w:tr w:rsidR="001225EF" w14:paraId="27F12395" w14:textId="77777777">
        <w:tc>
          <w:tcPr>
            <w:tcW w:w="2148" w:type="dxa"/>
          </w:tcPr>
          <w:p w14:paraId="24466A92" w14:textId="77777777" w:rsidR="001225EF" w:rsidRDefault="00024B31">
            <w:pPr>
              <w:rPr>
                <w:rFonts w:ascii="Cambria" w:eastAsia="Cambria" w:hAnsi="Cambria" w:cs="Cambria"/>
                <w:sz w:val="20"/>
                <w:szCs w:val="20"/>
              </w:rPr>
            </w:pPr>
            <w:r>
              <w:rPr>
                <w:rFonts w:ascii="Calibri" w:eastAsia="Calibri" w:hAnsi="Calibri" w:cs="Calibri"/>
                <w:sz w:val="20"/>
                <w:szCs w:val="20"/>
              </w:rPr>
              <w:t>Assessment Measure</w:t>
            </w:r>
          </w:p>
        </w:tc>
        <w:tc>
          <w:tcPr>
            <w:tcW w:w="7428" w:type="dxa"/>
          </w:tcPr>
          <w:p w14:paraId="3C732221" w14:textId="77777777" w:rsidR="001225EF" w:rsidRDefault="00024B31">
            <w:pPr>
              <w:rPr>
                <w:rFonts w:ascii="Cambria" w:eastAsia="Cambria" w:hAnsi="Cambria" w:cs="Cambria"/>
                <w:sz w:val="20"/>
                <w:szCs w:val="20"/>
              </w:rPr>
            </w:pPr>
            <w:r>
              <w:rPr>
                <w:rFonts w:ascii="Calibri" w:eastAsia="Calibri" w:hAnsi="Calibri" w:cs="Calibri"/>
                <w:color w:val="000000"/>
                <w:sz w:val="20"/>
                <w:szCs w:val="20"/>
              </w:rPr>
              <w:t>EMSP 2457 Field Internship Final Patient Simulation</w:t>
            </w:r>
          </w:p>
        </w:tc>
      </w:tr>
      <w:tr w:rsidR="001225EF" w14:paraId="00133FB6" w14:textId="77777777">
        <w:tc>
          <w:tcPr>
            <w:tcW w:w="2148" w:type="dxa"/>
          </w:tcPr>
          <w:p w14:paraId="68EECB91" w14:textId="77777777" w:rsidR="001225EF" w:rsidRDefault="00024B31">
            <w:pPr>
              <w:rPr>
                <w:rFonts w:ascii="Calibri" w:eastAsia="Calibri" w:hAnsi="Calibri" w:cs="Calibri"/>
                <w:sz w:val="20"/>
                <w:szCs w:val="20"/>
              </w:rPr>
            </w:pPr>
            <w:r>
              <w:rPr>
                <w:rFonts w:ascii="Calibri" w:eastAsia="Calibri" w:hAnsi="Calibri" w:cs="Calibri"/>
                <w:sz w:val="20"/>
                <w:szCs w:val="20"/>
              </w:rPr>
              <w:t xml:space="preserve">Assessment </w:t>
            </w:r>
          </w:p>
          <w:p w14:paraId="2C045B9C" w14:textId="77777777" w:rsidR="001225EF" w:rsidRDefault="00024B31">
            <w:pPr>
              <w:rPr>
                <w:rFonts w:ascii="Cambria" w:eastAsia="Cambria" w:hAnsi="Cambria" w:cs="Cambria"/>
                <w:sz w:val="20"/>
                <w:szCs w:val="20"/>
              </w:rPr>
            </w:pPr>
            <w:r>
              <w:rPr>
                <w:rFonts w:ascii="Calibri" w:eastAsia="Calibri" w:hAnsi="Calibri" w:cs="Calibri"/>
                <w:sz w:val="20"/>
                <w:szCs w:val="20"/>
              </w:rPr>
              <w:t>Timetable</w:t>
            </w:r>
          </w:p>
        </w:tc>
        <w:tc>
          <w:tcPr>
            <w:tcW w:w="7428" w:type="dxa"/>
          </w:tcPr>
          <w:p w14:paraId="3E3B32A9" w14:textId="77777777" w:rsidR="001225EF" w:rsidRDefault="00024B31">
            <w:pPr>
              <w:rPr>
                <w:rFonts w:ascii="Cambria" w:eastAsia="Cambria" w:hAnsi="Cambria" w:cs="Cambria"/>
                <w:sz w:val="20"/>
                <w:szCs w:val="20"/>
              </w:rPr>
            </w:pPr>
            <w:r>
              <w:rPr>
                <w:rFonts w:ascii="Calibri" w:eastAsia="Calibri" w:hAnsi="Calibri" w:cs="Calibri"/>
                <w:sz w:val="20"/>
                <w:szCs w:val="20"/>
              </w:rPr>
              <w:t xml:space="preserve">After each first semester of the paramedic program. </w:t>
            </w:r>
          </w:p>
        </w:tc>
      </w:tr>
      <w:tr w:rsidR="001225EF" w14:paraId="7E7D8926" w14:textId="77777777">
        <w:tc>
          <w:tcPr>
            <w:tcW w:w="2148" w:type="dxa"/>
          </w:tcPr>
          <w:p w14:paraId="7D7FD313" w14:textId="77777777" w:rsidR="001225EF" w:rsidRDefault="00024B31">
            <w:pPr>
              <w:rPr>
                <w:rFonts w:ascii="Cambria" w:eastAsia="Cambria" w:hAnsi="Cambria" w:cs="Cambria"/>
                <w:sz w:val="20"/>
                <w:szCs w:val="20"/>
              </w:rPr>
            </w:pPr>
            <w:r>
              <w:rPr>
                <w:rFonts w:ascii="Calibri" w:eastAsia="Calibri" w:hAnsi="Calibri" w:cs="Calibri"/>
                <w:sz w:val="20"/>
                <w:szCs w:val="20"/>
              </w:rPr>
              <w:t>Who is responsible for assessing and reporting on the results?</w:t>
            </w:r>
          </w:p>
        </w:tc>
        <w:tc>
          <w:tcPr>
            <w:tcW w:w="7428" w:type="dxa"/>
          </w:tcPr>
          <w:p w14:paraId="2BD17551" w14:textId="77777777" w:rsidR="001225EF" w:rsidRDefault="00024B31">
            <w:pPr>
              <w:rPr>
                <w:rFonts w:ascii="Calibri" w:eastAsia="Calibri" w:hAnsi="Calibri" w:cs="Calibri"/>
                <w:sz w:val="20"/>
                <w:szCs w:val="20"/>
              </w:rPr>
            </w:pPr>
            <w:r>
              <w:rPr>
                <w:rFonts w:ascii="Calibri" w:eastAsia="Calibri" w:hAnsi="Calibri" w:cs="Calibri"/>
                <w:sz w:val="20"/>
                <w:szCs w:val="20"/>
              </w:rPr>
              <w:t>Program Faculty will be responsible for Assessing and reporting on the results.</w:t>
            </w:r>
          </w:p>
          <w:p w14:paraId="1D8E7DD1" w14:textId="77777777" w:rsidR="001225EF" w:rsidRDefault="00024B31">
            <w:pPr>
              <w:rPr>
                <w:rFonts w:ascii="Cambria" w:eastAsia="Cambria" w:hAnsi="Cambria" w:cs="Cambria"/>
                <w:color w:val="808080"/>
                <w:sz w:val="20"/>
                <w:szCs w:val="20"/>
              </w:rPr>
            </w:pPr>
            <w:r>
              <w:rPr>
                <w:rFonts w:ascii="Calibri" w:eastAsia="Calibri" w:hAnsi="Calibri" w:cs="Calibri"/>
                <w:sz w:val="20"/>
                <w:szCs w:val="20"/>
              </w:rPr>
              <w:t>The Program Director will summarize results for required accreditation reporting</w:t>
            </w:r>
            <w:r>
              <w:rPr>
                <w:rFonts w:ascii="Calibri" w:eastAsia="Calibri" w:hAnsi="Calibri" w:cs="Calibri"/>
                <w:color w:val="808080"/>
                <w:sz w:val="20"/>
                <w:szCs w:val="20"/>
              </w:rPr>
              <w:t xml:space="preserve"> </w:t>
            </w:r>
          </w:p>
        </w:tc>
      </w:tr>
    </w:tbl>
    <w:p w14:paraId="310368EC" w14:textId="77777777" w:rsidR="001225EF" w:rsidRDefault="00024B31">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6ADCF1C9" w14:textId="77777777" w:rsidR="001225EF" w:rsidRDefault="001225EF">
      <w:pPr>
        <w:rPr>
          <w:rFonts w:ascii="Cambria" w:eastAsia="Cambria" w:hAnsi="Cambria" w:cs="Cambria"/>
          <w:i/>
          <w:sz w:val="20"/>
          <w:szCs w:val="20"/>
        </w:rPr>
      </w:pPr>
    </w:p>
    <w:p w14:paraId="393493DF" w14:textId="77777777" w:rsidR="001225EF" w:rsidRDefault="00024B31">
      <w:pPr>
        <w:tabs>
          <w:tab w:val="left" w:pos="360"/>
          <w:tab w:val="left" w:pos="810"/>
        </w:tabs>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119A290" w14:textId="77777777" w:rsidR="001225EF" w:rsidRDefault="00024B31">
      <w:pPr>
        <w:numPr>
          <w:ilvl w:val="0"/>
          <w:numId w:val="4"/>
        </w:numPr>
        <w:pBdr>
          <w:top w:val="nil"/>
          <w:left w:val="nil"/>
          <w:bottom w:val="nil"/>
          <w:right w:val="nil"/>
          <w:between w:val="nil"/>
        </w:pBdr>
        <w:tabs>
          <w:tab w:val="left" w:pos="360"/>
          <w:tab w:val="left" w:pos="810"/>
        </w:tabs>
        <w:spacing w:line="276" w:lineRule="auto"/>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3F7E2BE7" w14:textId="77777777" w:rsidR="001225EF" w:rsidRDefault="001225EF">
      <w:pPr>
        <w:tabs>
          <w:tab w:val="left" w:pos="360"/>
          <w:tab w:val="left" w:pos="810"/>
        </w:tabs>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225EF" w14:paraId="42F7BD6D" w14:textId="77777777">
        <w:tc>
          <w:tcPr>
            <w:tcW w:w="2148" w:type="dxa"/>
          </w:tcPr>
          <w:p w14:paraId="66672298" w14:textId="77777777" w:rsidR="001225EF" w:rsidRDefault="00024B31">
            <w:pPr>
              <w:jc w:val="center"/>
              <w:rPr>
                <w:rFonts w:ascii="Cambria" w:eastAsia="Cambria" w:hAnsi="Cambria" w:cs="Cambria"/>
                <w:b/>
                <w:sz w:val="20"/>
                <w:szCs w:val="20"/>
              </w:rPr>
            </w:pPr>
            <w:r>
              <w:rPr>
                <w:rFonts w:ascii="Cambria" w:eastAsia="Cambria" w:hAnsi="Cambria" w:cs="Cambria"/>
                <w:b/>
                <w:sz w:val="20"/>
                <w:szCs w:val="20"/>
              </w:rPr>
              <w:t>Outcome 1</w:t>
            </w:r>
          </w:p>
          <w:p w14:paraId="1DA70DB8" w14:textId="77777777" w:rsidR="001225EF" w:rsidRDefault="001225EF">
            <w:pPr>
              <w:rPr>
                <w:rFonts w:ascii="Cambria" w:eastAsia="Cambria" w:hAnsi="Cambria" w:cs="Cambria"/>
                <w:sz w:val="20"/>
                <w:szCs w:val="20"/>
              </w:rPr>
            </w:pPr>
          </w:p>
        </w:tc>
        <w:tc>
          <w:tcPr>
            <w:tcW w:w="7428" w:type="dxa"/>
          </w:tcPr>
          <w:p w14:paraId="2CC5FFEC" w14:textId="77777777" w:rsidR="001225EF" w:rsidRDefault="00024B31">
            <w:pPr>
              <w:rPr>
                <w:rFonts w:ascii="Cambria" w:eastAsia="Cambria" w:hAnsi="Cambria" w:cs="Cambria"/>
                <w:sz w:val="20"/>
                <w:szCs w:val="20"/>
              </w:rPr>
            </w:pPr>
            <w:r>
              <w:rPr>
                <w:rFonts w:ascii="Cambria" w:eastAsia="Cambria" w:hAnsi="Cambria" w:cs="Cambria"/>
                <w:sz w:val="20"/>
                <w:szCs w:val="20"/>
              </w:rPr>
              <w:t>Compare and contrast the roles and responsibilities of the paramedic.</w:t>
            </w:r>
          </w:p>
        </w:tc>
      </w:tr>
      <w:tr w:rsidR="001225EF" w14:paraId="4FFA7998" w14:textId="77777777">
        <w:tc>
          <w:tcPr>
            <w:tcW w:w="2148" w:type="dxa"/>
          </w:tcPr>
          <w:p w14:paraId="352ADD62" w14:textId="77777777" w:rsidR="001225EF" w:rsidRDefault="00024B31">
            <w:pPr>
              <w:rPr>
                <w:rFonts w:ascii="Cambria" w:eastAsia="Cambria" w:hAnsi="Cambria" w:cs="Cambria"/>
                <w:sz w:val="20"/>
                <w:szCs w:val="20"/>
              </w:rPr>
            </w:pPr>
            <w:r>
              <w:rPr>
                <w:rFonts w:ascii="Cambria" w:eastAsia="Cambria" w:hAnsi="Cambria" w:cs="Cambria"/>
                <w:sz w:val="20"/>
                <w:szCs w:val="20"/>
              </w:rPr>
              <w:lastRenderedPageBreak/>
              <w:t>Which learning activities are responsible for this outcome?</w:t>
            </w:r>
          </w:p>
        </w:tc>
        <w:tc>
          <w:tcPr>
            <w:tcW w:w="7428" w:type="dxa"/>
          </w:tcPr>
          <w:p w14:paraId="487BC9D3" w14:textId="77777777" w:rsidR="001225EF" w:rsidRDefault="00024B31">
            <w:pPr>
              <w:rPr>
                <w:rFonts w:ascii="Cambria" w:eastAsia="Cambria" w:hAnsi="Cambria" w:cs="Cambria"/>
                <w:sz w:val="20"/>
                <w:szCs w:val="20"/>
              </w:rPr>
            </w:pPr>
            <w:r>
              <w:rPr>
                <w:rFonts w:ascii="Cambria" w:eastAsia="Cambria" w:hAnsi="Cambria" w:cs="Cambria"/>
                <w:sz w:val="20"/>
                <w:szCs w:val="20"/>
              </w:rPr>
              <w:t>Scenario Based Content, Simulated Emergencies, Peer Assisted Learning and Simulated Lab Home Environment, Skills Lab, and classroom ambulance simulator.</w:t>
            </w:r>
          </w:p>
        </w:tc>
      </w:tr>
      <w:tr w:rsidR="001225EF" w14:paraId="4375D484" w14:textId="77777777">
        <w:tc>
          <w:tcPr>
            <w:tcW w:w="2148" w:type="dxa"/>
          </w:tcPr>
          <w:p w14:paraId="5717A32B" w14:textId="77777777" w:rsidR="001225EF" w:rsidRDefault="00024B3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0DB987D" w14:textId="77777777" w:rsidR="001225EF" w:rsidRDefault="00024B31">
            <w:pPr>
              <w:rPr>
                <w:rFonts w:ascii="Cambria" w:eastAsia="Cambria" w:hAnsi="Cambria" w:cs="Cambria"/>
                <w:sz w:val="20"/>
                <w:szCs w:val="20"/>
              </w:rPr>
            </w:pPr>
            <w:r>
              <w:rPr>
                <w:rFonts w:ascii="Cambria" w:eastAsia="Cambria" w:hAnsi="Cambria" w:cs="Cambria"/>
                <w:sz w:val="20"/>
                <w:szCs w:val="20"/>
              </w:rPr>
              <w:t xml:space="preserve">Written exam, scenario-based performance, simulation performance, and lab skills checklists </w:t>
            </w:r>
          </w:p>
        </w:tc>
      </w:tr>
    </w:tbl>
    <w:p w14:paraId="71491384" w14:textId="7F4E9CA9" w:rsidR="001225EF" w:rsidRPr="00ED6116" w:rsidRDefault="00024B31" w:rsidP="00ED6116">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r w:rsidR="00ED6116">
        <w:rPr>
          <w:rFonts w:ascii="Cambria" w:eastAsia="Cambria" w:hAnsi="Cambria" w:cs="Cambria"/>
          <w:i/>
          <w:sz w:val="20"/>
          <w:szCs w:val="20"/>
        </w:rPr>
        <w:t>)</w:t>
      </w:r>
      <w:r>
        <w:br w:type="page"/>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225EF" w14:paraId="2C7B4C5F" w14:textId="77777777">
        <w:tc>
          <w:tcPr>
            <w:tcW w:w="2148" w:type="dxa"/>
          </w:tcPr>
          <w:p w14:paraId="1B7EA185" w14:textId="77777777" w:rsidR="001225EF" w:rsidRDefault="00024B31">
            <w:pPr>
              <w:jc w:val="center"/>
              <w:rPr>
                <w:rFonts w:ascii="Cambria" w:eastAsia="Cambria" w:hAnsi="Cambria" w:cs="Cambria"/>
                <w:b/>
                <w:sz w:val="20"/>
                <w:szCs w:val="20"/>
              </w:rPr>
            </w:pPr>
            <w:r>
              <w:rPr>
                <w:rFonts w:ascii="Cambria" w:eastAsia="Cambria" w:hAnsi="Cambria" w:cs="Cambria"/>
                <w:b/>
                <w:sz w:val="20"/>
                <w:szCs w:val="20"/>
              </w:rPr>
              <w:lastRenderedPageBreak/>
              <w:t>Outcome 2</w:t>
            </w:r>
          </w:p>
          <w:p w14:paraId="64073AD0" w14:textId="77777777" w:rsidR="001225EF" w:rsidRDefault="001225EF">
            <w:pPr>
              <w:rPr>
                <w:rFonts w:ascii="Cambria" w:eastAsia="Cambria" w:hAnsi="Cambria" w:cs="Cambria"/>
                <w:sz w:val="20"/>
                <w:szCs w:val="20"/>
              </w:rPr>
            </w:pPr>
          </w:p>
        </w:tc>
        <w:tc>
          <w:tcPr>
            <w:tcW w:w="7428" w:type="dxa"/>
          </w:tcPr>
          <w:p w14:paraId="0468330E" w14:textId="77777777" w:rsidR="001225EF" w:rsidRDefault="00024B31">
            <w:pPr>
              <w:rPr>
                <w:rFonts w:ascii="Cambria" w:eastAsia="Cambria" w:hAnsi="Cambria" w:cs="Cambria"/>
                <w:sz w:val="20"/>
                <w:szCs w:val="20"/>
              </w:rPr>
            </w:pPr>
            <w:r>
              <w:rPr>
                <w:rFonts w:ascii="Cambria" w:eastAsia="Cambria" w:hAnsi="Cambria" w:cs="Cambria"/>
                <w:sz w:val="20"/>
                <w:szCs w:val="20"/>
              </w:rPr>
              <w:t xml:space="preserve">Discuss and describe the legal and ethical accountability of paramedics and the legal implications of the patient care report. </w:t>
            </w:r>
          </w:p>
        </w:tc>
      </w:tr>
      <w:tr w:rsidR="001225EF" w14:paraId="70F049F2" w14:textId="77777777">
        <w:tc>
          <w:tcPr>
            <w:tcW w:w="2148" w:type="dxa"/>
          </w:tcPr>
          <w:p w14:paraId="112D9967" w14:textId="77777777" w:rsidR="001225EF" w:rsidRDefault="00024B3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D62C36F" w14:textId="77777777" w:rsidR="001225EF" w:rsidRDefault="00024B31">
            <w:pPr>
              <w:rPr>
                <w:rFonts w:ascii="Cambria" w:eastAsia="Cambria" w:hAnsi="Cambria" w:cs="Cambria"/>
                <w:sz w:val="20"/>
                <w:szCs w:val="20"/>
              </w:rPr>
            </w:pPr>
            <w:r>
              <w:rPr>
                <w:rFonts w:ascii="Cambria" w:eastAsia="Cambria" w:hAnsi="Cambria" w:cs="Cambria"/>
                <w:sz w:val="20"/>
                <w:szCs w:val="20"/>
              </w:rPr>
              <w:t>Scenario Based Content, Simulated Emergencies, Peer Assisted Learning and Simulated Lab Home Environment, Skills Lab, and classroom ambulance simulator.</w:t>
            </w:r>
          </w:p>
        </w:tc>
      </w:tr>
      <w:tr w:rsidR="001225EF" w14:paraId="39CE025A" w14:textId="77777777">
        <w:tc>
          <w:tcPr>
            <w:tcW w:w="2148" w:type="dxa"/>
          </w:tcPr>
          <w:p w14:paraId="4D51B3D6" w14:textId="77777777" w:rsidR="001225EF" w:rsidRDefault="00024B3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26CFA5F" w14:textId="77777777" w:rsidR="001225EF" w:rsidRDefault="00024B31">
            <w:pPr>
              <w:rPr>
                <w:rFonts w:ascii="Cambria" w:eastAsia="Cambria" w:hAnsi="Cambria" w:cs="Cambria"/>
                <w:sz w:val="20"/>
                <w:szCs w:val="20"/>
              </w:rPr>
            </w:pPr>
            <w:r>
              <w:rPr>
                <w:rFonts w:ascii="Cambria" w:eastAsia="Cambria" w:hAnsi="Cambria" w:cs="Cambria"/>
                <w:sz w:val="20"/>
                <w:szCs w:val="20"/>
              </w:rPr>
              <w:t xml:space="preserve">Written exam, scenario-based performance, simulation performance, and lab skills checklists </w:t>
            </w:r>
          </w:p>
        </w:tc>
      </w:tr>
    </w:tbl>
    <w:p w14:paraId="2F3D097E" w14:textId="77777777" w:rsidR="001225EF" w:rsidRDefault="001225EF">
      <w:pPr>
        <w:rPr>
          <w:rFonts w:ascii="Cambria" w:eastAsia="Cambria" w:hAnsi="Cambria" w:cs="Cambria"/>
          <w:b/>
          <w:sz w:val="28"/>
          <w:szCs w:val="28"/>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225EF" w14:paraId="0166D8DD" w14:textId="77777777">
        <w:tc>
          <w:tcPr>
            <w:tcW w:w="2148" w:type="dxa"/>
          </w:tcPr>
          <w:p w14:paraId="53A1F599" w14:textId="77777777" w:rsidR="001225EF" w:rsidRDefault="00024B31">
            <w:pPr>
              <w:jc w:val="center"/>
              <w:rPr>
                <w:rFonts w:ascii="Cambria" w:eastAsia="Cambria" w:hAnsi="Cambria" w:cs="Cambria"/>
                <w:b/>
                <w:sz w:val="20"/>
                <w:szCs w:val="20"/>
              </w:rPr>
            </w:pPr>
            <w:r>
              <w:rPr>
                <w:rFonts w:ascii="Cambria" w:eastAsia="Cambria" w:hAnsi="Cambria" w:cs="Cambria"/>
                <w:b/>
                <w:sz w:val="20"/>
                <w:szCs w:val="20"/>
              </w:rPr>
              <w:t>Outcome 3</w:t>
            </w:r>
          </w:p>
          <w:p w14:paraId="0757CBB9" w14:textId="77777777" w:rsidR="001225EF" w:rsidRDefault="001225EF">
            <w:pPr>
              <w:rPr>
                <w:rFonts w:ascii="Cambria" w:eastAsia="Cambria" w:hAnsi="Cambria" w:cs="Cambria"/>
                <w:sz w:val="20"/>
                <w:szCs w:val="20"/>
              </w:rPr>
            </w:pPr>
          </w:p>
        </w:tc>
        <w:tc>
          <w:tcPr>
            <w:tcW w:w="7428" w:type="dxa"/>
          </w:tcPr>
          <w:p w14:paraId="4E2F2337" w14:textId="77777777" w:rsidR="001225EF" w:rsidRDefault="00024B31">
            <w:pPr>
              <w:rPr>
                <w:rFonts w:ascii="Cambria" w:eastAsia="Cambria" w:hAnsi="Cambria" w:cs="Cambria"/>
                <w:sz w:val="20"/>
                <w:szCs w:val="20"/>
              </w:rPr>
            </w:pPr>
            <w:r>
              <w:rPr>
                <w:rFonts w:ascii="Cambria" w:eastAsia="Cambria" w:hAnsi="Cambria" w:cs="Cambria"/>
                <w:sz w:val="20"/>
                <w:szCs w:val="20"/>
              </w:rPr>
              <w:t xml:space="preserve">Demonstrate competency in emergency management and incident command system knowledge. </w:t>
            </w:r>
          </w:p>
        </w:tc>
      </w:tr>
      <w:tr w:rsidR="001225EF" w14:paraId="37CB5C56" w14:textId="77777777">
        <w:tc>
          <w:tcPr>
            <w:tcW w:w="2148" w:type="dxa"/>
          </w:tcPr>
          <w:p w14:paraId="619A4EA1" w14:textId="77777777" w:rsidR="001225EF" w:rsidRDefault="00024B3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7C7671B" w14:textId="77777777" w:rsidR="001225EF" w:rsidRDefault="00024B31">
            <w:pPr>
              <w:rPr>
                <w:rFonts w:ascii="Cambria" w:eastAsia="Cambria" w:hAnsi="Cambria" w:cs="Cambria"/>
                <w:sz w:val="20"/>
                <w:szCs w:val="20"/>
              </w:rPr>
            </w:pPr>
            <w:r>
              <w:rPr>
                <w:rFonts w:ascii="Cambria" w:eastAsia="Cambria" w:hAnsi="Cambria" w:cs="Cambria"/>
                <w:sz w:val="20"/>
                <w:szCs w:val="20"/>
              </w:rPr>
              <w:t>Scenario Based Content, Simulated Emergencies, Peer Assisted Learning and Simulated Lab Home Environment, Skills Lab, and classroom ambulance simulator.</w:t>
            </w:r>
          </w:p>
        </w:tc>
      </w:tr>
      <w:tr w:rsidR="001225EF" w14:paraId="75C0C85D" w14:textId="77777777">
        <w:tc>
          <w:tcPr>
            <w:tcW w:w="2148" w:type="dxa"/>
          </w:tcPr>
          <w:p w14:paraId="0FA22DE1" w14:textId="77777777" w:rsidR="001225EF" w:rsidRDefault="00024B3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BC6D406" w14:textId="77777777" w:rsidR="001225EF" w:rsidRDefault="00024B31">
            <w:pPr>
              <w:rPr>
                <w:rFonts w:ascii="Cambria" w:eastAsia="Cambria" w:hAnsi="Cambria" w:cs="Cambria"/>
                <w:sz w:val="20"/>
                <w:szCs w:val="20"/>
              </w:rPr>
            </w:pPr>
            <w:r>
              <w:rPr>
                <w:rFonts w:ascii="Cambria" w:eastAsia="Cambria" w:hAnsi="Cambria" w:cs="Cambria"/>
                <w:sz w:val="20"/>
                <w:szCs w:val="20"/>
              </w:rPr>
              <w:t xml:space="preserve">Written exam, scenario-based performance, simulation performance, and lab skills checklists </w:t>
            </w:r>
          </w:p>
        </w:tc>
      </w:tr>
    </w:tbl>
    <w:p w14:paraId="7FD37DFC" w14:textId="77777777" w:rsidR="001225EF" w:rsidRDefault="001225EF">
      <w:pPr>
        <w:rPr>
          <w:rFonts w:ascii="Cambria" w:eastAsia="Cambria" w:hAnsi="Cambria" w:cs="Cambria"/>
          <w:b/>
          <w:sz w:val="28"/>
          <w:szCs w:val="28"/>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225EF" w14:paraId="469F8BF8" w14:textId="77777777">
        <w:tc>
          <w:tcPr>
            <w:tcW w:w="2148" w:type="dxa"/>
          </w:tcPr>
          <w:p w14:paraId="6F952375" w14:textId="77777777" w:rsidR="001225EF" w:rsidRDefault="00024B31">
            <w:pPr>
              <w:jc w:val="center"/>
              <w:rPr>
                <w:rFonts w:ascii="Cambria" w:eastAsia="Cambria" w:hAnsi="Cambria" w:cs="Cambria"/>
                <w:b/>
                <w:sz w:val="20"/>
                <w:szCs w:val="20"/>
              </w:rPr>
            </w:pPr>
            <w:r>
              <w:rPr>
                <w:rFonts w:ascii="Cambria" w:eastAsia="Cambria" w:hAnsi="Cambria" w:cs="Cambria"/>
                <w:b/>
                <w:sz w:val="20"/>
                <w:szCs w:val="20"/>
              </w:rPr>
              <w:t>Outcome 4</w:t>
            </w:r>
          </w:p>
          <w:p w14:paraId="477E2388" w14:textId="77777777" w:rsidR="001225EF" w:rsidRDefault="001225EF">
            <w:pPr>
              <w:rPr>
                <w:rFonts w:ascii="Cambria" w:eastAsia="Cambria" w:hAnsi="Cambria" w:cs="Cambria"/>
                <w:sz w:val="20"/>
                <w:szCs w:val="20"/>
              </w:rPr>
            </w:pPr>
          </w:p>
        </w:tc>
        <w:tc>
          <w:tcPr>
            <w:tcW w:w="7428" w:type="dxa"/>
          </w:tcPr>
          <w:p w14:paraId="4D260520" w14:textId="77777777" w:rsidR="001225EF" w:rsidRDefault="00024B31">
            <w:pPr>
              <w:rPr>
                <w:rFonts w:ascii="Cambria" w:eastAsia="Cambria" w:hAnsi="Cambria" w:cs="Cambria"/>
                <w:sz w:val="20"/>
                <w:szCs w:val="20"/>
              </w:rPr>
            </w:pPr>
            <w:r>
              <w:rPr>
                <w:rFonts w:ascii="Cambria" w:eastAsia="Cambria" w:hAnsi="Cambria" w:cs="Cambria"/>
                <w:sz w:val="20"/>
                <w:szCs w:val="20"/>
              </w:rPr>
              <w:t>Demonstrate professionalism with faculty, peers and simulated patients.</w:t>
            </w:r>
          </w:p>
        </w:tc>
      </w:tr>
      <w:tr w:rsidR="001225EF" w14:paraId="367A6E1F" w14:textId="77777777">
        <w:tc>
          <w:tcPr>
            <w:tcW w:w="2148" w:type="dxa"/>
          </w:tcPr>
          <w:p w14:paraId="71C97FC8" w14:textId="77777777" w:rsidR="001225EF" w:rsidRDefault="00024B3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A3821ED" w14:textId="77777777" w:rsidR="001225EF" w:rsidRDefault="00024B31">
            <w:pPr>
              <w:rPr>
                <w:rFonts w:ascii="Cambria" w:eastAsia="Cambria" w:hAnsi="Cambria" w:cs="Cambria"/>
                <w:sz w:val="20"/>
                <w:szCs w:val="20"/>
              </w:rPr>
            </w:pPr>
            <w:r>
              <w:rPr>
                <w:rFonts w:ascii="Cambria" w:eastAsia="Cambria" w:hAnsi="Cambria" w:cs="Cambria"/>
                <w:sz w:val="20"/>
                <w:szCs w:val="20"/>
              </w:rPr>
              <w:t>Scenario Based Content, Simulated Emergencies, Peer Assisted Learning and Simulated Lab Home Environment, Skills Lab, and classroom ambulance simulator.</w:t>
            </w:r>
          </w:p>
        </w:tc>
      </w:tr>
      <w:tr w:rsidR="001225EF" w14:paraId="7DBCB631" w14:textId="77777777">
        <w:tc>
          <w:tcPr>
            <w:tcW w:w="2148" w:type="dxa"/>
          </w:tcPr>
          <w:p w14:paraId="11DF59C1" w14:textId="77777777" w:rsidR="001225EF" w:rsidRDefault="00024B3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0830752" w14:textId="77777777" w:rsidR="001225EF" w:rsidRDefault="00024B31">
            <w:pPr>
              <w:rPr>
                <w:rFonts w:ascii="Cambria" w:eastAsia="Cambria" w:hAnsi="Cambria" w:cs="Cambria"/>
                <w:sz w:val="20"/>
                <w:szCs w:val="20"/>
              </w:rPr>
            </w:pPr>
            <w:r>
              <w:rPr>
                <w:rFonts w:ascii="Cambria" w:eastAsia="Cambria" w:hAnsi="Cambria" w:cs="Cambria"/>
                <w:sz w:val="20"/>
                <w:szCs w:val="20"/>
              </w:rPr>
              <w:t xml:space="preserve">Written exam, scenario-based performance, simulation performance, and lab skills checklists </w:t>
            </w:r>
          </w:p>
        </w:tc>
      </w:tr>
    </w:tbl>
    <w:p w14:paraId="4BA67B19" w14:textId="77777777" w:rsidR="001225EF" w:rsidRDefault="001225EF">
      <w:pPr>
        <w:rPr>
          <w:rFonts w:ascii="Cambria" w:eastAsia="Cambria" w:hAnsi="Cambria" w:cs="Cambria"/>
          <w:b/>
          <w:sz w:val="28"/>
          <w:szCs w:val="28"/>
        </w:rPr>
      </w:pPr>
    </w:p>
    <w:p w14:paraId="4CCD4D51" w14:textId="77777777" w:rsidR="001225EF" w:rsidRDefault="001225EF">
      <w:pPr>
        <w:jc w:val="center"/>
        <w:rPr>
          <w:rFonts w:ascii="Cambria" w:eastAsia="Cambria" w:hAnsi="Cambria" w:cs="Cambria"/>
          <w:b/>
          <w:sz w:val="28"/>
          <w:szCs w:val="28"/>
        </w:rPr>
      </w:pPr>
    </w:p>
    <w:p w14:paraId="7B1BF117" w14:textId="77777777" w:rsidR="001225EF" w:rsidRDefault="001225EF">
      <w:pPr>
        <w:jc w:val="center"/>
        <w:rPr>
          <w:rFonts w:ascii="Cambria" w:eastAsia="Cambria" w:hAnsi="Cambria" w:cs="Cambria"/>
          <w:b/>
          <w:sz w:val="28"/>
          <w:szCs w:val="28"/>
        </w:rPr>
      </w:pPr>
    </w:p>
    <w:p w14:paraId="79FD094C" w14:textId="77777777" w:rsidR="001225EF" w:rsidRDefault="001225EF">
      <w:pPr>
        <w:jc w:val="center"/>
        <w:rPr>
          <w:rFonts w:ascii="Cambria" w:eastAsia="Cambria" w:hAnsi="Cambria" w:cs="Cambria"/>
          <w:b/>
          <w:sz w:val="28"/>
          <w:szCs w:val="28"/>
        </w:rPr>
      </w:pPr>
    </w:p>
    <w:p w14:paraId="7B5A91E1" w14:textId="77777777" w:rsidR="001225EF" w:rsidRDefault="001225EF">
      <w:pPr>
        <w:jc w:val="center"/>
        <w:rPr>
          <w:rFonts w:ascii="Cambria" w:eastAsia="Cambria" w:hAnsi="Cambria" w:cs="Cambria"/>
          <w:b/>
          <w:sz w:val="28"/>
          <w:szCs w:val="28"/>
        </w:rPr>
      </w:pPr>
    </w:p>
    <w:p w14:paraId="5C9B6CE2" w14:textId="77777777" w:rsidR="001225EF" w:rsidRDefault="001225EF">
      <w:pPr>
        <w:jc w:val="center"/>
        <w:rPr>
          <w:rFonts w:ascii="Cambria" w:eastAsia="Cambria" w:hAnsi="Cambria" w:cs="Cambria"/>
          <w:b/>
          <w:sz w:val="28"/>
          <w:szCs w:val="28"/>
        </w:rPr>
      </w:pPr>
    </w:p>
    <w:p w14:paraId="51ACF597" w14:textId="77777777" w:rsidR="001225EF" w:rsidRDefault="001225EF">
      <w:pPr>
        <w:jc w:val="center"/>
        <w:rPr>
          <w:rFonts w:ascii="Cambria" w:eastAsia="Cambria" w:hAnsi="Cambria" w:cs="Cambria"/>
          <w:b/>
          <w:sz w:val="28"/>
          <w:szCs w:val="28"/>
        </w:rPr>
      </w:pPr>
    </w:p>
    <w:p w14:paraId="73567360" w14:textId="77777777" w:rsidR="001225EF" w:rsidRDefault="001225EF">
      <w:pPr>
        <w:jc w:val="center"/>
        <w:rPr>
          <w:rFonts w:ascii="Cambria" w:eastAsia="Cambria" w:hAnsi="Cambria" w:cs="Cambria"/>
          <w:b/>
          <w:sz w:val="28"/>
          <w:szCs w:val="28"/>
        </w:rPr>
      </w:pPr>
    </w:p>
    <w:p w14:paraId="56951BB1" w14:textId="77777777" w:rsidR="001225EF" w:rsidRDefault="001225EF">
      <w:pPr>
        <w:jc w:val="center"/>
        <w:rPr>
          <w:rFonts w:ascii="Cambria" w:eastAsia="Cambria" w:hAnsi="Cambria" w:cs="Cambria"/>
          <w:b/>
          <w:sz w:val="28"/>
          <w:szCs w:val="28"/>
        </w:rPr>
      </w:pPr>
    </w:p>
    <w:p w14:paraId="31542BD8" w14:textId="77777777" w:rsidR="001225EF" w:rsidRDefault="001225EF">
      <w:pPr>
        <w:jc w:val="center"/>
        <w:rPr>
          <w:rFonts w:ascii="Cambria" w:eastAsia="Cambria" w:hAnsi="Cambria" w:cs="Cambria"/>
          <w:b/>
          <w:sz w:val="28"/>
          <w:szCs w:val="28"/>
        </w:rPr>
      </w:pPr>
    </w:p>
    <w:p w14:paraId="0522CF72" w14:textId="77777777" w:rsidR="001225EF" w:rsidRDefault="001225EF">
      <w:pPr>
        <w:jc w:val="center"/>
        <w:rPr>
          <w:rFonts w:ascii="Cambria" w:eastAsia="Cambria" w:hAnsi="Cambria" w:cs="Cambria"/>
          <w:b/>
          <w:sz w:val="28"/>
          <w:szCs w:val="28"/>
        </w:rPr>
      </w:pPr>
    </w:p>
    <w:p w14:paraId="237CF0F4" w14:textId="77777777" w:rsidR="001225EF" w:rsidRDefault="001225EF">
      <w:pPr>
        <w:jc w:val="center"/>
        <w:rPr>
          <w:rFonts w:ascii="Cambria" w:eastAsia="Cambria" w:hAnsi="Cambria" w:cs="Cambria"/>
          <w:b/>
          <w:sz w:val="28"/>
          <w:szCs w:val="28"/>
        </w:rPr>
      </w:pPr>
    </w:p>
    <w:p w14:paraId="0B347E63" w14:textId="77777777" w:rsidR="001225EF" w:rsidRDefault="001225EF">
      <w:pPr>
        <w:jc w:val="center"/>
        <w:rPr>
          <w:rFonts w:ascii="Cambria" w:eastAsia="Cambria" w:hAnsi="Cambria" w:cs="Cambria"/>
          <w:b/>
          <w:sz w:val="28"/>
          <w:szCs w:val="28"/>
        </w:rPr>
      </w:pPr>
    </w:p>
    <w:p w14:paraId="77E142D9" w14:textId="77777777" w:rsidR="001225EF" w:rsidRDefault="001225EF">
      <w:pPr>
        <w:jc w:val="center"/>
        <w:rPr>
          <w:rFonts w:ascii="Cambria" w:eastAsia="Cambria" w:hAnsi="Cambria" w:cs="Cambria"/>
          <w:b/>
          <w:sz w:val="28"/>
          <w:szCs w:val="28"/>
        </w:rPr>
      </w:pPr>
    </w:p>
    <w:p w14:paraId="17CE8974" w14:textId="77777777" w:rsidR="001225EF" w:rsidRDefault="001225EF">
      <w:pPr>
        <w:jc w:val="center"/>
        <w:rPr>
          <w:rFonts w:ascii="Cambria" w:eastAsia="Cambria" w:hAnsi="Cambria" w:cs="Cambria"/>
          <w:b/>
          <w:sz w:val="28"/>
          <w:szCs w:val="28"/>
        </w:rPr>
      </w:pPr>
    </w:p>
    <w:p w14:paraId="697BDC1D" w14:textId="77777777" w:rsidR="001225EF" w:rsidRDefault="001225EF">
      <w:pPr>
        <w:jc w:val="center"/>
        <w:rPr>
          <w:rFonts w:ascii="Cambria" w:eastAsia="Cambria" w:hAnsi="Cambria" w:cs="Cambria"/>
          <w:b/>
          <w:sz w:val="28"/>
          <w:szCs w:val="28"/>
        </w:rPr>
      </w:pPr>
    </w:p>
    <w:p w14:paraId="4FB82E7C" w14:textId="77777777" w:rsidR="001225EF" w:rsidRDefault="001225EF">
      <w:pPr>
        <w:jc w:val="center"/>
        <w:rPr>
          <w:rFonts w:ascii="Cambria" w:eastAsia="Cambria" w:hAnsi="Cambria" w:cs="Cambria"/>
          <w:b/>
          <w:sz w:val="28"/>
          <w:szCs w:val="28"/>
        </w:rPr>
      </w:pPr>
    </w:p>
    <w:p w14:paraId="67DC1EBD" w14:textId="77777777" w:rsidR="001225EF" w:rsidRDefault="001225EF">
      <w:pPr>
        <w:jc w:val="center"/>
        <w:rPr>
          <w:rFonts w:ascii="Cambria" w:eastAsia="Cambria" w:hAnsi="Cambria" w:cs="Cambria"/>
          <w:b/>
          <w:sz w:val="28"/>
          <w:szCs w:val="28"/>
        </w:rPr>
      </w:pPr>
    </w:p>
    <w:p w14:paraId="029434BF" w14:textId="77777777" w:rsidR="001225EF" w:rsidRDefault="001225EF">
      <w:pPr>
        <w:rPr>
          <w:rFonts w:ascii="Cambria" w:eastAsia="Cambria" w:hAnsi="Cambria" w:cs="Cambria"/>
          <w:b/>
          <w:sz w:val="28"/>
          <w:szCs w:val="28"/>
        </w:rPr>
      </w:pPr>
    </w:p>
    <w:p w14:paraId="0AB82F13" w14:textId="77777777" w:rsidR="001225EF" w:rsidRDefault="00024B31">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6F29B68" w14:textId="77777777" w:rsidR="001225EF" w:rsidRDefault="001225EF">
      <w:pPr>
        <w:tabs>
          <w:tab w:val="left" w:pos="360"/>
          <w:tab w:val="left" w:pos="720"/>
        </w:tabs>
        <w:jc w:val="center"/>
        <w:rPr>
          <w:rFonts w:ascii="Cambria" w:eastAsia="Cambria" w:hAnsi="Cambria" w:cs="Cambria"/>
          <w:b/>
          <w:sz w:val="28"/>
          <w:szCs w:val="28"/>
        </w:rPr>
      </w:pPr>
    </w:p>
    <w:tbl>
      <w:tblPr>
        <w:tblStyle w:val="a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1225EF" w14:paraId="373B7D1D" w14:textId="77777777">
        <w:tc>
          <w:tcPr>
            <w:tcW w:w="10790" w:type="dxa"/>
            <w:shd w:val="clear" w:color="auto" w:fill="D9D9D9"/>
          </w:tcPr>
          <w:p w14:paraId="3440DBC2" w14:textId="77777777" w:rsidR="001225EF" w:rsidRDefault="00024B31">
            <w:pPr>
              <w:tabs>
                <w:tab w:val="left" w:pos="360"/>
                <w:tab w:val="left" w:pos="720"/>
              </w:tabs>
              <w:jc w:val="center"/>
              <w:rPr>
                <w:b/>
                <w:color w:val="000000"/>
                <w:sz w:val="28"/>
                <w:szCs w:val="28"/>
              </w:rPr>
            </w:pPr>
            <w:r>
              <w:rPr>
                <w:b/>
                <w:color w:val="000000"/>
                <w:sz w:val="28"/>
                <w:szCs w:val="28"/>
              </w:rPr>
              <w:t xml:space="preserve">Instructions </w:t>
            </w:r>
          </w:p>
        </w:tc>
      </w:tr>
      <w:tr w:rsidR="001225EF" w14:paraId="5EFECA4D" w14:textId="77777777">
        <w:tc>
          <w:tcPr>
            <w:tcW w:w="10790" w:type="dxa"/>
            <w:shd w:val="clear" w:color="auto" w:fill="F2F2F2"/>
          </w:tcPr>
          <w:p w14:paraId="003BA0FF" w14:textId="77777777" w:rsidR="001225EF" w:rsidRDefault="001225EF">
            <w:pPr>
              <w:tabs>
                <w:tab w:val="left" w:pos="360"/>
                <w:tab w:val="left" w:pos="720"/>
              </w:tabs>
              <w:jc w:val="center"/>
              <w:rPr>
                <w:b/>
                <w:color w:val="000000"/>
                <w:sz w:val="18"/>
                <w:szCs w:val="18"/>
              </w:rPr>
            </w:pPr>
          </w:p>
          <w:p w14:paraId="0A9C19DA" w14:textId="77777777" w:rsidR="001225EF" w:rsidRDefault="00024B31">
            <w:pPr>
              <w:rPr>
                <w:b/>
                <w:color w:val="FF0000"/>
              </w:rPr>
            </w:pPr>
            <w:r>
              <w:rPr>
                <w:b/>
                <w:color w:val="FF0000"/>
              </w:rPr>
              <w:t xml:space="preserve">Please visit </w:t>
            </w:r>
            <w:hyperlink r:id="rId7">
              <w:r>
                <w:rPr>
                  <w:b/>
                  <w:color w:val="0000FF"/>
                  <w:u w:val="single"/>
                </w:rPr>
                <w:t>http://www.astate.edu/a/registrar/students/bulletins/index.dot</w:t>
              </w:r>
            </w:hyperlink>
            <w:r>
              <w:rPr>
                <w:b/>
                <w:color w:val="FF0000"/>
              </w:rPr>
              <w:t xml:space="preserve"> and select the most recent version of the bulletin. Copy and paste all bulletin pages this proposal affects below. Please include a before (with changed areas highlighted) and after of all affected sections. </w:t>
            </w:r>
          </w:p>
          <w:p w14:paraId="2198710D" w14:textId="77777777" w:rsidR="001225EF" w:rsidRDefault="001225EF">
            <w:pPr>
              <w:rPr>
                <w:b/>
                <w:color w:val="FF0000"/>
                <w:sz w:val="14"/>
                <w:szCs w:val="14"/>
              </w:rPr>
            </w:pPr>
          </w:p>
          <w:p w14:paraId="7035D20F" w14:textId="77777777" w:rsidR="001225EF" w:rsidRDefault="00024B31">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5BC86BF1" w14:textId="77777777" w:rsidR="001225EF" w:rsidRDefault="001225EF">
            <w:pPr>
              <w:tabs>
                <w:tab w:val="left" w:pos="360"/>
                <w:tab w:val="left" w:pos="720"/>
              </w:tabs>
              <w:jc w:val="center"/>
              <w:rPr>
                <w:b/>
                <w:color w:val="000000"/>
                <w:sz w:val="10"/>
                <w:szCs w:val="10"/>
                <w:u w:val="single"/>
              </w:rPr>
            </w:pPr>
          </w:p>
          <w:p w14:paraId="32E1E0BB" w14:textId="77777777" w:rsidR="001225EF" w:rsidRDefault="001225EF">
            <w:pPr>
              <w:tabs>
                <w:tab w:val="left" w:pos="360"/>
                <w:tab w:val="left" w:pos="720"/>
              </w:tabs>
              <w:jc w:val="center"/>
              <w:rPr>
                <w:b/>
                <w:color w:val="000000"/>
                <w:sz w:val="10"/>
                <w:szCs w:val="10"/>
                <w:u w:val="single"/>
              </w:rPr>
            </w:pPr>
          </w:p>
          <w:p w14:paraId="1E773A28" w14:textId="77777777" w:rsidR="001225EF" w:rsidRDefault="001225EF">
            <w:pPr>
              <w:tabs>
                <w:tab w:val="left" w:pos="360"/>
                <w:tab w:val="left" w:pos="720"/>
              </w:tabs>
              <w:ind w:left="360"/>
              <w:jc w:val="center"/>
              <w:rPr>
                <w:rFonts w:ascii="Cambria" w:eastAsia="Cambria" w:hAnsi="Cambria" w:cs="Cambria"/>
                <w:sz w:val="18"/>
                <w:szCs w:val="18"/>
              </w:rPr>
            </w:pPr>
          </w:p>
        </w:tc>
      </w:tr>
    </w:tbl>
    <w:p w14:paraId="6FA3C788" w14:textId="77777777" w:rsidR="001225EF" w:rsidRDefault="00024B31">
      <w:pPr>
        <w:tabs>
          <w:tab w:val="left" w:pos="360"/>
          <w:tab w:val="left" w:pos="720"/>
        </w:tabs>
        <w:jc w:val="center"/>
        <w:rPr>
          <w:rFonts w:ascii="Cambria" w:eastAsia="Cambria" w:hAnsi="Cambria" w:cs="Cambria"/>
          <w:b/>
          <w:i/>
          <w:color w:val="FF0000"/>
        </w:rPr>
      </w:pPr>
      <w:r>
        <w:rPr>
          <w:rFonts w:ascii="Cambria" w:eastAsia="Cambria" w:hAnsi="Cambria" w:cs="Cambria"/>
          <w:b/>
          <w:i/>
          <w:color w:val="FF0000"/>
        </w:rPr>
        <w:br/>
      </w:r>
    </w:p>
    <w:p w14:paraId="792AAB42" w14:textId="77777777" w:rsidR="001225EF" w:rsidRDefault="001225EF">
      <w:pPr>
        <w:rPr>
          <w:rFonts w:ascii="Cambria" w:eastAsia="Cambria" w:hAnsi="Cambria" w:cs="Cambria"/>
          <w:sz w:val="18"/>
          <w:szCs w:val="18"/>
        </w:rPr>
      </w:pPr>
    </w:p>
    <w:p w14:paraId="13DE077C" w14:textId="2A3AC976" w:rsidR="00ED6116" w:rsidRPr="00F87256" w:rsidRDefault="00ED6116" w:rsidP="00ED6116">
      <w:pPr>
        <w:pStyle w:val="ListParagraph"/>
        <w:numPr>
          <w:ilvl w:val="1"/>
          <w:numId w:val="5"/>
        </w:num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Refer to Program Modification Form NHP42 AAS Paramedic Curriculum Revision</w:t>
      </w:r>
      <w:r w:rsidR="00E2159D">
        <w:rPr>
          <w:rFonts w:ascii="Cambria" w:eastAsia="Cambria" w:hAnsi="Cambria" w:cs="Cambria"/>
          <w:sz w:val="20"/>
          <w:szCs w:val="20"/>
        </w:rPr>
        <w:t xml:space="preserve"> and NHP44 Tech Cert Paramedic Curriculum Revision</w:t>
      </w:r>
    </w:p>
    <w:p w14:paraId="3412ADE2" w14:textId="77777777" w:rsidR="00D46DC3" w:rsidRDefault="00D46DC3" w:rsidP="00D46DC3">
      <w:pPr>
        <w:tabs>
          <w:tab w:val="left" w:pos="360"/>
          <w:tab w:val="left" w:pos="720"/>
        </w:tabs>
        <w:rPr>
          <w:rFonts w:asciiTheme="majorHAnsi" w:hAnsiTheme="majorHAnsi" w:cs="Arial"/>
          <w:sz w:val="20"/>
          <w:szCs w:val="20"/>
        </w:rPr>
      </w:pPr>
    </w:p>
    <w:sectPr w:rsidR="00D46DC3">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70FC3" w14:textId="77777777" w:rsidR="0060127A" w:rsidRDefault="0060127A">
      <w:r>
        <w:separator/>
      </w:r>
    </w:p>
  </w:endnote>
  <w:endnote w:type="continuationSeparator" w:id="0">
    <w:p w14:paraId="1C6B37F4" w14:textId="77777777" w:rsidR="0060127A" w:rsidRDefault="0060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AD6F" w14:textId="77777777" w:rsidR="001225EF" w:rsidRDefault="00024B31">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14:paraId="4AD93BD6" w14:textId="77777777" w:rsidR="001225EF" w:rsidRDefault="001225EF">
    <w:pPr>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9DCE" w14:textId="77777777" w:rsidR="001225EF" w:rsidRDefault="00024B31">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E2159D">
      <w:rPr>
        <w:rFonts w:ascii="Calibri" w:eastAsia="Calibri" w:hAnsi="Calibri" w:cs="Calibri"/>
        <w:noProof/>
        <w:color w:val="000000"/>
        <w:sz w:val="22"/>
        <w:szCs w:val="22"/>
      </w:rPr>
      <w:t>8</w:t>
    </w:r>
    <w:r>
      <w:rPr>
        <w:rFonts w:ascii="Calibri" w:eastAsia="Calibri" w:hAnsi="Calibri" w:cs="Calibri"/>
        <w:color w:val="000000"/>
        <w:sz w:val="22"/>
        <w:szCs w:val="22"/>
      </w:rPr>
      <w:fldChar w:fldCharType="end"/>
    </w:r>
  </w:p>
  <w:p w14:paraId="65D0D0E2" w14:textId="77777777" w:rsidR="001225EF" w:rsidRDefault="00024B31">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CFD8" w14:textId="77777777" w:rsidR="001225EF" w:rsidRDefault="001225E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9C5D" w14:textId="77777777" w:rsidR="0060127A" w:rsidRDefault="0060127A">
      <w:r>
        <w:separator/>
      </w:r>
    </w:p>
  </w:footnote>
  <w:footnote w:type="continuationSeparator" w:id="0">
    <w:p w14:paraId="5284F07D" w14:textId="77777777" w:rsidR="0060127A" w:rsidRDefault="00601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2038" w14:textId="77777777" w:rsidR="001225EF" w:rsidRDefault="001225E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1812" w14:textId="77777777" w:rsidR="001225EF" w:rsidRDefault="001225E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4E83" w14:textId="77777777" w:rsidR="001225EF" w:rsidRDefault="001225E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A3AC0"/>
    <w:multiLevelType w:val="multilevel"/>
    <w:tmpl w:val="C90EBD3A"/>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7FE2502"/>
    <w:multiLevelType w:val="multilevel"/>
    <w:tmpl w:val="064842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53EA1240"/>
    <w:multiLevelType w:val="multilevel"/>
    <w:tmpl w:val="B99292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901CD8"/>
    <w:multiLevelType w:val="multilevel"/>
    <w:tmpl w:val="99B8BF9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A1B43BE"/>
    <w:multiLevelType w:val="multilevel"/>
    <w:tmpl w:val="01545E42"/>
    <w:lvl w:ilvl="0">
      <w:start w:val="1"/>
      <w:numFmt w:val="bullet"/>
      <w:lvlText w:val="●"/>
      <w:lvlJc w:val="left"/>
      <w:pPr>
        <w:ind w:left="1447" w:hanging="360"/>
      </w:pPr>
      <w:rPr>
        <w:rFonts w:ascii="Noto Sans Symbols" w:eastAsia="Noto Sans Symbols" w:hAnsi="Noto Sans Symbols" w:cs="Noto Sans Symbols"/>
      </w:rPr>
    </w:lvl>
    <w:lvl w:ilvl="1">
      <w:start w:val="1"/>
      <w:numFmt w:val="bullet"/>
      <w:lvlText w:val="o"/>
      <w:lvlJc w:val="left"/>
      <w:pPr>
        <w:ind w:left="2167" w:hanging="360"/>
      </w:pPr>
      <w:rPr>
        <w:rFonts w:ascii="Courier New" w:eastAsia="Courier New" w:hAnsi="Courier New" w:cs="Courier New"/>
      </w:rPr>
    </w:lvl>
    <w:lvl w:ilvl="2">
      <w:start w:val="1"/>
      <w:numFmt w:val="bullet"/>
      <w:lvlText w:val="▪"/>
      <w:lvlJc w:val="left"/>
      <w:pPr>
        <w:ind w:left="2887" w:hanging="360"/>
      </w:pPr>
      <w:rPr>
        <w:rFonts w:ascii="Noto Sans Symbols" w:eastAsia="Noto Sans Symbols" w:hAnsi="Noto Sans Symbols" w:cs="Noto Sans Symbols"/>
      </w:rPr>
    </w:lvl>
    <w:lvl w:ilvl="3">
      <w:start w:val="1"/>
      <w:numFmt w:val="bullet"/>
      <w:lvlText w:val="●"/>
      <w:lvlJc w:val="left"/>
      <w:pPr>
        <w:ind w:left="3607" w:hanging="360"/>
      </w:pPr>
      <w:rPr>
        <w:rFonts w:ascii="Noto Sans Symbols" w:eastAsia="Noto Sans Symbols" w:hAnsi="Noto Sans Symbols" w:cs="Noto Sans Symbols"/>
      </w:rPr>
    </w:lvl>
    <w:lvl w:ilvl="4">
      <w:start w:val="1"/>
      <w:numFmt w:val="bullet"/>
      <w:lvlText w:val="o"/>
      <w:lvlJc w:val="left"/>
      <w:pPr>
        <w:ind w:left="4327" w:hanging="360"/>
      </w:pPr>
      <w:rPr>
        <w:rFonts w:ascii="Courier New" w:eastAsia="Courier New" w:hAnsi="Courier New" w:cs="Courier New"/>
      </w:rPr>
    </w:lvl>
    <w:lvl w:ilvl="5">
      <w:start w:val="1"/>
      <w:numFmt w:val="bullet"/>
      <w:lvlText w:val="▪"/>
      <w:lvlJc w:val="left"/>
      <w:pPr>
        <w:ind w:left="5047" w:hanging="360"/>
      </w:pPr>
      <w:rPr>
        <w:rFonts w:ascii="Noto Sans Symbols" w:eastAsia="Noto Sans Symbols" w:hAnsi="Noto Sans Symbols" w:cs="Noto Sans Symbols"/>
      </w:rPr>
    </w:lvl>
    <w:lvl w:ilvl="6">
      <w:start w:val="1"/>
      <w:numFmt w:val="bullet"/>
      <w:lvlText w:val="●"/>
      <w:lvlJc w:val="left"/>
      <w:pPr>
        <w:ind w:left="5767" w:hanging="360"/>
      </w:pPr>
      <w:rPr>
        <w:rFonts w:ascii="Noto Sans Symbols" w:eastAsia="Noto Sans Symbols" w:hAnsi="Noto Sans Symbols" w:cs="Noto Sans Symbols"/>
      </w:rPr>
    </w:lvl>
    <w:lvl w:ilvl="7">
      <w:start w:val="1"/>
      <w:numFmt w:val="bullet"/>
      <w:lvlText w:val="o"/>
      <w:lvlJc w:val="left"/>
      <w:pPr>
        <w:ind w:left="6487" w:hanging="360"/>
      </w:pPr>
      <w:rPr>
        <w:rFonts w:ascii="Courier New" w:eastAsia="Courier New" w:hAnsi="Courier New" w:cs="Courier New"/>
      </w:rPr>
    </w:lvl>
    <w:lvl w:ilvl="8">
      <w:start w:val="1"/>
      <w:numFmt w:val="bullet"/>
      <w:lvlText w:val="▪"/>
      <w:lvlJc w:val="left"/>
      <w:pPr>
        <w:ind w:left="7207" w:hanging="360"/>
      </w:pPr>
      <w:rPr>
        <w:rFonts w:ascii="Noto Sans Symbols" w:eastAsia="Noto Sans Symbols" w:hAnsi="Noto Sans Symbols" w:cs="Noto Sans Symbol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5EF"/>
    <w:rsid w:val="00024B31"/>
    <w:rsid w:val="001225EF"/>
    <w:rsid w:val="0041220E"/>
    <w:rsid w:val="0048194F"/>
    <w:rsid w:val="004E35F1"/>
    <w:rsid w:val="0060127A"/>
    <w:rsid w:val="006E5EEE"/>
    <w:rsid w:val="00900763"/>
    <w:rsid w:val="009600F2"/>
    <w:rsid w:val="00984F4F"/>
    <w:rsid w:val="009B0AA6"/>
    <w:rsid w:val="00AB7C6A"/>
    <w:rsid w:val="00BE5D31"/>
    <w:rsid w:val="00BF38EA"/>
    <w:rsid w:val="00D46DC3"/>
    <w:rsid w:val="00E2159D"/>
    <w:rsid w:val="00E84A04"/>
    <w:rsid w:val="00ED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C32F"/>
  <w15:docId w15:val="{54E7CB4B-9971-43BC-A71D-CF57984D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D46D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6116"/>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3</cp:revision>
  <dcterms:created xsi:type="dcterms:W3CDTF">2022-04-14T16:44:00Z</dcterms:created>
  <dcterms:modified xsi:type="dcterms:W3CDTF">2022-05-02T16:47:00Z</dcterms:modified>
</cp:coreProperties>
</file>