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EDA201E" w:rsidR="00E27C4B" w:rsidRDefault="00292789">
            <w:r>
              <w:t>ECS08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E90259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DB1329">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DB1329">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129DE0C"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DB1329">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DB1329">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A7E674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82C63">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E82C63">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DDCC461"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DAEB3EF1A8FDA64D92B75D8100445504"/>
                        </w:placeholder>
                      </w:sdtPr>
                      <w:sdtContent>
                        <w:r w:rsidR="00C65E46">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C65E46">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CE90E4F"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CB561D">
              <w:rPr>
                <w:rFonts w:asciiTheme="majorHAnsi" w:hAnsiTheme="majorHAnsi" w:cs="Arial"/>
                <w:b/>
                <w:sz w:val="20"/>
                <w:szCs w:val="20"/>
              </w:rPr>
              <w:t>7</w:t>
            </w:r>
            <w:r w:rsidR="00414B1A">
              <w:rPr>
                <w:rFonts w:asciiTheme="majorHAnsi" w:hAnsiTheme="majorHAnsi" w:cs="Arial"/>
                <w:b/>
                <w:sz w:val="20"/>
                <w:szCs w:val="20"/>
              </w:rPr>
              <w:t>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FF63AA2" w:rsidR="00A865C3" w:rsidRDefault="00CB561D" w:rsidP="00CB4B5A">
            <w:pPr>
              <w:tabs>
                <w:tab w:val="left" w:pos="360"/>
                <w:tab w:val="left" w:pos="720"/>
              </w:tabs>
              <w:rPr>
                <w:rFonts w:asciiTheme="majorHAnsi" w:hAnsiTheme="majorHAnsi" w:cs="Arial"/>
                <w:b/>
                <w:sz w:val="20"/>
                <w:szCs w:val="20"/>
              </w:rPr>
            </w:pPr>
            <w:r w:rsidRPr="00CB561D">
              <w:rPr>
                <w:rFonts w:asciiTheme="majorHAnsi" w:hAnsiTheme="majorHAnsi" w:cs="Arial"/>
                <w:b/>
                <w:sz w:val="20"/>
                <w:szCs w:val="20"/>
              </w:rPr>
              <w:t>Facilities Management Systems</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700AB72" w14:textId="59971E9C" w:rsidR="00D536F0" w:rsidRDefault="00CB561D" w:rsidP="00D536F0">
            <w:pPr>
              <w:tabs>
                <w:tab w:val="left" w:pos="360"/>
                <w:tab w:val="left" w:pos="720"/>
              </w:tabs>
              <w:rPr>
                <w:rFonts w:asciiTheme="majorHAnsi" w:hAnsiTheme="majorHAnsi" w:cs="Arial"/>
                <w:b/>
                <w:sz w:val="20"/>
                <w:szCs w:val="20"/>
              </w:rPr>
            </w:pPr>
            <w:r w:rsidRPr="00CB561D">
              <w:rPr>
                <w:rFonts w:asciiTheme="majorHAnsi" w:hAnsiTheme="majorHAnsi" w:cs="Arial"/>
                <w:b/>
                <w:sz w:val="20"/>
                <w:szCs w:val="20"/>
              </w:rPr>
              <w:t>Methods of designing new facilities and expanding or renovating existing facilities. Planning facility layout, facility location, and activities are presented. Topics such as analysis of workspace, workflow, material handling systems, facil­ity planning data collection methods, and process flow-charting are covered.</w:t>
            </w:r>
          </w:p>
          <w:p w14:paraId="6C345BBD" w14:textId="7479134E" w:rsidR="00A865C3" w:rsidRDefault="00A865C3" w:rsidP="00CB561D">
            <w:pPr>
              <w:tabs>
                <w:tab w:val="left" w:pos="360"/>
                <w:tab w:val="left" w:pos="720"/>
              </w:tabs>
              <w:rPr>
                <w:rFonts w:asciiTheme="majorHAnsi" w:hAnsiTheme="majorHAnsi" w:cs="Arial"/>
                <w:b/>
                <w:sz w:val="20"/>
                <w:szCs w:val="20"/>
              </w:rPr>
            </w:pPr>
          </w:p>
        </w:tc>
        <w:tc>
          <w:tcPr>
            <w:tcW w:w="2051" w:type="pct"/>
          </w:tcPr>
          <w:p w14:paraId="2FB04444" w14:textId="6EA884E5" w:rsidR="00A865C3" w:rsidRDefault="009109D1" w:rsidP="009109D1">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68205CD"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bookmarkStart w:id="0" w:name="_Hlk115428351"/>
          <w:sdt>
            <w:sdtPr>
              <w:rPr>
                <w:rFonts w:asciiTheme="majorHAnsi" w:hAnsiTheme="majorHAnsi" w:cs="Arial"/>
                <w:sz w:val="20"/>
                <w:szCs w:val="20"/>
              </w:rPr>
              <w:id w:val="1593350362"/>
              <w:placeholder>
                <w:docPart w:val="A05B0D1170F74AE8A12BE877F919AB31"/>
              </w:placeholder>
            </w:sdtPr>
            <w:sdtContent>
              <w:r w:rsidR="009109D1">
                <w:rPr>
                  <w:rFonts w:asciiTheme="majorHAnsi" w:hAnsiTheme="majorHAnsi" w:cs="Arial"/>
                  <w:sz w:val="20"/>
                  <w:szCs w:val="20"/>
                </w:rPr>
                <w:t xml:space="preserve">MATH 2143 or MATH 2204 (requesting change from </w:t>
              </w:r>
              <w:proofErr w:type="spellStart"/>
              <w:r w:rsidR="009109D1">
                <w:rPr>
                  <w:rFonts w:asciiTheme="majorHAnsi" w:hAnsiTheme="majorHAnsi" w:cs="Arial"/>
                  <w:sz w:val="20"/>
                  <w:szCs w:val="20"/>
                </w:rPr>
                <w:t>prereq</w:t>
              </w:r>
              <w:proofErr w:type="spellEnd"/>
              <w:r w:rsidR="009109D1">
                <w:rPr>
                  <w:rFonts w:asciiTheme="majorHAnsi" w:hAnsiTheme="majorHAnsi" w:cs="Arial"/>
                  <w:sz w:val="20"/>
                  <w:szCs w:val="20"/>
                </w:rPr>
                <w:t xml:space="preserve"> to </w:t>
              </w:r>
              <w:proofErr w:type="spellStart"/>
              <w:r w:rsidR="009109D1">
                <w:rPr>
                  <w:rFonts w:asciiTheme="majorHAnsi" w:hAnsiTheme="majorHAnsi" w:cs="Arial"/>
                  <w:sz w:val="20"/>
                  <w:szCs w:val="20"/>
                </w:rPr>
                <w:t>coreq</w:t>
              </w:r>
              <w:proofErr w:type="spellEnd"/>
              <w:r w:rsidR="009109D1">
                <w:rPr>
                  <w:rFonts w:asciiTheme="majorHAnsi" w:hAnsiTheme="majorHAnsi" w:cs="Arial"/>
                  <w:sz w:val="20"/>
                  <w:szCs w:val="20"/>
                </w:rPr>
                <w:t>)</w:t>
              </w:r>
            </w:sdtContent>
          </w:sdt>
          <w:bookmarkEnd w:id="0"/>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7777777"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5786FB62" w:rsidR="0054568E" w:rsidRDefault="0054568E">
      <w:pPr>
        <w:rPr>
          <w:rFonts w:asciiTheme="majorHAnsi" w:hAnsiTheme="majorHAnsi" w:cs="Arial"/>
          <w:b/>
          <w:sz w:val="28"/>
          <w:szCs w:val="20"/>
        </w:rPr>
      </w:pPr>
    </w:p>
    <w:p w14:paraId="7066D4FC" w14:textId="77777777" w:rsidR="009109D1" w:rsidRDefault="009109D1">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417310B4" w14:textId="77777777" w:rsidR="00CB561D" w:rsidRDefault="00CB561D" w:rsidP="00CB561D">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4073 - Facilities Management Systems</w:t>
      </w:r>
    </w:p>
    <w:p w14:paraId="7654A6E6" w14:textId="77777777" w:rsidR="00CB561D" w:rsidRDefault="00581772" w:rsidP="00CB561D">
      <w:pPr>
        <w:rPr>
          <w:rFonts w:ascii="Times New Roman" w:hAnsi="Times New Roman" w:cs="Times New Roman"/>
          <w:sz w:val="24"/>
          <w:szCs w:val="24"/>
        </w:rPr>
      </w:pPr>
      <w:r>
        <w:rPr>
          <w:noProof/>
        </w:rPr>
        <w:pict w14:anchorId="104EFE00">
          <v:rect id="_x0000_i1026" alt="" style="width:468pt;height:.05pt;mso-width-percent:0;mso-height-percent:0;mso-width-percent:0;mso-height-percent:0" o:hralign="center" o:hrstd="t" o:hrnoshade="t" o:hr="t" fillcolor="black" stroked="f"/>
        </w:pict>
      </w:r>
    </w:p>
    <w:p w14:paraId="79D6533B" w14:textId="77777777" w:rsidR="00CB561D" w:rsidRDefault="00CB561D" w:rsidP="00CB561D">
      <w:pPr>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Methods of designing new facilities and expanding or renovating existing facilities. Planning facility layout, facility location, and activities are presented. Topics such as analysis of workspace, workflow, material handling systems, facil</w:t>
      </w:r>
      <w:r>
        <w:rPr>
          <w:rFonts w:ascii="Arial" w:hAnsi="Arial" w:cs="Arial"/>
          <w:color w:val="000000"/>
          <w:sz w:val="20"/>
          <w:szCs w:val="20"/>
          <w:shd w:val="clear" w:color="auto" w:fill="EEEEEE"/>
        </w:rPr>
        <w:softHyphen/>
        <w:t>ity planning data collection methods, and process flow-charting are covered. Spring.</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2769"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1608"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r>
        <w:rPr>
          <w:rFonts w:asciiTheme="majorHAnsi" w:hAnsiTheme="majorHAnsi" w:cs="Arial"/>
          <w:sz w:val="20"/>
          <w:szCs w:val="20"/>
        </w:rPr>
        <w:t xml:space="preserve"> </w:t>
      </w:r>
    </w:p>
    <w:p w14:paraId="7EB545C1" w14:textId="77777777" w:rsidR="00CB561D" w:rsidRDefault="00CB561D" w:rsidP="00CB561D">
      <w:pPr>
        <w:rPr>
          <w:rFonts w:asciiTheme="majorHAnsi" w:hAnsiTheme="majorHAnsi" w:cs="Arial"/>
          <w:sz w:val="20"/>
          <w:szCs w:val="20"/>
        </w:rPr>
      </w:pPr>
    </w:p>
    <w:p w14:paraId="57887940" w14:textId="2E43EBAE" w:rsidR="00255FF3" w:rsidRDefault="00255FF3" w:rsidP="00CB561D">
      <w:pPr>
        <w:rPr>
          <w:rFonts w:asciiTheme="majorHAnsi" w:hAnsiTheme="majorHAnsi" w:cs="Arial"/>
          <w:sz w:val="20"/>
          <w:szCs w:val="20"/>
        </w:rPr>
      </w:pPr>
      <w:r>
        <w:rPr>
          <w:rFonts w:asciiTheme="majorHAnsi" w:hAnsiTheme="majorHAnsi" w:cs="Arial"/>
          <w:sz w:val="20"/>
          <w:szCs w:val="20"/>
        </w:rPr>
        <w:t>REVISIONS:</w:t>
      </w:r>
    </w:p>
    <w:p w14:paraId="100ED6FA" w14:textId="77777777" w:rsidR="00CB561D" w:rsidRDefault="00CB561D" w:rsidP="00CB561D">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4073 - Facilities Management Systems</w:t>
      </w:r>
    </w:p>
    <w:p w14:paraId="2459FB54" w14:textId="77777777" w:rsidR="00CB561D" w:rsidRDefault="00581772" w:rsidP="00CB561D">
      <w:pPr>
        <w:rPr>
          <w:rFonts w:ascii="Times New Roman" w:hAnsi="Times New Roman" w:cs="Times New Roman"/>
          <w:sz w:val="24"/>
          <w:szCs w:val="24"/>
        </w:rPr>
      </w:pPr>
      <w:r>
        <w:rPr>
          <w:noProof/>
        </w:rPr>
        <w:pict w14:anchorId="0FC83E68">
          <v:rect id="_x0000_i1025" alt="" style="width:468pt;height:.05pt;mso-width-percent:0;mso-height-percent:0;mso-width-percent:0;mso-height-percent:0" o:hralign="center" o:hrstd="t" o:hrnoshade="t" o:hr="t" fillcolor="black" stroked="f"/>
        </w:pict>
      </w:r>
    </w:p>
    <w:p w14:paraId="039E98A7" w14:textId="541D5DC9" w:rsidR="00255FF3" w:rsidRPr="00255FF3" w:rsidRDefault="00CB561D" w:rsidP="00CB561D">
      <w:pPr>
        <w:pStyle w:val="Heading3"/>
        <w:shd w:val="clear" w:color="auto" w:fill="EEEEEE"/>
        <w:spacing w:before="300" w:beforeAutospacing="0" w:after="150" w:afterAutospacing="0"/>
        <w:textAlignment w:val="baseline"/>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Methods of designing new facilities and expanding or renovating existing facilities. Planning facility layout, facility location, and activities are presented. Topics such as analysis of workspace, workflow, material handling systems, facil</w:t>
      </w:r>
      <w:r>
        <w:rPr>
          <w:rFonts w:ascii="Arial" w:hAnsi="Arial" w:cs="Arial"/>
          <w:color w:val="000000"/>
          <w:sz w:val="20"/>
          <w:szCs w:val="20"/>
          <w:shd w:val="clear" w:color="auto" w:fill="EEEEEE"/>
        </w:rPr>
        <w:softHyphen/>
        <w:t>ity planning data collection methods, and process flow-charting are covered. Spring.</w:t>
      </w:r>
      <w:r>
        <w:rPr>
          <w:rFonts w:ascii="Arial" w:hAnsi="Arial" w:cs="Arial"/>
          <w:color w:val="000000"/>
          <w:sz w:val="20"/>
          <w:szCs w:val="20"/>
        </w:rPr>
        <w:br/>
      </w:r>
      <w:r>
        <w:rPr>
          <w:rFonts w:ascii="Arial" w:hAnsi="Arial" w:cs="Arial"/>
          <w:color w:val="000000"/>
          <w:sz w:val="20"/>
          <w:szCs w:val="20"/>
        </w:rPr>
        <w:br/>
      </w:r>
      <w:r w:rsidRPr="00CB561D">
        <w:rPr>
          <w:rStyle w:val="Strong"/>
          <w:rFonts w:ascii="Arial" w:hAnsi="Arial" w:cs="Arial"/>
          <w:strike/>
          <w:color w:val="FF0000"/>
          <w:sz w:val="20"/>
          <w:szCs w:val="20"/>
          <w:bdr w:val="none" w:sz="0" w:space="0" w:color="auto" w:frame="1"/>
          <w:shd w:val="clear" w:color="auto" w:fill="EEEEEE"/>
        </w:rPr>
        <w:t>Prerequisites</w:t>
      </w:r>
      <w:r w:rsidRPr="00CB561D">
        <w:rPr>
          <w:rStyle w:val="Strong"/>
          <w:rFonts w:ascii="Arial" w:hAnsi="Arial" w:cs="Arial"/>
          <w:color w:val="FF0000"/>
          <w:sz w:val="20"/>
          <w:szCs w:val="20"/>
          <w:bdr w:val="none" w:sz="0" w:space="0" w:color="auto" w:frame="1"/>
          <w:shd w:val="clear" w:color="auto" w:fill="EEEEEE"/>
        </w:rPr>
        <w:t xml:space="preserve"> </w:t>
      </w:r>
      <w:r w:rsidRPr="00CB561D">
        <w:rPr>
          <w:rStyle w:val="Strong"/>
          <w:rFonts w:ascii="Arial" w:hAnsi="Arial" w:cs="Arial"/>
          <w:color w:val="000000"/>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894EC2">
        <w:rPr>
          <w:rFonts w:ascii="Arial" w:hAnsi="Arial" w:cs="Arial"/>
          <w:strike/>
          <w:color w:val="FF0000"/>
          <w:sz w:val="20"/>
          <w:szCs w:val="20"/>
          <w:shd w:val="clear" w:color="auto" w:fill="EEEEEE"/>
        </w:rPr>
        <w:t>C or better in</w:t>
      </w:r>
      <w:r>
        <w:rPr>
          <w:rFonts w:ascii="Arial" w:hAnsi="Arial" w:cs="Arial"/>
          <w:color w:val="000000"/>
          <w:sz w:val="20"/>
          <w:szCs w:val="20"/>
          <w:shd w:val="clear" w:color="auto" w:fill="EEEEEE"/>
        </w:rPr>
        <w:t> </w:t>
      </w:r>
      <w:hyperlink r:id="rId12" w:anchor="tt2769"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1608"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BB9B" w14:textId="77777777" w:rsidR="00581772" w:rsidRDefault="00581772" w:rsidP="00AF3758">
      <w:pPr>
        <w:spacing w:after="0" w:line="240" w:lineRule="auto"/>
      </w:pPr>
      <w:r>
        <w:separator/>
      </w:r>
    </w:p>
  </w:endnote>
  <w:endnote w:type="continuationSeparator" w:id="0">
    <w:p w14:paraId="69FEABB9" w14:textId="77777777" w:rsidR="00581772" w:rsidRDefault="005817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2165" w14:textId="77777777" w:rsidR="00581772" w:rsidRDefault="00581772" w:rsidP="00AF3758">
      <w:pPr>
        <w:spacing w:after="0" w:line="240" w:lineRule="auto"/>
      </w:pPr>
      <w:r>
        <w:separator/>
      </w:r>
    </w:p>
  </w:footnote>
  <w:footnote w:type="continuationSeparator" w:id="0">
    <w:p w14:paraId="01F72679" w14:textId="77777777" w:rsidR="00581772" w:rsidRDefault="0058177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9876228">
    <w:abstractNumId w:val="4"/>
  </w:num>
  <w:num w:numId="2" w16cid:durableId="1851330654">
    <w:abstractNumId w:val="0"/>
  </w:num>
  <w:num w:numId="3" w16cid:durableId="2062318685">
    <w:abstractNumId w:val="10"/>
  </w:num>
  <w:num w:numId="4" w16cid:durableId="949049841">
    <w:abstractNumId w:val="21"/>
  </w:num>
  <w:num w:numId="5" w16cid:durableId="1697001269">
    <w:abstractNumId w:val="23"/>
  </w:num>
  <w:num w:numId="6" w16cid:durableId="216823621">
    <w:abstractNumId w:val="15"/>
  </w:num>
  <w:num w:numId="7" w16cid:durableId="527959404">
    <w:abstractNumId w:val="8"/>
  </w:num>
  <w:num w:numId="8" w16cid:durableId="1965772836">
    <w:abstractNumId w:val="20"/>
  </w:num>
  <w:num w:numId="9" w16cid:durableId="1722167923">
    <w:abstractNumId w:val="9"/>
  </w:num>
  <w:num w:numId="10" w16cid:durableId="1634095224">
    <w:abstractNumId w:val="6"/>
  </w:num>
  <w:num w:numId="11" w16cid:durableId="1279525121">
    <w:abstractNumId w:val="17"/>
  </w:num>
  <w:num w:numId="12" w16cid:durableId="671034435">
    <w:abstractNumId w:val="14"/>
  </w:num>
  <w:num w:numId="13" w16cid:durableId="1800413323">
    <w:abstractNumId w:val="11"/>
  </w:num>
  <w:num w:numId="14" w16cid:durableId="610358667">
    <w:abstractNumId w:val="7"/>
  </w:num>
  <w:num w:numId="15" w16cid:durableId="1022785998">
    <w:abstractNumId w:val="1"/>
  </w:num>
  <w:num w:numId="16" w16cid:durableId="1115901580">
    <w:abstractNumId w:val="2"/>
  </w:num>
  <w:num w:numId="17" w16cid:durableId="825970284">
    <w:abstractNumId w:val="22"/>
  </w:num>
  <w:num w:numId="18" w16cid:durableId="1311057162">
    <w:abstractNumId w:val="12"/>
  </w:num>
  <w:num w:numId="19" w16cid:durableId="1628927921">
    <w:abstractNumId w:val="13"/>
  </w:num>
  <w:num w:numId="20" w16cid:durableId="83649999">
    <w:abstractNumId w:val="18"/>
  </w:num>
  <w:num w:numId="21" w16cid:durableId="1637568856">
    <w:abstractNumId w:val="16"/>
  </w:num>
  <w:num w:numId="22" w16cid:durableId="149029452">
    <w:abstractNumId w:val="5"/>
  </w:num>
  <w:num w:numId="23" w16cid:durableId="2106655831">
    <w:abstractNumId w:val="3"/>
  </w:num>
  <w:num w:numId="24" w16cid:durableId="176577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gUAFEhob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2475"/>
    <w:rsid w:val="000A654B"/>
    <w:rsid w:val="000C30D4"/>
    <w:rsid w:val="000D06F1"/>
    <w:rsid w:val="000D48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030F"/>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2789"/>
    <w:rsid w:val="002954F8"/>
    <w:rsid w:val="002A7E22"/>
    <w:rsid w:val="002B2119"/>
    <w:rsid w:val="002C498C"/>
    <w:rsid w:val="002E0CD3"/>
    <w:rsid w:val="002E3400"/>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4B1A"/>
    <w:rsid w:val="004167AB"/>
    <w:rsid w:val="004228EA"/>
    <w:rsid w:val="00424133"/>
    <w:rsid w:val="00426FD6"/>
    <w:rsid w:val="00432293"/>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1772"/>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56B7"/>
    <w:rsid w:val="00750AF6"/>
    <w:rsid w:val="007637B2"/>
    <w:rsid w:val="00770217"/>
    <w:rsid w:val="007735A0"/>
    <w:rsid w:val="007876A3"/>
    <w:rsid w:val="00787FB0"/>
    <w:rsid w:val="007A06B9"/>
    <w:rsid w:val="007A099B"/>
    <w:rsid w:val="007A0B12"/>
    <w:rsid w:val="007A251E"/>
    <w:rsid w:val="007B4144"/>
    <w:rsid w:val="007C7F4C"/>
    <w:rsid w:val="007D371A"/>
    <w:rsid w:val="007D3A96"/>
    <w:rsid w:val="007E3CEE"/>
    <w:rsid w:val="007F159A"/>
    <w:rsid w:val="007F2D67"/>
    <w:rsid w:val="00802638"/>
    <w:rsid w:val="00813F3F"/>
    <w:rsid w:val="00820CD9"/>
    <w:rsid w:val="00822A0F"/>
    <w:rsid w:val="00826029"/>
    <w:rsid w:val="0083170D"/>
    <w:rsid w:val="008426D1"/>
    <w:rsid w:val="00862E36"/>
    <w:rsid w:val="008663CA"/>
    <w:rsid w:val="00871FC0"/>
    <w:rsid w:val="00894EC2"/>
    <w:rsid w:val="00895557"/>
    <w:rsid w:val="008B2BCB"/>
    <w:rsid w:val="008B74B6"/>
    <w:rsid w:val="008C6881"/>
    <w:rsid w:val="008C703B"/>
    <w:rsid w:val="008E6C1C"/>
    <w:rsid w:val="008F6B45"/>
    <w:rsid w:val="00900E46"/>
    <w:rsid w:val="00903AB9"/>
    <w:rsid w:val="009053D1"/>
    <w:rsid w:val="009055C4"/>
    <w:rsid w:val="00906D0E"/>
    <w:rsid w:val="00910555"/>
    <w:rsid w:val="009109D1"/>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2FE8"/>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9A2"/>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5E46"/>
    <w:rsid w:val="00C67C20"/>
    <w:rsid w:val="00C74B62"/>
    <w:rsid w:val="00C75783"/>
    <w:rsid w:val="00C80773"/>
    <w:rsid w:val="00C90523"/>
    <w:rsid w:val="00C945B1"/>
    <w:rsid w:val="00CA269E"/>
    <w:rsid w:val="00CA57D6"/>
    <w:rsid w:val="00CA7772"/>
    <w:rsid w:val="00CA7C7C"/>
    <w:rsid w:val="00CB2125"/>
    <w:rsid w:val="00CB4B5A"/>
    <w:rsid w:val="00CB561D"/>
    <w:rsid w:val="00CC257B"/>
    <w:rsid w:val="00CC2C6C"/>
    <w:rsid w:val="00CC6C15"/>
    <w:rsid w:val="00CD73B4"/>
    <w:rsid w:val="00CE1B83"/>
    <w:rsid w:val="00CE6F34"/>
    <w:rsid w:val="00CF60D8"/>
    <w:rsid w:val="00CF7B9F"/>
    <w:rsid w:val="00D02490"/>
    <w:rsid w:val="00D06043"/>
    <w:rsid w:val="00D0686A"/>
    <w:rsid w:val="00D145D1"/>
    <w:rsid w:val="00D14CE3"/>
    <w:rsid w:val="00D20B84"/>
    <w:rsid w:val="00D215DB"/>
    <w:rsid w:val="00D24427"/>
    <w:rsid w:val="00D32226"/>
    <w:rsid w:val="00D33FCF"/>
    <w:rsid w:val="00D3680D"/>
    <w:rsid w:val="00D36E2F"/>
    <w:rsid w:val="00D4202C"/>
    <w:rsid w:val="00D4255A"/>
    <w:rsid w:val="00D51205"/>
    <w:rsid w:val="00D536F0"/>
    <w:rsid w:val="00D57716"/>
    <w:rsid w:val="00D66C39"/>
    <w:rsid w:val="00D67AC4"/>
    <w:rsid w:val="00D91DED"/>
    <w:rsid w:val="00D95DA5"/>
    <w:rsid w:val="00D96A29"/>
    <w:rsid w:val="00D979DD"/>
    <w:rsid w:val="00DB1329"/>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2C63"/>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028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78943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4946390">
      <w:bodyDiv w:val="1"/>
      <w:marLeft w:val="0"/>
      <w:marRight w:val="0"/>
      <w:marTop w:val="0"/>
      <w:marBottom w:val="0"/>
      <w:divBdr>
        <w:top w:val="none" w:sz="0" w:space="0" w:color="auto"/>
        <w:left w:val="none" w:sz="0" w:space="0" w:color="auto"/>
        <w:bottom w:val="none" w:sz="0" w:space="0" w:color="auto"/>
        <w:right w:val="none" w:sz="0" w:space="0" w:color="auto"/>
      </w:divBdr>
    </w:div>
    <w:div w:id="886839986">
      <w:bodyDiv w:val="1"/>
      <w:marLeft w:val="0"/>
      <w:marRight w:val="0"/>
      <w:marTop w:val="0"/>
      <w:marBottom w:val="0"/>
      <w:divBdr>
        <w:top w:val="none" w:sz="0" w:space="0" w:color="auto"/>
        <w:left w:val="none" w:sz="0" w:space="0" w:color="auto"/>
        <w:bottom w:val="none" w:sz="0" w:space="0" w:color="auto"/>
        <w:right w:val="none" w:sz="0" w:space="0" w:color="auto"/>
      </w:divBdr>
    </w:div>
    <w:div w:id="904025665">
      <w:bodyDiv w:val="1"/>
      <w:marLeft w:val="0"/>
      <w:marRight w:val="0"/>
      <w:marTop w:val="0"/>
      <w:marBottom w:val="0"/>
      <w:divBdr>
        <w:top w:val="none" w:sz="0" w:space="0" w:color="auto"/>
        <w:left w:val="none" w:sz="0" w:space="0" w:color="auto"/>
        <w:bottom w:val="none" w:sz="0" w:space="0" w:color="auto"/>
        <w:right w:val="none" w:sz="0" w:space="0" w:color="auto"/>
      </w:divBdr>
    </w:div>
    <w:div w:id="928780883">
      <w:bodyDiv w:val="1"/>
      <w:marLeft w:val="0"/>
      <w:marRight w:val="0"/>
      <w:marTop w:val="0"/>
      <w:marBottom w:val="0"/>
      <w:divBdr>
        <w:top w:val="none" w:sz="0" w:space="0" w:color="auto"/>
        <w:left w:val="none" w:sz="0" w:space="0" w:color="auto"/>
        <w:bottom w:val="none" w:sz="0" w:space="0" w:color="auto"/>
        <w:right w:val="none" w:sz="0" w:space="0" w:color="auto"/>
      </w:divBdr>
    </w:div>
    <w:div w:id="1285038053">
      <w:bodyDiv w:val="1"/>
      <w:marLeft w:val="0"/>
      <w:marRight w:val="0"/>
      <w:marTop w:val="0"/>
      <w:marBottom w:val="0"/>
      <w:divBdr>
        <w:top w:val="none" w:sz="0" w:space="0" w:color="auto"/>
        <w:left w:val="none" w:sz="0" w:space="0" w:color="auto"/>
        <w:bottom w:val="none" w:sz="0" w:space="0" w:color="auto"/>
        <w:right w:val="none" w:sz="0" w:space="0" w:color="auto"/>
      </w:divBdr>
    </w:div>
    <w:div w:id="1293831889">
      <w:bodyDiv w:val="1"/>
      <w:marLeft w:val="0"/>
      <w:marRight w:val="0"/>
      <w:marTop w:val="0"/>
      <w:marBottom w:val="0"/>
      <w:divBdr>
        <w:top w:val="none" w:sz="0" w:space="0" w:color="auto"/>
        <w:left w:val="none" w:sz="0" w:space="0" w:color="auto"/>
        <w:bottom w:val="none" w:sz="0" w:space="0" w:color="auto"/>
        <w:right w:val="none" w:sz="0" w:space="0" w:color="auto"/>
      </w:divBdr>
    </w:div>
    <w:div w:id="1301807813">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536111645">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171045127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1201430">
      <w:bodyDiv w:val="1"/>
      <w:marLeft w:val="0"/>
      <w:marRight w:val="0"/>
      <w:marTop w:val="0"/>
      <w:marBottom w:val="0"/>
      <w:divBdr>
        <w:top w:val="none" w:sz="0" w:space="0" w:color="auto"/>
        <w:left w:val="none" w:sz="0" w:space="0" w:color="auto"/>
        <w:bottom w:val="none" w:sz="0" w:space="0" w:color="auto"/>
        <w:right w:val="none" w:sz="0" w:space="0" w:color="auto"/>
      </w:divBdr>
      <w:divsChild>
        <w:div w:id="18164564">
          <w:marLeft w:val="0"/>
          <w:marRight w:val="0"/>
          <w:marTop w:val="150"/>
          <w:marBottom w:val="150"/>
          <w:divBdr>
            <w:top w:val="none" w:sz="0" w:space="0" w:color="auto"/>
            <w:left w:val="none" w:sz="0" w:space="0" w:color="auto"/>
            <w:bottom w:val="none" w:sz="0" w:space="0" w:color="auto"/>
            <w:right w:val="none" w:sz="0" w:space="0" w:color="auto"/>
          </w:divBdr>
          <w:divsChild>
            <w:div w:id="95948851">
              <w:marLeft w:val="45"/>
              <w:marRight w:val="45"/>
              <w:marTop w:val="0"/>
              <w:marBottom w:val="0"/>
              <w:divBdr>
                <w:top w:val="none" w:sz="0" w:space="0" w:color="auto"/>
                <w:left w:val="none" w:sz="0" w:space="0" w:color="auto"/>
                <w:bottom w:val="none" w:sz="0" w:space="0" w:color="auto"/>
                <w:right w:val="none" w:sz="0" w:space="0" w:color="auto"/>
              </w:divBdr>
            </w:div>
          </w:divsChild>
        </w:div>
        <w:div w:id="1378967510">
          <w:marLeft w:val="0"/>
          <w:marRight w:val="0"/>
          <w:marTop w:val="0"/>
          <w:marBottom w:val="0"/>
          <w:divBdr>
            <w:top w:val="none" w:sz="0" w:space="0" w:color="auto"/>
            <w:left w:val="none" w:sz="0" w:space="0" w:color="auto"/>
            <w:bottom w:val="none" w:sz="0" w:space="0" w:color="auto"/>
            <w:right w:val="none" w:sz="0" w:space="0" w:color="auto"/>
          </w:divBdr>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0F1078"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A05B0D1170F74AE8A12BE877F919AB31"/>
        <w:category>
          <w:name w:val="General"/>
          <w:gallery w:val="placeholder"/>
        </w:category>
        <w:types>
          <w:type w:val="bbPlcHdr"/>
        </w:types>
        <w:behaviors>
          <w:behavior w:val="content"/>
        </w:behaviors>
        <w:guid w:val="{4496EEAE-C0DC-496A-9B6B-3EC6FF715601}"/>
      </w:docPartPr>
      <w:docPartBody>
        <w:p w:rsidR="00A74620" w:rsidRDefault="000F1078" w:rsidP="000F1078">
          <w:pPr>
            <w:pStyle w:val="A05B0D1170F74AE8A12BE877F919AB31"/>
          </w:pPr>
          <w:r w:rsidRPr="008426D1">
            <w:rPr>
              <w:rStyle w:val="PlaceholderText"/>
              <w:shd w:val="clear" w:color="auto" w:fill="D9D9D9" w:themeFill="background1" w:themeFillShade="D9"/>
            </w:rPr>
            <w:t>Enter text...</w:t>
          </w:r>
        </w:p>
      </w:docPartBody>
    </w:docPart>
    <w:docPart>
      <w:docPartPr>
        <w:name w:val="DAEB3EF1A8FDA64D92B75D8100445504"/>
        <w:category>
          <w:name w:val="General"/>
          <w:gallery w:val="placeholder"/>
        </w:category>
        <w:types>
          <w:type w:val="bbPlcHdr"/>
        </w:types>
        <w:behaviors>
          <w:behavior w:val="content"/>
        </w:behaviors>
        <w:guid w:val="{E07EEA20-58A3-574C-97DC-9090D4731DAC}"/>
      </w:docPartPr>
      <w:docPartBody>
        <w:p w:rsidR="00000000" w:rsidRDefault="00696041" w:rsidP="00696041">
          <w:pPr>
            <w:pStyle w:val="DAEB3EF1A8FDA64D92B75D810044550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1078"/>
    <w:rsid w:val="002D64D6"/>
    <w:rsid w:val="0032383A"/>
    <w:rsid w:val="00337484"/>
    <w:rsid w:val="003D4C2A"/>
    <w:rsid w:val="003F69FB"/>
    <w:rsid w:val="004029CA"/>
    <w:rsid w:val="00425226"/>
    <w:rsid w:val="00436B57"/>
    <w:rsid w:val="004E1A75"/>
    <w:rsid w:val="00534B28"/>
    <w:rsid w:val="00576003"/>
    <w:rsid w:val="00587536"/>
    <w:rsid w:val="005C4D59"/>
    <w:rsid w:val="005D5D2F"/>
    <w:rsid w:val="00623293"/>
    <w:rsid w:val="00654E35"/>
    <w:rsid w:val="00696041"/>
    <w:rsid w:val="006C3910"/>
    <w:rsid w:val="008822A5"/>
    <w:rsid w:val="00891F77"/>
    <w:rsid w:val="00913E4B"/>
    <w:rsid w:val="0096458F"/>
    <w:rsid w:val="009D102F"/>
    <w:rsid w:val="009D439F"/>
    <w:rsid w:val="00A20583"/>
    <w:rsid w:val="00A74620"/>
    <w:rsid w:val="00AC62E8"/>
    <w:rsid w:val="00AD4B92"/>
    <w:rsid w:val="00AD5D56"/>
    <w:rsid w:val="00B2559E"/>
    <w:rsid w:val="00B34199"/>
    <w:rsid w:val="00B43466"/>
    <w:rsid w:val="00B46360"/>
    <w:rsid w:val="00B46AFF"/>
    <w:rsid w:val="00B72454"/>
    <w:rsid w:val="00B72548"/>
    <w:rsid w:val="00BA0596"/>
    <w:rsid w:val="00BE0E7B"/>
    <w:rsid w:val="00C50FAD"/>
    <w:rsid w:val="00CB25D5"/>
    <w:rsid w:val="00CD4EF8"/>
    <w:rsid w:val="00CD656D"/>
    <w:rsid w:val="00CE7C19"/>
    <w:rsid w:val="00D87B77"/>
    <w:rsid w:val="00D96F4E"/>
    <w:rsid w:val="00DC036A"/>
    <w:rsid w:val="00DD12EE"/>
    <w:rsid w:val="00DE6391"/>
    <w:rsid w:val="00EB3740"/>
    <w:rsid w:val="00F0343A"/>
    <w:rsid w:val="00F26DC8"/>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1078"/>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05B0D1170F74AE8A12BE877F919AB31">
    <w:name w:val="A05B0D1170F74AE8A12BE877F919AB31"/>
    <w:rsid w:val="000F1078"/>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71D6A87224B4073A1C5E5902CCA4A2F">
    <w:name w:val="C71D6A87224B4073A1C5E5902CCA4A2F"/>
    <w:rsid w:val="00B34199"/>
    <w:pPr>
      <w:spacing w:after="160" w:line="259" w:lineRule="auto"/>
    </w:pPr>
  </w:style>
  <w:style w:type="paragraph" w:customStyle="1" w:styleId="DAEB3EF1A8FDA64D92B75D8100445504">
    <w:name w:val="DAEB3EF1A8FDA64D92B75D8100445504"/>
    <w:rsid w:val="0069604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5A0C-05B5-49F6-82C2-8EA1D5A1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2022-09-30T17:28:00Z</dcterms:created>
  <dcterms:modified xsi:type="dcterms:W3CDTF">2023-02-22T18:00:00Z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5db4b3ceaca1faebbbd11e5e15a226a238978021c39edb25d18dc5e2fdc279ea</vt:lpwstr>
  </property>
</Properties>
</file>