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1F3A7" w14:textId="77777777" w:rsidR="00212A76" w:rsidRPr="00592A95" w:rsidRDefault="00AF3758" w:rsidP="7A658AAE">
      <w:pPr>
        <w:ind w:left="7920" w:firstLine="720"/>
        <w:rPr>
          <w:rFonts w:asciiTheme="majorHAnsi" w:hAnsiTheme="majorHAnsi"/>
        </w:rPr>
      </w:pPr>
      <w:bookmarkStart w:id="0" w:name="_GoBack"/>
      <w:bookmarkEnd w:id="0"/>
      <w:r w:rsidRPr="7A658AAE">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04FD0FAF" w14:textId="77777777" w:rsidR="005C0CF4" w:rsidRPr="000E1A06" w:rsidRDefault="7A658AAE" w:rsidP="7A658AAE">
      <w:pPr>
        <w:jc w:val="center"/>
        <w:rPr>
          <w:rFonts w:asciiTheme="majorHAnsi" w:hAnsiTheme="majorHAnsi" w:cs="Arial"/>
          <w:b/>
          <w:bCs/>
          <w:sz w:val="36"/>
          <w:szCs w:val="36"/>
        </w:rPr>
      </w:pPr>
      <w:r w:rsidRPr="7A658AAE">
        <w:rPr>
          <w:rFonts w:asciiTheme="majorHAnsi" w:hAnsiTheme="majorHAnsi" w:cs="Arial"/>
          <w:b/>
          <w:bCs/>
          <w:sz w:val="36"/>
          <w:szCs w:val="36"/>
        </w:rPr>
        <w:t>Letter of Notifications</w:t>
      </w:r>
    </w:p>
    <w:p w14:paraId="7B4F6105" w14:textId="1751092C" w:rsidR="009063B6" w:rsidRPr="00285F5A" w:rsidRDefault="00371188" w:rsidP="7A658AAE">
      <w:pPr>
        <w:rPr>
          <w:rFonts w:asciiTheme="majorHAnsi" w:hAnsiTheme="majorHAnsi" w:cs="Arial"/>
          <w:b/>
          <w:bCs/>
        </w:rPr>
      </w:pPr>
      <w:r w:rsidRPr="7A658AAE">
        <w:rPr>
          <w:rFonts w:ascii="MS Gothic" w:eastAsia="MS Gothic" w:hAnsi="MS Gothic" w:cs="Arial"/>
          <w:b/>
          <w:bCs/>
        </w:rPr>
        <w:t>[</w:t>
      </w:r>
      <w:r w:rsidR="00B074C4" w:rsidRPr="7A658AAE">
        <w:rPr>
          <w:rFonts w:ascii="MS Gothic" w:eastAsia="MS Gothic" w:hAnsi="MS Gothic" w:cs="Arial"/>
          <w:b/>
          <w:bCs/>
        </w:rPr>
        <w:t>X</w:t>
      </w:r>
      <w:r w:rsidR="00E475FC" w:rsidRPr="7A658AAE">
        <w:rPr>
          <w:rFonts w:ascii="MS Gothic" w:eastAsia="MS Gothic" w:hAnsi="MS Gothic" w:cs="Arial"/>
          <w:b/>
          <w:bCs/>
        </w:rPr>
        <w:t>]</w:t>
      </w:r>
      <w:r w:rsidR="009063B6">
        <w:rPr>
          <w:rFonts w:asciiTheme="majorHAnsi" w:hAnsiTheme="majorHAnsi" w:cs="Arial"/>
          <w:b/>
          <w:szCs w:val="20"/>
        </w:rPr>
        <w:tab/>
      </w:r>
      <w:r w:rsidR="009063B6" w:rsidRPr="7A658AAE">
        <w:rPr>
          <w:rFonts w:asciiTheme="majorHAnsi" w:hAnsiTheme="majorHAnsi" w:cs="Arial"/>
          <w:b/>
          <w:bCs/>
        </w:rPr>
        <w:t>Undergraduate Curriculum Council</w:t>
      </w:r>
      <w:r w:rsidR="009063B6" w:rsidRPr="7A658AAE">
        <w:rPr>
          <w:rFonts w:asciiTheme="majorHAnsi" w:hAnsiTheme="majorHAnsi" w:cs="Arial"/>
        </w:rPr>
        <w:t xml:space="preserve"> </w:t>
      </w:r>
      <w:r w:rsidR="009063B6" w:rsidRPr="7A658AAE">
        <w:rPr>
          <w:rFonts w:asciiTheme="majorHAnsi" w:hAnsiTheme="majorHAnsi" w:cs="Arial"/>
          <w:b/>
          <w:bCs/>
        </w:rPr>
        <w:t xml:space="preserve"> </w:t>
      </w:r>
    </w:p>
    <w:p w14:paraId="2F4A02B7" w14:textId="77777777" w:rsidR="009063B6" w:rsidRPr="00285F5A" w:rsidRDefault="00E475FC" w:rsidP="7A658AAE">
      <w:pPr>
        <w:rPr>
          <w:rFonts w:asciiTheme="majorHAnsi" w:hAnsiTheme="majorHAnsi" w:cs="Arial"/>
          <w:b/>
          <w:bCs/>
          <w:sz w:val="24"/>
          <w:szCs w:val="24"/>
        </w:rPr>
      </w:pPr>
      <w:r w:rsidRPr="7A658AAE">
        <w:rPr>
          <w:rFonts w:ascii="MS Gothic" w:eastAsia="MS Gothic" w:hAnsi="MS Gothic" w:cs="Arial"/>
          <w:b/>
          <w:bCs/>
        </w:rPr>
        <w:t>[ ]</w:t>
      </w:r>
      <w:r w:rsidR="009063B6">
        <w:rPr>
          <w:rFonts w:asciiTheme="majorHAnsi" w:hAnsiTheme="majorHAnsi" w:cs="Arial"/>
          <w:b/>
          <w:szCs w:val="20"/>
        </w:rPr>
        <w:tab/>
      </w:r>
      <w:r w:rsidR="009063B6" w:rsidRPr="7A658AAE">
        <w:rPr>
          <w:rFonts w:asciiTheme="majorHAnsi" w:hAnsiTheme="majorHAnsi" w:cs="Arial"/>
          <w:b/>
          <w:bCs/>
        </w:rPr>
        <w:t>Graduate Council</w:t>
      </w:r>
    </w:p>
    <w:p w14:paraId="4556F0BC" w14:textId="77777777" w:rsidR="009063B6" w:rsidRDefault="7A658AAE" w:rsidP="7A658AAE">
      <w:pPr>
        <w:rPr>
          <w:rFonts w:ascii="Arial" w:hAnsi="Arial" w:cs="Arial"/>
        </w:rPr>
      </w:pPr>
      <w:r w:rsidRPr="7A658AAE">
        <w:rPr>
          <w:rFonts w:ascii="Arial" w:hAnsi="Arial" w:cs="Arial"/>
        </w:rPr>
        <w:t xml:space="preserve">Signed paper copies of proposals submitted for consideration are no longer required. Please type approver name and enter date of approval.  </w:t>
      </w:r>
    </w:p>
    <w:p w14:paraId="335E365D" w14:textId="77777777" w:rsidR="00BA6583" w:rsidRDefault="7A658AAE" w:rsidP="7A658AAE">
      <w:pPr>
        <w:rPr>
          <w:rFonts w:asciiTheme="majorHAnsi" w:hAnsiTheme="majorHAnsi"/>
        </w:rPr>
      </w:pPr>
      <w:r w:rsidRPr="7A658AAE">
        <w:rPr>
          <w:rFonts w:ascii="Arial" w:hAnsi="Arial" w:cs="Arial"/>
        </w:rPr>
        <w:t xml:space="preserve">Email completed proposals to </w:t>
      </w:r>
      <w:hyperlink r:id="rId8">
        <w:r w:rsidRPr="7A658AAE">
          <w:rPr>
            <w:rStyle w:val="Hyperlink"/>
            <w:rFonts w:ascii="Arial" w:hAnsi="Arial" w:cs="Arial"/>
          </w:rPr>
          <w:t>curriculum@astate.edu</w:t>
        </w:r>
      </w:hyperlink>
      <w:r w:rsidRPr="7A658AAE">
        <w:rPr>
          <w:rFonts w:ascii="Arial" w:hAnsi="Arial" w:cs="Arial"/>
        </w:rPr>
        <w:t xml:space="preserve"> for inclusion in curriculum committee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5797F131" w14:textId="77777777" w:rsidTr="7A658AA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3E0D92E4" w14:textId="77777777" w:rsidTr="7A658AAE">
              <w:trPr>
                <w:trHeight w:val="113"/>
              </w:trPr>
              <w:tc>
                <w:tcPr>
                  <w:tcW w:w="3685" w:type="dxa"/>
                  <w:vAlign w:val="bottom"/>
                </w:tcPr>
                <w:p w14:paraId="40584E00" w14:textId="10D005BE" w:rsidR="00D779A1" w:rsidRDefault="00B603B0" w:rsidP="7A658AAE">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7A658AAE" w:rsidRPr="7A658AAE">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25E3A38771DB40C3BF4E25247D3F0B20"/>
                  </w:placeholder>
                  <w:date w:fullDate="2017-08-30T00:00:00Z">
                    <w:dateFormat w:val="M/d/yyyy"/>
                    <w:lid w:val="en-US"/>
                    <w:storeMappedDataAs w:val="dateTime"/>
                    <w:calendar w:val="gregorian"/>
                  </w:date>
                </w:sdtPr>
                <w:sdtEndPr/>
                <w:sdtContent>
                  <w:tc>
                    <w:tcPr>
                      <w:tcW w:w="1350" w:type="dxa"/>
                      <w:vAlign w:val="bottom"/>
                    </w:tcPr>
                    <w:p w14:paraId="16B52307" w14:textId="2A5F5822" w:rsidR="00D779A1" w:rsidRDefault="00B074C4" w:rsidP="00B074C4">
                      <w:pPr>
                        <w:jc w:val="center"/>
                        <w:rPr>
                          <w:rFonts w:asciiTheme="majorHAnsi" w:hAnsiTheme="majorHAnsi"/>
                          <w:sz w:val="20"/>
                          <w:szCs w:val="20"/>
                        </w:rPr>
                      </w:pPr>
                      <w:r>
                        <w:rPr>
                          <w:rFonts w:asciiTheme="majorHAnsi" w:hAnsiTheme="majorHAnsi"/>
                          <w:sz w:val="20"/>
                          <w:szCs w:val="20"/>
                        </w:rPr>
                        <w:t>8.30.17</w:t>
                      </w:r>
                    </w:p>
                  </w:tc>
                </w:sdtContent>
              </w:sdt>
            </w:tr>
          </w:tbl>
          <w:p w14:paraId="29C91C61"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10E720C" w14:textId="77777777" w:rsidTr="7A658AAE">
              <w:trPr>
                <w:trHeight w:val="113"/>
              </w:trPr>
              <w:tc>
                <w:tcPr>
                  <w:tcW w:w="3685" w:type="dxa"/>
                  <w:vAlign w:val="bottom"/>
                </w:tcPr>
                <w:p w14:paraId="23529021" w14:textId="77777777" w:rsidR="00D779A1" w:rsidRDefault="00B603B0" w:rsidP="7A658AAE">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89832188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9832188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31700221"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23A09D5" w14:textId="77777777" w:rsidR="00D779A1" w:rsidRPr="006648A0" w:rsidRDefault="7A658AAE" w:rsidP="7A658AAE">
            <w:pPr>
              <w:rPr>
                <w:rFonts w:asciiTheme="majorHAnsi" w:hAnsiTheme="majorHAnsi"/>
                <w:sz w:val="16"/>
                <w:szCs w:val="16"/>
              </w:rPr>
            </w:pPr>
            <w:r w:rsidRPr="7A658AAE">
              <w:rPr>
                <w:rFonts w:asciiTheme="majorHAnsi" w:hAnsiTheme="majorHAnsi"/>
                <w:b/>
                <w:bCs/>
                <w:sz w:val="20"/>
                <w:szCs w:val="20"/>
              </w:rPr>
              <w:t>COPE Chair (if applicable)</w:t>
            </w:r>
          </w:p>
        </w:tc>
      </w:tr>
      <w:tr w:rsidR="00D779A1" w:rsidRPr="00592A95" w14:paraId="7E248B62" w14:textId="77777777" w:rsidTr="7A658AA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2B88B0C" w14:textId="77777777" w:rsidTr="7A658AAE">
              <w:trPr>
                <w:trHeight w:val="252"/>
              </w:trPr>
              <w:tc>
                <w:tcPr>
                  <w:tcW w:w="3685" w:type="dxa"/>
                  <w:vAlign w:val="bottom"/>
                </w:tcPr>
                <w:p w14:paraId="7B0CC335" w14:textId="3C9B534E" w:rsidR="00D779A1" w:rsidRDefault="00B603B0" w:rsidP="7A658AAE">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7A658AAE" w:rsidRPr="7A658AAE">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DE95570CEAD4CCEA6FBE05C42C77E6B"/>
                  </w:placeholder>
                  <w:date w:fullDate="2017-09-08T00:00:00Z">
                    <w:dateFormat w:val="M/d/yyyy"/>
                    <w:lid w:val="en-US"/>
                    <w:storeMappedDataAs w:val="dateTime"/>
                    <w:calendar w:val="gregorian"/>
                  </w:date>
                </w:sdtPr>
                <w:sdtEndPr/>
                <w:sdtContent>
                  <w:tc>
                    <w:tcPr>
                      <w:tcW w:w="1350" w:type="dxa"/>
                      <w:vAlign w:val="bottom"/>
                    </w:tcPr>
                    <w:p w14:paraId="33A9C35D" w14:textId="77ED0AB0" w:rsidR="00D779A1" w:rsidRDefault="00DC039A" w:rsidP="00DC039A">
                      <w:pPr>
                        <w:jc w:val="center"/>
                        <w:rPr>
                          <w:rFonts w:asciiTheme="majorHAnsi" w:hAnsiTheme="majorHAnsi"/>
                          <w:sz w:val="20"/>
                          <w:szCs w:val="20"/>
                        </w:rPr>
                      </w:pPr>
                      <w:r>
                        <w:rPr>
                          <w:rFonts w:asciiTheme="majorHAnsi" w:hAnsiTheme="majorHAnsi"/>
                          <w:sz w:val="20"/>
                          <w:szCs w:val="20"/>
                        </w:rPr>
                        <w:t>9/8/2017</w:t>
                      </w:r>
                    </w:p>
                  </w:tc>
                </w:sdtContent>
              </w:sdt>
            </w:tr>
          </w:tbl>
          <w:p w14:paraId="4CBB110B"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Department Chair:</w:t>
            </w:r>
            <w:r w:rsidRPr="7A658AAE">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0BD870E" w14:textId="77777777" w:rsidTr="7A658AAE">
              <w:trPr>
                <w:trHeight w:val="113"/>
              </w:trPr>
              <w:tc>
                <w:tcPr>
                  <w:tcW w:w="3685" w:type="dxa"/>
                  <w:vAlign w:val="bottom"/>
                </w:tcPr>
                <w:p w14:paraId="3F89A9FD" w14:textId="77777777" w:rsidR="00D779A1" w:rsidRDefault="00B603B0" w:rsidP="7A658AAE">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21453334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45333464"/>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1F4B245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1F2E414"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 xml:space="preserve">Head of Unit (If applicable) </w:t>
            </w:r>
            <w:r w:rsidRPr="7A658AAE">
              <w:rPr>
                <w:rFonts w:asciiTheme="majorHAnsi" w:hAnsiTheme="majorHAnsi"/>
                <w:sz w:val="20"/>
                <w:szCs w:val="20"/>
              </w:rPr>
              <w:t xml:space="preserve">                        </w:t>
            </w:r>
          </w:p>
        </w:tc>
      </w:tr>
      <w:tr w:rsidR="00D779A1" w:rsidRPr="00592A95" w14:paraId="4BDA7500" w14:textId="77777777" w:rsidTr="7A658AA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93DB9E3" w14:textId="77777777" w:rsidTr="7A658AAE">
              <w:trPr>
                <w:trHeight w:val="113"/>
              </w:trPr>
              <w:tc>
                <w:tcPr>
                  <w:tcW w:w="3685" w:type="dxa"/>
                  <w:vAlign w:val="bottom"/>
                </w:tcPr>
                <w:p w14:paraId="5B0430AD" w14:textId="00F0EDA6" w:rsidR="00D779A1" w:rsidRDefault="00B603B0" w:rsidP="7A658AA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7A658AAE" w:rsidRPr="7A658AAE">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7-09-27T00:00:00Z">
                    <w:dateFormat w:val="M/d/yyyy"/>
                    <w:lid w:val="en-US"/>
                    <w:storeMappedDataAs w:val="dateTime"/>
                    <w:calendar w:val="gregorian"/>
                  </w:date>
                </w:sdtPr>
                <w:sdtEndPr/>
                <w:sdtContent>
                  <w:tc>
                    <w:tcPr>
                      <w:tcW w:w="1350" w:type="dxa"/>
                      <w:vAlign w:val="bottom"/>
                    </w:tcPr>
                    <w:p w14:paraId="4ACC4346" w14:textId="2B5786C0" w:rsidR="00D779A1" w:rsidRDefault="00371188" w:rsidP="00231E6D">
                      <w:pPr>
                        <w:jc w:val="center"/>
                        <w:rPr>
                          <w:rFonts w:asciiTheme="majorHAnsi" w:hAnsiTheme="majorHAnsi"/>
                          <w:sz w:val="20"/>
                          <w:szCs w:val="20"/>
                        </w:rPr>
                      </w:pPr>
                      <w:r>
                        <w:rPr>
                          <w:rFonts w:asciiTheme="majorHAnsi" w:hAnsiTheme="majorHAnsi"/>
                          <w:sz w:val="20"/>
                          <w:szCs w:val="20"/>
                        </w:rPr>
                        <w:t>9/27/2017</w:t>
                      </w:r>
                    </w:p>
                  </w:tc>
                </w:sdtContent>
              </w:sdt>
            </w:tr>
          </w:tbl>
          <w:p w14:paraId="7010EAB1"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34FBE39" w14:textId="77777777" w:rsidTr="7A658AAE">
              <w:trPr>
                <w:trHeight w:val="113"/>
              </w:trPr>
              <w:tc>
                <w:tcPr>
                  <w:tcW w:w="3685" w:type="dxa"/>
                  <w:vAlign w:val="bottom"/>
                </w:tcPr>
                <w:p w14:paraId="54086F1A" w14:textId="77777777" w:rsidR="00D779A1" w:rsidRDefault="00B603B0" w:rsidP="7A658AAE">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03848439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38484397"/>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629B1A6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417962"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Undergraduate Curriculum Council Chair</w:t>
            </w:r>
          </w:p>
        </w:tc>
      </w:tr>
      <w:tr w:rsidR="00D779A1" w:rsidRPr="00592A95" w14:paraId="4A1A0BC3" w14:textId="77777777" w:rsidTr="7A658AA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7CD8242" w14:textId="77777777" w:rsidTr="7A658AAE">
              <w:trPr>
                <w:trHeight w:val="113"/>
              </w:trPr>
              <w:tc>
                <w:tcPr>
                  <w:tcW w:w="3685" w:type="dxa"/>
                  <w:vAlign w:val="bottom"/>
                </w:tcPr>
                <w:p w14:paraId="16C75705" w14:textId="1DB73661" w:rsidR="00D779A1" w:rsidRDefault="00B603B0" w:rsidP="7A658AAE">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7A658AAE" w:rsidRPr="7A658AA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7-09-27T00:00:00Z">
                    <w:dateFormat w:val="M/d/yyyy"/>
                    <w:lid w:val="en-US"/>
                    <w:storeMappedDataAs w:val="dateTime"/>
                    <w:calendar w:val="gregorian"/>
                  </w:date>
                </w:sdtPr>
                <w:sdtEndPr/>
                <w:sdtContent>
                  <w:tc>
                    <w:tcPr>
                      <w:tcW w:w="1350" w:type="dxa"/>
                      <w:vAlign w:val="bottom"/>
                    </w:tcPr>
                    <w:p w14:paraId="7862225F" w14:textId="6B160D8B" w:rsidR="00D779A1" w:rsidRDefault="00BF481D" w:rsidP="00BF481D">
                      <w:pPr>
                        <w:jc w:val="center"/>
                        <w:rPr>
                          <w:rFonts w:asciiTheme="majorHAnsi" w:hAnsiTheme="majorHAnsi"/>
                          <w:sz w:val="20"/>
                          <w:szCs w:val="20"/>
                        </w:rPr>
                      </w:pPr>
                      <w:r>
                        <w:rPr>
                          <w:rFonts w:asciiTheme="majorHAnsi" w:hAnsiTheme="majorHAnsi"/>
                          <w:sz w:val="20"/>
                          <w:szCs w:val="20"/>
                        </w:rPr>
                        <w:t>9/27/2017</w:t>
                      </w:r>
                    </w:p>
                  </w:tc>
                </w:sdtContent>
              </w:sdt>
            </w:tr>
          </w:tbl>
          <w:p w14:paraId="520AFF9B"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642EFC5" w14:textId="77777777" w:rsidTr="7A658AAE">
              <w:trPr>
                <w:trHeight w:val="113"/>
              </w:trPr>
              <w:tc>
                <w:tcPr>
                  <w:tcW w:w="3685" w:type="dxa"/>
                  <w:vAlign w:val="bottom"/>
                </w:tcPr>
                <w:p w14:paraId="0AFCD127" w14:textId="77777777" w:rsidR="00D779A1" w:rsidRDefault="00B603B0" w:rsidP="7A658AAE">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80316311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03163117"/>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1FF0719A"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F535B4"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Graduate Curriculum Committee Chair</w:t>
            </w:r>
          </w:p>
        </w:tc>
      </w:tr>
      <w:tr w:rsidR="00D779A1" w:rsidRPr="00592A95" w14:paraId="32A0FBC4" w14:textId="77777777" w:rsidTr="7A658AA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246F51D8" w14:textId="77777777" w:rsidTr="7A658AAE">
              <w:trPr>
                <w:trHeight w:val="113"/>
              </w:trPr>
              <w:tc>
                <w:tcPr>
                  <w:tcW w:w="3685" w:type="dxa"/>
                  <w:vAlign w:val="bottom"/>
                  <w:hideMark/>
                </w:tcPr>
                <w:permStart w:id="138021214" w:edGrp="everyone"/>
                <w:p w14:paraId="64421BB8" w14:textId="77777777" w:rsidR="00FE6FB5" w:rsidRDefault="00B603B0" w:rsidP="7A658AAE">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38021214"/>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572E408D"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DA37F2B"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 xml:space="preserve">General Education Committee Chair (If applicable) </w:t>
            </w:r>
            <w:r w:rsidRPr="7A658AAE">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8E6B6EF" w14:textId="77777777" w:rsidTr="7A658AAE">
              <w:trPr>
                <w:trHeight w:val="113"/>
              </w:trPr>
              <w:tc>
                <w:tcPr>
                  <w:tcW w:w="3685" w:type="dxa"/>
                  <w:vAlign w:val="bottom"/>
                </w:tcPr>
                <w:p w14:paraId="64527B32" w14:textId="77777777" w:rsidR="00D779A1" w:rsidRDefault="00B603B0" w:rsidP="7A658AAE">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8142190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81421901"/>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4B4D208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04D65F" w14:textId="77777777" w:rsidR="00D779A1" w:rsidRPr="00592A95" w:rsidRDefault="7A658AAE" w:rsidP="7A658AAE">
            <w:pPr>
              <w:rPr>
                <w:rFonts w:asciiTheme="majorHAnsi" w:hAnsiTheme="majorHAnsi"/>
                <w:sz w:val="20"/>
                <w:szCs w:val="20"/>
              </w:rPr>
            </w:pPr>
            <w:r w:rsidRPr="7A658AAE">
              <w:rPr>
                <w:rFonts w:asciiTheme="majorHAnsi" w:hAnsiTheme="majorHAnsi"/>
                <w:b/>
                <w:bCs/>
                <w:sz w:val="20"/>
                <w:szCs w:val="20"/>
              </w:rPr>
              <w:t>Vice Chancellor for Academic Affairs</w:t>
            </w:r>
          </w:p>
        </w:tc>
      </w:tr>
    </w:tbl>
    <w:p w14:paraId="64E74E6A" w14:textId="77777777" w:rsidR="005522E4" w:rsidRPr="00592A95" w:rsidRDefault="005522E4" w:rsidP="00384538">
      <w:pPr>
        <w:pBdr>
          <w:bottom w:val="single" w:sz="12" w:space="1" w:color="auto"/>
        </w:pBdr>
        <w:rPr>
          <w:rFonts w:asciiTheme="majorHAnsi" w:hAnsiTheme="majorHAnsi" w:cs="Arial"/>
          <w:sz w:val="20"/>
          <w:szCs w:val="20"/>
        </w:rPr>
      </w:pPr>
    </w:p>
    <w:p w14:paraId="18B82BE6" w14:textId="77777777" w:rsidR="00D75334" w:rsidRDefault="7A658AAE" w:rsidP="7A658AAE">
      <w:pPr>
        <w:tabs>
          <w:tab w:val="left" w:pos="360"/>
          <w:tab w:val="left" w:pos="720"/>
        </w:tabs>
        <w:spacing w:after="0" w:line="240" w:lineRule="auto"/>
        <w:rPr>
          <w:rFonts w:asciiTheme="majorHAnsi" w:hAnsiTheme="majorHAnsi" w:cs="Arial"/>
          <w:b/>
          <w:bCs/>
          <w:sz w:val="20"/>
          <w:szCs w:val="20"/>
        </w:rPr>
      </w:pPr>
      <w:r w:rsidRPr="7A658AAE">
        <w:rPr>
          <w:rFonts w:asciiTheme="majorHAnsi" w:hAnsiTheme="majorHAnsi" w:cs="Arial"/>
          <w:b/>
          <w:bCs/>
          <w:sz w:val="20"/>
          <w:szCs w:val="20"/>
        </w:rPr>
        <w:t xml:space="preserve">If you require to fill out a Letter of Notification, please email </w:t>
      </w:r>
      <w:hyperlink r:id="rId9">
        <w:r w:rsidRPr="7A658AAE">
          <w:rPr>
            <w:rStyle w:val="Hyperlink"/>
            <w:rFonts w:asciiTheme="majorHAnsi" w:hAnsiTheme="majorHAnsi" w:cs="Arial"/>
            <w:b/>
            <w:bCs/>
            <w:sz w:val="20"/>
            <w:szCs w:val="20"/>
          </w:rPr>
          <w:t>curriculum@astate.edu</w:t>
        </w:r>
      </w:hyperlink>
      <w:r w:rsidRPr="7A658AAE">
        <w:rPr>
          <w:rFonts w:asciiTheme="majorHAnsi" w:hAnsiTheme="majorHAnsi" w:cs="Arial"/>
          <w:b/>
          <w:bCs/>
          <w:sz w:val="20"/>
          <w:szCs w:val="20"/>
        </w:rPr>
        <w:t xml:space="preserve"> or contact Academic Affairs and Research at (870) 972-2030 for guidance PRIOR TO submitting these through the curricular process. </w:t>
      </w:r>
    </w:p>
    <w:p w14:paraId="6C78E5E7"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7518B67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501CF4A2"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1E1B902" w14:textId="77777777" w:rsidR="00231E6D" w:rsidRDefault="7A658AAE" w:rsidP="7A658AAE">
      <w:pPr>
        <w:tabs>
          <w:tab w:val="left" w:pos="360"/>
          <w:tab w:val="left" w:pos="720"/>
        </w:tabs>
        <w:spacing w:after="0" w:line="240" w:lineRule="auto"/>
        <w:rPr>
          <w:rFonts w:asciiTheme="majorHAnsi" w:hAnsiTheme="majorHAnsi" w:cs="Arial"/>
          <w:sz w:val="20"/>
          <w:szCs w:val="20"/>
        </w:rPr>
      </w:pPr>
      <w:r w:rsidRPr="7A658AAE">
        <w:rPr>
          <w:rFonts w:asciiTheme="majorHAnsi" w:hAnsiTheme="majorHAnsi" w:cs="Arial"/>
          <w:b/>
          <w:bCs/>
          <w:sz w:val="20"/>
          <w:szCs w:val="20"/>
        </w:rPr>
        <w:t>1.Contact Person</w:t>
      </w:r>
      <w:r w:rsidRPr="7A658AAE">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B832026" w14:textId="713A2413" w:rsidR="00231E6D" w:rsidRDefault="7A658AAE" w:rsidP="7A658AAE">
          <w:pPr>
            <w:tabs>
              <w:tab w:val="left" w:pos="360"/>
              <w:tab w:val="left" w:pos="720"/>
            </w:tabs>
            <w:spacing w:after="120"/>
            <w:rPr>
              <w:rFonts w:asciiTheme="majorHAnsi" w:hAnsiTheme="majorHAnsi" w:cs="Arial"/>
              <w:sz w:val="20"/>
              <w:szCs w:val="20"/>
            </w:rPr>
          </w:pPr>
          <w:r w:rsidRPr="7A658AAE">
            <w:rPr>
              <w:rFonts w:asciiTheme="majorHAnsi" w:hAnsiTheme="majorHAnsi" w:cs="Arial"/>
              <w:sz w:val="20"/>
              <w:szCs w:val="20"/>
            </w:rPr>
            <w:t xml:space="preserve">Dr. Temma Balducci, </w:t>
          </w:r>
          <w:hyperlink r:id="rId10">
            <w:r w:rsidRPr="7A658AAE">
              <w:rPr>
                <w:rStyle w:val="Hyperlink"/>
                <w:rFonts w:asciiTheme="majorHAnsi" w:hAnsiTheme="majorHAnsi" w:cs="Arial"/>
                <w:sz w:val="20"/>
                <w:szCs w:val="20"/>
              </w:rPr>
              <w:t>tbalducci@astate.edu</w:t>
            </w:r>
          </w:hyperlink>
          <w:r w:rsidRPr="7A658AAE">
            <w:rPr>
              <w:rFonts w:asciiTheme="majorHAnsi" w:hAnsiTheme="majorHAnsi" w:cs="Arial"/>
              <w:sz w:val="20"/>
              <w:szCs w:val="20"/>
            </w:rPr>
            <w:t>, 870.972.3050</w:t>
          </w:r>
        </w:p>
      </w:sdtContent>
    </w:sdt>
    <w:p w14:paraId="007521E9" w14:textId="77777777" w:rsidR="00231E6D" w:rsidRDefault="00231E6D" w:rsidP="00231E6D">
      <w:pPr>
        <w:tabs>
          <w:tab w:val="left" w:pos="360"/>
          <w:tab w:val="left" w:pos="720"/>
        </w:tabs>
        <w:spacing w:after="120"/>
        <w:rPr>
          <w:rFonts w:asciiTheme="majorHAnsi" w:hAnsiTheme="majorHAnsi" w:cs="Arial"/>
          <w:sz w:val="20"/>
          <w:szCs w:val="20"/>
        </w:rPr>
      </w:pPr>
    </w:p>
    <w:p w14:paraId="28A2926E" w14:textId="77777777" w:rsidR="00960E95" w:rsidRDefault="00231E6D">
      <w:pPr>
        <w:rPr>
          <w:rFonts w:asciiTheme="majorHAnsi" w:hAnsiTheme="majorHAnsi" w:cs="Arial"/>
          <w:sz w:val="20"/>
          <w:szCs w:val="20"/>
        </w:rPr>
      </w:pPr>
      <w:r>
        <w:rPr>
          <w:rFonts w:asciiTheme="majorHAnsi" w:hAnsiTheme="majorHAnsi" w:cs="Arial"/>
          <w:sz w:val="20"/>
          <w:szCs w:val="20"/>
        </w:rPr>
        <w:br w:type="page"/>
      </w:r>
    </w:p>
    <w:p w14:paraId="7FD854EF" w14:textId="77777777" w:rsidR="00960E95" w:rsidRPr="008426D1" w:rsidRDefault="7A658AAE" w:rsidP="7A658AAE">
      <w:pPr>
        <w:tabs>
          <w:tab w:val="left" w:pos="360"/>
          <w:tab w:val="left" w:pos="720"/>
        </w:tabs>
        <w:spacing w:after="0" w:line="240" w:lineRule="auto"/>
        <w:jc w:val="center"/>
        <w:rPr>
          <w:rFonts w:asciiTheme="majorHAnsi" w:hAnsiTheme="majorHAnsi" w:cs="Arial"/>
          <w:b/>
          <w:bCs/>
          <w:sz w:val="28"/>
          <w:szCs w:val="28"/>
        </w:rPr>
      </w:pPr>
      <w:r w:rsidRPr="7A658AAE">
        <w:rPr>
          <w:rFonts w:asciiTheme="majorHAnsi" w:hAnsiTheme="majorHAnsi" w:cs="Arial"/>
          <w:b/>
          <w:bCs/>
          <w:sz w:val="28"/>
          <w:szCs w:val="28"/>
        </w:rPr>
        <w:lastRenderedPageBreak/>
        <w:t>Bulletin Changes</w:t>
      </w:r>
    </w:p>
    <w:p w14:paraId="293F4B66"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3339A33A" w14:textId="77777777" w:rsidTr="7A658AAE">
        <w:tc>
          <w:tcPr>
            <w:tcW w:w="11016" w:type="dxa"/>
            <w:shd w:val="clear" w:color="auto" w:fill="D9D9D9" w:themeFill="background1" w:themeFillShade="D9"/>
          </w:tcPr>
          <w:p w14:paraId="7C3C5FF1" w14:textId="77777777" w:rsidR="00960E95" w:rsidRPr="008426D1" w:rsidRDefault="7A658AAE" w:rsidP="7A658AAE">
            <w:pPr>
              <w:tabs>
                <w:tab w:val="left" w:pos="360"/>
                <w:tab w:val="left" w:pos="720"/>
              </w:tabs>
              <w:jc w:val="center"/>
              <w:rPr>
                <w:rFonts w:ascii="Times New Roman" w:hAnsi="Times New Roman" w:cs="Times New Roman"/>
                <w:b/>
                <w:bCs/>
                <w:color w:val="000000" w:themeColor="text1"/>
                <w:sz w:val="28"/>
                <w:szCs w:val="28"/>
              </w:rPr>
            </w:pPr>
            <w:r w:rsidRPr="7A658AAE">
              <w:rPr>
                <w:rFonts w:ascii="Times New Roman" w:hAnsi="Times New Roman" w:cs="Times New Roman"/>
                <w:b/>
                <w:bCs/>
                <w:color w:val="000000" w:themeColor="text1"/>
                <w:sz w:val="28"/>
                <w:szCs w:val="28"/>
              </w:rPr>
              <w:t xml:space="preserve">Instructions </w:t>
            </w:r>
          </w:p>
        </w:tc>
      </w:tr>
      <w:tr w:rsidR="00960E95" w:rsidRPr="008426D1" w14:paraId="2D862D7E" w14:textId="77777777" w:rsidTr="7A658AAE">
        <w:tc>
          <w:tcPr>
            <w:tcW w:w="11016" w:type="dxa"/>
            <w:shd w:val="clear" w:color="auto" w:fill="F2F2F2" w:themeFill="background1" w:themeFillShade="F2"/>
          </w:tcPr>
          <w:p w14:paraId="4537B984" w14:textId="77777777" w:rsidR="00960E95" w:rsidRPr="008426D1" w:rsidRDefault="00960E95" w:rsidP="00FE1ACC">
            <w:pPr>
              <w:tabs>
                <w:tab w:val="left" w:pos="360"/>
                <w:tab w:val="left" w:pos="720"/>
              </w:tabs>
              <w:jc w:val="center"/>
              <w:rPr>
                <w:rFonts w:ascii="Times New Roman" w:hAnsi="Times New Roman" w:cs="Times New Roman"/>
                <w:b/>
                <w:color w:val="000000" w:themeColor="text1"/>
                <w:sz w:val="18"/>
                <w:szCs w:val="24"/>
              </w:rPr>
            </w:pPr>
          </w:p>
          <w:p w14:paraId="05D4E7CE" w14:textId="77777777" w:rsidR="00960E95" w:rsidRPr="008426D1" w:rsidRDefault="7A658AAE" w:rsidP="7A658AAE">
            <w:pPr>
              <w:rPr>
                <w:rFonts w:ascii="Times New Roman" w:hAnsi="Times New Roman" w:cs="Times New Roman"/>
                <w:b/>
                <w:bCs/>
                <w:color w:val="FF0000"/>
                <w:sz w:val="24"/>
                <w:szCs w:val="24"/>
              </w:rPr>
            </w:pPr>
            <w:r w:rsidRPr="7A658AAE">
              <w:rPr>
                <w:rFonts w:ascii="Times New Roman" w:hAnsi="Times New Roman" w:cs="Times New Roman"/>
                <w:b/>
                <w:bCs/>
                <w:color w:val="FF0000"/>
                <w:sz w:val="24"/>
                <w:szCs w:val="24"/>
              </w:rPr>
              <w:t xml:space="preserve">Please visit </w:t>
            </w:r>
            <w:hyperlink r:id="rId11">
              <w:r w:rsidRPr="7A658AAE">
                <w:rPr>
                  <w:rStyle w:val="Hyperlink"/>
                  <w:rFonts w:ascii="Times New Roman" w:hAnsi="Times New Roman" w:cs="Times New Roman"/>
                  <w:b/>
                  <w:bCs/>
                  <w:sz w:val="24"/>
                  <w:szCs w:val="24"/>
                </w:rPr>
                <w:t>http://www.astate.edu/a/registrar/students/bulletins/index.dot</w:t>
              </w:r>
            </w:hyperlink>
            <w:r w:rsidRPr="7A658AAE">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53CD7E0F" w14:textId="77777777" w:rsidR="00960E95" w:rsidRPr="008426D1" w:rsidRDefault="00960E95" w:rsidP="00FE1ACC">
            <w:pPr>
              <w:rPr>
                <w:rFonts w:ascii="Times New Roman" w:hAnsi="Times New Roman" w:cs="Times New Roman"/>
                <w:b/>
                <w:color w:val="FF0000"/>
                <w:sz w:val="14"/>
                <w:szCs w:val="24"/>
              </w:rPr>
            </w:pPr>
          </w:p>
          <w:p w14:paraId="0D69F672" w14:textId="77777777" w:rsidR="00960E95" w:rsidRPr="008426D1" w:rsidRDefault="7A658AAE" w:rsidP="7A658AAE">
            <w:pPr>
              <w:ind w:left="360"/>
              <w:rPr>
                <w:rFonts w:asciiTheme="majorHAnsi" w:hAnsiTheme="majorHAnsi" w:cs="Arial"/>
                <w:b/>
                <w:bCs/>
                <w:color w:val="FF0000"/>
                <w:sz w:val="20"/>
                <w:szCs w:val="20"/>
              </w:rPr>
            </w:pPr>
            <w:r w:rsidRPr="7A658AAE">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5202398" w14:textId="77777777" w:rsidR="00960E95" w:rsidRPr="008426D1" w:rsidRDefault="00960E95" w:rsidP="00FE1ACC">
            <w:pPr>
              <w:tabs>
                <w:tab w:val="left" w:pos="360"/>
                <w:tab w:val="left" w:pos="720"/>
              </w:tabs>
              <w:jc w:val="center"/>
              <w:rPr>
                <w:rFonts w:ascii="Times New Roman" w:hAnsi="Times New Roman" w:cs="Times New Roman"/>
                <w:b/>
                <w:color w:val="000000" w:themeColor="text1"/>
                <w:sz w:val="10"/>
                <w:szCs w:val="24"/>
                <w:u w:val="single"/>
              </w:rPr>
            </w:pPr>
          </w:p>
          <w:p w14:paraId="2D025031" w14:textId="77777777" w:rsidR="00960E95" w:rsidRPr="008426D1" w:rsidRDefault="00960E95" w:rsidP="00FE1ACC">
            <w:pPr>
              <w:tabs>
                <w:tab w:val="left" w:pos="360"/>
                <w:tab w:val="left" w:pos="720"/>
              </w:tabs>
              <w:jc w:val="center"/>
              <w:rPr>
                <w:rFonts w:ascii="Times New Roman" w:hAnsi="Times New Roman" w:cs="Times New Roman"/>
                <w:b/>
                <w:color w:val="000000" w:themeColor="text1"/>
                <w:sz w:val="10"/>
                <w:szCs w:val="24"/>
                <w:u w:val="single"/>
              </w:rPr>
            </w:pPr>
          </w:p>
          <w:p w14:paraId="4CCB36B3" w14:textId="77777777" w:rsidR="00960E95" w:rsidRPr="008426D1" w:rsidRDefault="7A658AAE" w:rsidP="7A658AAE">
            <w:pPr>
              <w:tabs>
                <w:tab w:val="left" w:pos="360"/>
                <w:tab w:val="left" w:pos="720"/>
              </w:tabs>
              <w:rPr>
                <w:rFonts w:ascii="Times New Roman" w:hAnsi="Times New Roman" w:cs="Times New Roman"/>
                <w:strike/>
                <w:color w:val="000000" w:themeColor="text1"/>
                <w:sz w:val="24"/>
                <w:szCs w:val="24"/>
              </w:rPr>
            </w:pPr>
            <w:r w:rsidRPr="7A658AAE">
              <w:rPr>
                <w:rFonts w:ascii="Times New Roman" w:hAnsi="Times New Roman" w:cs="Times New Roman"/>
                <w:color w:val="000000" w:themeColor="text1"/>
                <w:sz w:val="24"/>
                <w:szCs w:val="24"/>
              </w:rPr>
              <w:t>- Deleted courses/credit hours should be marked with a red strike-through (</w:t>
            </w:r>
            <w:r w:rsidRPr="7A658AAE">
              <w:rPr>
                <w:rFonts w:ascii="Times New Roman" w:hAnsi="Times New Roman" w:cs="Times New Roman"/>
                <w:strike/>
                <w:color w:val="FF0000"/>
                <w:sz w:val="24"/>
                <w:szCs w:val="24"/>
              </w:rPr>
              <w:t>red strikethrough</w:t>
            </w:r>
            <w:r w:rsidRPr="7A658AAE">
              <w:rPr>
                <w:rFonts w:ascii="Times New Roman" w:hAnsi="Times New Roman" w:cs="Times New Roman"/>
                <w:color w:val="000000" w:themeColor="text1"/>
                <w:sz w:val="24"/>
                <w:szCs w:val="24"/>
              </w:rPr>
              <w:t>)</w:t>
            </w:r>
          </w:p>
          <w:p w14:paraId="2AFE5522" w14:textId="77777777" w:rsidR="00960E95" w:rsidRPr="008426D1" w:rsidRDefault="7A658AAE" w:rsidP="7A658AAE">
            <w:pPr>
              <w:tabs>
                <w:tab w:val="left" w:pos="360"/>
                <w:tab w:val="left" w:pos="720"/>
              </w:tabs>
              <w:rPr>
                <w:rFonts w:ascii="Times New Roman" w:hAnsi="Times New Roman" w:cs="Times New Roman"/>
                <w:strike/>
                <w:color w:val="FF0000"/>
                <w:sz w:val="24"/>
                <w:szCs w:val="24"/>
              </w:rPr>
            </w:pPr>
            <w:r w:rsidRPr="7A658AAE">
              <w:rPr>
                <w:rFonts w:ascii="Times New Roman" w:hAnsi="Times New Roman" w:cs="Times New Roman"/>
                <w:color w:val="000000" w:themeColor="text1"/>
                <w:sz w:val="24"/>
                <w:szCs w:val="24"/>
              </w:rPr>
              <w:t>- New credit hours and text changes should be listed in blue using enlarged font (</w:t>
            </w:r>
            <w:r w:rsidRPr="7A658AAE">
              <w:rPr>
                <w:rFonts w:ascii="Times New Roman" w:hAnsi="Times New Roman" w:cs="Times New Roman"/>
                <w:color w:val="548DD4" w:themeColor="text2" w:themeTint="99"/>
                <w:sz w:val="28"/>
                <w:szCs w:val="28"/>
              </w:rPr>
              <w:t>blue using enlarged font</w:t>
            </w:r>
            <w:r w:rsidRPr="7A658AAE">
              <w:rPr>
                <w:rFonts w:ascii="Times New Roman" w:hAnsi="Times New Roman" w:cs="Times New Roman"/>
                <w:color w:val="000000" w:themeColor="text1"/>
                <w:sz w:val="24"/>
                <w:szCs w:val="24"/>
              </w:rPr>
              <w:t>).</w:t>
            </w:r>
            <w:r w:rsidRPr="7A658AAE">
              <w:rPr>
                <w:rFonts w:ascii="Times New Roman" w:hAnsi="Times New Roman" w:cs="Times New Roman"/>
                <w:color w:val="548DD4" w:themeColor="text2" w:themeTint="99"/>
                <w:sz w:val="24"/>
                <w:szCs w:val="24"/>
              </w:rPr>
              <w:t xml:space="preserve"> </w:t>
            </w:r>
          </w:p>
          <w:p w14:paraId="7A14C699" w14:textId="77777777" w:rsidR="00960E95" w:rsidRPr="008426D1" w:rsidRDefault="7A658AAE" w:rsidP="7A658AAE">
            <w:pPr>
              <w:tabs>
                <w:tab w:val="left" w:pos="360"/>
                <w:tab w:val="left" w:pos="720"/>
              </w:tabs>
              <w:rPr>
                <w:rFonts w:ascii="Times New Roman" w:hAnsi="Times New Roman" w:cs="Times New Roman"/>
                <w:color w:val="000000" w:themeColor="text1"/>
                <w:sz w:val="24"/>
                <w:szCs w:val="24"/>
              </w:rPr>
            </w:pPr>
            <w:r w:rsidRPr="7A658AAE">
              <w:rPr>
                <w:rFonts w:ascii="Times New Roman" w:hAnsi="Times New Roman" w:cs="Times New Roman"/>
                <w:color w:val="000000" w:themeColor="text1"/>
                <w:sz w:val="24"/>
                <w:szCs w:val="24"/>
              </w:rPr>
              <w:t>- Any new courses should be listed in blue bold italics using enlarged font (</w:t>
            </w:r>
            <w:r w:rsidRPr="7A658AAE">
              <w:rPr>
                <w:rFonts w:ascii="Times New Roman" w:hAnsi="Times New Roman" w:cs="Times New Roman"/>
                <w:b/>
                <w:bCs/>
                <w:i/>
                <w:iCs/>
                <w:color w:val="548DD4" w:themeColor="text2" w:themeTint="99"/>
                <w:sz w:val="28"/>
                <w:szCs w:val="28"/>
              </w:rPr>
              <w:t>blue bold italics using enlarged font</w:t>
            </w:r>
            <w:r w:rsidRPr="7A658AAE">
              <w:rPr>
                <w:rFonts w:ascii="Times New Roman" w:hAnsi="Times New Roman" w:cs="Times New Roman"/>
                <w:color w:val="000000" w:themeColor="text1"/>
                <w:sz w:val="24"/>
                <w:szCs w:val="24"/>
              </w:rPr>
              <w:t>)</w:t>
            </w:r>
          </w:p>
          <w:p w14:paraId="0A13E634" w14:textId="77777777" w:rsidR="00960E95" w:rsidRPr="008426D1" w:rsidRDefault="00960E95" w:rsidP="00FE1ACC">
            <w:pPr>
              <w:tabs>
                <w:tab w:val="left" w:pos="360"/>
                <w:tab w:val="left" w:pos="720"/>
              </w:tabs>
              <w:rPr>
                <w:rFonts w:ascii="Times New Roman" w:hAnsi="Times New Roman" w:cs="Times New Roman"/>
                <w:b/>
                <w:color w:val="000000" w:themeColor="text1"/>
                <w:sz w:val="18"/>
                <w:szCs w:val="28"/>
              </w:rPr>
            </w:pPr>
          </w:p>
          <w:p w14:paraId="38730DDE" w14:textId="77777777" w:rsidR="00960E95" w:rsidRDefault="00960E95" w:rsidP="7A658AAE">
            <w:pPr>
              <w:tabs>
                <w:tab w:val="left" w:pos="360"/>
                <w:tab w:val="left" w:pos="720"/>
              </w:tabs>
              <w:ind w:left="360"/>
              <w:rPr>
                <w:rFonts w:ascii="Times New Roman" w:hAnsi="Times New Roman" w:cs="Times New Roman"/>
                <w:i/>
                <w:iCs/>
                <w:sz w:val="20"/>
                <w:szCs w:val="20"/>
              </w:rPr>
            </w:pPr>
            <w:r w:rsidRPr="7A658AAE">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7A658AAE">
              <w:rPr>
                <w:rFonts w:ascii="Times New Roman" w:hAnsi="Times New Roman" w:cs="Times New Roman"/>
                <w:i/>
                <w:iCs/>
                <w:sz w:val="20"/>
                <w:szCs w:val="20"/>
              </w:rPr>
              <w:t xml:space="preserve">  </w:t>
            </w:r>
            <w:r w:rsidRPr="008426D1">
              <w:rPr>
                <w:i/>
                <w:noProof/>
                <w:sz w:val="18"/>
              </w:rPr>
              <w:drawing>
                <wp:inline distT="0" distB="0" distL="0" distR="0" wp14:anchorId="0E1AB06D" wp14:editId="30EF0A9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7A658AAE">
              <w:rPr>
                <w:rFonts w:ascii="Times New Roman" w:hAnsi="Times New Roman" w:cs="Times New Roman"/>
                <w:i/>
                <w:iCs/>
                <w:sz w:val="20"/>
                <w:szCs w:val="20"/>
              </w:rPr>
              <w:t>, and selecting the text you would like to apply the change to.</w:t>
            </w:r>
          </w:p>
          <w:p w14:paraId="30E7C13C" w14:textId="77777777" w:rsidR="00960E95" w:rsidRPr="008426D1" w:rsidRDefault="7A658AAE" w:rsidP="7A658AAE">
            <w:pPr>
              <w:tabs>
                <w:tab w:val="left" w:pos="-2250"/>
              </w:tabs>
              <w:ind w:left="630" w:hanging="270"/>
              <w:jc w:val="center"/>
              <w:rPr>
                <w:rFonts w:ascii="Times New Roman" w:hAnsi="Times New Roman" w:cs="Times New Roman"/>
                <w:i/>
                <w:iCs/>
              </w:rPr>
            </w:pPr>
            <w:r w:rsidRPr="7A658AAE">
              <w:rPr>
                <w:rFonts w:ascii="Times New Roman" w:hAnsi="Times New Roman" w:cs="Times New Roman"/>
                <w:i/>
                <w:iCs/>
                <w:sz w:val="20"/>
                <w:szCs w:val="20"/>
              </w:rPr>
              <w:t xml:space="preserve">Please visit </w:t>
            </w:r>
            <w:hyperlink r:id="rId13">
              <w:r w:rsidRPr="7A658AAE">
                <w:rPr>
                  <w:rStyle w:val="Hyperlink"/>
                  <w:rFonts w:ascii="Times New Roman" w:hAnsi="Times New Roman" w:cs="Times New Roman"/>
                  <w:i/>
                  <w:iCs/>
                  <w:sz w:val="20"/>
                  <w:szCs w:val="20"/>
                </w:rPr>
                <w:t>https://youtu.be/yjdL2n4lZm4</w:t>
              </w:r>
            </w:hyperlink>
            <w:r w:rsidRPr="7A658AAE">
              <w:rPr>
                <w:rFonts w:ascii="Times New Roman" w:hAnsi="Times New Roman" w:cs="Times New Roman"/>
                <w:i/>
                <w:iCs/>
                <w:sz w:val="20"/>
                <w:szCs w:val="20"/>
              </w:rPr>
              <w:t xml:space="preserve"> for more detailed instructions.</w:t>
            </w:r>
          </w:p>
          <w:p w14:paraId="45ECEE7E" w14:textId="77777777" w:rsidR="00960E95" w:rsidRPr="008426D1" w:rsidRDefault="00960E95" w:rsidP="00FE1ACC">
            <w:pPr>
              <w:tabs>
                <w:tab w:val="left" w:pos="360"/>
                <w:tab w:val="left" w:pos="720"/>
              </w:tabs>
              <w:rPr>
                <w:rFonts w:asciiTheme="majorHAnsi" w:hAnsiTheme="majorHAnsi"/>
                <w:sz w:val="18"/>
                <w:szCs w:val="18"/>
              </w:rPr>
            </w:pPr>
          </w:p>
        </w:tc>
      </w:tr>
    </w:tbl>
    <w:p w14:paraId="0F8C0CD3"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AD4AA29"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b/>
              <w:bCs/>
              <w:sz w:val="20"/>
              <w:szCs w:val="20"/>
            </w:rPr>
            <w:id w:val="-1108810302"/>
          </w:sdtPr>
          <w:sdtEndPr>
            <w:rPr>
              <w:b w:val="0"/>
              <w:bCs w:val="0"/>
            </w:rPr>
          </w:sdtEndPr>
          <w:sdtContent>
            <w:p w14:paraId="5098EA5F" w14:textId="77777777" w:rsidR="00B074C4" w:rsidRPr="0067062E" w:rsidRDefault="7A658AAE" w:rsidP="7A658AAE">
              <w:pPr>
                <w:spacing w:before="100" w:beforeAutospacing="1" w:after="100" w:afterAutospacing="1"/>
                <w:rPr>
                  <w:rFonts w:ascii="MyriadPro" w:hAnsi="MyriadPro"/>
                  <w:b/>
                  <w:bCs/>
                  <w:sz w:val="32"/>
                  <w:szCs w:val="32"/>
                </w:rPr>
              </w:pPr>
              <w:r w:rsidRPr="7A658AAE">
                <w:rPr>
                  <w:rFonts w:asciiTheme="majorHAnsi" w:hAnsiTheme="majorHAnsi" w:cs="Arial"/>
                  <w:b/>
                  <w:bCs/>
                  <w:sz w:val="20"/>
                  <w:szCs w:val="20"/>
                </w:rPr>
                <w:t xml:space="preserve">ASU – J 2017-18 Undergraduate Bulletin, </w:t>
              </w:r>
              <w:r w:rsidRPr="7A658AAE">
                <w:rPr>
                  <w:rFonts w:ascii="MyriadPro" w:hAnsi="MyriadPro"/>
                  <w:b/>
                  <w:bCs/>
                  <w:sz w:val="32"/>
                  <w:szCs w:val="32"/>
                </w:rPr>
                <w:t xml:space="preserve">Page 76 – </w:t>
              </w:r>
            </w:p>
            <w:p w14:paraId="15641C8D" w14:textId="77777777" w:rsidR="00B074C4" w:rsidRPr="0067062E" w:rsidRDefault="7A658AAE" w:rsidP="7A658AAE">
              <w:pPr>
                <w:ind w:firstLine="720"/>
                <w:rPr>
                  <w:rFonts w:ascii="Helvetica" w:eastAsia="Times New Roman" w:hAnsi="Helvetica"/>
                  <w:color w:val="0070C0"/>
                  <w:sz w:val="20"/>
                  <w:szCs w:val="20"/>
                </w:rPr>
              </w:pPr>
              <w:r w:rsidRPr="7A658AAE">
                <w:rPr>
                  <w:rFonts w:ascii="Helvetica" w:eastAsia="Times New Roman" w:hAnsi="Helvetica"/>
                  <w:color w:val="0070C0"/>
                  <w:sz w:val="20"/>
                  <w:szCs w:val="20"/>
                </w:rPr>
                <w:t xml:space="preserve">A Certificate in Museum Studies is awarded upon successful completion of 21 hours of </w:t>
              </w:r>
            </w:p>
            <w:p w14:paraId="3CA7FF20" w14:textId="77777777" w:rsidR="00B074C4" w:rsidRPr="0067062E" w:rsidRDefault="7A658AAE" w:rsidP="7A658AAE">
              <w:pPr>
                <w:rPr>
                  <w:rFonts w:ascii="Helvetica" w:eastAsia="Times New Roman" w:hAnsi="Helvetica"/>
                  <w:color w:val="0070C0"/>
                  <w:sz w:val="20"/>
                  <w:szCs w:val="20"/>
                </w:rPr>
              </w:pPr>
              <w:r w:rsidRPr="7A658AAE">
                <w:rPr>
                  <w:rFonts w:ascii="Helvetica" w:eastAsia="Times New Roman" w:hAnsi="Helvetica"/>
                  <w:color w:val="0070C0"/>
                  <w:sz w:val="20"/>
                  <w:szCs w:val="20"/>
                </w:rPr>
                <w:t xml:space="preserve">specific coursework. This program requires admission to the university. For more information, see the </w:t>
              </w:r>
            </w:p>
            <w:p w14:paraId="13F3476B" w14:textId="77777777" w:rsidR="00B074C4" w:rsidRPr="0067062E" w:rsidRDefault="7A658AAE" w:rsidP="7A658AAE">
              <w:pPr>
                <w:rPr>
                  <w:rFonts w:ascii="Helvetica" w:eastAsia="Times New Roman" w:hAnsi="Helvetica"/>
                  <w:color w:val="0070C0"/>
                  <w:sz w:val="20"/>
                  <w:szCs w:val="20"/>
                </w:rPr>
              </w:pPr>
              <w:r w:rsidRPr="7A658AAE">
                <w:rPr>
                  <w:rFonts w:ascii="Helvetica" w:eastAsia="Times New Roman" w:hAnsi="Helvetica"/>
                  <w:color w:val="0070C0"/>
                  <w:sz w:val="20"/>
                  <w:szCs w:val="20"/>
                </w:rPr>
                <w:t>College of Liberal Arts and Communication section of this bulletin.</w:t>
              </w:r>
            </w:p>
            <w:p w14:paraId="770790B6" w14:textId="77777777" w:rsidR="00B074C4" w:rsidRDefault="00B074C4" w:rsidP="00B074C4">
              <w:pPr>
                <w:ind w:firstLine="720"/>
                <w:rPr>
                  <w:rFonts w:ascii="Helvetica" w:eastAsia="Times New Roman" w:hAnsi="Helvetica"/>
                  <w:sz w:val="20"/>
                  <w:szCs w:val="20"/>
                </w:rPr>
              </w:pPr>
            </w:p>
            <w:p w14:paraId="784782D6" w14:textId="77777777" w:rsidR="00B074C4" w:rsidRPr="0067062E" w:rsidRDefault="7A658AAE" w:rsidP="7A658AAE">
              <w:pPr>
                <w:ind w:firstLine="720"/>
                <w:rPr>
                  <w:rFonts w:ascii="Helvetica" w:eastAsia="Times New Roman" w:hAnsi="Helvetica"/>
                  <w:sz w:val="20"/>
                  <w:szCs w:val="20"/>
                </w:rPr>
              </w:pPr>
              <w:r w:rsidRPr="7A658AAE">
                <w:rPr>
                  <w:rFonts w:ascii="Helvetica" w:eastAsia="Times New Roman" w:hAnsi="Helvetica"/>
                  <w:sz w:val="20"/>
                  <w:szCs w:val="20"/>
                </w:rPr>
                <w:t xml:space="preserve">A Certificate in Social Media Management is awarded upon successful completion of 12 hours of </w:t>
              </w:r>
            </w:p>
            <w:p w14:paraId="6A733B29" w14:textId="77777777" w:rsidR="00B074C4" w:rsidRPr="0067062E" w:rsidRDefault="7A658AAE" w:rsidP="7A658AAE">
              <w:pPr>
                <w:rPr>
                  <w:rFonts w:ascii="Helvetica" w:eastAsia="Times New Roman" w:hAnsi="Helvetica"/>
                  <w:sz w:val="20"/>
                  <w:szCs w:val="20"/>
                </w:rPr>
              </w:pPr>
              <w:r w:rsidRPr="7A658AAE">
                <w:rPr>
                  <w:rFonts w:ascii="Helvetica" w:eastAsia="Times New Roman" w:hAnsi="Helvetica"/>
                  <w:sz w:val="20"/>
                  <w:szCs w:val="20"/>
                </w:rPr>
                <w:t xml:space="preserve">specific coursework. This program requires admission to the university. For more information, see the </w:t>
              </w:r>
            </w:p>
            <w:p w14:paraId="61B171A1" w14:textId="77777777" w:rsidR="00B074C4" w:rsidRPr="0067062E" w:rsidRDefault="7A658AAE" w:rsidP="7A658AAE">
              <w:pPr>
                <w:rPr>
                  <w:rFonts w:ascii="Helvetica" w:eastAsia="Times New Roman" w:hAnsi="Helvetica"/>
                  <w:sz w:val="20"/>
                  <w:szCs w:val="20"/>
                </w:rPr>
              </w:pPr>
              <w:r w:rsidRPr="7A658AAE">
                <w:rPr>
                  <w:rFonts w:ascii="Helvetica" w:eastAsia="Times New Roman" w:hAnsi="Helvetica"/>
                  <w:sz w:val="20"/>
                  <w:szCs w:val="20"/>
                </w:rPr>
                <w:t>College of Liberal Arts and Communication section of this bulletin.</w:t>
              </w:r>
            </w:p>
            <w:p w14:paraId="6F61103E" w14:textId="77777777" w:rsidR="00B074C4" w:rsidRPr="00E71FD3" w:rsidRDefault="00B074C4" w:rsidP="00B074C4">
              <w:pPr>
                <w:spacing w:before="100" w:beforeAutospacing="1" w:after="100" w:afterAutospacing="1"/>
                <w:rPr>
                  <w:rFonts w:ascii="MyriadPro" w:hAnsi="MyriadPro"/>
                  <w:b/>
                  <w:bCs/>
                  <w:sz w:val="32"/>
                  <w:szCs w:val="32"/>
                  <w:highlight w:val="yellow"/>
                </w:rPr>
              </w:pPr>
            </w:p>
            <w:p w14:paraId="79B903CB" w14:textId="77777777" w:rsidR="00B074C4" w:rsidRPr="0067062E" w:rsidRDefault="7A658AAE" w:rsidP="7A658AAE">
              <w:pPr>
                <w:spacing w:before="100" w:beforeAutospacing="1" w:after="100" w:afterAutospacing="1"/>
                <w:rPr>
                  <w:rFonts w:ascii="MyriadPro" w:hAnsi="MyriadPro"/>
                  <w:b/>
                  <w:bCs/>
                  <w:sz w:val="32"/>
                  <w:szCs w:val="32"/>
                </w:rPr>
              </w:pPr>
              <w:r w:rsidRPr="7A658AAE">
                <w:rPr>
                  <w:rFonts w:asciiTheme="majorHAnsi" w:hAnsiTheme="majorHAnsi" w:cs="Arial"/>
                  <w:b/>
                  <w:bCs/>
                  <w:sz w:val="20"/>
                  <w:szCs w:val="20"/>
                </w:rPr>
                <w:t xml:space="preserve">ASU – J 2017-18 Undergraduate Bulletin, </w:t>
              </w:r>
              <w:r w:rsidRPr="7A658AAE">
                <w:rPr>
                  <w:rFonts w:ascii="MyriadPro" w:hAnsi="MyriadPro"/>
                  <w:b/>
                  <w:bCs/>
                  <w:sz w:val="32"/>
                  <w:szCs w:val="32"/>
                </w:rPr>
                <w:t xml:space="preserve">Page 203, last sentence – </w:t>
              </w:r>
            </w:p>
            <w:p w14:paraId="49D38AE4" w14:textId="77777777" w:rsidR="00B074C4" w:rsidRPr="0067062E" w:rsidRDefault="7A658AAE" w:rsidP="7A658AAE">
              <w:pPr>
                <w:rPr>
                  <w:rFonts w:ascii="Helvetica" w:eastAsia="Times New Roman" w:hAnsi="Helvetica"/>
                  <w:sz w:val="20"/>
                  <w:szCs w:val="20"/>
                </w:rPr>
              </w:pPr>
              <w:r w:rsidRPr="7A658AAE">
                <w:rPr>
                  <w:rFonts w:ascii="Helvetica" w:eastAsia="Times New Roman" w:hAnsi="Helvetica"/>
                  <w:sz w:val="20"/>
                  <w:szCs w:val="20"/>
                </w:rPr>
                <w:t>The College provides Associate of Applied Science degrees in Crime Scene Investigation, Law Enforcement Administration, and Law Enforcement and a certificate</w:t>
              </w:r>
              <w:r w:rsidRPr="7A658AAE">
                <w:rPr>
                  <w:rFonts w:ascii="Helvetica" w:eastAsia="Times New Roman" w:hAnsi="Helvetica"/>
                  <w:b/>
                  <w:bCs/>
                  <w:color w:val="0070C0"/>
                  <w:sz w:val="32"/>
                  <w:szCs w:val="32"/>
                </w:rPr>
                <w:t>s</w:t>
              </w:r>
              <w:r w:rsidRPr="7A658AAE">
                <w:rPr>
                  <w:rFonts w:ascii="Helvetica" w:eastAsia="Times New Roman" w:hAnsi="Helvetica"/>
                  <w:sz w:val="20"/>
                  <w:szCs w:val="20"/>
                </w:rPr>
                <w:t xml:space="preserve"> in </w:t>
              </w:r>
              <w:r w:rsidRPr="7A658AAE">
                <w:rPr>
                  <w:rFonts w:ascii="Helvetica" w:eastAsia="Times New Roman" w:hAnsi="Helvetica"/>
                  <w:color w:val="0070C0"/>
                  <w:sz w:val="20"/>
                  <w:szCs w:val="20"/>
                </w:rPr>
                <w:t xml:space="preserve">Museum Studies and </w:t>
              </w:r>
              <w:r w:rsidRPr="7A658AAE">
                <w:rPr>
                  <w:rFonts w:ascii="Helvetica" w:eastAsia="Times New Roman" w:hAnsi="Helvetica"/>
                  <w:sz w:val="20"/>
                  <w:szCs w:val="20"/>
                </w:rPr>
                <w:t>Social Media Management. It also provides pre-professional advisement for law school as part of its Political Science, Philosophy, History, and Criminology majors.</w:t>
              </w:r>
            </w:p>
            <w:p w14:paraId="53842851" w14:textId="77777777" w:rsidR="00B074C4" w:rsidRPr="00E71FD3" w:rsidRDefault="00B074C4" w:rsidP="00B074C4">
              <w:pPr>
                <w:spacing w:before="100" w:beforeAutospacing="1" w:after="100" w:afterAutospacing="1"/>
                <w:rPr>
                  <w:rFonts w:ascii="MyriadPro" w:hAnsi="MyriadPro"/>
                  <w:b/>
                  <w:bCs/>
                  <w:sz w:val="32"/>
                  <w:szCs w:val="32"/>
                  <w:highlight w:val="yellow"/>
                </w:rPr>
              </w:pPr>
            </w:p>
            <w:p w14:paraId="100B7CF3" w14:textId="77777777" w:rsidR="00B074C4" w:rsidRDefault="00B074C4" w:rsidP="00B074C4">
              <w:pPr>
                <w:spacing w:before="100" w:beforeAutospacing="1" w:after="100" w:afterAutospacing="1"/>
                <w:rPr>
                  <w:rFonts w:ascii="MyriadPro" w:hAnsi="MyriadPro"/>
                  <w:b/>
                  <w:bCs/>
                  <w:sz w:val="32"/>
                  <w:szCs w:val="32"/>
                </w:rPr>
              </w:pPr>
            </w:p>
            <w:p w14:paraId="23C541BB" w14:textId="77777777" w:rsidR="00B074C4" w:rsidRPr="0067062E" w:rsidRDefault="7A658AAE" w:rsidP="7A658AAE">
              <w:pPr>
                <w:spacing w:before="100" w:beforeAutospacing="1" w:after="100" w:afterAutospacing="1"/>
                <w:rPr>
                  <w:rFonts w:ascii="MyriadPro" w:hAnsi="MyriadPro"/>
                  <w:b/>
                  <w:bCs/>
                  <w:sz w:val="32"/>
                  <w:szCs w:val="32"/>
                </w:rPr>
              </w:pPr>
              <w:r w:rsidRPr="7A658AAE">
                <w:rPr>
                  <w:rFonts w:asciiTheme="majorHAnsi" w:hAnsiTheme="majorHAnsi" w:cs="Arial"/>
                  <w:b/>
                  <w:bCs/>
                  <w:sz w:val="20"/>
                  <w:szCs w:val="20"/>
                </w:rPr>
                <w:t xml:space="preserve">ASU – J 2017-18 Undergraduate Bulletin, </w:t>
              </w:r>
              <w:r w:rsidRPr="7A658AAE">
                <w:rPr>
                  <w:rFonts w:ascii="MyriadPro" w:hAnsi="MyriadPro"/>
                  <w:b/>
                  <w:bCs/>
                  <w:sz w:val="32"/>
                  <w:szCs w:val="32"/>
                </w:rPr>
                <w:t xml:space="preserve">Page 205 – </w:t>
              </w:r>
            </w:p>
            <w:p w14:paraId="61777966" w14:textId="77777777" w:rsidR="00B074C4" w:rsidRPr="0067062E" w:rsidRDefault="00B074C4" w:rsidP="00B074C4">
              <w:pPr>
                <w:spacing w:before="100" w:beforeAutospacing="1" w:after="100" w:afterAutospacing="1"/>
                <w:rPr>
                  <w:rFonts w:ascii="MyriadPro" w:hAnsi="MyriadPro"/>
                  <w:bCs/>
                  <w:sz w:val="12"/>
                  <w:szCs w:val="12"/>
                </w:rPr>
              </w:pPr>
            </w:p>
            <w:p w14:paraId="3F792F6C" w14:textId="77777777" w:rsidR="00B074C4" w:rsidRDefault="7A658AAE" w:rsidP="7A658AAE">
              <w:pPr>
                <w:rPr>
                  <w:rFonts w:ascii="Helvetica" w:eastAsia="Times New Roman" w:hAnsi="Helvetica"/>
                  <w:sz w:val="25"/>
                  <w:szCs w:val="25"/>
                </w:rPr>
              </w:pPr>
              <w:r w:rsidRPr="7A658AAE">
                <w:rPr>
                  <w:rFonts w:ascii="Helvetica" w:eastAsia="Times New Roman" w:hAnsi="Helvetica"/>
                  <w:sz w:val="25"/>
                  <w:szCs w:val="25"/>
                </w:rPr>
                <w:t>MISSION STATEMENT</w:t>
              </w:r>
            </w:p>
            <w:p w14:paraId="271D1542" w14:textId="77777777" w:rsidR="00B074C4" w:rsidRDefault="7A658AAE" w:rsidP="7A658AAE">
              <w:pPr>
                <w:ind w:firstLine="720"/>
                <w:rPr>
                  <w:rFonts w:ascii="Helvetica" w:eastAsia="Times New Roman" w:hAnsi="Helvetica"/>
                  <w:sz w:val="20"/>
                  <w:szCs w:val="20"/>
                </w:rPr>
              </w:pPr>
              <w:r w:rsidRPr="7A658AAE">
                <w:rPr>
                  <w:rFonts w:ascii="Helvetica" w:eastAsia="Times New Roman" w:hAnsi="Helvetica"/>
                  <w:sz w:val="20"/>
                  <w:szCs w:val="20"/>
                </w:rPr>
                <w:t xml:space="preserve">The Department of Art and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and Design join the community as socially responsible artists, designers, educators and historians ready to contribute to diverse and changing creative fields. </w:t>
              </w:r>
            </w:p>
            <w:p w14:paraId="21C54258" w14:textId="77777777" w:rsidR="00B074C4" w:rsidRDefault="00B074C4" w:rsidP="00B074C4">
              <w:pPr>
                <w:ind w:firstLine="720"/>
                <w:rPr>
                  <w:rFonts w:ascii="Helvetica" w:eastAsia="Times New Roman" w:hAnsi="Helvetica"/>
                  <w:sz w:val="20"/>
                  <w:szCs w:val="20"/>
                </w:rPr>
              </w:pPr>
            </w:p>
            <w:p w14:paraId="278EFABE" w14:textId="77777777" w:rsidR="00B074C4" w:rsidRPr="0067062E" w:rsidRDefault="7A658AAE" w:rsidP="7A658AAE">
              <w:pPr>
                <w:ind w:firstLine="720"/>
                <w:rPr>
                  <w:rFonts w:ascii="Helvetica" w:eastAsia="Times New Roman" w:hAnsi="Helvetica"/>
                  <w:color w:val="0070C0"/>
                  <w:sz w:val="20"/>
                  <w:szCs w:val="20"/>
                </w:rPr>
              </w:pPr>
              <w:r w:rsidRPr="7A658AAE">
                <w:rPr>
                  <w:rFonts w:ascii="Helvetica" w:eastAsia="Times New Roman" w:hAnsi="Helvetica"/>
                  <w:sz w:val="20"/>
                  <w:szCs w:val="20"/>
                </w:rPr>
                <w:t xml:space="preserve">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w:t>
              </w:r>
              <w:r w:rsidRPr="7A658AAE">
                <w:rPr>
                  <w:rFonts w:ascii="Helvetica" w:eastAsia="Times New Roman" w:hAnsi="Helvetica"/>
                  <w:color w:val="0070C0"/>
                  <w:sz w:val="20"/>
                  <w:szCs w:val="20"/>
                </w:rPr>
                <w:t>A certificate in Museum Studies is also available to help students prepare for a job in a variety of museum fields.</w:t>
              </w:r>
            </w:p>
            <w:p w14:paraId="33361D85" w14:textId="77777777" w:rsidR="00B074C4" w:rsidRDefault="7A658AAE" w:rsidP="7A658AAE">
              <w:pPr>
                <w:rPr>
                  <w:rFonts w:ascii="Helvetica" w:eastAsia="Times New Roman" w:hAnsi="Helvetica"/>
                  <w:sz w:val="20"/>
                  <w:szCs w:val="20"/>
                </w:rPr>
              </w:pPr>
              <w:r w:rsidRPr="7A658AAE">
                <w:rPr>
                  <w:rFonts w:ascii="Helvetica" w:eastAsia="Times New Roman" w:hAnsi="Helvetica"/>
                  <w:sz w:val="20"/>
                  <w:szCs w:val="20"/>
                </w:rPr>
                <w:t xml:space="preserve">. </w:t>
              </w:r>
            </w:p>
            <w:p w14:paraId="3E1750A2" w14:textId="77777777" w:rsidR="00B074C4" w:rsidRDefault="7A658AAE" w:rsidP="7A658AAE">
              <w:pPr>
                <w:ind w:firstLine="720"/>
                <w:rPr>
                  <w:rFonts w:ascii="Helvetica" w:eastAsia="Times New Roman" w:hAnsi="Helvetica"/>
                  <w:sz w:val="20"/>
                  <w:szCs w:val="20"/>
                </w:rPr>
              </w:pPr>
              <w:r w:rsidRPr="7A658AAE">
                <w:rPr>
                  <w:rFonts w:ascii="Helvetica" w:eastAsia="Times New Roman" w:hAnsi="Helvetica"/>
                  <w:sz w:val="20"/>
                  <w:szCs w:val="20"/>
                </w:rPr>
                <w:t xml:space="preserve">The Bachelor of Fine Arts degree programs are designed to prepare students for professional careers as a classroom art teacher, graphic designer, or studio artist. The BFA in Graphic Design, the BFA in Graphic Design (with emphasis in Digital Design) or the BFA in Art (with emphasis in Studio Art or Art Education) is the initial professional degree, and it is the requisite degree for the student who plans to pursue a studio-oriented post-baccalaureate degree. </w:t>
              </w:r>
            </w:p>
            <w:p w14:paraId="1F7D1E1C" w14:textId="77777777" w:rsidR="00B074C4" w:rsidRDefault="00B074C4" w:rsidP="00B074C4">
              <w:pPr>
                <w:rPr>
                  <w:rFonts w:ascii="Helvetica" w:eastAsia="Times New Roman" w:hAnsi="Helvetica"/>
                  <w:sz w:val="20"/>
                  <w:szCs w:val="20"/>
                </w:rPr>
              </w:pPr>
            </w:p>
            <w:p w14:paraId="1DF8E80C" w14:textId="77777777" w:rsidR="00B074C4" w:rsidRDefault="7A658AAE" w:rsidP="7A658AAE">
              <w:pPr>
                <w:ind w:firstLine="720"/>
                <w:rPr>
                  <w:rFonts w:ascii="Helvetica" w:eastAsia="Times New Roman" w:hAnsi="Helvetica"/>
                  <w:sz w:val="20"/>
                  <w:szCs w:val="20"/>
                </w:rPr>
              </w:pPr>
              <w:r w:rsidRPr="7A658AAE">
                <w:rPr>
                  <w:rFonts w:ascii="Helvetica" w:eastAsia="Times New Roman" w:hAnsi="Helvetica"/>
                  <w:sz w:val="20"/>
                  <w:szCs w:val="20"/>
                </w:rPr>
                <w:t xml:space="preserve">No grade below C in courses with an ART/ARTH/ARED prefix may be applied to the Bachelor of Fine Arts Degree. A cumulative 2.75 GPA (or higher) in all courses with an ART/ARTH/ARED prefix is </w:t>
              </w:r>
            </w:p>
            <w:p w14:paraId="70EADFF6" w14:textId="77777777" w:rsidR="00B074C4" w:rsidRDefault="7A658AAE" w:rsidP="7A658AAE">
              <w:pPr>
                <w:rPr>
                  <w:rFonts w:ascii="Helvetica" w:eastAsia="Times New Roman" w:hAnsi="Helvetica"/>
                  <w:sz w:val="20"/>
                  <w:szCs w:val="20"/>
                </w:rPr>
              </w:pPr>
              <w:r w:rsidRPr="7A658AAE">
                <w:rPr>
                  <w:rFonts w:ascii="Helvetica" w:eastAsia="Times New Roman" w:hAnsi="Helvetica"/>
                  <w:sz w:val="20"/>
                  <w:szCs w:val="20"/>
                </w:rPr>
                <w:t>required for the BFA degree</w:t>
              </w:r>
            </w:p>
            <w:p w14:paraId="7D9EC4C5" w14:textId="77777777" w:rsidR="00B074C4" w:rsidRDefault="00B074C4" w:rsidP="00B074C4">
              <w:pPr>
                <w:spacing w:before="100" w:beforeAutospacing="1" w:after="100" w:afterAutospacing="1"/>
                <w:rPr>
                  <w:rFonts w:ascii="MyriadPro" w:hAnsi="MyriadPro"/>
                  <w:b/>
                  <w:bCs/>
                  <w:sz w:val="32"/>
                  <w:szCs w:val="32"/>
                </w:rPr>
              </w:pPr>
            </w:p>
            <w:p w14:paraId="4EEFA2B1" w14:textId="77777777" w:rsidR="00B074C4" w:rsidRDefault="7A658AAE" w:rsidP="7A658AAE">
              <w:pPr>
                <w:spacing w:before="100" w:beforeAutospacing="1" w:after="100" w:afterAutospacing="1"/>
                <w:rPr>
                  <w:rFonts w:ascii="MyriadPro" w:hAnsi="MyriadPro"/>
                  <w:b/>
                  <w:bCs/>
                  <w:sz w:val="32"/>
                  <w:szCs w:val="32"/>
                </w:rPr>
              </w:pPr>
              <w:r w:rsidRPr="7A658AAE">
                <w:rPr>
                  <w:rFonts w:ascii="MyriadPro" w:hAnsi="MyriadPro"/>
                  <w:b/>
                  <w:bCs/>
                  <w:sz w:val="32"/>
                  <w:szCs w:val="32"/>
                </w:rPr>
                <w:t>2017-2018 ASU-J Undergraduate Bulletin, page 207</w:t>
              </w:r>
            </w:p>
            <w:p w14:paraId="5A413425" w14:textId="77777777" w:rsidR="00B074C4" w:rsidRPr="00884237" w:rsidRDefault="7A658AAE" w:rsidP="7A658AAE">
              <w:pPr>
                <w:spacing w:before="100" w:beforeAutospacing="1" w:after="100" w:afterAutospacing="1"/>
                <w:jc w:val="center"/>
                <w:rPr>
                  <w:rFonts w:ascii="Times" w:hAnsi="Times"/>
                  <w:sz w:val="20"/>
                  <w:szCs w:val="20"/>
                </w:rPr>
              </w:pPr>
              <w:r w:rsidRPr="7A658AAE">
                <w:rPr>
                  <w:rFonts w:ascii="MyriadPro" w:hAnsi="MyriadPro"/>
                  <w:b/>
                  <w:bCs/>
                  <w:sz w:val="32"/>
                  <w:szCs w:val="32"/>
                </w:rPr>
                <w:t>Major in Art (cont.)</w:t>
              </w:r>
            </w:p>
            <w:p w14:paraId="127A5319" w14:textId="77777777" w:rsidR="00B074C4" w:rsidRPr="00884237" w:rsidRDefault="7A658AAE" w:rsidP="7A658AAE">
              <w:pPr>
                <w:spacing w:before="100" w:beforeAutospacing="1" w:after="100" w:afterAutospacing="1"/>
                <w:jc w:val="center"/>
                <w:rPr>
                  <w:rFonts w:ascii="Times" w:hAnsi="Times"/>
                  <w:sz w:val="20"/>
                  <w:szCs w:val="20"/>
                </w:rPr>
              </w:pPr>
              <w:r w:rsidRPr="7A658AAE">
                <w:rPr>
                  <w:rFonts w:ascii="Arial" w:hAnsi="Arial" w:cs="Arial"/>
                  <w:b/>
                  <w:bCs/>
                  <w:sz w:val="16"/>
                  <w:szCs w:val="16"/>
                </w:rPr>
                <w:t>Bachelor of Arts</w:t>
              </w:r>
              <w:r w:rsidR="00B074C4">
                <w:br/>
              </w:r>
              <w:r w:rsidRPr="7A658AAE">
                <w:rPr>
                  <w:rFonts w:ascii="Arial" w:hAnsi="Arial" w:cs="Arial"/>
                  <w:b/>
                  <w:bCs/>
                  <w:sz w:val="16"/>
                  <w:szCs w:val="16"/>
                </w:rPr>
                <w:t>Emphasis in Art History</w:t>
              </w:r>
              <w:r w:rsidR="00B074C4">
                <w:br/>
              </w:r>
              <w:r w:rsidRPr="7A658AAE">
                <w:rPr>
                  <w:rFonts w:ascii="Arial" w:hAnsi="Arial" w:cs="Arial"/>
                  <w:sz w:val="16"/>
                  <w:szCs w:val="16"/>
                </w:rPr>
                <w:t>A complete 8-semester degree plan is available at http://registrar.astate.edu/.</w:t>
              </w:r>
            </w:p>
            <w:tbl>
              <w:tblPr>
                <w:tblW w:w="0" w:type="auto"/>
                <w:tblCellMar>
                  <w:top w:w="15" w:type="dxa"/>
                  <w:left w:w="15" w:type="dxa"/>
                  <w:bottom w:w="15" w:type="dxa"/>
                  <w:right w:w="15" w:type="dxa"/>
                </w:tblCellMar>
                <w:tblLook w:val="04A0" w:firstRow="1" w:lastRow="0" w:firstColumn="1" w:lastColumn="0" w:noHBand="0" w:noVBand="1"/>
              </w:tblPr>
              <w:tblGrid>
                <w:gridCol w:w="7781"/>
                <w:gridCol w:w="584"/>
              </w:tblGrid>
              <w:tr w:rsidR="00B074C4" w:rsidRPr="00884237" w14:paraId="5AF44FD1"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79D2AFE2"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Select one Philosophy Elective from the following: </w:t>
                    </w:r>
                  </w:p>
                  <w:p w14:paraId="22B26E16"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 xml:space="preserve">PHIL 3313, Philosophy of Religion PHIL 3623, Eastern Philosophy PHIL 4723, Aesthetics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235F492"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3 </w:t>
                    </w:r>
                  </w:p>
                </w:tc>
              </w:tr>
              <w:tr w:rsidR="00B074C4" w:rsidRPr="00884237" w14:paraId="4CE87F1C"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69A6E967"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Select one Anthropology Elective from the following: </w:t>
                    </w:r>
                  </w:p>
                  <w:p w14:paraId="43550483"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ANTH 2233, Intro to Cultural Anthropology</w:t>
                    </w:r>
                    <w:r w:rsidR="00B074C4">
                      <w:br/>
                    </w:r>
                    <w:r w:rsidRPr="7A658AAE">
                      <w:rPr>
                        <w:rFonts w:ascii="Arial" w:hAnsi="Arial" w:cs="Arial"/>
                        <w:sz w:val="12"/>
                        <w:szCs w:val="12"/>
                      </w:rPr>
                      <w:t xml:space="preserve">(cannot satisfy both general education and Anthropology elective) </w:t>
                    </w:r>
                  </w:p>
                  <w:p w14:paraId="2F9AE53D"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 xml:space="preserve">ANTH 3203, Intro to Archaeology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4593238"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3 </w:t>
                    </w:r>
                  </w:p>
                </w:tc>
              </w:tr>
              <w:tr w:rsidR="00B074C4" w:rsidRPr="00884237" w14:paraId="0634E5F7" w14:textId="77777777" w:rsidTr="7A658AAE">
                <w:tc>
                  <w:tcPr>
                    <w:tcW w:w="0" w:type="auto"/>
                    <w:tcBorders>
                      <w:top w:val="single" w:sz="8" w:space="0" w:color="191616"/>
                      <w:left w:val="single" w:sz="8" w:space="0" w:color="191616"/>
                      <w:bottom w:val="single" w:sz="8" w:space="0" w:color="191616"/>
                      <w:right w:val="single" w:sz="8" w:space="0" w:color="191616"/>
                    </w:tcBorders>
                    <w:vAlign w:val="center"/>
                    <w:hideMark/>
                  </w:tcPr>
                  <w:p w14:paraId="0E613D2D"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Select two Studio Art or Art Education Electives from the following: </w:t>
                    </w:r>
                  </w:p>
                  <w:p w14:paraId="43749F52"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ARED 3803, Teaching Art in the Elementary Grades ART 3033, Drawing III</w:t>
                    </w:r>
                    <w:r w:rsidR="00B074C4">
                      <w:br/>
                    </w:r>
                    <w:r w:rsidRPr="7A658AAE">
                      <w:rPr>
                        <w:rFonts w:ascii="Arial" w:hAnsi="Arial" w:cs="Arial"/>
                        <w:sz w:val="12"/>
                        <w:szCs w:val="12"/>
                      </w:rPr>
                      <w:t>ART 3063, Painting</w:t>
                    </w:r>
                    <w:r w:rsidR="00B074C4">
                      <w:br/>
                    </w:r>
                    <w:r w:rsidRPr="7A658AAE">
                      <w:rPr>
                        <w:rFonts w:ascii="Arial" w:hAnsi="Arial" w:cs="Arial"/>
                        <w:sz w:val="12"/>
                        <w:szCs w:val="12"/>
                      </w:rPr>
                      <w:t xml:space="preserve">ART 3083, Printmaking </w:t>
                    </w:r>
                  </w:p>
                  <w:p w14:paraId="6C10DA90"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 xml:space="preserve">ART 3093, Ceramics ART 3103, Sculpture 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D9DB4FB"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6 </w:t>
                    </w:r>
                  </w:p>
                </w:tc>
              </w:tr>
              <w:tr w:rsidR="00B074C4" w:rsidRPr="00884237" w14:paraId="31155C79"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3666F3F9"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Select one Theatre Elective from the following: </w:t>
                    </w:r>
                  </w:p>
                  <w:p w14:paraId="26AA56A0"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 xml:space="preserve">THEA 1223, Principles of Stage Design THEA 2223, Fundamentals of Stagecraft THEA 2243, Costume Construction THEA 2263, Fashion History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FC9F052"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3 </w:t>
                    </w:r>
                  </w:p>
                </w:tc>
              </w:tr>
              <w:tr w:rsidR="00B074C4" w:rsidRPr="00884237" w14:paraId="6214078F" w14:textId="77777777" w:rsidTr="7A658AAE">
                <w:tc>
                  <w:tcPr>
                    <w:tcW w:w="0" w:type="auto"/>
                    <w:tcBorders>
                      <w:top w:val="single" w:sz="8" w:space="0" w:color="191616"/>
                      <w:left w:val="single" w:sz="8" w:space="0" w:color="191616"/>
                      <w:bottom w:val="single" w:sz="8" w:space="0" w:color="191616"/>
                      <w:right w:val="single" w:sz="8" w:space="0" w:color="191616"/>
                    </w:tcBorders>
                    <w:vAlign w:val="center"/>
                    <w:hideMark/>
                  </w:tcPr>
                  <w:p w14:paraId="1B8949FA"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E7C240"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46 </w:t>
                    </w:r>
                  </w:p>
                </w:tc>
              </w:tr>
              <w:tr w:rsidR="00B074C4" w:rsidRPr="00884237" w14:paraId="7BBD41FD" w14:textId="77777777" w:rsidTr="7A658AA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572F1F6"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B92B42"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Sem. Hrs. </w:t>
                    </w:r>
                  </w:p>
                </w:tc>
              </w:tr>
              <w:tr w:rsidR="00B074C4" w:rsidRPr="00884237" w14:paraId="60EE2B17" w14:textId="77777777" w:rsidTr="7A658AAE">
                <w:tc>
                  <w:tcPr>
                    <w:tcW w:w="0" w:type="auto"/>
                    <w:tcBorders>
                      <w:top w:val="single" w:sz="8" w:space="0" w:color="191616"/>
                      <w:left w:val="single" w:sz="8" w:space="0" w:color="191616"/>
                      <w:bottom w:val="single" w:sz="8" w:space="0" w:color="191616"/>
                      <w:right w:val="single" w:sz="8" w:space="0" w:color="191616"/>
                    </w:tcBorders>
                    <w:vAlign w:val="center"/>
                    <w:hideMark/>
                  </w:tcPr>
                  <w:p w14:paraId="26997DE6"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697FA51D"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2"/>
                        <w:szCs w:val="12"/>
                      </w:rPr>
                      <w:t xml:space="preserve">9-15 </w:t>
                    </w:r>
                  </w:p>
                </w:tc>
              </w:tr>
              <w:tr w:rsidR="00B074C4" w:rsidRPr="00884237" w14:paraId="424B315C" w14:textId="77777777" w:rsidTr="7A658AA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F7FE3A"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E0CDFC" w14:textId="77777777" w:rsidR="00B074C4" w:rsidRPr="00884237" w:rsidRDefault="7A658AAE" w:rsidP="7A658AAE">
                    <w:pPr>
                      <w:spacing w:before="100" w:beforeAutospacing="1" w:after="100" w:afterAutospacing="1"/>
                      <w:rPr>
                        <w:rFonts w:ascii="Times" w:hAnsi="Times"/>
                        <w:sz w:val="20"/>
                        <w:szCs w:val="20"/>
                      </w:rPr>
                    </w:pPr>
                    <w:r w:rsidRPr="7A658AAE">
                      <w:rPr>
                        <w:rFonts w:ascii="Arial" w:hAnsi="Arial" w:cs="Arial"/>
                        <w:b/>
                        <w:bCs/>
                        <w:sz w:val="16"/>
                        <w:szCs w:val="16"/>
                      </w:rPr>
                      <w:t xml:space="preserve">120 </w:t>
                    </w:r>
                  </w:p>
                </w:tc>
              </w:tr>
            </w:tbl>
            <w:p w14:paraId="59B17714" w14:textId="77777777" w:rsidR="00B074C4" w:rsidRDefault="00B074C4" w:rsidP="00B074C4"/>
            <w:p w14:paraId="0832203F" w14:textId="77777777" w:rsidR="00B074C4" w:rsidRDefault="00B074C4" w:rsidP="00B074C4"/>
            <w:p w14:paraId="060BCC89" w14:textId="77777777" w:rsidR="00B074C4" w:rsidRPr="00884237" w:rsidRDefault="7A658AAE" w:rsidP="7A658AAE">
              <w:pPr>
                <w:spacing w:before="100" w:beforeAutospacing="1" w:after="100" w:afterAutospacing="1"/>
                <w:jc w:val="center"/>
                <w:rPr>
                  <w:rFonts w:ascii="Times" w:hAnsi="Times"/>
                  <w:color w:val="3366FF"/>
                  <w:sz w:val="20"/>
                  <w:szCs w:val="20"/>
                </w:rPr>
              </w:pPr>
              <w:r w:rsidRPr="7A658AAE">
                <w:rPr>
                  <w:rFonts w:ascii="MyriadPro" w:hAnsi="MyriadPro"/>
                  <w:b/>
                  <w:bCs/>
                  <w:color w:val="3366FF"/>
                  <w:sz w:val="32"/>
                  <w:szCs w:val="32"/>
                </w:rPr>
                <w:t>Certificate in Museum Studies</w:t>
              </w:r>
            </w:p>
            <w:p w14:paraId="0DB2475D" w14:textId="77777777" w:rsidR="00B074C4" w:rsidRPr="00884237" w:rsidRDefault="7A658AAE" w:rsidP="7A658AAE">
              <w:pPr>
                <w:rPr>
                  <w:rFonts w:ascii="Times" w:eastAsia="Times New Roman" w:hAnsi="Times"/>
                  <w:color w:val="3366FF"/>
                  <w:sz w:val="20"/>
                  <w:szCs w:val="20"/>
                </w:rPr>
              </w:pPr>
              <w:r w:rsidRPr="7A658AAE">
                <w:rPr>
                  <w:rFonts w:ascii="Times" w:eastAsia="Times New Roman" w:hAnsi="Times"/>
                  <w:color w:val="3366FF"/>
                  <w:sz w:val="20"/>
                  <w:szCs w:val="20"/>
                </w:rPr>
                <w:t>The certificate in Museum Studies is designed to give practical experience in the study of cultural objects and an understanding of the departments, tasks, and current methods of a working museum for students who are interested in pursuing a career in a museum.</w:t>
              </w:r>
            </w:p>
            <w:p w14:paraId="0B6878FB" w14:textId="77777777" w:rsidR="00B074C4" w:rsidRPr="00884237" w:rsidRDefault="00B074C4" w:rsidP="00B074C4">
              <w:pPr>
                <w:rPr>
                  <w:rFonts w:ascii="Times" w:eastAsia="Times New Roman" w:hAnsi="Times"/>
                  <w:color w:val="3366FF"/>
                  <w:sz w:val="32"/>
                  <w:szCs w:val="32"/>
                </w:rPr>
              </w:pPr>
              <w:r w:rsidRPr="00884237">
                <w:rPr>
                  <w:rFonts w:ascii="Times" w:eastAsia="Times New Roman" w:hAnsi="Times"/>
                  <w:color w:val="3366FF"/>
                  <w:sz w:val="32"/>
                  <w:szCs w:val="3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292"/>
                <w:gridCol w:w="208"/>
              </w:tblGrid>
              <w:tr w:rsidR="00B074C4" w:rsidRPr="00884237" w14:paraId="5AAB962A"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41F5DF85" w14:textId="190C1D70"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 xml:space="preserve">Select one Anthropology Elective from the following no used in General Education: </w:t>
                    </w:r>
                  </w:p>
                  <w:p w14:paraId="108CBCD9" w14:textId="77777777" w:rsidR="00B074C4" w:rsidRPr="00884237" w:rsidRDefault="7A658AAE" w:rsidP="7A658AAE">
                    <w:pPr>
                      <w:rPr>
                        <w:rFonts w:ascii="Times" w:hAnsi="Times"/>
                        <w:color w:val="3366FF"/>
                        <w:sz w:val="16"/>
                        <w:szCs w:val="16"/>
                      </w:rPr>
                    </w:pPr>
                    <w:r w:rsidRPr="7A658AAE">
                      <w:rPr>
                        <w:rFonts w:ascii="Times" w:hAnsi="Times"/>
                        <w:color w:val="3366FF"/>
                        <w:sz w:val="16"/>
                        <w:szCs w:val="16"/>
                      </w:rPr>
                      <w:t>ANTH 2233, Introduction to Cultural Anthropology or ANTH 3203, Introduction to Archaeology</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23587E9"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 xml:space="preserve">3 </w:t>
                    </w:r>
                  </w:p>
                </w:tc>
              </w:tr>
              <w:tr w:rsidR="00B074C4" w:rsidRPr="004D3965" w14:paraId="2B01B233"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03AC9CA9" w14:textId="77777777" w:rsidR="00B074C4" w:rsidRPr="004D3965" w:rsidRDefault="7A658AAE" w:rsidP="7A658AAE">
                    <w:pPr>
                      <w:spacing w:before="100" w:beforeAutospacing="1" w:after="100" w:afterAutospacing="1"/>
                      <w:rPr>
                        <w:rFonts w:ascii="Times" w:hAnsi="Times"/>
                        <w:color w:val="0070C0"/>
                        <w:sz w:val="20"/>
                        <w:szCs w:val="20"/>
                      </w:rPr>
                    </w:pPr>
                    <w:r w:rsidRPr="7A658AAE">
                      <w:rPr>
                        <w:rFonts w:ascii="Arial" w:hAnsi="Arial" w:cs="Arial"/>
                        <w:b/>
                        <w:bCs/>
                        <w:color w:val="0070C0"/>
                        <w:sz w:val="12"/>
                        <w:szCs w:val="12"/>
                      </w:rPr>
                      <w:t xml:space="preserve">Select two Electives from the following: </w:t>
                    </w:r>
                  </w:p>
                  <w:p w14:paraId="0FCA03E2" w14:textId="7B0F883B" w:rsidR="00B074C4" w:rsidRPr="004D3965" w:rsidRDefault="7A658AAE" w:rsidP="7A658AAE">
                    <w:pPr>
                      <w:spacing w:line="240" w:lineRule="auto"/>
                      <w:rPr>
                        <w:rFonts w:cs="Arial"/>
                        <w:color w:val="0070C0"/>
                        <w:sz w:val="16"/>
                        <w:szCs w:val="16"/>
                      </w:rPr>
                    </w:pPr>
                    <w:r w:rsidRPr="7A658AAE">
                      <w:rPr>
                        <w:rFonts w:ascii="Times" w:hAnsi="Times"/>
                        <w:color w:val="0070C0"/>
                        <w:sz w:val="16"/>
                        <w:szCs w:val="16"/>
                      </w:rPr>
                      <w:t>ANTH 3233, Native American Culture in the Mid South</w:t>
                    </w:r>
                    <w:r w:rsidR="00B074C4">
                      <w:br/>
                    </w:r>
                    <w:r w:rsidRPr="7A658AAE">
                      <w:rPr>
                        <w:rFonts w:ascii="Times" w:hAnsi="Times"/>
                        <w:color w:val="0070C0"/>
                        <w:sz w:val="16"/>
                        <w:szCs w:val="16"/>
                      </w:rPr>
                      <w:t>ARTH 3013, Egyptian and Near Eastern Art and Architecture</w:t>
                    </w:r>
                    <w:r w:rsidR="00B074C4">
                      <w:br/>
                    </w:r>
                    <w:r w:rsidRPr="7A658AAE">
                      <w:rPr>
                        <w:rFonts w:ascii="Times" w:hAnsi="Times"/>
                        <w:color w:val="0070C0"/>
                        <w:sz w:val="16"/>
                        <w:szCs w:val="16"/>
                      </w:rPr>
                      <w:t>ARTH 3023, Greek and Roman Art and Architecture</w:t>
                    </w:r>
                    <w:r w:rsidR="00B074C4">
                      <w:br/>
                    </w:r>
                    <w:r w:rsidRPr="7A658AAE">
                      <w:rPr>
                        <w:rFonts w:ascii="Times" w:hAnsi="Times"/>
                        <w:color w:val="0070C0"/>
                        <w:sz w:val="16"/>
                        <w:szCs w:val="16"/>
                      </w:rPr>
                      <w:t>ARTH 3033, Late Antique and Eastern Mediterranean Art and Architecture</w:t>
                    </w:r>
                    <w:r w:rsidR="00B074C4">
                      <w:br/>
                    </w:r>
                    <w:r w:rsidRPr="7A658AAE">
                      <w:rPr>
                        <w:rFonts w:ascii="Times" w:hAnsi="Times"/>
                        <w:color w:val="0070C0"/>
                        <w:sz w:val="16"/>
                        <w:szCs w:val="16"/>
                      </w:rPr>
                      <w:t>ARTH 3043, Asian Art and Architecture</w:t>
                    </w:r>
                    <w:r w:rsidR="00B074C4">
                      <w:br/>
                    </w:r>
                    <w:r w:rsidRPr="7A658AAE">
                      <w:rPr>
                        <w:rFonts w:ascii="Times" w:hAnsi="Times"/>
                        <w:color w:val="0070C0"/>
                        <w:sz w:val="16"/>
                        <w:szCs w:val="16"/>
                      </w:rPr>
                      <w:t>ARTH 3053, Medieval and Renaissance Art and Architecture</w:t>
                    </w:r>
                    <w:r w:rsidR="00B074C4">
                      <w:br/>
                    </w:r>
                    <w:r w:rsidRPr="7A658AAE">
                      <w:rPr>
                        <w:rFonts w:ascii="Times" w:hAnsi="Times"/>
                        <w:color w:val="0070C0"/>
                        <w:sz w:val="16"/>
                        <w:szCs w:val="16"/>
                      </w:rPr>
                      <w:t>ARTH 3063, Baroque and Rococo Art and Architecture</w:t>
                    </w:r>
                    <w:r w:rsidR="00B074C4">
                      <w:br/>
                    </w:r>
                    <w:r w:rsidRPr="7A658AAE">
                      <w:rPr>
                        <w:rFonts w:ascii="Times" w:hAnsi="Times"/>
                        <w:color w:val="0070C0"/>
                        <w:sz w:val="16"/>
                        <w:szCs w:val="16"/>
                      </w:rPr>
                      <w:t>ARTH 3073, Nineteenth Century Art and Architecture</w:t>
                    </w:r>
                    <w:r w:rsidR="00B074C4">
                      <w:br/>
                    </w:r>
                    <w:r w:rsidRPr="7A658AAE">
                      <w:rPr>
                        <w:rFonts w:ascii="Times" w:hAnsi="Times"/>
                        <w:color w:val="0070C0"/>
                        <w:sz w:val="16"/>
                        <w:szCs w:val="16"/>
                      </w:rPr>
                      <w:t>ARTH 3083, Twentieth Century Art and Architecture</w:t>
                    </w:r>
                    <w:r w:rsidR="00B074C4">
                      <w:br/>
                    </w:r>
                    <w:r w:rsidRPr="7A658AAE">
                      <w:rPr>
                        <w:rFonts w:ascii="Times" w:eastAsiaTheme="minorEastAsia" w:hAnsi="Times" w:cs="Arial"/>
                        <w:color w:val="0070C0"/>
                        <w:sz w:val="16"/>
                        <w:szCs w:val="16"/>
                      </w:rPr>
                      <w:t>ARTH 3093, Global Contemporary Art 1980 to Present</w:t>
                    </w:r>
                    <w:r w:rsidR="00B074C4">
                      <w:br/>
                    </w:r>
                    <w:r w:rsidRPr="7A658AAE">
                      <w:rPr>
                        <w:rFonts w:ascii="Times" w:eastAsiaTheme="minorEastAsia" w:hAnsi="Times" w:cs="Arial"/>
                        <w:color w:val="0070C0"/>
                        <w:sz w:val="16"/>
                        <w:szCs w:val="16"/>
                      </w:rPr>
                      <w:t>ENG 3613, Introduction to Folklore</w:t>
                    </w:r>
                    <w:r w:rsidR="00B074C4">
                      <w:br/>
                    </w:r>
                    <w:r w:rsidRPr="7A658AAE">
                      <w:rPr>
                        <w:rFonts w:ascii="Times" w:eastAsiaTheme="minorEastAsia" w:hAnsi="Times" w:cs="Arial"/>
                        <w:color w:val="0070C0"/>
                        <w:sz w:val="16"/>
                        <w:szCs w:val="16"/>
                      </w:rPr>
                      <w:t>ENG 3623, American Folklore</w:t>
                    </w:r>
                  </w:p>
                  <w:p w14:paraId="54039F0F"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ENG 3633, Native American Verbal Art </w:t>
                    </w:r>
                  </w:p>
                  <w:p w14:paraId="29F9F7DD"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ENG 3643, African-American Folklore </w:t>
                    </w:r>
                  </w:p>
                  <w:p w14:paraId="75A6A4F6"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3013, Civilizations of Africa </w:t>
                    </w:r>
                  </w:p>
                  <w:p w14:paraId="15135CBE"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3043, Asian History Since 1500 </w:t>
                    </w:r>
                  </w:p>
                  <w:p w14:paraId="22D9A3BE"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HIST 3083, History of Arkansas</w:t>
                    </w:r>
                  </w:p>
                  <w:p w14:paraId="126B64C7"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3123, Latin America, The Colonial Period </w:t>
                    </w:r>
                  </w:p>
                  <w:p w14:paraId="3D05D4F9"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3133, Latin America, The National Period </w:t>
                    </w:r>
                  </w:p>
                  <w:p w14:paraId="23C83484"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3173, Classical Mediterranean Civilization </w:t>
                    </w:r>
                  </w:p>
                  <w:p w14:paraId="5293808C"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3183, Medieval Europe </w:t>
                    </w:r>
                  </w:p>
                  <w:p w14:paraId="7FB75778"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3193, The Crusades </w:t>
                    </w:r>
                  </w:p>
                  <w:p w14:paraId="37A383EA"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3223, Renaissance and Reformation Europe </w:t>
                    </w:r>
                  </w:p>
                  <w:p w14:paraId="17088273"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3253, Modern Europe, 1750 to 1870 </w:t>
                    </w:r>
                  </w:p>
                  <w:p w14:paraId="3C813278"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3273, The Age of Crisis. Europe 1870 to Present </w:t>
                    </w:r>
                  </w:p>
                  <w:p w14:paraId="437A0461"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HIST 3283, Society and Thought in Europe</w:t>
                    </w:r>
                  </w:p>
                  <w:p w14:paraId="3B06CE76"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3303, The Modern History of the Middle East 1800 to the Present </w:t>
                    </w:r>
                  </w:p>
                  <w:p w14:paraId="0F2B5AD0"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3323, United States Environmental History </w:t>
                    </w:r>
                  </w:p>
                  <w:p w14:paraId="0D479E27"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3333, The Practice of History </w:t>
                    </w:r>
                  </w:p>
                  <w:p w14:paraId="0F8B07AD"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3483, The United States from 1917-1941 </w:t>
                    </w:r>
                  </w:p>
                  <w:p w14:paraId="63B23297"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3493, The United States Since 1945 </w:t>
                    </w:r>
                  </w:p>
                  <w:p w14:paraId="464BB448"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3503, U.S. Foreign Relations since 1900 </w:t>
                    </w:r>
                  </w:p>
                  <w:p w14:paraId="614FF76F"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3563, Constitutional History of the United States </w:t>
                    </w:r>
                  </w:p>
                  <w:p w14:paraId="53D44FE4"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3603, The American South </w:t>
                    </w:r>
                  </w:p>
                  <w:p w14:paraId="1309AD41"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3623, The American West </w:t>
                    </w:r>
                  </w:p>
                  <w:p w14:paraId="75485EC4"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3653, The American Indian </w:t>
                    </w:r>
                  </w:p>
                  <w:p w14:paraId="74688255"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3673, African American History I </w:t>
                    </w:r>
                  </w:p>
                  <w:p w14:paraId="685CDDE7"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3683, African American History II </w:t>
                    </w:r>
                  </w:p>
                  <w:p w14:paraId="4DB9DDD4"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3693, United States Women’s History </w:t>
                    </w:r>
                  </w:p>
                  <w:p w14:paraId="6E7FF1F8"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HIST 3743, The Urban Revolution in America</w:t>
                    </w:r>
                  </w:p>
                  <w:p w14:paraId="3D729CC6" w14:textId="77777777" w:rsidR="00B074C4" w:rsidRPr="004D3965" w:rsidRDefault="7A658AAE" w:rsidP="7A658AAE">
                    <w:pPr>
                      <w:pStyle w:val="NormalWeb"/>
                      <w:spacing w:before="0" w:beforeAutospacing="0" w:after="0" w:afterAutospacing="0"/>
                      <w:rPr>
                        <w:rFonts w:cs="Arial"/>
                        <w:color w:val="0070C0"/>
                        <w:sz w:val="16"/>
                        <w:szCs w:val="16"/>
                      </w:rPr>
                    </w:pPr>
                    <w:r w:rsidRPr="7A658AAE">
                      <w:rPr>
                        <w:rFonts w:cs="Arial"/>
                        <w:color w:val="0070C0"/>
                        <w:sz w:val="16"/>
                        <w:szCs w:val="16"/>
                      </w:rPr>
                      <w:t xml:space="preserve">HIST 3853, U.S. Civil Rights Movement </w:t>
                    </w:r>
                  </w:p>
                  <w:p w14:paraId="70F51E23" w14:textId="77777777" w:rsidR="00B074C4" w:rsidRPr="004D3965" w:rsidRDefault="00B074C4" w:rsidP="00FE1ACC">
                    <w:pPr>
                      <w:spacing w:before="100" w:beforeAutospacing="1" w:after="100" w:afterAutospacing="1"/>
                      <w:rPr>
                        <w:rFonts w:ascii="Times" w:hAnsi="Times"/>
                        <w:color w:val="0070C0"/>
                        <w:sz w:val="20"/>
                        <w:szCs w:val="20"/>
                      </w:rPr>
                    </w:pP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06920620" w14:textId="77777777" w:rsidR="00B074C4" w:rsidRPr="004D3965" w:rsidRDefault="7A658AAE" w:rsidP="7A658AAE">
                    <w:pPr>
                      <w:spacing w:before="100" w:beforeAutospacing="1" w:after="100" w:afterAutospacing="1"/>
                      <w:rPr>
                        <w:rFonts w:ascii="Times" w:hAnsi="Times"/>
                        <w:color w:val="0070C0"/>
                        <w:sz w:val="20"/>
                        <w:szCs w:val="20"/>
                      </w:rPr>
                    </w:pPr>
                    <w:r w:rsidRPr="7A658AAE">
                      <w:rPr>
                        <w:rFonts w:ascii="Arial" w:hAnsi="Arial" w:cs="Arial"/>
                        <w:b/>
                        <w:bCs/>
                        <w:color w:val="0070C0"/>
                        <w:sz w:val="12"/>
                        <w:szCs w:val="12"/>
                      </w:rPr>
                      <w:t>6</w:t>
                    </w:r>
                  </w:p>
                </w:tc>
              </w:tr>
              <w:tr w:rsidR="00B074C4" w:rsidRPr="00884237" w14:paraId="41253AF9" w14:textId="77777777" w:rsidTr="7A658AAE">
                <w:tc>
                  <w:tcPr>
                    <w:tcW w:w="0" w:type="auto"/>
                    <w:tcBorders>
                      <w:top w:val="single" w:sz="8" w:space="0" w:color="191616"/>
                      <w:left w:val="single" w:sz="8" w:space="0" w:color="191616"/>
                      <w:bottom w:val="single" w:sz="8" w:space="0" w:color="191616"/>
                      <w:right w:val="single" w:sz="8" w:space="0" w:color="191616"/>
                    </w:tcBorders>
                    <w:vAlign w:val="center"/>
                    <w:hideMark/>
                  </w:tcPr>
                  <w:p w14:paraId="7B1E0752" w14:textId="44787E4C"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ARTH 4013, History of the Museum and Collecting</w:t>
                    </w:r>
                    <w:r w:rsidRPr="7A658AAE">
                      <w:rPr>
                        <w:rFonts w:ascii="Arial" w:hAnsi="Arial" w:cs="Arial"/>
                        <w:color w:val="3366FF"/>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A0BC8DA"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3</w:t>
                    </w:r>
                  </w:p>
                </w:tc>
              </w:tr>
              <w:tr w:rsidR="00B074C4" w:rsidRPr="00884237" w14:paraId="16F36A7E"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4C542BE3" w14:textId="284FD354" w:rsidR="00B074C4" w:rsidRPr="00884237" w:rsidRDefault="7A658AAE" w:rsidP="7A658AAE">
                    <w:pPr>
                      <w:tabs>
                        <w:tab w:val="left" w:pos="360"/>
                        <w:tab w:val="left" w:pos="720"/>
                      </w:tabs>
                      <w:rPr>
                        <w:rFonts w:ascii="Times" w:hAnsi="Times"/>
                        <w:color w:val="3366FF"/>
                        <w:sz w:val="20"/>
                        <w:szCs w:val="20"/>
                      </w:rPr>
                    </w:pPr>
                    <w:r w:rsidRPr="7A658AAE">
                      <w:rPr>
                        <w:rFonts w:ascii="Arial" w:hAnsi="Arial" w:cs="Arial"/>
                        <w:b/>
                        <w:bCs/>
                        <w:color w:val="3366FF"/>
                        <w:sz w:val="12"/>
                        <w:szCs w:val="12"/>
                      </w:rPr>
                      <w:t xml:space="preserve">ARTM 4023, Museum Fundamentals I: Collections Management and Museum Law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54247D9A"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 xml:space="preserve">3 </w:t>
                    </w:r>
                  </w:p>
                </w:tc>
              </w:tr>
              <w:tr w:rsidR="00B074C4" w:rsidRPr="00884237" w14:paraId="3BCC5ADB"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13492CAF" w14:textId="31C981E4" w:rsidR="00B074C4" w:rsidRPr="00884237" w:rsidRDefault="7A658AAE" w:rsidP="7A658AAE">
                    <w:pPr>
                      <w:tabs>
                        <w:tab w:val="left" w:pos="360"/>
                        <w:tab w:val="left" w:pos="720"/>
                      </w:tabs>
                      <w:rPr>
                        <w:rFonts w:ascii="Times" w:hAnsi="Times"/>
                        <w:color w:val="3366FF"/>
                        <w:sz w:val="20"/>
                        <w:szCs w:val="20"/>
                      </w:rPr>
                    </w:pPr>
                    <w:r w:rsidRPr="7A658AAE">
                      <w:rPr>
                        <w:rFonts w:ascii="Arial" w:hAnsi="Arial" w:cs="Arial"/>
                        <w:b/>
                        <w:bCs/>
                        <w:color w:val="3366FF"/>
                        <w:sz w:val="12"/>
                        <w:szCs w:val="12"/>
                      </w:rPr>
                      <w:t xml:space="preserve">ARTM 4033, Museum Fundamentals II: Exhibition Seminar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943DEEE"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 xml:space="preserve">3 </w:t>
                    </w:r>
                  </w:p>
                </w:tc>
              </w:tr>
              <w:tr w:rsidR="00B074C4" w:rsidRPr="00884237" w14:paraId="431EA463" w14:textId="77777777" w:rsidTr="7A658AAE">
                <w:tc>
                  <w:tcPr>
                    <w:tcW w:w="0" w:type="auto"/>
                    <w:tcBorders>
                      <w:top w:val="single" w:sz="8" w:space="0" w:color="191616"/>
                      <w:left w:val="single" w:sz="8" w:space="0" w:color="161616"/>
                      <w:bottom w:val="single" w:sz="8" w:space="0" w:color="191616"/>
                      <w:right w:val="single" w:sz="8" w:space="0" w:color="161616"/>
                    </w:tcBorders>
                    <w:vAlign w:val="center"/>
                    <w:hideMark/>
                  </w:tcPr>
                  <w:p w14:paraId="29C649EB" w14:textId="554F2330" w:rsidR="00B074C4" w:rsidRPr="00884237" w:rsidRDefault="7A658AAE" w:rsidP="7A658AAE">
                    <w:pPr>
                      <w:tabs>
                        <w:tab w:val="left" w:pos="360"/>
                        <w:tab w:val="left" w:pos="720"/>
                      </w:tabs>
                      <w:rPr>
                        <w:rFonts w:ascii="Times" w:hAnsi="Times"/>
                        <w:color w:val="3366FF"/>
                        <w:sz w:val="20"/>
                        <w:szCs w:val="20"/>
                      </w:rPr>
                    </w:pPr>
                    <w:r w:rsidRPr="7A658AAE">
                      <w:rPr>
                        <w:rFonts w:ascii="Arial" w:hAnsi="Arial" w:cs="Arial"/>
                        <w:b/>
                        <w:bCs/>
                        <w:color w:val="3366FF"/>
                        <w:sz w:val="12"/>
                        <w:szCs w:val="12"/>
                      </w:rPr>
                      <w:t xml:space="preserve">ARTH 4113, Museum Internship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70E855A"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2"/>
                        <w:szCs w:val="12"/>
                      </w:rPr>
                      <w:t xml:space="preserve">3 </w:t>
                    </w:r>
                  </w:p>
                </w:tc>
              </w:tr>
              <w:tr w:rsidR="00B074C4" w:rsidRPr="00884237" w14:paraId="100F60C3" w14:textId="77777777" w:rsidTr="7A658AAE">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9549E0"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3FDD08" w14:textId="77777777" w:rsidR="00B074C4" w:rsidRPr="00884237" w:rsidRDefault="7A658AAE" w:rsidP="7A658AAE">
                    <w:pPr>
                      <w:spacing w:before="100" w:beforeAutospacing="1" w:after="100" w:afterAutospacing="1"/>
                      <w:rPr>
                        <w:rFonts w:ascii="Times" w:hAnsi="Times"/>
                        <w:color w:val="3366FF"/>
                        <w:sz w:val="20"/>
                        <w:szCs w:val="20"/>
                      </w:rPr>
                    </w:pPr>
                    <w:r w:rsidRPr="7A658AAE">
                      <w:rPr>
                        <w:rFonts w:ascii="Arial" w:hAnsi="Arial" w:cs="Arial"/>
                        <w:b/>
                        <w:bCs/>
                        <w:color w:val="3366FF"/>
                        <w:sz w:val="16"/>
                        <w:szCs w:val="16"/>
                      </w:rPr>
                      <w:t xml:space="preserve">21 </w:t>
                    </w:r>
                  </w:p>
                </w:tc>
              </w:tr>
            </w:tbl>
            <w:p w14:paraId="38FFDF0C" w14:textId="77777777" w:rsidR="00B074C4" w:rsidRDefault="00B074C4" w:rsidP="00B074C4">
              <w:pPr>
                <w:rPr>
                  <w:color w:val="3366FF"/>
                </w:rPr>
              </w:pPr>
            </w:p>
            <w:sdt>
              <w:sdtPr>
                <w:rPr>
                  <w:rFonts w:asciiTheme="majorHAnsi" w:hAnsiTheme="majorHAnsi" w:cs="Times New Roman"/>
                  <w:color w:val="8DB3E2" w:themeColor="text2" w:themeTint="66"/>
                  <w:sz w:val="36"/>
                  <w:szCs w:val="36"/>
                </w:rPr>
                <w:id w:val="1765497230"/>
              </w:sdtPr>
              <w:sdtEndPr>
                <w:rPr>
                  <w:rFonts w:cs="Arial"/>
                  <w:sz w:val="20"/>
                  <w:szCs w:val="20"/>
                </w:rPr>
              </w:sdtEndPr>
              <w:sdtContent>
                <w:p w14:paraId="7FF01CDE" w14:textId="77777777" w:rsidR="003A13CD" w:rsidRDefault="7A658AAE" w:rsidP="7A658AAE">
                  <w:pPr>
                    <w:spacing w:before="100" w:beforeAutospacing="1" w:after="100" w:afterAutospacing="1"/>
                    <w:rPr>
                      <w:rFonts w:ascii="MyriadPro" w:hAnsi="MyriadPro" w:cs="Times New Roman"/>
                      <w:b/>
                      <w:bCs/>
                      <w:sz w:val="32"/>
                      <w:szCs w:val="32"/>
                    </w:rPr>
                  </w:pPr>
                  <w:r w:rsidRPr="7A658AAE">
                    <w:rPr>
                      <w:rFonts w:ascii="MyriadPro" w:hAnsi="MyriadPro" w:cs="Times New Roman"/>
                      <w:b/>
                      <w:bCs/>
                      <w:sz w:val="32"/>
                      <w:szCs w:val="32"/>
                    </w:rPr>
                    <w:t>2017-2018 ASU-J Undergraduate Bulletin, page 473</w:t>
                  </w:r>
                </w:p>
                <w:p w14:paraId="399062EA" w14:textId="77777777" w:rsidR="003A13CD" w:rsidRDefault="7A658AAE" w:rsidP="003A13CD">
                  <w:pPr>
                    <w:pStyle w:val="NormalWeb"/>
                  </w:pPr>
                  <w:r w:rsidRPr="7A658AAE">
                    <w:rPr>
                      <w:rFonts w:ascii="Arial" w:hAnsi="Arial" w:cs="Arial"/>
                      <w:b/>
                      <w:bCs/>
                      <w:sz w:val="16"/>
                      <w:szCs w:val="16"/>
                    </w:rPr>
                    <w:t xml:space="preserve">ARTH 4803. Art Theory and Criticism </w:t>
                  </w:r>
                  <w:r w:rsidRPr="7A658AAE">
                    <w:rPr>
                      <w:rFonts w:ascii="Arial"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732F84FE" w14:textId="77777777" w:rsidR="003A13CD" w:rsidRDefault="7A658AAE" w:rsidP="003A13CD">
                  <w:pPr>
                    <w:pStyle w:val="NormalWeb"/>
                  </w:pPr>
                  <w:r w:rsidRPr="7A658AAE">
                    <w:rPr>
                      <w:rFonts w:ascii="Arial" w:hAnsi="Arial" w:cs="Arial"/>
                      <w:b/>
                      <w:bCs/>
                      <w:sz w:val="16"/>
                      <w:szCs w:val="16"/>
                    </w:rPr>
                    <w:t xml:space="preserve">ARTH 4894. Advanced Research </w:t>
                  </w:r>
                  <w:r w:rsidRPr="7A658AAE">
                    <w:rPr>
                      <w:rFonts w:ascii="Arial" w:hAnsi="Arial" w:cs="Arial"/>
                      <w:sz w:val="16"/>
                      <w:szCs w:val="16"/>
                    </w:rPr>
                    <w:t xml:space="preserve">Research and writing of an art historical essay that proves an original thesis; to be completed in the final semester. Restricted to BA in Art, Art History emphasis majors. Prerequisites, 2.75 GPA in all ART/ARED/ARTH courses, a grade of “Credit” in ARTH 2890 and ARTH 3890, 12 hours of ARTH and permission of instructor. Fall, Spring. </w:t>
                  </w:r>
                </w:p>
                <w:sdt>
                  <w:sdtPr>
                    <w:rPr>
                      <w:rFonts w:asciiTheme="majorHAnsi" w:hAnsiTheme="majorHAnsi" w:cs="Times New Roman"/>
                      <w:b/>
                      <w:bCs/>
                      <w:color w:val="8DB3E2" w:themeColor="text2" w:themeTint="66"/>
                      <w:sz w:val="36"/>
                      <w:szCs w:val="36"/>
                    </w:rPr>
                    <w:id w:val="-427422707"/>
                  </w:sdtPr>
                  <w:sdtEndPr>
                    <w:rPr>
                      <w:rFonts w:cs="Arial"/>
                      <w:b w:val="0"/>
                      <w:bCs w:val="0"/>
                      <w:sz w:val="20"/>
                      <w:szCs w:val="20"/>
                    </w:rPr>
                  </w:sdtEndPr>
                  <w:sdtContent>
                    <w:p w14:paraId="010E0A40" w14:textId="77777777" w:rsidR="003A13CD" w:rsidRPr="005B5628" w:rsidRDefault="7A658AAE" w:rsidP="7A658AAE">
                      <w:pPr>
                        <w:rPr>
                          <w:rFonts w:asciiTheme="majorHAnsi" w:hAnsiTheme="majorHAnsi" w:cs="Times New Roman"/>
                          <w:b/>
                          <w:bCs/>
                          <w:color w:val="8DB3E2" w:themeColor="text2" w:themeTint="66"/>
                          <w:sz w:val="36"/>
                          <w:szCs w:val="36"/>
                        </w:rPr>
                      </w:pPr>
                      <w:r w:rsidRPr="7A658AAE">
                        <w:rPr>
                          <w:rFonts w:asciiTheme="majorHAnsi" w:hAnsiTheme="majorHAnsi" w:cs="Times New Roman"/>
                          <w:b/>
                          <w:bCs/>
                          <w:color w:val="8DB3E2" w:themeColor="text2" w:themeTint="66"/>
                          <w:sz w:val="36"/>
                          <w:szCs w:val="36"/>
                        </w:rPr>
                        <w:t>MUSEUM STUDIES</w:t>
                      </w:r>
                    </w:p>
                    <w:p w14:paraId="12ABE40A" w14:textId="77777777" w:rsidR="003A13CD" w:rsidRDefault="7A658AAE" w:rsidP="003A13CD">
                      <w:r w:rsidRPr="7A658AAE">
                        <w:rPr>
                          <w:rFonts w:asciiTheme="majorHAnsi" w:hAnsiTheme="majorHAnsi" w:cs="Times New Roman"/>
                          <w:color w:val="8DB3E2" w:themeColor="text2" w:themeTint="66"/>
                          <w:sz w:val="36"/>
                          <w:szCs w:val="36"/>
                        </w:rPr>
                        <w:t xml:space="preserve">ARTM 4023. </w:t>
                      </w:r>
                      <w:sdt>
                        <w:sdtPr>
                          <w:rPr>
                            <w:rFonts w:asciiTheme="majorHAnsi" w:hAnsiTheme="majorHAnsi" w:cs="Times New Roman"/>
                            <w:color w:val="8DB3E2" w:themeColor="text2" w:themeTint="66"/>
                            <w:sz w:val="36"/>
                            <w:szCs w:val="36"/>
                          </w:rPr>
                          <w:id w:val="549886781"/>
                        </w:sdtPr>
                        <w:sdtEndPr/>
                        <w:sdtContent>
                          <w:r w:rsidRPr="7A658AAE">
                            <w:rPr>
                              <w:rFonts w:asciiTheme="majorHAnsi" w:hAnsiTheme="majorHAnsi" w:cs="Times New Roman"/>
                              <w:b/>
                              <w:bCs/>
                              <w:color w:val="8DB3E2" w:themeColor="text2" w:themeTint="66"/>
                              <w:sz w:val="36"/>
                              <w:szCs w:val="36"/>
                            </w:rPr>
                            <w:t>Museum Fundamentals I:  Collections Management and Museum Law.</w:t>
                          </w:r>
                          <w:sdt>
                            <w:sdtPr>
                              <w:rPr>
                                <w:rFonts w:asciiTheme="majorHAnsi" w:hAnsiTheme="majorHAnsi" w:cs="Times New Roman"/>
                                <w:b/>
                                <w:bCs/>
                                <w:color w:val="8DB3E2" w:themeColor="text2" w:themeTint="66"/>
                                <w:sz w:val="36"/>
                                <w:szCs w:val="36"/>
                              </w:rPr>
                              <w:id w:val="1408419275"/>
                            </w:sdtPr>
                            <w:sdtEndPr>
                              <w:rPr>
                                <w:b w:val="0"/>
                                <w:bCs w:val="0"/>
                              </w:rPr>
                            </w:sdtEndPr>
                            <w:sdtContent>
                              <w:r w:rsidRPr="7A658AAE">
                                <w:rPr>
                                  <w:rFonts w:asciiTheme="majorHAnsi" w:hAnsiTheme="majorHAnsi" w:cs="Times New Roman"/>
                                  <w:b/>
                                  <w:bCs/>
                                  <w:color w:val="8DB3E2" w:themeColor="text2" w:themeTint="66"/>
                                  <w:sz w:val="36"/>
                                  <w:szCs w:val="36"/>
                                </w:rPr>
                                <w:t xml:space="preserve"> </w:t>
                              </w:r>
                              <w:r w:rsidRPr="7A658AAE">
                                <w:rPr>
                                  <w:rFonts w:asciiTheme="majorHAnsi" w:hAnsiTheme="majorHAnsi" w:cs="Times New Roman"/>
                                  <w:color w:val="8DB3E2" w:themeColor="text2" w:themeTint="66"/>
                                  <w:sz w:val="36"/>
                                  <w:szCs w:val="36"/>
                                </w:rPr>
                                <w:t>Instruction and hands-on practice in managing historical and anthropological collections, including object-handling, accessioning, deaccessioning, cataloguing, loans, valuating collections, conservation environments, registration transactions and forms, museum law and policies.</w:t>
                              </w:r>
                              <w:r w:rsidRPr="7A658AAE">
                                <w:rPr>
                                  <w:rFonts w:asciiTheme="majorHAnsi" w:eastAsia="Times New Roman" w:hAnsiTheme="majorHAnsi" w:cs="Times New Roman"/>
                                  <w:color w:val="8DB3E2" w:themeColor="text2" w:themeTint="66"/>
                                  <w:sz w:val="36"/>
                                  <w:szCs w:val="36"/>
                                </w:rPr>
                                <w:t xml:space="preserve"> </w:t>
                              </w:r>
                            </w:sdtContent>
                          </w:sdt>
                          <w:r w:rsidRPr="7A658AAE">
                            <w:rPr>
                              <w:rFonts w:asciiTheme="majorHAnsi" w:hAnsiTheme="majorHAnsi" w:cs="Times New Roman"/>
                              <w:color w:val="8DB3E2" w:themeColor="text2" w:themeTint="66"/>
                              <w:sz w:val="36"/>
                              <w:szCs w:val="36"/>
                            </w:rPr>
                            <w:t>Prerequisite: junior level standing or permission of instructor. Fall, even.</w:t>
                          </w:r>
                        </w:sdtContent>
                      </w:sdt>
                    </w:p>
                    <w:p w14:paraId="6757FC3E" w14:textId="77777777" w:rsidR="003A13CD" w:rsidRDefault="003A13CD" w:rsidP="003A13CD">
                      <w:pPr>
                        <w:tabs>
                          <w:tab w:val="left" w:pos="360"/>
                          <w:tab w:val="left" w:pos="720"/>
                        </w:tabs>
                        <w:rPr>
                          <w:rFonts w:asciiTheme="majorHAnsi" w:hAnsiTheme="majorHAnsi" w:cs="Arial"/>
                          <w:sz w:val="20"/>
                          <w:szCs w:val="20"/>
                        </w:rPr>
                      </w:pPr>
                    </w:p>
                    <w:sdt>
                      <w:sdtPr>
                        <w:rPr>
                          <w:rFonts w:asciiTheme="majorHAnsi" w:hAnsiTheme="majorHAnsi" w:cs="Times New Roman"/>
                          <w:b/>
                          <w:bCs/>
                          <w:color w:val="8DB3E2" w:themeColor="text2" w:themeTint="66"/>
                          <w:sz w:val="36"/>
                          <w:szCs w:val="36"/>
                        </w:rPr>
                        <w:id w:val="-1564560663"/>
                      </w:sdtPr>
                      <w:sdtEndPr>
                        <w:rPr>
                          <w:rFonts w:cs="Arial"/>
                          <w:b w:val="0"/>
                          <w:bCs w:val="0"/>
                          <w:sz w:val="20"/>
                          <w:szCs w:val="20"/>
                        </w:rPr>
                      </w:sdtEndPr>
                      <w:sdtContent>
                        <w:p w14:paraId="3574CD19" w14:textId="77777777" w:rsidR="003A13CD" w:rsidRPr="001B119C" w:rsidRDefault="7A658AAE" w:rsidP="7A658AAE">
                          <w:pPr>
                            <w:tabs>
                              <w:tab w:val="left" w:pos="360"/>
                              <w:tab w:val="left" w:pos="720"/>
                            </w:tabs>
                            <w:spacing w:after="0" w:line="240" w:lineRule="auto"/>
                            <w:rPr>
                              <w:rFonts w:asciiTheme="majorHAnsi" w:hAnsiTheme="majorHAnsi" w:cs="Times New Roman"/>
                              <w:color w:val="8DB3E2" w:themeColor="text2" w:themeTint="66"/>
                              <w:sz w:val="36"/>
                              <w:szCs w:val="36"/>
                            </w:rPr>
                          </w:pPr>
                          <w:r w:rsidRPr="7A658AAE">
                            <w:rPr>
                              <w:rFonts w:asciiTheme="majorHAnsi" w:hAnsiTheme="majorHAnsi" w:cs="Times New Roman"/>
                              <w:color w:val="8DB3E2" w:themeColor="text2" w:themeTint="66"/>
                              <w:sz w:val="36"/>
                              <w:szCs w:val="36"/>
                            </w:rPr>
                            <w:t xml:space="preserve">ARTM 4033. </w:t>
                          </w:r>
                          <w:sdt>
                            <w:sdtPr>
                              <w:rPr>
                                <w:rFonts w:asciiTheme="majorHAnsi" w:hAnsiTheme="majorHAnsi" w:cs="Times New Roman"/>
                                <w:color w:val="8DB3E2" w:themeColor="text2" w:themeTint="66"/>
                                <w:sz w:val="36"/>
                                <w:szCs w:val="36"/>
                              </w:rPr>
                              <w:id w:val="-400763892"/>
                            </w:sdtPr>
                            <w:sdtEndPr/>
                            <w:sdtContent>
                              <w:r w:rsidRPr="7A658AAE">
                                <w:rPr>
                                  <w:rFonts w:asciiTheme="majorHAnsi" w:hAnsiTheme="majorHAnsi" w:cs="Times New Roman"/>
                                  <w:b/>
                                  <w:bCs/>
                                  <w:color w:val="8DB3E2" w:themeColor="text2" w:themeTint="66"/>
                                  <w:sz w:val="36"/>
                                  <w:szCs w:val="36"/>
                                </w:rPr>
                                <w:t>Museum Fundamentals II: Exhibition Seminar.</w:t>
                              </w:r>
                              <w:sdt>
                                <w:sdtPr>
                                  <w:rPr>
                                    <w:rFonts w:asciiTheme="majorHAnsi" w:hAnsiTheme="majorHAnsi" w:cs="Times New Roman"/>
                                    <w:color w:val="8DB3E2" w:themeColor="text2" w:themeTint="66"/>
                                    <w:sz w:val="36"/>
                                    <w:szCs w:val="36"/>
                                  </w:rPr>
                                  <w:id w:val="1112007190"/>
                                </w:sdtPr>
                                <w:sdtEndPr/>
                                <w:sdtContent>
                                  <w:r w:rsidRPr="7A658AAE">
                                    <w:rPr>
                                      <w:rFonts w:asciiTheme="majorHAnsi" w:hAnsiTheme="majorHAnsi" w:cs="Times New Roman"/>
                                      <w:color w:val="8DB3E2" w:themeColor="text2" w:themeTint="66"/>
                                      <w:sz w:val="36"/>
                                      <w:szCs w:val="36"/>
                                    </w:rPr>
                                    <w:t xml:space="preserve"> Hands-on practice in exhibit development and production, including topic and object selection, curatorial research, mocking up, label writing, and basic program evaluation</w:t>
                                  </w:r>
                                  <w:r w:rsidRPr="7A658AAE">
                                    <w:rPr>
                                      <w:rFonts w:asciiTheme="majorHAnsi" w:hAnsiTheme="majorHAnsi" w:cs="Helvetica"/>
                                      <w:color w:val="8DB3E2" w:themeColor="text2" w:themeTint="66"/>
                                      <w:sz w:val="36"/>
                                      <w:szCs w:val="36"/>
                                    </w:rPr>
                                    <w:t>.</w:t>
                                  </w:r>
                                  <w:r w:rsidRPr="7A658AAE">
                                    <w:rPr>
                                      <w:rFonts w:asciiTheme="majorHAnsi" w:eastAsia="Times New Roman" w:hAnsiTheme="majorHAnsi" w:cs="Times New Roman"/>
                                      <w:color w:val="8DB3E2" w:themeColor="text2" w:themeTint="66"/>
                                      <w:sz w:val="36"/>
                                      <w:szCs w:val="36"/>
                                    </w:rPr>
                                    <w:t xml:space="preserve"> </w:t>
                                  </w:r>
                                </w:sdtContent>
                              </w:sdt>
                              <w:r w:rsidRPr="7A658AAE">
                                <w:rPr>
                                  <w:rFonts w:asciiTheme="majorHAnsi" w:hAnsiTheme="majorHAnsi" w:cs="Times New Roman"/>
                                  <w:color w:val="8DB3E2" w:themeColor="text2" w:themeTint="66"/>
                                  <w:sz w:val="36"/>
                                  <w:szCs w:val="36"/>
                                </w:rPr>
                                <w:t>Prerequisite: junior level standing or permission of instructor. Spring, odd.</w:t>
                              </w:r>
                            </w:sdtContent>
                          </w:sdt>
                        </w:p>
                        <w:p w14:paraId="5CED0FE6" w14:textId="77777777" w:rsidR="003A13CD" w:rsidRDefault="00B603B0" w:rsidP="003A13CD">
                          <w:pPr>
                            <w:tabs>
                              <w:tab w:val="left" w:pos="360"/>
                              <w:tab w:val="left" w:pos="720"/>
                            </w:tabs>
                            <w:spacing w:after="0" w:line="240" w:lineRule="auto"/>
                            <w:rPr>
                              <w:rFonts w:asciiTheme="majorHAnsi" w:hAnsiTheme="majorHAnsi" w:cs="Arial"/>
                              <w:sz w:val="20"/>
                              <w:szCs w:val="20"/>
                            </w:rPr>
                          </w:pPr>
                        </w:p>
                      </w:sdtContent>
                    </w:sdt>
                    <w:p w14:paraId="0D87BFE7" w14:textId="77777777" w:rsidR="003A13CD" w:rsidRDefault="00B603B0" w:rsidP="003A13CD">
                      <w:pPr>
                        <w:tabs>
                          <w:tab w:val="left" w:pos="360"/>
                          <w:tab w:val="left" w:pos="720"/>
                        </w:tabs>
                        <w:rPr>
                          <w:rFonts w:asciiTheme="majorHAnsi" w:hAnsiTheme="majorHAnsi" w:cs="Arial"/>
                          <w:sz w:val="20"/>
                          <w:szCs w:val="20"/>
                        </w:rPr>
                      </w:pPr>
                    </w:p>
                  </w:sdtContent>
                </w:sdt>
                <w:p w14:paraId="2BD9B020" w14:textId="77777777" w:rsidR="003A13CD" w:rsidRDefault="00B603B0" w:rsidP="003A13CD">
                  <w:pPr>
                    <w:rPr>
                      <w:rFonts w:asciiTheme="majorHAnsi" w:hAnsiTheme="majorHAnsi" w:cs="Arial"/>
                      <w:sz w:val="20"/>
                      <w:szCs w:val="20"/>
                    </w:rPr>
                  </w:pPr>
                </w:p>
              </w:sdtContent>
            </w:sdt>
            <w:p w14:paraId="4B1CB0C4" w14:textId="77777777" w:rsidR="00B074C4" w:rsidRDefault="00B074C4" w:rsidP="00B074C4">
              <w:pPr>
                <w:rPr>
                  <w:color w:val="3366FF"/>
                </w:rPr>
              </w:pPr>
            </w:p>
            <w:p w14:paraId="759DCE03" w14:textId="77777777" w:rsidR="003A13CD" w:rsidRDefault="003A13CD" w:rsidP="00B074C4">
              <w:pPr>
                <w:rPr>
                  <w:color w:val="3366FF"/>
                </w:rPr>
              </w:pPr>
            </w:p>
            <w:p w14:paraId="794AD1CD" w14:textId="77777777" w:rsidR="003A13CD" w:rsidRDefault="003A13CD" w:rsidP="00B074C4">
              <w:pPr>
                <w:rPr>
                  <w:color w:val="3366FF"/>
                </w:rPr>
              </w:pPr>
            </w:p>
            <w:p w14:paraId="465F9ACF" w14:textId="77777777" w:rsidR="003A13CD" w:rsidRDefault="003A13CD" w:rsidP="00B074C4">
              <w:pPr>
                <w:rPr>
                  <w:color w:val="3366FF"/>
                </w:rPr>
              </w:pPr>
            </w:p>
            <w:p w14:paraId="5CC2E26C" w14:textId="77777777" w:rsidR="003A13CD" w:rsidRDefault="003A13CD" w:rsidP="00B074C4">
              <w:pPr>
                <w:rPr>
                  <w:color w:val="3366FF"/>
                </w:rPr>
              </w:pPr>
            </w:p>
            <w:p w14:paraId="26B62E24" w14:textId="77777777" w:rsidR="00B074C4" w:rsidRPr="008426D1" w:rsidRDefault="00B603B0" w:rsidP="00B074C4">
              <w:pPr>
                <w:tabs>
                  <w:tab w:val="left" w:pos="360"/>
                  <w:tab w:val="left" w:pos="720"/>
                </w:tabs>
                <w:rPr>
                  <w:rFonts w:asciiTheme="majorHAnsi" w:hAnsiTheme="majorHAnsi" w:cs="Arial"/>
                  <w:sz w:val="20"/>
                  <w:szCs w:val="20"/>
                </w:rPr>
              </w:pPr>
            </w:p>
          </w:sdtContent>
        </w:sdt>
        <w:p w14:paraId="3614D3E0" w14:textId="77777777" w:rsidR="00B074C4" w:rsidRPr="008426D1" w:rsidRDefault="00B074C4" w:rsidP="00B074C4">
          <w:pPr>
            <w:rPr>
              <w:rFonts w:asciiTheme="majorHAnsi" w:hAnsiTheme="majorHAnsi" w:cs="Arial"/>
              <w:sz w:val="18"/>
              <w:szCs w:val="18"/>
            </w:rPr>
          </w:pPr>
        </w:p>
        <w:p w14:paraId="58110613" w14:textId="77777777" w:rsidR="00B074C4" w:rsidRPr="00750AF6" w:rsidRDefault="00B074C4" w:rsidP="00B074C4">
          <w:pPr>
            <w:tabs>
              <w:tab w:val="left" w:pos="360"/>
              <w:tab w:val="left" w:pos="720"/>
            </w:tabs>
            <w:rPr>
              <w:rFonts w:asciiTheme="majorHAnsi" w:hAnsiTheme="majorHAnsi" w:cs="Arial"/>
              <w:sz w:val="18"/>
              <w:szCs w:val="18"/>
            </w:rPr>
          </w:pPr>
        </w:p>
        <w:p w14:paraId="1B90A084" w14:textId="2D061F8B" w:rsidR="00960E95" w:rsidRPr="008426D1" w:rsidRDefault="00B603B0" w:rsidP="00960E95">
          <w:pPr>
            <w:tabs>
              <w:tab w:val="left" w:pos="360"/>
              <w:tab w:val="left" w:pos="720"/>
            </w:tabs>
            <w:spacing w:after="0" w:line="240" w:lineRule="auto"/>
            <w:rPr>
              <w:rFonts w:asciiTheme="majorHAnsi" w:hAnsiTheme="majorHAnsi" w:cs="Arial"/>
              <w:sz w:val="20"/>
              <w:szCs w:val="20"/>
            </w:rPr>
          </w:pPr>
        </w:p>
      </w:sdtContent>
    </w:sdt>
    <w:p w14:paraId="18B00FF7" w14:textId="77777777" w:rsidR="00D2153B" w:rsidRPr="00E85A9B" w:rsidRDefault="7A658AAE" w:rsidP="7A658AAE">
      <w:pPr>
        <w:spacing w:line="240" w:lineRule="auto"/>
        <w:contextualSpacing/>
        <w:jc w:val="center"/>
        <w:rPr>
          <w:rFonts w:ascii="Times" w:hAnsi="Times" w:cs="Times New Roman"/>
          <w:b/>
          <w:bCs/>
          <w:sz w:val="20"/>
          <w:szCs w:val="20"/>
        </w:rPr>
      </w:pPr>
      <w:r w:rsidRPr="7A658AAE">
        <w:rPr>
          <w:rFonts w:ascii="Times" w:hAnsi="Times" w:cs="Times New Roman"/>
          <w:b/>
          <w:bCs/>
          <w:sz w:val="20"/>
          <w:szCs w:val="20"/>
        </w:rPr>
        <w:t>Arkansas State University</w:t>
      </w:r>
    </w:p>
    <w:p w14:paraId="35613D3D" w14:textId="77777777" w:rsidR="00D2153B" w:rsidRPr="00E85A9B" w:rsidRDefault="7A658AAE" w:rsidP="7A658AAE">
      <w:pPr>
        <w:spacing w:line="240" w:lineRule="auto"/>
        <w:contextualSpacing/>
        <w:jc w:val="center"/>
        <w:rPr>
          <w:rFonts w:ascii="Times" w:hAnsi="Times" w:cs="Times New Roman"/>
          <w:b/>
          <w:bCs/>
          <w:sz w:val="20"/>
          <w:szCs w:val="20"/>
        </w:rPr>
      </w:pPr>
      <w:r w:rsidRPr="7A658AAE">
        <w:rPr>
          <w:rFonts w:ascii="Times" w:hAnsi="Times" w:cs="Times New Roman"/>
          <w:b/>
          <w:bCs/>
          <w:sz w:val="20"/>
          <w:szCs w:val="20"/>
        </w:rPr>
        <w:t>Office of Assessment</w:t>
      </w:r>
    </w:p>
    <w:p w14:paraId="6E772413" w14:textId="77777777" w:rsidR="00D2153B" w:rsidRPr="00E85A9B" w:rsidRDefault="7A658AAE" w:rsidP="7A658AAE">
      <w:pPr>
        <w:spacing w:line="240" w:lineRule="auto"/>
        <w:contextualSpacing/>
        <w:jc w:val="center"/>
        <w:rPr>
          <w:rFonts w:ascii="Times" w:hAnsi="Times" w:cs="Times New Roman"/>
          <w:b/>
          <w:bCs/>
          <w:sz w:val="20"/>
          <w:szCs w:val="20"/>
        </w:rPr>
      </w:pPr>
      <w:r w:rsidRPr="7A658AAE">
        <w:rPr>
          <w:rFonts w:ascii="Times" w:hAnsi="Times" w:cs="Times New Roman"/>
          <w:b/>
          <w:bCs/>
          <w:sz w:val="20"/>
          <w:szCs w:val="20"/>
        </w:rPr>
        <w:t>Museum Studies Certificate</w:t>
      </w:r>
    </w:p>
    <w:tbl>
      <w:tblPr>
        <w:tblStyle w:val="TableGrid"/>
        <w:tblpPr w:leftFromText="180" w:rightFromText="180" w:vertAnchor="page" w:horzAnchor="page" w:tblpX="1009" w:tblpY="2521"/>
        <w:tblW w:w="4788" w:type="pct"/>
        <w:tblLook w:val="04A0" w:firstRow="1" w:lastRow="0" w:firstColumn="1" w:lastColumn="0" w:noHBand="0" w:noVBand="1"/>
      </w:tblPr>
      <w:tblGrid>
        <w:gridCol w:w="1879"/>
        <w:gridCol w:w="3470"/>
        <w:gridCol w:w="1461"/>
        <w:gridCol w:w="1775"/>
        <w:gridCol w:w="1748"/>
      </w:tblGrid>
      <w:tr w:rsidR="00D2153B" w:rsidRPr="00E85A9B" w14:paraId="0729FA04" w14:textId="77777777" w:rsidTr="7A658AAE">
        <w:tc>
          <w:tcPr>
            <w:tcW w:w="909" w:type="pct"/>
          </w:tcPr>
          <w:p w14:paraId="6BAFE1B7"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Expected Outcomes</w:t>
            </w:r>
          </w:p>
          <w:p w14:paraId="55730A36" w14:textId="77777777" w:rsidR="00D2153B" w:rsidRPr="00E85A9B" w:rsidRDefault="7A658AAE" w:rsidP="7A658AAE">
            <w:pPr>
              <w:jc w:val="center"/>
              <w:rPr>
                <w:rFonts w:ascii="Times" w:hAnsi="Times" w:cs="Times New Roman"/>
                <w:b/>
                <w:bCs/>
                <w:color w:val="FF0000"/>
                <w:sz w:val="20"/>
                <w:szCs w:val="20"/>
              </w:rPr>
            </w:pPr>
            <w:r w:rsidRPr="7A658AAE">
              <w:rPr>
                <w:rFonts w:ascii="Times" w:hAnsi="Times" w:cs="Times New Roman"/>
                <w:b/>
                <w:bCs/>
                <w:color w:val="FF0000"/>
                <w:sz w:val="20"/>
                <w:szCs w:val="20"/>
              </w:rPr>
              <w:t>(Column 1)</w:t>
            </w:r>
          </w:p>
        </w:tc>
        <w:tc>
          <w:tcPr>
            <w:tcW w:w="1679" w:type="pct"/>
          </w:tcPr>
          <w:p w14:paraId="395BA6A3"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Assessment Procedures               Criterion</w:t>
            </w:r>
          </w:p>
          <w:p w14:paraId="0C14A012" w14:textId="77777777" w:rsidR="00D2153B" w:rsidRPr="00E85A9B" w:rsidRDefault="7A658AAE" w:rsidP="7A658AAE">
            <w:pPr>
              <w:autoSpaceDE w:val="0"/>
              <w:autoSpaceDN w:val="0"/>
              <w:adjustRightInd w:val="0"/>
              <w:jc w:val="center"/>
              <w:rPr>
                <w:rFonts w:ascii="Times" w:hAnsi="Times" w:cs="Times New Roman"/>
                <w:b/>
                <w:bCs/>
                <w:color w:val="FF0000"/>
                <w:sz w:val="20"/>
                <w:szCs w:val="20"/>
              </w:rPr>
            </w:pPr>
            <w:r w:rsidRPr="7A658AAE">
              <w:rPr>
                <w:rFonts w:ascii="Times" w:hAnsi="Times" w:cs="Times New Roman"/>
                <w:b/>
                <w:bCs/>
                <w:color w:val="FF0000"/>
                <w:sz w:val="20"/>
                <w:szCs w:val="20"/>
              </w:rPr>
              <w:t>(Column 2)</w:t>
            </w:r>
          </w:p>
          <w:p w14:paraId="0E4D98C0" w14:textId="77777777" w:rsidR="00D2153B" w:rsidRPr="00E85A9B" w:rsidRDefault="00D2153B" w:rsidP="00D00DA8">
            <w:pPr>
              <w:autoSpaceDE w:val="0"/>
              <w:autoSpaceDN w:val="0"/>
              <w:adjustRightInd w:val="0"/>
              <w:jc w:val="center"/>
              <w:rPr>
                <w:rFonts w:ascii="Times" w:hAnsi="Times" w:cs="Times New Roman"/>
                <w:i/>
                <w:iCs/>
                <w:color w:val="000000"/>
                <w:sz w:val="20"/>
                <w:szCs w:val="20"/>
              </w:rPr>
            </w:pPr>
          </w:p>
        </w:tc>
        <w:tc>
          <w:tcPr>
            <w:tcW w:w="707" w:type="pct"/>
          </w:tcPr>
          <w:p w14:paraId="51E9B8CB"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Which courses are responsible for this outcome?</w:t>
            </w:r>
          </w:p>
          <w:p w14:paraId="0E6322AF" w14:textId="77777777" w:rsidR="00D2153B" w:rsidRPr="00E85A9B" w:rsidRDefault="00D2153B" w:rsidP="00D00DA8">
            <w:pPr>
              <w:jc w:val="center"/>
              <w:rPr>
                <w:rFonts w:ascii="Times" w:hAnsi="Times" w:cs="Times New Roman"/>
                <w:sz w:val="20"/>
                <w:szCs w:val="20"/>
              </w:rPr>
            </w:pPr>
          </w:p>
          <w:p w14:paraId="0C364C60" w14:textId="77777777" w:rsidR="00D2153B" w:rsidRPr="00E85A9B" w:rsidRDefault="7A658AAE" w:rsidP="7A658AAE">
            <w:pPr>
              <w:jc w:val="center"/>
              <w:rPr>
                <w:rFonts w:ascii="Times" w:hAnsi="Times" w:cs="Times New Roman"/>
                <w:b/>
                <w:bCs/>
                <w:color w:val="FF0000"/>
                <w:sz w:val="20"/>
                <w:szCs w:val="20"/>
              </w:rPr>
            </w:pPr>
            <w:r w:rsidRPr="7A658AAE">
              <w:rPr>
                <w:rFonts w:ascii="Times" w:hAnsi="Times" w:cs="Times New Roman"/>
                <w:b/>
                <w:bCs/>
                <w:color w:val="FF0000"/>
                <w:sz w:val="20"/>
                <w:szCs w:val="20"/>
              </w:rPr>
              <w:t>(Column 3)</w:t>
            </w:r>
          </w:p>
        </w:tc>
        <w:tc>
          <w:tcPr>
            <w:tcW w:w="859" w:type="pct"/>
          </w:tcPr>
          <w:p w14:paraId="1A1CA637"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 xml:space="preserve">Assessment </w:t>
            </w:r>
          </w:p>
          <w:p w14:paraId="58214D51"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Timetable</w:t>
            </w:r>
          </w:p>
          <w:p w14:paraId="10A00541" w14:textId="77777777" w:rsidR="00D2153B" w:rsidRPr="00E85A9B" w:rsidRDefault="00D2153B" w:rsidP="00D00DA8">
            <w:pPr>
              <w:jc w:val="center"/>
              <w:rPr>
                <w:rFonts w:ascii="Times" w:hAnsi="Times" w:cs="Times New Roman"/>
                <w:b/>
                <w:sz w:val="20"/>
                <w:szCs w:val="20"/>
              </w:rPr>
            </w:pPr>
          </w:p>
          <w:p w14:paraId="65F64682" w14:textId="77777777" w:rsidR="00D2153B" w:rsidRPr="00E85A9B" w:rsidRDefault="7A658AAE" w:rsidP="7A658AAE">
            <w:pPr>
              <w:jc w:val="center"/>
              <w:rPr>
                <w:rFonts w:ascii="Times" w:hAnsi="Times" w:cs="Times New Roman"/>
                <w:b/>
                <w:bCs/>
                <w:color w:val="FF0000"/>
                <w:sz w:val="20"/>
                <w:szCs w:val="20"/>
              </w:rPr>
            </w:pPr>
            <w:r w:rsidRPr="7A658AAE">
              <w:rPr>
                <w:rFonts w:ascii="Times" w:hAnsi="Times" w:cs="Times New Roman"/>
                <w:b/>
                <w:bCs/>
                <w:color w:val="FF0000"/>
                <w:sz w:val="20"/>
                <w:szCs w:val="20"/>
              </w:rPr>
              <w:t>(Column 4)</w:t>
            </w:r>
          </w:p>
        </w:tc>
        <w:tc>
          <w:tcPr>
            <w:tcW w:w="846" w:type="pct"/>
          </w:tcPr>
          <w:p w14:paraId="33FBD666" w14:textId="77777777" w:rsidR="00D2153B" w:rsidRPr="00E85A9B" w:rsidRDefault="7A658AAE" w:rsidP="7A658AAE">
            <w:pPr>
              <w:jc w:val="center"/>
              <w:rPr>
                <w:rFonts w:ascii="Times" w:hAnsi="Times" w:cs="Times New Roman"/>
                <w:b/>
                <w:bCs/>
                <w:sz w:val="20"/>
                <w:szCs w:val="20"/>
              </w:rPr>
            </w:pPr>
            <w:r w:rsidRPr="7A658AAE">
              <w:rPr>
                <w:rFonts w:ascii="Times" w:hAnsi="Times" w:cs="Times New Roman"/>
                <w:b/>
                <w:bCs/>
                <w:sz w:val="20"/>
                <w:szCs w:val="20"/>
              </w:rPr>
              <w:t>Who is responsible for assessing and reporting on the results?</w:t>
            </w:r>
          </w:p>
          <w:p w14:paraId="5F5CD37B" w14:textId="77777777" w:rsidR="00D2153B" w:rsidRPr="00E85A9B" w:rsidRDefault="7A658AAE" w:rsidP="7A658AAE">
            <w:pPr>
              <w:jc w:val="center"/>
              <w:rPr>
                <w:rFonts w:ascii="Times" w:hAnsi="Times" w:cs="Times New Roman"/>
                <w:b/>
                <w:bCs/>
                <w:color w:val="FF0000"/>
                <w:sz w:val="20"/>
                <w:szCs w:val="20"/>
              </w:rPr>
            </w:pPr>
            <w:r w:rsidRPr="7A658AAE">
              <w:rPr>
                <w:rFonts w:ascii="Times" w:hAnsi="Times" w:cs="Times New Roman"/>
                <w:b/>
                <w:bCs/>
                <w:color w:val="FF0000"/>
                <w:sz w:val="20"/>
                <w:szCs w:val="20"/>
              </w:rPr>
              <w:t>(Column 5)</w:t>
            </w:r>
          </w:p>
        </w:tc>
      </w:tr>
      <w:tr w:rsidR="00D2153B" w:rsidRPr="008C3D80" w14:paraId="2F8B27D8" w14:textId="77777777" w:rsidTr="7A658AAE">
        <w:trPr>
          <w:trHeight w:val="3269"/>
        </w:trPr>
        <w:tc>
          <w:tcPr>
            <w:tcW w:w="909" w:type="pct"/>
          </w:tcPr>
          <w:p w14:paraId="7069273E" w14:textId="77777777" w:rsidR="00D2153B" w:rsidRPr="00543065" w:rsidRDefault="7A658AAE" w:rsidP="7A658AAE">
            <w:pPr>
              <w:rPr>
                <w:rFonts w:ascii="Times" w:hAnsi="Times" w:cs="Arial"/>
                <w:sz w:val="20"/>
                <w:szCs w:val="20"/>
              </w:rPr>
            </w:pPr>
            <w:r w:rsidRPr="7A658AAE">
              <w:rPr>
                <w:rFonts w:ascii="Times" w:hAnsi="Times" w:cs="Arial"/>
                <w:sz w:val="20"/>
                <w:szCs w:val="20"/>
              </w:rPr>
              <w:t>SWBAT communicate knowledgeably about diverse aspects of museum practice including history and organization, collection management, conservation, and curation.</w:t>
            </w:r>
          </w:p>
          <w:p w14:paraId="3E4D75AE" w14:textId="77777777" w:rsidR="00D2153B" w:rsidRPr="008C3D80" w:rsidRDefault="00D2153B" w:rsidP="00D00DA8">
            <w:pPr>
              <w:rPr>
                <w:rFonts w:ascii="Times" w:hAnsi="Times" w:cs="Times New Roman"/>
                <w:color w:val="0000FF"/>
                <w:sz w:val="16"/>
                <w:szCs w:val="16"/>
              </w:rPr>
            </w:pPr>
          </w:p>
          <w:p w14:paraId="3CA86CA0" w14:textId="77777777" w:rsidR="00D2153B" w:rsidRPr="008C3D80" w:rsidRDefault="00D2153B" w:rsidP="00D00DA8">
            <w:pPr>
              <w:rPr>
                <w:rFonts w:ascii="Times" w:hAnsi="Times" w:cs="Times New Roman"/>
                <w:color w:val="0000FF"/>
                <w:sz w:val="16"/>
                <w:szCs w:val="16"/>
              </w:rPr>
            </w:pPr>
          </w:p>
        </w:tc>
        <w:tc>
          <w:tcPr>
            <w:tcW w:w="1679" w:type="pct"/>
          </w:tcPr>
          <w:p w14:paraId="245C1CDB"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 xml:space="preserve">DIRECT – </w:t>
            </w:r>
          </w:p>
          <w:p w14:paraId="7CCBB228"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Student will present a portfolio of work that includes two written assignments, and work from their individual exhibition project (labels, project research, and exhibition installation photography)</w:t>
            </w:r>
          </w:p>
          <w:p w14:paraId="2D7E9601" w14:textId="77777777" w:rsidR="00D2153B" w:rsidRPr="008C3D80" w:rsidRDefault="00D2153B" w:rsidP="00D00DA8">
            <w:pPr>
              <w:autoSpaceDE w:val="0"/>
              <w:autoSpaceDN w:val="0"/>
              <w:adjustRightInd w:val="0"/>
              <w:rPr>
                <w:rFonts w:ascii="Times" w:hAnsi="Times" w:cs="Times New Roman"/>
                <w:sz w:val="16"/>
                <w:szCs w:val="16"/>
              </w:rPr>
            </w:pPr>
          </w:p>
          <w:p w14:paraId="6C4D665F" w14:textId="77777777" w:rsidR="00D2153B"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INDIRECT – Student Survey during Exit Interview at end of internship, Alumni survey of all graduates every three years.</w:t>
            </w:r>
          </w:p>
          <w:p w14:paraId="705D4BAF" w14:textId="77777777" w:rsidR="00D2153B" w:rsidRPr="008C3D80" w:rsidRDefault="00D2153B" w:rsidP="00D00DA8">
            <w:pPr>
              <w:autoSpaceDE w:val="0"/>
              <w:autoSpaceDN w:val="0"/>
              <w:adjustRightInd w:val="0"/>
              <w:rPr>
                <w:rFonts w:ascii="Times" w:hAnsi="Times" w:cs="Times New Roman"/>
                <w:sz w:val="16"/>
                <w:szCs w:val="16"/>
              </w:rPr>
            </w:pPr>
          </w:p>
        </w:tc>
        <w:tc>
          <w:tcPr>
            <w:tcW w:w="707" w:type="pct"/>
          </w:tcPr>
          <w:p w14:paraId="462D7E79" w14:textId="77777777" w:rsidR="00D2153B" w:rsidRPr="003A13CD" w:rsidRDefault="7A658AAE" w:rsidP="7A658AAE">
            <w:pPr>
              <w:rPr>
                <w:rFonts w:ascii="Times" w:hAnsi="Times"/>
                <w:sz w:val="12"/>
                <w:szCs w:val="12"/>
              </w:rPr>
            </w:pPr>
            <w:r w:rsidRPr="7A658AAE">
              <w:rPr>
                <w:rFonts w:ascii="Times" w:hAnsi="Times"/>
                <w:sz w:val="12"/>
                <w:szCs w:val="12"/>
              </w:rPr>
              <w:t>3000-level ANTH, ARTH, HIST (-law), or Folklore (ENG);</w:t>
            </w:r>
          </w:p>
          <w:p w14:paraId="5A59B236" w14:textId="77777777" w:rsidR="00D2153B" w:rsidRPr="003A13CD" w:rsidRDefault="7A658AAE" w:rsidP="7A658AAE">
            <w:pPr>
              <w:rPr>
                <w:rFonts w:ascii="Times" w:hAnsi="Times"/>
                <w:sz w:val="12"/>
                <w:szCs w:val="12"/>
              </w:rPr>
            </w:pPr>
            <w:r w:rsidRPr="7A658AAE">
              <w:rPr>
                <w:rFonts w:ascii="Times" w:hAnsi="Times"/>
                <w:sz w:val="12"/>
                <w:szCs w:val="12"/>
              </w:rPr>
              <w:t>3000-level ANTH, ARTH, HIST (-law), or Folklore (ENG);</w:t>
            </w:r>
          </w:p>
          <w:p w14:paraId="3E169BAE" w14:textId="77777777" w:rsidR="00D2153B" w:rsidRPr="003A13CD" w:rsidRDefault="7A658AAE" w:rsidP="7A658AAE">
            <w:pPr>
              <w:rPr>
                <w:rFonts w:ascii="Times" w:hAnsi="Times"/>
                <w:sz w:val="12"/>
                <w:szCs w:val="12"/>
              </w:rPr>
            </w:pPr>
            <w:r w:rsidRPr="7A658AAE">
              <w:rPr>
                <w:rFonts w:ascii="Times" w:hAnsi="Times"/>
                <w:sz w:val="12"/>
                <w:szCs w:val="12"/>
              </w:rPr>
              <w:t>ANTH 2233 Introduction to Cultural Anthropology or ANTH 3203 – Introduction to Archaeology;</w:t>
            </w:r>
          </w:p>
          <w:p w14:paraId="045F48CB" w14:textId="77777777" w:rsidR="00D2153B" w:rsidRPr="003A13CD" w:rsidRDefault="7A658AAE" w:rsidP="7A658AAE">
            <w:pPr>
              <w:rPr>
                <w:rFonts w:ascii="Times" w:hAnsi="Times"/>
                <w:sz w:val="12"/>
                <w:szCs w:val="12"/>
              </w:rPr>
            </w:pPr>
            <w:r w:rsidRPr="7A658AAE">
              <w:rPr>
                <w:rFonts w:ascii="Times" w:hAnsi="Times"/>
                <w:sz w:val="12"/>
                <w:szCs w:val="12"/>
              </w:rPr>
              <w:t>ARTH 4013 History of Museums Collecting;</w:t>
            </w:r>
          </w:p>
          <w:p w14:paraId="56783A68" w14:textId="77777777" w:rsidR="00D2153B" w:rsidRPr="003A13CD" w:rsidRDefault="7A658AAE" w:rsidP="7A658AAE">
            <w:pPr>
              <w:rPr>
                <w:rFonts w:ascii="Times" w:hAnsi="Times"/>
                <w:sz w:val="12"/>
                <w:szCs w:val="12"/>
              </w:rPr>
            </w:pPr>
            <w:r w:rsidRPr="7A658AAE">
              <w:rPr>
                <w:rFonts w:ascii="Times" w:hAnsi="Times"/>
                <w:sz w:val="12"/>
                <w:szCs w:val="12"/>
              </w:rPr>
              <w:t>ARTM 4043 Museum Fundamentals I;</w:t>
            </w:r>
          </w:p>
          <w:p w14:paraId="5D659D7E" w14:textId="77777777" w:rsidR="00D2153B" w:rsidRPr="003A13CD" w:rsidRDefault="7A658AAE" w:rsidP="7A658AAE">
            <w:pPr>
              <w:rPr>
                <w:rFonts w:ascii="Times" w:hAnsi="Times"/>
                <w:sz w:val="12"/>
                <w:szCs w:val="12"/>
              </w:rPr>
            </w:pPr>
            <w:r w:rsidRPr="7A658AAE">
              <w:rPr>
                <w:rFonts w:ascii="Times" w:hAnsi="Times"/>
                <w:sz w:val="12"/>
                <w:szCs w:val="12"/>
              </w:rPr>
              <w:t>ARTM 4053 Museum Fundamentals II;</w:t>
            </w:r>
          </w:p>
          <w:p w14:paraId="1E57D254" w14:textId="77777777" w:rsidR="00D2153B" w:rsidRPr="003A13CD" w:rsidRDefault="7A658AAE" w:rsidP="7A658AAE">
            <w:pPr>
              <w:rPr>
                <w:sz w:val="12"/>
                <w:szCs w:val="12"/>
              </w:rPr>
            </w:pPr>
            <w:r w:rsidRPr="7A658AAE">
              <w:rPr>
                <w:rFonts w:ascii="Times" w:hAnsi="Times"/>
                <w:sz w:val="12"/>
                <w:szCs w:val="12"/>
              </w:rPr>
              <w:t>ARTH 401V Museum Internship</w:t>
            </w:r>
          </w:p>
          <w:p w14:paraId="2A2C950B" w14:textId="77777777" w:rsidR="00D2153B" w:rsidRPr="008C3D80" w:rsidRDefault="00D2153B" w:rsidP="00D00DA8">
            <w:pPr>
              <w:autoSpaceDE w:val="0"/>
              <w:autoSpaceDN w:val="0"/>
              <w:adjustRightInd w:val="0"/>
              <w:rPr>
                <w:rFonts w:ascii="Times" w:hAnsi="Times" w:cs="Times New Roman"/>
                <w:color w:val="0000FF"/>
                <w:sz w:val="16"/>
                <w:szCs w:val="16"/>
              </w:rPr>
            </w:pPr>
          </w:p>
        </w:tc>
        <w:tc>
          <w:tcPr>
            <w:tcW w:w="859" w:type="pct"/>
          </w:tcPr>
          <w:p w14:paraId="0B5E8723" w14:textId="77777777" w:rsidR="00D2153B" w:rsidRPr="008C3D80" w:rsidRDefault="7A658AAE" w:rsidP="7A658AAE">
            <w:pPr>
              <w:rPr>
                <w:rFonts w:ascii="Times" w:hAnsi="Times" w:cs="Times New Roman"/>
                <w:sz w:val="16"/>
                <w:szCs w:val="16"/>
              </w:rPr>
            </w:pPr>
            <w:r w:rsidRPr="7A658AAE">
              <w:rPr>
                <w:rFonts w:ascii="Times" w:hAnsi="Times" w:cs="Times New Roman"/>
                <w:sz w:val="16"/>
                <w:szCs w:val="16"/>
              </w:rPr>
              <w:t xml:space="preserve">Assessed during Internship  </w:t>
            </w:r>
          </w:p>
          <w:p w14:paraId="44730FC6" w14:textId="77777777" w:rsidR="00D2153B" w:rsidRPr="008C3D80" w:rsidRDefault="00D2153B" w:rsidP="00D00DA8">
            <w:pPr>
              <w:rPr>
                <w:rFonts w:ascii="Times" w:hAnsi="Times" w:cs="Times New Roman"/>
                <w:sz w:val="16"/>
                <w:szCs w:val="16"/>
              </w:rPr>
            </w:pPr>
          </w:p>
          <w:p w14:paraId="0D30F267" w14:textId="77777777" w:rsidR="00D2153B" w:rsidRPr="008C3D80" w:rsidRDefault="7A658AAE" w:rsidP="7A658AAE">
            <w:pPr>
              <w:rPr>
                <w:rFonts w:ascii="Times" w:hAnsi="Times" w:cs="Times New Roman"/>
                <w:sz w:val="16"/>
                <w:szCs w:val="16"/>
              </w:rPr>
            </w:pPr>
            <w:r w:rsidRPr="7A658AAE">
              <w:rPr>
                <w:rFonts w:ascii="Times" w:hAnsi="Times" w:cs="Times New Roman"/>
                <w:sz w:val="16"/>
                <w:szCs w:val="16"/>
              </w:rPr>
              <w:t>Year 1:  18-19</w:t>
            </w:r>
          </w:p>
        </w:tc>
        <w:tc>
          <w:tcPr>
            <w:tcW w:w="846" w:type="pct"/>
          </w:tcPr>
          <w:p w14:paraId="29D01A3C" w14:textId="77777777" w:rsidR="00D2153B" w:rsidRPr="008C3D80" w:rsidRDefault="00B603B0" w:rsidP="7A658AAE">
            <w:pPr>
              <w:rPr>
                <w:rFonts w:ascii="Times" w:hAnsi="Times" w:cs="Times New Roman"/>
                <w:sz w:val="16"/>
                <w:szCs w:val="16"/>
              </w:rPr>
            </w:pPr>
            <w:sdt>
              <w:sdtPr>
                <w:rPr>
                  <w:rFonts w:asciiTheme="majorHAnsi" w:hAnsiTheme="majorHAnsi"/>
                  <w:color w:val="808080" w:themeColor="text1" w:themeTint="7F"/>
                  <w:sz w:val="20"/>
                  <w:szCs w:val="20"/>
                  <w:highlight w:val="yellow"/>
                </w:rPr>
                <w:id w:val="-1283270103"/>
              </w:sdtPr>
              <w:sdtEndPr>
                <w:rPr>
                  <w:b/>
                  <w:bCs/>
                </w:rPr>
              </w:sdtEndPr>
              <w:sdtContent>
                <w:r w:rsidR="7A658AAE" w:rsidRPr="7A658AAE">
                  <w:rPr>
                    <w:rFonts w:asciiTheme="majorHAnsi" w:hAnsiTheme="majorHAnsi" w:cs="Times New Roman"/>
                    <w:b/>
                    <w:bCs/>
                    <w:sz w:val="20"/>
                    <w:szCs w:val="20"/>
                  </w:rPr>
                  <w:t>Faculty report to assessment committee and curriculum committee</w:t>
                </w:r>
              </w:sdtContent>
            </w:sdt>
            <w:r w:rsidR="7A658AAE" w:rsidRPr="7A658AAE">
              <w:rPr>
                <w:rFonts w:ascii="Times" w:hAnsi="Times" w:cs="Times New Roman"/>
                <w:sz w:val="16"/>
                <w:szCs w:val="16"/>
              </w:rPr>
              <w:t xml:space="preserve"> </w:t>
            </w:r>
          </w:p>
        </w:tc>
      </w:tr>
      <w:tr w:rsidR="00D2153B" w:rsidRPr="008C3D80" w14:paraId="752D3A50" w14:textId="77777777" w:rsidTr="7A658AAE">
        <w:tc>
          <w:tcPr>
            <w:tcW w:w="909" w:type="pct"/>
          </w:tcPr>
          <w:p w14:paraId="08845E37" w14:textId="77777777" w:rsidR="00D2153B" w:rsidRPr="008C3D80" w:rsidRDefault="7A658AAE" w:rsidP="7A658AAE">
            <w:pPr>
              <w:autoSpaceDE w:val="0"/>
              <w:autoSpaceDN w:val="0"/>
              <w:adjustRightInd w:val="0"/>
              <w:rPr>
                <w:rFonts w:ascii="Times" w:hAnsi="Times" w:cs="Times New Roman"/>
                <w:color w:val="FF0000"/>
                <w:sz w:val="16"/>
                <w:szCs w:val="16"/>
              </w:rPr>
            </w:pPr>
            <w:r w:rsidRPr="7A658AAE">
              <w:rPr>
                <w:rFonts w:ascii="Times" w:eastAsia="Times New Roman" w:hAnsi="Times" w:cs="Times New Roman"/>
                <w:color w:val="000000" w:themeColor="text1"/>
                <w:sz w:val="18"/>
                <w:szCs w:val="18"/>
              </w:rPr>
              <w:t>SWBAT design an exhibition based on a specific topic, that includes all curator and preparator duties</w:t>
            </w:r>
            <w:r w:rsidRPr="7A658AAE">
              <w:rPr>
                <w:rFonts w:ascii="Times" w:hAnsi="Times" w:cs="Times New Roman"/>
                <w:color w:val="FF0000"/>
                <w:sz w:val="16"/>
                <w:szCs w:val="16"/>
              </w:rPr>
              <w:t>.</w:t>
            </w:r>
          </w:p>
        </w:tc>
        <w:tc>
          <w:tcPr>
            <w:tcW w:w="1679" w:type="pct"/>
          </w:tcPr>
          <w:p w14:paraId="591F282A"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 xml:space="preserve">DIRECT – </w:t>
            </w:r>
          </w:p>
          <w:p w14:paraId="1B54B857"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Student will present a portfolio of work that includes two written assignments, and work from their individual exhibition project (labels, project research, and exhibition installation photography)</w:t>
            </w:r>
          </w:p>
          <w:p w14:paraId="1C30965C" w14:textId="77777777" w:rsidR="00D2153B" w:rsidRPr="008C3D80" w:rsidRDefault="00D2153B" w:rsidP="00D00DA8">
            <w:pPr>
              <w:autoSpaceDE w:val="0"/>
              <w:autoSpaceDN w:val="0"/>
              <w:adjustRightInd w:val="0"/>
              <w:rPr>
                <w:rFonts w:ascii="Times" w:hAnsi="Times" w:cs="Times New Roman"/>
                <w:sz w:val="16"/>
                <w:szCs w:val="16"/>
              </w:rPr>
            </w:pPr>
          </w:p>
          <w:p w14:paraId="0F04F61B"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INDIRECT – Student Survey during Exit Interview at end of internship, Alumni survey of all graduates every three years.</w:t>
            </w:r>
          </w:p>
          <w:p w14:paraId="4C622381" w14:textId="77777777" w:rsidR="00D2153B" w:rsidRPr="008C3D80" w:rsidRDefault="00D2153B" w:rsidP="00D00DA8">
            <w:pPr>
              <w:autoSpaceDE w:val="0"/>
              <w:autoSpaceDN w:val="0"/>
              <w:adjustRightInd w:val="0"/>
              <w:rPr>
                <w:rFonts w:ascii="Times" w:hAnsi="Times" w:cs="Times New Roman"/>
                <w:sz w:val="16"/>
                <w:szCs w:val="16"/>
              </w:rPr>
            </w:pPr>
          </w:p>
        </w:tc>
        <w:tc>
          <w:tcPr>
            <w:tcW w:w="707" w:type="pct"/>
          </w:tcPr>
          <w:p w14:paraId="6BF8E074" w14:textId="77777777" w:rsidR="00D2153B" w:rsidRPr="003A13CD" w:rsidRDefault="7A658AAE" w:rsidP="7A658AAE">
            <w:pPr>
              <w:rPr>
                <w:rFonts w:ascii="Times" w:hAnsi="Times"/>
                <w:sz w:val="12"/>
                <w:szCs w:val="12"/>
              </w:rPr>
            </w:pPr>
            <w:r w:rsidRPr="7A658AAE">
              <w:rPr>
                <w:rFonts w:ascii="Times" w:hAnsi="Times"/>
                <w:sz w:val="12"/>
                <w:szCs w:val="12"/>
              </w:rPr>
              <w:t>3000-level ANTH, ARTH, HIST (-law), or Folklore (ENG);</w:t>
            </w:r>
          </w:p>
          <w:p w14:paraId="45C7C51E" w14:textId="77777777" w:rsidR="00D2153B" w:rsidRPr="003A13CD" w:rsidRDefault="7A658AAE" w:rsidP="7A658AAE">
            <w:pPr>
              <w:rPr>
                <w:rFonts w:ascii="Times" w:hAnsi="Times"/>
                <w:sz w:val="12"/>
                <w:szCs w:val="12"/>
              </w:rPr>
            </w:pPr>
            <w:r w:rsidRPr="7A658AAE">
              <w:rPr>
                <w:rFonts w:ascii="Times" w:hAnsi="Times"/>
                <w:sz w:val="12"/>
                <w:szCs w:val="12"/>
              </w:rPr>
              <w:t>3000-level ANTH, ARTH, HIST (-law), or Folklore (ENG);</w:t>
            </w:r>
          </w:p>
          <w:p w14:paraId="1BE1D6DC" w14:textId="77777777" w:rsidR="00D2153B" w:rsidRPr="003A13CD" w:rsidRDefault="7A658AAE" w:rsidP="7A658AAE">
            <w:pPr>
              <w:rPr>
                <w:rFonts w:ascii="Times" w:hAnsi="Times"/>
                <w:sz w:val="12"/>
                <w:szCs w:val="12"/>
              </w:rPr>
            </w:pPr>
            <w:r w:rsidRPr="7A658AAE">
              <w:rPr>
                <w:rFonts w:ascii="Times" w:hAnsi="Times"/>
                <w:sz w:val="12"/>
                <w:szCs w:val="12"/>
              </w:rPr>
              <w:t>ANTH 2233 Introduction to Cultural Anthropology or ANTH 3203 – Introduction to Archaeology;</w:t>
            </w:r>
          </w:p>
          <w:p w14:paraId="41FC69EC" w14:textId="77777777" w:rsidR="00D2153B" w:rsidRPr="003A13CD" w:rsidRDefault="7A658AAE" w:rsidP="7A658AAE">
            <w:pPr>
              <w:rPr>
                <w:rFonts w:ascii="Times" w:hAnsi="Times"/>
                <w:sz w:val="12"/>
                <w:szCs w:val="12"/>
              </w:rPr>
            </w:pPr>
            <w:r w:rsidRPr="7A658AAE">
              <w:rPr>
                <w:rFonts w:ascii="Times" w:hAnsi="Times"/>
                <w:sz w:val="12"/>
                <w:szCs w:val="12"/>
              </w:rPr>
              <w:t>ARTH 4013 History of Museums Collecting;</w:t>
            </w:r>
          </w:p>
          <w:p w14:paraId="0B785ED3" w14:textId="77777777" w:rsidR="00D2153B" w:rsidRPr="003A13CD" w:rsidRDefault="7A658AAE" w:rsidP="7A658AAE">
            <w:pPr>
              <w:rPr>
                <w:rFonts w:ascii="Times" w:hAnsi="Times"/>
                <w:sz w:val="12"/>
                <w:szCs w:val="12"/>
              </w:rPr>
            </w:pPr>
            <w:r w:rsidRPr="7A658AAE">
              <w:rPr>
                <w:rFonts w:ascii="Times" w:hAnsi="Times"/>
                <w:sz w:val="12"/>
                <w:szCs w:val="12"/>
              </w:rPr>
              <w:t>ARTM 4043 Museum Fundamentals I;</w:t>
            </w:r>
          </w:p>
          <w:p w14:paraId="23DA8132" w14:textId="77777777" w:rsidR="00D2153B" w:rsidRPr="003A13CD" w:rsidRDefault="7A658AAE" w:rsidP="7A658AAE">
            <w:pPr>
              <w:rPr>
                <w:rFonts w:ascii="Times" w:hAnsi="Times"/>
                <w:sz w:val="12"/>
                <w:szCs w:val="12"/>
              </w:rPr>
            </w:pPr>
            <w:r w:rsidRPr="7A658AAE">
              <w:rPr>
                <w:rFonts w:ascii="Times" w:hAnsi="Times"/>
                <w:sz w:val="12"/>
                <w:szCs w:val="12"/>
              </w:rPr>
              <w:t>ARTM 4053 Museum Fundamentals II;</w:t>
            </w:r>
          </w:p>
          <w:p w14:paraId="109B2C04" w14:textId="77777777" w:rsidR="00D2153B" w:rsidRPr="003A13CD" w:rsidRDefault="7A658AAE" w:rsidP="7A658AAE">
            <w:pPr>
              <w:rPr>
                <w:sz w:val="12"/>
                <w:szCs w:val="12"/>
              </w:rPr>
            </w:pPr>
            <w:r w:rsidRPr="7A658AAE">
              <w:rPr>
                <w:rFonts w:ascii="Times" w:hAnsi="Times"/>
                <w:sz w:val="12"/>
                <w:szCs w:val="12"/>
              </w:rPr>
              <w:t>ARTH 401V Museum Internship</w:t>
            </w:r>
          </w:p>
          <w:p w14:paraId="2BF4488E" w14:textId="77777777" w:rsidR="00D2153B" w:rsidRPr="008C3D80" w:rsidRDefault="00D2153B" w:rsidP="00D00DA8">
            <w:pPr>
              <w:rPr>
                <w:rFonts w:ascii="Times" w:hAnsi="Times" w:cs="Times New Roman"/>
                <w:color w:val="810000"/>
                <w:sz w:val="16"/>
                <w:szCs w:val="16"/>
              </w:rPr>
            </w:pPr>
          </w:p>
        </w:tc>
        <w:tc>
          <w:tcPr>
            <w:tcW w:w="859" w:type="pct"/>
          </w:tcPr>
          <w:p w14:paraId="559044C7" w14:textId="77777777" w:rsidR="00D2153B" w:rsidRPr="008C3D80" w:rsidRDefault="7A658AAE" w:rsidP="7A658AAE">
            <w:pPr>
              <w:rPr>
                <w:rFonts w:ascii="Times" w:hAnsi="Times" w:cs="Times New Roman"/>
                <w:sz w:val="16"/>
                <w:szCs w:val="16"/>
              </w:rPr>
            </w:pPr>
            <w:r w:rsidRPr="7A658AAE">
              <w:rPr>
                <w:rFonts w:ascii="Times" w:hAnsi="Times" w:cs="Times New Roman"/>
                <w:sz w:val="16"/>
                <w:szCs w:val="16"/>
              </w:rPr>
              <w:t xml:space="preserve">Assessed during Internship  </w:t>
            </w:r>
          </w:p>
          <w:p w14:paraId="1AAB744A" w14:textId="77777777" w:rsidR="00D2153B" w:rsidRPr="008C3D80" w:rsidRDefault="00D2153B" w:rsidP="00D00DA8">
            <w:pPr>
              <w:autoSpaceDE w:val="0"/>
              <w:autoSpaceDN w:val="0"/>
              <w:adjustRightInd w:val="0"/>
              <w:rPr>
                <w:rFonts w:ascii="Times" w:hAnsi="Times" w:cs="Times New Roman"/>
                <w:sz w:val="16"/>
                <w:szCs w:val="16"/>
              </w:rPr>
            </w:pPr>
          </w:p>
          <w:p w14:paraId="3E99073C" w14:textId="77777777" w:rsidR="00D2153B" w:rsidRPr="008C3D80" w:rsidRDefault="00D2153B" w:rsidP="00D00DA8">
            <w:pPr>
              <w:autoSpaceDE w:val="0"/>
              <w:autoSpaceDN w:val="0"/>
              <w:adjustRightInd w:val="0"/>
              <w:rPr>
                <w:rFonts w:ascii="Times" w:hAnsi="Times" w:cs="Times New Roman"/>
                <w:sz w:val="16"/>
                <w:szCs w:val="16"/>
              </w:rPr>
            </w:pPr>
          </w:p>
          <w:p w14:paraId="0FB76629"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Year 2:  19-20</w:t>
            </w:r>
          </w:p>
          <w:p w14:paraId="09D6F2D0" w14:textId="77777777" w:rsidR="00D2153B" w:rsidRPr="008C3D80" w:rsidRDefault="00D2153B" w:rsidP="00D00DA8">
            <w:pPr>
              <w:autoSpaceDE w:val="0"/>
              <w:autoSpaceDN w:val="0"/>
              <w:adjustRightInd w:val="0"/>
              <w:rPr>
                <w:rFonts w:ascii="Times" w:hAnsi="Times" w:cs="Times New Roman"/>
                <w:color w:val="FF0000"/>
                <w:sz w:val="16"/>
                <w:szCs w:val="16"/>
              </w:rPr>
            </w:pPr>
          </w:p>
        </w:tc>
        <w:tc>
          <w:tcPr>
            <w:tcW w:w="846" w:type="pct"/>
          </w:tcPr>
          <w:p w14:paraId="162DC6B8" w14:textId="77777777" w:rsidR="00D2153B" w:rsidRPr="008C3D80" w:rsidRDefault="00B603B0" w:rsidP="7A658AAE">
            <w:pPr>
              <w:rPr>
                <w:rFonts w:ascii="Times" w:hAnsi="Times" w:cs="Times New Roman"/>
                <w:color w:val="000000" w:themeColor="text1"/>
                <w:sz w:val="16"/>
                <w:szCs w:val="16"/>
              </w:rPr>
            </w:pPr>
            <w:sdt>
              <w:sdtPr>
                <w:rPr>
                  <w:rFonts w:asciiTheme="majorHAnsi" w:hAnsiTheme="majorHAnsi"/>
                  <w:color w:val="808080" w:themeColor="text1" w:themeTint="7F"/>
                  <w:sz w:val="20"/>
                  <w:szCs w:val="20"/>
                  <w:highlight w:val="yellow"/>
                </w:rPr>
                <w:id w:val="-1871756223"/>
              </w:sdtPr>
              <w:sdtEndPr>
                <w:rPr>
                  <w:b/>
                  <w:bCs/>
                </w:rPr>
              </w:sdtEndPr>
              <w:sdtContent>
                <w:r w:rsidR="7A658AAE" w:rsidRPr="7A658AAE">
                  <w:rPr>
                    <w:rFonts w:asciiTheme="majorHAnsi" w:hAnsiTheme="majorHAnsi" w:cs="Times New Roman"/>
                    <w:b/>
                    <w:bCs/>
                    <w:sz w:val="20"/>
                    <w:szCs w:val="20"/>
                  </w:rPr>
                  <w:t>Faculty report to assessment committee and curriculum committee</w:t>
                </w:r>
              </w:sdtContent>
            </w:sdt>
            <w:r w:rsidR="7A658AAE" w:rsidRPr="7A658AAE">
              <w:rPr>
                <w:rFonts w:ascii="Times" w:hAnsi="Times" w:cs="Times New Roman"/>
                <w:color w:val="000000" w:themeColor="text1"/>
                <w:sz w:val="16"/>
                <w:szCs w:val="16"/>
              </w:rPr>
              <w:t xml:space="preserve"> </w:t>
            </w:r>
          </w:p>
        </w:tc>
      </w:tr>
      <w:tr w:rsidR="00D2153B" w:rsidRPr="008C3D80" w14:paraId="58C9D805" w14:textId="77777777" w:rsidTr="7A658AAE">
        <w:tc>
          <w:tcPr>
            <w:tcW w:w="909" w:type="pct"/>
          </w:tcPr>
          <w:p w14:paraId="6322F51D" w14:textId="77777777" w:rsidR="00D2153B" w:rsidRPr="008C3D80" w:rsidRDefault="7A658AAE" w:rsidP="7A658AAE">
            <w:pPr>
              <w:tabs>
                <w:tab w:val="left" w:pos="180"/>
              </w:tabs>
              <w:rPr>
                <w:rFonts w:ascii="Times" w:hAnsi="Times"/>
                <w:sz w:val="16"/>
                <w:szCs w:val="16"/>
              </w:rPr>
            </w:pPr>
            <w:r w:rsidRPr="7A658AAE">
              <w:rPr>
                <w:rFonts w:ascii="Times" w:eastAsia="Times New Roman" w:hAnsi="Times" w:cs="Times New Roman"/>
                <w:color w:val="000000" w:themeColor="text1"/>
                <w:sz w:val="18"/>
                <w:szCs w:val="18"/>
              </w:rPr>
              <w:t>SWBAT successfully apply critical thinking skills in museum-based art criticism</w:t>
            </w:r>
            <w:r w:rsidRPr="7A658AAE">
              <w:rPr>
                <w:rFonts w:ascii="Times" w:hAnsi="Times"/>
                <w:sz w:val="16"/>
                <w:szCs w:val="16"/>
              </w:rPr>
              <w:t>.</w:t>
            </w:r>
          </w:p>
          <w:p w14:paraId="4F2242A9" w14:textId="77777777" w:rsidR="00D2153B" w:rsidRPr="008C3D80" w:rsidRDefault="00D2153B" w:rsidP="00D00DA8">
            <w:pPr>
              <w:tabs>
                <w:tab w:val="left" w:pos="180"/>
              </w:tabs>
              <w:rPr>
                <w:rFonts w:ascii="Times" w:hAnsi="Times"/>
                <w:sz w:val="16"/>
                <w:szCs w:val="16"/>
              </w:rPr>
            </w:pPr>
          </w:p>
        </w:tc>
        <w:tc>
          <w:tcPr>
            <w:tcW w:w="1679" w:type="pct"/>
          </w:tcPr>
          <w:p w14:paraId="70642129"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DIRECT – Students successfully complete an exhibition criticism paper in Internship.</w:t>
            </w:r>
          </w:p>
          <w:p w14:paraId="4C5924F2" w14:textId="77777777" w:rsidR="00D2153B" w:rsidRPr="008C3D80" w:rsidRDefault="00D2153B" w:rsidP="00D00DA8">
            <w:pPr>
              <w:autoSpaceDE w:val="0"/>
              <w:autoSpaceDN w:val="0"/>
              <w:adjustRightInd w:val="0"/>
              <w:rPr>
                <w:rFonts w:ascii="Times" w:hAnsi="Times" w:cs="Times New Roman"/>
                <w:sz w:val="16"/>
                <w:szCs w:val="16"/>
              </w:rPr>
            </w:pPr>
          </w:p>
          <w:p w14:paraId="12EB25EB" w14:textId="77777777" w:rsidR="00D2153B" w:rsidRPr="008C3D80" w:rsidRDefault="00D2153B" w:rsidP="00D00DA8">
            <w:pPr>
              <w:autoSpaceDE w:val="0"/>
              <w:autoSpaceDN w:val="0"/>
              <w:adjustRightInd w:val="0"/>
              <w:rPr>
                <w:rFonts w:ascii="Times" w:hAnsi="Times" w:cs="Times New Roman"/>
                <w:sz w:val="16"/>
                <w:szCs w:val="16"/>
              </w:rPr>
            </w:pPr>
          </w:p>
          <w:p w14:paraId="621A5F38"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INDIRECT – Student Survey during Exit Interview at end of internship, Alumni survey of all graduates every three years.</w:t>
            </w:r>
          </w:p>
          <w:p w14:paraId="28C3BFB0" w14:textId="77777777" w:rsidR="00D2153B" w:rsidRPr="008C3D80" w:rsidRDefault="00D2153B" w:rsidP="00D00DA8">
            <w:pPr>
              <w:autoSpaceDE w:val="0"/>
              <w:autoSpaceDN w:val="0"/>
              <w:adjustRightInd w:val="0"/>
              <w:rPr>
                <w:rFonts w:ascii="Times" w:hAnsi="Times" w:cs="Times New Roman"/>
                <w:sz w:val="16"/>
                <w:szCs w:val="16"/>
              </w:rPr>
            </w:pPr>
          </w:p>
        </w:tc>
        <w:tc>
          <w:tcPr>
            <w:tcW w:w="707" w:type="pct"/>
          </w:tcPr>
          <w:p w14:paraId="789D7C54" w14:textId="77777777" w:rsidR="00D2153B" w:rsidRPr="00543065" w:rsidRDefault="7A658AAE" w:rsidP="7A658AAE">
            <w:pPr>
              <w:rPr>
                <w:rFonts w:ascii="Times" w:hAnsi="Times"/>
                <w:sz w:val="14"/>
                <w:szCs w:val="14"/>
              </w:rPr>
            </w:pPr>
            <w:r w:rsidRPr="7A658AAE">
              <w:rPr>
                <w:rFonts w:ascii="Times" w:hAnsi="Times"/>
                <w:sz w:val="14"/>
                <w:szCs w:val="14"/>
              </w:rPr>
              <w:t>3000-level ANTH, ARTH, HIST (-law), or Folklore (ENG);</w:t>
            </w:r>
          </w:p>
          <w:p w14:paraId="4CB7A7F6" w14:textId="77777777" w:rsidR="00D2153B" w:rsidRPr="00543065" w:rsidRDefault="7A658AAE" w:rsidP="7A658AAE">
            <w:pPr>
              <w:rPr>
                <w:rFonts w:ascii="Times" w:hAnsi="Times"/>
                <w:sz w:val="14"/>
                <w:szCs w:val="14"/>
              </w:rPr>
            </w:pPr>
            <w:r w:rsidRPr="7A658AAE">
              <w:rPr>
                <w:rFonts w:ascii="Times" w:hAnsi="Times"/>
                <w:sz w:val="14"/>
                <w:szCs w:val="14"/>
              </w:rPr>
              <w:t>3000-level ANTH, ARTH, HIST (-law), or Folklore (ENG);</w:t>
            </w:r>
          </w:p>
          <w:p w14:paraId="3CB3758A" w14:textId="77777777" w:rsidR="00D2153B" w:rsidRDefault="7A658AAE" w:rsidP="7A658AAE">
            <w:pPr>
              <w:rPr>
                <w:rFonts w:ascii="Times" w:hAnsi="Times"/>
                <w:sz w:val="14"/>
                <w:szCs w:val="14"/>
              </w:rPr>
            </w:pPr>
            <w:r w:rsidRPr="7A658AAE">
              <w:rPr>
                <w:rFonts w:ascii="Times" w:hAnsi="Times"/>
                <w:sz w:val="14"/>
                <w:szCs w:val="14"/>
              </w:rPr>
              <w:t>ANTH 2233 Introduction to Cultural Anthropology or ANTH 3203 – Introduction to Archaeology;</w:t>
            </w:r>
          </w:p>
          <w:p w14:paraId="4BB0FB8F" w14:textId="77777777" w:rsidR="00D2153B" w:rsidRPr="00543065" w:rsidRDefault="7A658AAE" w:rsidP="7A658AAE">
            <w:pPr>
              <w:rPr>
                <w:rFonts w:ascii="Times" w:hAnsi="Times"/>
                <w:sz w:val="14"/>
                <w:szCs w:val="14"/>
              </w:rPr>
            </w:pPr>
            <w:r w:rsidRPr="7A658AAE">
              <w:rPr>
                <w:rFonts w:ascii="Times" w:hAnsi="Times"/>
                <w:sz w:val="14"/>
                <w:szCs w:val="14"/>
              </w:rPr>
              <w:t>ARTH 4013 History of Museums Collecting;</w:t>
            </w:r>
          </w:p>
          <w:p w14:paraId="5FAF8147" w14:textId="77777777" w:rsidR="00D2153B" w:rsidRPr="00543065" w:rsidRDefault="7A658AAE" w:rsidP="7A658AAE">
            <w:pPr>
              <w:rPr>
                <w:rFonts w:ascii="Times" w:hAnsi="Times"/>
                <w:sz w:val="14"/>
                <w:szCs w:val="14"/>
              </w:rPr>
            </w:pPr>
            <w:r w:rsidRPr="7A658AAE">
              <w:rPr>
                <w:rFonts w:ascii="Times" w:hAnsi="Times"/>
                <w:sz w:val="14"/>
                <w:szCs w:val="14"/>
              </w:rPr>
              <w:t>ARTM 4043 Museum Fundamentals I;</w:t>
            </w:r>
          </w:p>
          <w:p w14:paraId="6AFF62F2" w14:textId="77777777" w:rsidR="00D2153B" w:rsidRPr="00543065" w:rsidRDefault="7A658AAE" w:rsidP="7A658AAE">
            <w:pPr>
              <w:rPr>
                <w:rFonts w:ascii="Times" w:hAnsi="Times"/>
                <w:sz w:val="14"/>
                <w:szCs w:val="14"/>
              </w:rPr>
            </w:pPr>
            <w:r w:rsidRPr="7A658AAE">
              <w:rPr>
                <w:rFonts w:ascii="Times" w:hAnsi="Times"/>
                <w:sz w:val="14"/>
                <w:szCs w:val="14"/>
              </w:rPr>
              <w:t>ARTM 4053 Museum Fundamentals II;</w:t>
            </w:r>
          </w:p>
          <w:p w14:paraId="6283DC2B" w14:textId="77777777" w:rsidR="00D2153B" w:rsidRPr="00543065" w:rsidRDefault="7A658AAE" w:rsidP="7A658AAE">
            <w:pPr>
              <w:rPr>
                <w:sz w:val="14"/>
                <w:szCs w:val="14"/>
              </w:rPr>
            </w:pPr>
            <w:r w:rsidRPr="7A658AAE">
              <w:rPr>
                <w:rFonts w:ascii="Times" w:hAnsi="Times"/>
                <w:sz w:val="14"/>
                <w:szCs w:val="14"/>
              </w:rPr>
              <w:t>ARTH 401V Museum Internship</w:t>
            </w:r>
          </w:p>
          <w:p w14:paraId="77A23A01" w14:textId="77777777" w:rsidR="00D2153B" w:rsidRPr="008C3D80" w:rsidRDefault="00D2153B" w:rsidP="00D00DA8">
            <w:pPr>
              <w:autoSpaceDE w:val="0"/>
              <w:autoSpaceDN w:val="0"/>
              <w:adjustRightInd w:val="0"/>
              <w:rPr>
                <w:rFonts w:ascii="Times" w:hAnsi="Times" w:cs="Times New Roman"/>
                <w:sz w:val="16"/>
                <w:szCs w:val="16"/>
              </w:rPr>
            </w:pPr>
          </w:p>
        </w:tc>
        <w:tc>
          <w:tcPr>
            <w:tcW w:w="859" w:type="pct"/>
          </w:tcPr>
          <w:p w14:paraId="25983725" w14:textId="77777777" w:rsidR="00D2153B" w:rsidRPr="008C3D80" w:rsidRDefault="7A658AAE" w:rsidP="7A658AAE">
            <w:pPr>
              <w:rPr>
                <w:rFonts w:ascii="Times" w:hAnsi="Times" w:cs="Times New Roman"/>
                <w:sz w:val="16"/>
                <w:szCs w:val="16"/>
              </w:rPr>
            </w:pPr>
            <w:r w:rsidRPr="7A658AAE">
              <w:rPr>
                <w:rFonts w:ascii="Times" w:hAnsi="Times" w:cs="Times New Roman"/>
                <w:sz w:val="16"/>
                <w:szCs w:val="16"/>
              </w:rPr>
              <w:t xml:space="preserve">Assessed during Internship  </w:t>
            </w:r>
          </w:p>
          <w:p w14:paraId="5B8846CE" w14:textId="77777777" w:rsidR="00D2153B" w:rsidRPr="008C3D80" w:rsidRDefault="00D2153B" w:rsidP="00D00DA8">
            <w:pPr>
              <w:autoSpaceDE w:val="0"/>
              <w:autoSpaceDN w:val="0"/>
              <w:adjustRightInd w:val="0"/>
              <w:rPr>
                <w:rFonts w:ascii="Times" w:hAnsi="Times" w:cs="Times New Roman"/>
                <w:sz w:val="16"/>
                <w:szCs w:val="16"/>
              </w:rPr>
            </w:pPr>
          </w:p>
          <w:p w14:paraId="161127CD" w14:textId="77777777" w:rsidR="00D2153B" w:rsidRPr="008C3D80" w:rsidRDefault="00D2153B" w:rsidP="00D00DA8">
            <w:pPr>
              <w:autoSpaceDE w:val="0"/>
              <w:autoSpaceDN w:val="0"/>
              <w:adjustRightInd w:val="0"/>
              <w:rPr>
                <w:rFonts w:ascii="Times" w:hAnsi="Times" w:cs="Times New Roman"/>
                <w:sz w:val="16"/>
                <w:szCs w:val="16"/>
              </w:rPr>
            </w:pPr>
          </w:p>
          <w:p w14:paraId="2B30AA95" w14:textId="77777777" w:rsidR="00D2153B" w:rsidRPr="008C3D80" w:rsidRDefault="7A658AAE" w:rsidP="7A658AAE">
            <w:pPr>
              <w:autoSpaceDE w:val="0"/>
              <w:autoSpaceDN w:val="0"/>
              <w:adjustRightInd w:val="0"/>
              <w:rPr>
                <w:rFonts w:ascii="Times" w:hAnsi="Times" w:cs="Times New Roman"/>
                <w:sz w:val="16"/>
                <w:szCs w:val="16"/>
              </w:rPr>
            </w:pPr>
            <w:r w:rsidRPr="7A658AAE">
              <w:rPr>
                <w:rFonts w:ascii="Times" w:hAnsi="Times" w:cs="Times New Roman"/>
                <w:sz w:val="16"/>
                <w:szCs w:val="16"/>
              </w:rPr>
              <w:t>Year 3:  20-21</w:t>
            </w:r>
          </w:p>
        </w:tc>
        <w:tc>
          <w:tcPr>
            <w:tcW w:w="846" w:type="pct"/>
          </w:tcPr>
          <w:p w14:paraId="050CD812" w14:textId="77777777" w:rsidR="00D2153B" w:rsidRPr="008C3D80" w:rsidRDefault="00B603B0" w:rsidP="7A658AAE">
            <w:pPr>
              <w:autoSpaceDE w:val="0"/>
              <w:autoSpaceDN w:val="0"/>
              <w:adjustRightInd w:val="0"/>
              <w:rPr>
                <w:rFonts w:ascii="Times" w:hAnsi="Times" w:cs="Times New Roman"/>
                <w:sz w:val="16"/>
                <w:szCs w:val="16"/>
              </w:rPr>
            </w:pPr>
            <w:sdt>
              <w:sdtPr>
                <w:rPr>
                  <w:rFonts w:asciiTheme="majorHAnsi" w:hAnsiTheme="majorHAnsi"/>
                  <w:color w:val="808080" w:themeColor="text1" w:themeTint="7F"/>
                  <w:sz w:val="20"/>
                  <w:szCs w:val="20"/>
                  <w:highlight w:val="yellow"/>
                </w:rPr>
                <w:id w:val="1530462775"/>
              </w:sdtPr>
              <w:sdtEndPr>
                <w:rPr>
                  <w:b/>
                  <w:bCs/>
                </w:rPr>
              </w:sdtEndPr>
              <w:sdtContent>
                <w:r w:rsidR="7A658AAE" w:rsidRPr="7A658AAE">
                  <w:rPr>
                    <w:rFonts w:asciiTheme="majorHAnsi" w:hAnsiTheme="majorHAnsi" w:cs="Times New Roman"/>
                    <w:b/>
                    <w:bCs/>
                    <w:sz w:val="20"/>
                    <w:szCs w:val="20"/>
                  </w:rPr>
                  <w:t>Faculty report to assessment committee and curriculum committee</w:t>
                </w:r>
              </w:sdtContent>
            </w:sdt>
            <w:r w:rsidR="7A658AAE" w:rsidRPr="7A658AAE">
              <w:rPr>
                <w:rFonts w:ascii="Times" w:hAnsi="Times" w:cs="Times New Roman"/>
                <w:sz w:val="16"/>
                <w:szCs w:val="16"/>
              </w:rPr>
              <w:t xml:space="preserve"> </w:t>
            </w:r>
          </w:p>
        </w:tc>
      </w:tr>
      <w:tr w:rsidR="00D2153B" w:rsidRPr="008C3D80" w14:paraId="6D87CA26" w14:textId="77777777" w:rsidTr="7A658AAE">
        <w:tc>
          <w:tcPr>
            <w:tcW w:w="909" w:type="pct"/>
          </w:tcPr>
          <w:p w14:paraId="52711B78" w14:textId="77777777" w:rsidR="00D2153B" w:rsidRPr="008C3D80" w:rsidRDefault="00D2153B" w:rsidP="00D00DA8">
            <w:pPr>
              <w:autoSpaceDE w:val="0"/>
              <w:autoSpaceDN w:val="0"/>
              <w:adjustRightInd w:val="0"/>
              <w:rPr>
                <w:rFonts w:ascii="Times" w:hAnsi="Times" w:cs="Times New Roman"/>
                <w:color w:val="FF0000"/>
                <w:sz w:val="16"/>
                <w:szCs w:val="16"/>
              </w:rPr>
            </w:pPr>
          </w:p>
        </w:tc>
        <w:tc>
          <w:tcPr>
            <w:tcW w:w="1679" w:type="pct"/>
          </w:tcPr>
          <w:p w14:paraId="5837BAC3" w14:textId="77777777" w:rsidR="00D2153B" w:rsidRPr="008C3D80" w:rsidRDefault="00D2153B" w:rsidP="00D00DA8">
            <w:pPr>
              <w:autoSpaceDE w:val="0"/>
              <w:autoSpaceDN w:val="0"/>
              <w:adjustRightInd w:val="0"/>
              <w:rPr>
                <w:rFonts w:ascii="Times" w:hAnsi="Times" w:cs="Times New Roman"/>
                <w:sz w:val="16"/>
                <w:szCs w:val="16"/>
              </w:rPr>
            </w:pPr>
          </w:p>
        </w:tc>
        <w:tc>
          <w:tcPr>
            <w:tcW w:w="707" w:type="pct"/>
          </w:tcPr>
          <w:p w14:paraId="6D04A174" w14:textId="77777777" w:rsidR="00D2153B" w:rsidRPr="008C3D80" w:rsidRDefault="00D2153B" w:rsidP="00D00DA8">
            <w:pPr>
              <w:autoSpaceDE w:val="0"/>
              <w:autoSpaceDN w:val="0"/>
              <w:adjustRightInd w:val="0"/>
              <w:rPr>
                <w:rFonts w:ascii="Times" w:hAnsi="Times" w:cs="Times New Roman"/>
                <w:color w:val="810000"/>
                <w:sz w:val="16"/>
                <w:szCs w:val="16"/>
              </w:rPr>
            </w:pPr>
          </w:p>
        </w:tc>
        <w:tc>
          <w:tcPr>
            <w:tcW w:w="859" w:type="pct"/>
          </w:tcPr>
          <w:p w14:paraId="65B2DE71" w14:textId="77777777" w:rsidR="00D2153B" w:rsidRPr="008C3D80" w:rsidRDefault="00D2153B" w:rsidP="00D00DA8">
            <w:pPr>
              <w:autoSpaceDE w:val="0"/>
              <w:autoSpaceDN w:val="0"/>
              <w:adjustRightInd w:val="0"/>
              <w:rPr>
                <w:rFonts w:ascii="Times" w:hAnsi="Times" w:cs="Times New Roman"/>
                <w:color w:val="FF0000"/>
                <w:sz w:val="16"/>
                <w:szCs w:val="16"/>
              </w:rPr>
            </w:pPr>
          </w:p>
        </w:tc>
        <w:tc>
          <w:tcPr>
            <w:tcW w:w="846" w:type="pct"/>
          </w:tcPr>
          <w:p w14:paraId="1A0C8645" w14:textId="77777777" w:rsidR="00D2153B" w:rsidRPr="008C3D80" w:rsidRDefault="00D2153B" w:rsidP="00D00DA8">
            <w:pPr>
              <w:rPr>
                <w:rFonts w:ascii="Times" w:hAnsi="Times" w:cs="Times New Roman"/>
                <w:color w:val="000000"/>
                <w:sz w:val="16"/>
                <w:szCs w:val="16"/>
              </w:rPr>
            </w:pPr>
          </w:p>
        </w:tc>
      </w:tr>
    </w:tbl>
    <w:p w14:paraId="0D62FFC8" w14:textId="77777777" w:rsidR="00D2153B" w:rsidRPr="008C3D80" w:rsidRDefault="00D2153B" w:rsidP="00D2153B">
      <w:pPr>
        <w:spacing w:line="240" w:lineRule="auto"/>
        <w:contextualSpacing/>
        <w:jc w:val="center"/>
        <w:rPr>
          <w:rFonts w:ascii="Times" w:hAnsi="Times" w:cs="Times New Roman"/>
          <w:b/>
          <w:sz w:val="16"/>
          <w:szCs w:val="16"/>
        </w:rPr>
      </w:pPr>
    </w:p>
    <w:p w14:paraId="29FB4565" w14:textId="77777777" w:rsidR="00D2153B" w:rsidRPr="008C3D80" w:rsidRDefault="00D2153B" w:rsidP="00D2153B">
      <w:pPr>
        <w:spacing w:line="240" w:lineRule="auto"/>
        <w:contextualSpacing/>
        <w:jc w:val="center"/>
        <w:rPr>
          <w:rFonts w:ascii="Times" w:hAnsi="Times" w:cs="Times New Roman"/>
          <w:b/>
          <w:sz w:val="16"/>
          <w:szCs w:val="16"/>
        </w:rPr>
      </w:pPr>
    </w:p>
    <w:p w14:paraId="27A1EDD6" w14:textId="77777777" w:rsidR="00D2153B" w:rsidRPr="008C3D80" w:rsidRDefault="00D2153B" w:rsidP="00D2153B">
      <w:pPr>
        <w:spacing w:line="240" w:lineRule="auto"/>
        <w:contextualSpacing/>
        <w:jc w:val="center"/>
        <w:rPr>
          <w:rFonts w:ascii="Times" w:hAnsi="Times" w:cs="Times New Roman"/>
          <w:b/>
          <w:sz w:val="16"/>
          <w:szCs w:val="16"/>
        </w:rPr>
      </w:pPr>
    </w:p>
    <w:p w14:paraId="0A2E02C9" w14:textId="77777777" w:rsidR="00D2153B" w:rsidRPr="008C3D80" w:rsidRDefault="00D2153B" w:rsidP="00D2153B">
      <w:pPr>
        <w:spacing w:line="240" w:lineRule="auto"/>
        <w:contextualSpacing/>
        <w:jc w:val="center"/>
        <w:rPr>
          <w:rFonts w:ascii="Times" w:hAnsi="Times" w:cs="Times New Roman"/>
          <w:b/>
          <w:sz w:val="16"/>
          <w:szCs w:val="16"/>
        </w:rPr>
      </w:pPr>
    </w:p>
    <w:p w14:paraId="222D9CE8" w14:textId="77777777" w:rsidR="00D2153B" w:rsidRPr="008C3D80" w:rsidRDefault="00D2153B" w:rsidP="00D2153B">
      <w:pPr>
        <w:spacing w:line="240" w:lineRule="auto"/>
        <w:contextualSpacing/>
        <w:jc w:val="center"/>
        <w:rPr>
          <w:rFonts w:ascii="Times" w:hAnsi="Times" w:cs="Times New Roman"/>
          <w:b/>
          <w:sz w:val="16"/>
          <w:szCs w:val="16"/>
        </w:rPr>
      </w:pPr>
    </w:p>
    <w:p w14:paraId="5ED9863F" w14:textId="0EEA85B6" w:rsidR="00D2153B" w:rsidRDefault="00D2153B" w:rsidP="00960E95">
      <w:pPr>
        <w:rPr>
          <w:rFonts w:asciiTheme="majorHAnsi" w:hAnsiTheme="majorHAnsi" w:cs="Arial"/>
          <w:sz w:val="18"/>
          <w:szCs w:val="18"/>
        </w:rPr>
      </w:pPr>
      <w:r>
        <w:rPr>
          <w:rFonts w:asciiTheme="majorHAnsi" w:hAnsiTheme="majorHAnsi" w:cs="Arial"/>
          <w:noProof/>
          <w:sz w:val="18"/>
          <w:szCs w:val="18"/>
        </w:rPr>
        <w:drawing>
          <wp:inline distT="0" distB="0" distL="0" distR="0" wp14:anchorId="704F35A4" wp14:editId="727BB563">
            <wp:extent cx="6847840" cy="5845175"/>
            <wp:effectExtent l="0" t="0" r="10160" b="0"/>
            <wp:docPr id="1" name="Picture 1" descr="Macintosh HD:Users:sgipson:Desktop:Screen Shot 2017-09-07 at 3.54.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gipson:Desktop:Screen Shot 2017-09-07 at 3.54.16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7840" cy="5845175"/>
                    </a:xfrm>
                    <a:prstGeom prst="rect">
                      <a:avLst/>
                    </a:prstGeom>
                    <a:noFill/>
                    <a:ln>
                      <a:noFill/>
                    </a:ln>
                  </pic:spPr>
                </pic:pic>
              </a:graphicData>
            </a:graphic>
          </wp:inline>
        </w:drawing>
      </w:r>
    </w:p>
    <w:p w14:paraId="4D5A3935" w14:textId="77777777" w:rsidR="00D2153B" w:rsidRPr="008426D1" w:rsidRDefault="00D2153B" w:rsidP="00960E95">
      <w:pPr>
        <w:rPr>
          <w:rFonts w:asciiTheme="majorHAnsi" w:hAnsiTheme="majorHAnsi" w:cs="Arial"/>
          <w:sz w:val="18"/>
          <w:szCs w:val="18"/>
        </w:rPr>
      </w:pPr>
    </w:p>
    <w:p w14:paraId="16C4CF80" w14:textId="77777777" w:rsidR="00231E6D" w:rsidRPr="00231E6D" w:rsidRDefault="00231E6D" w:rsidP="00231E6D">
      <w:pPr>
        <w:tabs>
          <w:tab w:val="left" w:pos="456"/>
        </w:tabs>
        <w:spacing w:after="0" w:line="240" w:lineRule="auto"/>
        <w:jc w:val="center"/>
        <w:rPr>
          <w:rFonts w:ascii="Arial" w:eastAsia="Times New Roman" w:hAnsi="Arial" w:cs="Arial"/>
          <w:sz w:val="20"/>
          <w:szCs w:val="24"/>
        </w:rPr>
      </w:pPr>
      <w:r w:rsidRPr="00231E6D">
        <w:rPr>
          <w:rFonts w:ascii="Arial" w:eastAsia="Times New Roman" w:hAnsi="Arial" w:cs="Arial"/>
          <w:sz w:val="20"/>
          <w:szCs w:val="24"/>
        </w:rPr>
        <w:br w:type="page"/>
      </w:r>
    </w:p>
    <w:p w14:paraId="17592816" w14:textId="77777777" w:rsidR="00231E6D" w:rsidRPr="00231E6D" w:rsidRDefault="7A658AAE" w:rsidP="7A658AAE">
      <w:pPr>
        <w:tabs>
          <w:tab w:val="num" w:pos="342"/>
          <w:tab w:val="left" w:pos="513"/>
        </w:tabs>
        <w:spacing w:after="0" w:line="240" w:lineRule="auto"/>
        <w:ind w:left="342" w:hanging="285"/>
        <w:jc w:val="center"/>
        <w:rPr>
          <w:rFonts w:ascii="Arial" w:eastAsia="Times New Roman" w:hAnsi="Arial" w:cs="Arial"/>
          <w:b/>
          <w:bCs/>
          <w:sz w:val="28"/>
          <w:szCs w:val="28"/>
        </w:rPr>
      </w:pPr>
      <w:r w:rsidRPr="7A658AAE">
        <w:rPr>
          <w:rFonts w:ascii="Arial" w:eastAsia="Times New Roman" w:hAnsi="Arial" w:cs="Arial"/>
          <w:b/>
          <w:bCs/>
          <w:sz w:val="28"/>
          <w:szCs w:val="28"/>
        </w:rPr>
        <w:t>LETTER OF NOTIFICATION – 8</w:t>
      </w:r>
    </w:p>
    <w:p w14:paraId="52638B83"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14:paraId="4FEC1148" w14:textId="77777777" w:rsidR="00231E6D" w:rsidRPr="00231E6D" w:rsidRDefault="7A658AAE" w:rsidP="7A658AAE">
      <w:pPr>
        <w:tabs>
          <w:tab w:val="num" w:pos="342"/>
          <w:tab w:val="left" w:pos="513"/>
        </w:tabs>
        <w:spacing w:after="0" w:line="240" w:lineRule="auto"/>
        <w:ind w:left="342" w:hanging="285"/>
        <w:jc w:val="center"/>
        <w:rPr>
          <w:rFonts w:ascii="Arial" w:eastAsia="Times New Roman" w:hAnsi="Arial" w:cs="Arial"/>
          <w:b/>
          <w:bCs/>
          <w:sz w:val="28"/>
          <w:szCs w:val="28"/>
        </w:rPr>
      </w:pPr>
      <w:r w:rsidRPr="7A658AAE">
        <w:rPr>
          <w:rFonts w:ascii="Arial" w:eastAsia="Times New Roman" w:hAnsi="Arial" w:cs="Arial"/>
          <w:b/>
          <w:bCs/>
          <w:sz w:val="24"/>
          <w:szCs w:val="24"/>
        </w:rPr>
        <w:t>UNDERGRADUATE CERTIFICATE PROGRAM</w:t>
      </w:r>
      <w:r w:rsidRPr="7A658AAE">
        <w:rPr>
          <w:rFonts w:ascii="Arial" w:eastAsia="Times New Roman" w:hAnsi="Arial" w:cs="Arial"/>
          <w:b/>
          <w:bCs/>
          <w:sz w:val="28"/>
          <w:szCs w:val="28"/>
        </w:rPr>
        <w:t xml:space="preserve"> </w:t>
      </w:r>
    </w:p>
    <w:p w14:paraId="596EF9AD" w14:textId="77777777" w:rsidR="0046319B" w:rsidRDefault="7A658AAE" w:rsidP="7A658AAE">
      <w:pPr>
        <w:tabs>
          <w:tab w:val="num" w:pos="342"/>
          <w:tab w:val="left" w:pos="513"/>
        </w:tabs>
        <w:spacing w:after="0" w:line="240" w:lineRule="auto"/>
        <w:ind w:left="342" w:hanging="285"/>
        <w:jc w:val="center"/>
        <w:rPr>
          <w:rFonts w:ascii="Arial" w:eastAsia="Times New Roman" w:hAnsi="Arial" w:cs="Arial"/>
          <w:sz w:val="20"/>
          <w:szCs w:val="20"/>
        </w:rPr>
      </w:pPr>
      <w:r w:rsidRPr="7A658AAE">
        <w:rPr>
          <w:rFonts w:ascii="Arial" w:eastAsia="Times New Roman" w:hAnsi="Arial" w:cs="Arial"/>
          <w:sz w:val="20"/>
          <w:szCs w:val="20"/>
        </w:rPr>
        <w:t>(6-21 SEMESTER CREDIT HOURS)</w:t>
      </w:r>
    </w:p>
    <w:p w14:paraId="28974997" w14:textId="77777777" w:rsidR="0046319B" w:rsidRDefault="0046319B" w:rsidP="0046319B">
      <w:pPr>
        <w:tabs>
          <w:tab w:val="num" w:pos="342"/>
          <w:tab w:val="left" w:pos="513"/>
        </w:tabs>
        <w:spacing w:after="0" w:line="240" w:lineRule="auto"/>
        <w:ind w:left="342" w:hanging="285"/>
        <w:jc w:val="center"/>
        <w:rPr>
          <w:rFonts w:ascii="Arial" w:eastAsia="Times New Roman" w:hAnsi="Arial" w:cs="Arial"/>
          <w:sz w:val="20"/>
          <w:szCs w:val="24"/>
        </w:rPr>
      </w:pPr>
    </w:p>
    <w:p w14:paraId="0D554B4F" w14:textId="116D4907" w:rsidR="00957D44" w:rsidRPr="0046319B" w:rsidRDefault="00957D44" w:rsidP="7A658AAE">
      <w:pPr>
        <w:tabs>
          <w:tab w:val="num" w:pos="342"/>
          <w:tab w:val="left" w:pos="513"/>
        </w:tabs>
        <w:spacing w:after="0" w:line="240" w:lineRule="auto"/>
        <w:ind w:left="342" w:hanging="285"/>
        <w:rPr>
          <w:rFonts w:ascii="Arial" w:eastAsia="Times New Roman" w:hAnsi="Arial" w:cs="Arial"/>
          <w:sz w:val="20"/>
          <w:szCs w:val="20"/>
        </w:rPr>
      </w:pPr>
      <w:r w:rsidRPr="0071667A">
        <w:rPr>
          <w:rFonts w:ascii="Arial" w:eastAsia="Times New Roman" w:hAnsi="Arial" w:cs="Arial"/>
          <w:color w:val="000000" w:themeColor="text1"/>
          <w:sz w:val="20"/>
          <w:szCs w:val="20"/>
        </w:rPr>
        <w:t>1.</w:t>
      </w:r>
      <w:r w:rsidRPr="0071667A">
        <w:rPr>
          <w:rFonts w:ascii="Arial" w:eastAsia="Times New Roman" w:hAnsi="Arial" w:cs="Arial"/>
          <w:color w:val="000000" w:themeColor="text1"/>
          <w:sz w:val="20"/>
          <w:szCs w:val="20"/>
        </w:rPr>
        <w:tab/>
        <w:t xml:space="preserve">Institution submitting request: </w:t>
      </w:r>
      <w:r w:rsidRPr="7A658AAE">
        <w:rPr>
          <w:rFonts w:ascii="Arial" w:eastAsia="Times New Roman" w:hAnsi="Arial" w:cs="Arial"/>
          <w:b/>
          <w:bCs/>
          <w:color w:val="000000" w:themeColor="text1"/>
          <w:sz w:val="20"/>
          <w:szCs w:val="20"/>
        </w:rPr>
        <w:t>Arkansas State University-Jonesboro</w:t>
      </w:r>
    </w:p>
    <w:p w14:paraId="1C36CC1A" w14:textId="77777777" w:rsidR="00957D44" w:rsidRPr="0071667A" w:rsidRDefault="00957D44" w:rsidP="00957D44">
      <w:pPr>
        <w:tabs>
          <w:tab w:val="left" w:pos="342"/>
          <w:tab w:val="left" w:pos="720"/>
        </w:tabs>
        <w:spacing w:after="0" w:line="240" w:lineRule="auto"/>
        <w:ind w:left="720" w:hanging="720"/>
        <w:rPr>
          <w:rFonts w:ascii="Arial" w:eastAsia="Times New Roman" w:hAnsi="Arial" w:cs="Arial"/>
          <w:color w:val="000000" w:themeColor="text1"/>
          <w:sz w:val="20"/>
          <w:szCs w:val="20"/>
        </w:rPr>
      </w:pPr>
    </w:p>
    <w:p w14:paraId="7D40AFF9"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Contact person/title: </w:t>
      </w:r>
      <w:r w:rsidRPr="7A658AAE">
        <w:rPr>
          <w:rFonts w:ascii="Arial" w:eastAsia="Times New Roman" w:hAnsi="Arial" w:cs="Arial"/>
          <w:b/>
          <w:bCs/>
          <w:color w:val="000000" w:themeColor="text1"/>
          <w:sz w:val="20"/>
          <w:szCs w:val="20"/>
        </w:rPr>
        <w:t>Temma Balducci</w:t>
      </w:r>
    </w:p>
    <w:p w14:paraId="35ABDBF1"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1D218964" w14:textId="1E2AEF98"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Phone number/e-mail address: </w:t>
      </w:r>
      <w:r w:rsidRPr="7A658AAE">
        <w:rPr>
          <w:rFonts w:ascii="Arial" w:eastAsia="Times New Roman" w:hAnsi="Arial" w:cs="Arial"/>
          <w:b/>
          <w:bCs/>
          <w:color w:val="000000" w:themeColor="text1"/>
          <w:sz w:val="20"/>
          <w:szCs w:val="20"/>
        </w:rPr>
        <w:t>870.972.3746/tbalducci@astate.edu</w:t>
      </w:r>
    </w:p>
    <w:p w14:paraId="2AA076D4"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68FB7104"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Proposed effective date: </w:t>
      </w:r>
      <w:r w:rsidRPr="7A658AAE">
        <w:rPr>
          <w:rFonts w:ascii="Arial" w:eastAsia="Times New Roman" w:hAnsi="Arial" w:cs="Arial"/>
          <w:b/>
          <w:bCs/>
          <w:color w:val="000000" w:themeColor="text1"/>
          <w:sz w:val="20"/>
          <w:szCs w:val="20"/>
        </w:rPr>
        <w:t>Spring 2018</w:t>
      </w:r>
    </w:p>
    <w:p w14:paraId="112B83AB"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4D66E919"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Name of proposed Undergraduate Certificate Program (Program must consist of 6-21 semester credit hours): </w:t>
      </w:r>
      <w:r w:rsidRPr="7A658AAE">
        <w:rPr>
          <w:rFonts w:ascii="Arial" w:eastAsia="Times New Roman" w:hAnsi="Arial" w:cs="Arial"/>
          <w:b/>
          <w:bCs/>
          <w:color w:val="000000" w:themeColor="text1"/>
          <w:sz w:val="20"/>
          <w:szCs w:val="20"/>
        </w:rPr>
        <w:t>Museum Studies Certificate</w:t>
      </w:r>
    </w:p>
    <w:p w14:paraId="000943D8"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7E7C6E30"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Proposed CIP Code: </w:t>
      </w:r>
      <w:r w:rsidRPr="7A658AAE">
        <w:rPr>
          <w:rFonts w:ascii="Arial" w:eastAsia="Times New Roman" w:hAnsi="Arial" w:cs="Arial"/>
          <w:b/>
          <w:bCs/>
          <w:color w:val="000000" w:themeColor="text1"/>
          <w:sz w:val="20"/>
          <w:szCs w:val="20"/>
        </w:rPr>
        <w:t>Registrar’s Office provides</w:t>
      </w:r>
    </w:p>
    <w:p w14:paraId="069C148A"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2CCC9F04" w14:textId="77777777" w:rsidR="00957D44" w:rsidRPr="0071667A" w:rsidRDefault="7A658AAE" w:rsidP="7A658AAE">
      <w:pPr>
        <w:numPr>
          <w:ilvl w:val="0"/>
          <w:numId w:val="38"/>
        </w:numPr>
        <w:tabs>
          <w:tab w:val="left" w:pos="720"/>
        </w:tabs>
        <w:spacing w:after="0" w:line="240" w:lineRule="auto"/>
        <w:ind w:left="72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Reason for proposed program implementation: </w:t>
      </w:r>
      <w:r w:rsidRPr="7A658AAE">
        <w:rPr>
          <w:rFonts w:ascii="Arial" w:eastAsia="Times New Roman" w:hAnsi="Arial" w:cs="Arial"/>
          <w:b/>
          <w:bCs/>
          <w:color w:val="000000" w:themeColor="text1"/>
          <w:sz w:val="20"/>
          <w:szCs w:val="20"/>
        </w:rPr>
        <w:t>The certificate is designed to give practical and hands-on experience for students who are interested in pursuing a career in the museum field. It will provide enrollees with a grounding in the study of cultural objects and an understanding of the departments, tasks, and current methods of a working museum.</w:t>
      </w:r>
    </w:p>
    <w:p w14:paraId="40FD2EBA" w14:textId="77777777" w:rsidR="00957D44" w:rsidRPr="0071667A" w:rsidRDefault="00957D44" w:rsidP="00957D44">
      <w:pPr>
        <w:tabs>
          <w:tab w:val="left" w:pos="720"/>
        </w:tabs>
        <w:spacing w:after="0" w:line="240" w:lineRule="auto"/>
        <w:ind w:left="720"/>
        <w:rPr>
          <w:rFonts w:ascii="Arial" w:eastAsia="Times New Roman" w:hAnsi="Arial" w:cs="Arial"/>
          <w:color w:val="000000" w:themeColor="text1"/>
          <w:sz w:val="20"/>
          <w:szCs w:val="20"/>
        </w:rPr>
      </w:pPr>
    </w:p>
    <w:p w14:paraId="4BF659FB"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Provide the following:</w:t>
      </w:r>
    </w:p>
    <w:p w14:paraId="44E6C5CE" w14:textId="77777777"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Curriculum outline - List of courses in new program – Underline required courses</w:t>
      </w:r>
    </w:p>
    <w:p w14:paraId="643F3E95" w14:textId="77777777"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ANTH 2233</w:t>
      </w:r>
      <w:r w:rsidRPr="7A658AAE">
        <w:rPr>
          <w:rFonts w:ascii="Arial" w:hAnsi="Arial" w:cs="Arial"/>
          <w:b/>
          <w:bCs/>
          <w:color w:val="000000" w:themeColor="text1"/>
          <w:sz w:val="20"/>
          <w:szCs w:val="20"/>
        </w:rPr>
        <w:t xml:space="preserve"> – Introduction to Cultural Anthropology </w:t>
      </w:r>
    </w:p>
    <w:p w14:paraId="6950D6A8" w14:textId="77777777" w:rsidR="00957D44" w:rsidRPr="0071667A" w:rsidRDefault="00957D44" w:rsidP="7A658AAE">
      <w:pPr>
        <w:pStyle w:val="ListParagraph"/>
        <w:ind w:left="1857"/>
        <w:rPr>
          <w:rFonts w:ascii="Arial" w:hAnsi="Arial" w:cs="Arial"/>
          <w:b/>
          <w:bCs/>
          <w:color w:val="000000" w:themeColor="text1"/>
          <w:sz w:val="20"/>
          <w:szCs w:val="20"/>
        </w:rPr>
      </w:pPr>
      <w:r w:rsidRPr="0071667A">
        <w:rPr>
          <w:rFonts w:ascii="Arial" w:hAnsi="Arial" w:cs="Arial"/>
          <w:b/>
          <w:color w:val="000000" w:themeColor="text1"/>
          <w:sz w:val="20"/>
          <w:szCs w:val="20"/>
        </w:rPr>
        <w:tab/>
      </w:r>
      <w:r w:rsidRPr="0071667A">
        <w:rPr>
          <w:rFonts w:ascii="Arial" w:hAnsi="Arial" w:cs="Arial"/>
          <w:b/>
          <w:color w:val="000000" w:themeColor="text1"/>
          <w:sz w:val="20"/>
          <w:szCs w:val="20"/>
        </w:rPr>
        <w:tab/>
      </w:r>
      <w:r w:rsidRPr="0071667A">
        <w:rPr>
          <w:rFonts w:ascii="Arial" w:hAnsi="Arial" w:cs="Arial"/>
          <w:b/>
          <w:color w:val="000000" w:themeColor="text1"/>
          <w:sz w:val="20"/>
          <w:szCs w:val="20"/>
        </w:rPr>
        <w:tab/>
      </w:r>
      <w:r w:rsidRPr="7A658AAE">
        <w:rPr>
          <w:rFonts w:ascii="Arial" w:hAnsi="Arial" w:cs="Arial"/>
          <w:b/>
          <w:bCs/>
          <w:color w:val="000000" w:themeColor="text1"/>
          <w:sz w:val="20"/>
          <w:szCs w:val="20"/>
        </w:rPr>
        <w:t xml:space="preserve">OR </w:t>
      </w:r>
      <w:r w:rsidRPr="7A658AAE">
        <w:rPr>
          <w:rFonts w:ascii="Arial" w:hAnsi="Arial" w:cs="Arial"/>
          <w:b/>
          <w:bCs/>
          <w:color w:val="000000" w:themeColor="text1"/>
          <w:sz w:val="20"/>
          <w:szCs w:val="20"/>
          <w:u w:val="single"/>
        </w:rPr>
        <w:t>ANTH 3203</w:t>
      </w:r>
      <w:r w:rsidRPr="7A658AAE">
        <w:rPr>
          <w:rFonts w:ascii="Arial" w:hAnsi="Arial" w:cs="Arial"/>
          <w:b/>
          <w:bCs/>
          <w:color w:val="000000" w:themeColor="text1"/>
          <w:sz w:val="20"/>
          <w:szCs w:val="20"/>
        </w:rPr>
        <w:t xml:space="preserve"> Intro to Archaeology</w:t>
      </w:r>
    </w:p>
    <w:p w14:paraId="5D47E6E3" w14:textId="77777777"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3000-level</w:t>
      </w:r>
      <w:r w:rsidRPr="7A658AAE">
        <w:rPr>
          <w:rFonts w:ascii="Arial" w:hAnsi="Arial" w:cs="Arial"/>
          <w:b/>
          <w:bCs/>
          <w:color w:val="000000" w:themeColor="text1"/>
          <w:sz w:val="20"/>
          <w:szCs w:val="20"/>
        </w:rPr>
        <w:t xml:space="preserve"> – in area of interest (art history, history, archaeology, etc.)</w:t>
      </w:r>
    </w:p>
    <w:p w14:paraId="2A7175F9" w14:textId="77777777"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3000-level</w:t>
      </w:r>
      <w:r w:rsidRPr="7A658AAE">
        <w:rPr>
          <w:rFonts w:ascii="Arial" w:hAnsi="Arial" w:cs="Arial"/>
          <w:b/>
          <w:bCs/>
          <w:color w:val="000000" w:themeColor="text1"/>
          <w:sz w:val="20"/>
          <w:szCs w:val="20"/>
        </w:rPr>
        <w:t xml:space="preserve"> – in area of interest (art history, history, archaeology, etc.)</w:t>
      </w:r>
    </w:p>
    <w:p w14:paraId="5DC78D53" w14:textId="77777777"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ARTH 4013</w:t>
      </w:r>
      <w:r w:rsidRPr="7A658AAE">
        <w:rPr>
          <w:rFonts w:ascii="Arial" w:hAnsi="Arial" w:cs="Arial"/>
          <w:b/>
          <w:bCs/>
          <w:color w:val="000000" w:themeColor="text1"/>
          <w:sz w:val="20"/>
          <w:szCs w:val="20"/>
        </w:rPr>
        <w:t xml:space="preserve"> – History of the Museum and Collecting </w:t>
      </w:r>
    </w:p>
    <w:p w14:paraId="4B858803" w14:textId="38A0B385"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ARTM 4023</w:t>
      </w:r>
      <w:r w:rsidRPr="7A658AAE">
        <w:rPr>
          <w:rFonts w:ascii="Arial" w:hAnsi="Arial" w:cs="Arial"/>
          <w:b/>
          <w:bCs/>
          <w:color w:val="000000" w:themeColor="text1"/>
          <w:sz w:val="20"/>
          <w:szCs w:val="20"/>
        </w:rPr>
        <w:t xml:space="preserve"> – Museum Fundamentals I: Collections Management </w:t>
      </w:r>
    </w:p>
    <w:p w14:paraId="5CBFB347" w14:textId="2331F98C" w:rsidR="00957D44" w:rsidRPr="0071667A" w:rsidRDefault="7A658AAE" w:rsidP="7A658AAE">
      <w:pPr>
        <w:pStyle w:val="ListParagraph"/>
        <w:ind w:left="3297" w:firstLine="303"/>
        <w:rPr>
          <w:rFonts w:ascii="Arial" w:hAnsi="Arial" w:cs="Arial"/>
          <w:b/>
          <w:bCs/>
          <w:color w:val="000000" w:themeColor="text1"/>
          <w:sz w:val="20"/>
          <w:szCs w:val="20"/>
        </w:rPr>
      </w:pPr>
      <w:r w:rsidRPr="7A658AAE">
        <w:rPr>
          <w:rFonts w:ascii="Arial" w:hAnsi="Arial" w:cs="Arial"/>
          <w:b/>
          <w:bCs/>
          <w:color w:val="000000" w:themeColor="text1"/>
          <w:sz w:val="20"/>
          <w:szCs w:val="20"/>
        </w:rPr>
        <w:t>and Museum Law</w:t>
      </w:r>
    </w:p>
    <w:p w14:paraId="414DA2FA" w14:textId="468011CA"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ARTM 4033</w:t>
      </w:r>
      <w:r w:rsidRPr="7A658AAE">
        <w:rPr>
          <w:rFonts w:ascii="Arial" w:hAnsi="Arial" w:cs="Arial"/>
          <w:b/>
          <w:bCs/>
          <w:color w:val="000000" w:themeColor="text1"/>
          <w:sz w:val="20"/>
          <w:szCs w:val="20"/>
        </w:rPr>
        <w:t xml:space="preserve"> – Museum Fundamentals II: Exhibition Seminar</w:t>
      </w:r>
    </w:p>
    <w:p w14:paraId="5A723825" w14:textId="781D653C" w:rsidR="00957D44" w:rsidRPr="0071667A" w:rsidRDefault="7A658AAE" w:rsidP="7A658AAE">
      <w:pPr>
        <w:pStyle w:val="ListParagraph"/>
        <w:ind w:left="1857"/>
        <w:rPr>
          <w:rFonts w:ascii="Arial" w:hAnsi="Arial" w:cs="Arial"/>
          <w:b/>
          <w:bCs/>
          <w:color w:val="000000" w:themeColor="text1"/>
          <w:sz w:val="20"/>
          <w:szCs w:val="20"/>
        </w:rPr>
      </w:pPr>
      <w:r w:rsidRPr="7A658AAE">
        <w:rPr>
          <w:rFonts w:ascii="Arial" w:hAnsi="Arial" w:cs="Arial"/>
          <w:b/>
          <w:bCs/>
          <w:color w:val="000000" w:themeColor="text1"/>
          <w:sz w:val="20"/>
          <w:szCs w:val="20"/>
          <w:u w:val="single"/>
        </w:rPr>
        <w:t>ARTH 4113</w:t>
      </w:r>
      <w:r w:rsidRPr="7A658AAE">
        <w:rPr>
          <w:rFonts w:ascii="Arial" w:hAnsi="Arial" w:cs="Arial"/>
          <w:b/>
          <w:bCs/>
          <w:color w:val="000000" w:themeColor="text1"/>
          <w:sz w:val="20"/>
          <w:szCs w:val="20"/>
        </w:rPr>
        <w:t xml:space="preserve"> – Museum Internship </w:t>
      </w:r>
    </w:p>
    <w:p w14:paraId="13B9CA2D" w14:textId="77777777" w:rsidR="003A13CD" w:rsidRDefault="7A658AAE" w:rsidP="7A658AAE">
      <w:pPr>
        <w:numPr>
          <w:ilvl w:val="2"/>
          <w:numId w:val="43"/>
        </w:numPr>
        <w:tabs>
          <w:tab w:val="left" w:pos="720"/>
        </w:tabs>
        <w:spacing w:after="0" w:line="240" w:lineRule="auto"/>
        <w:ind w:left="1440" w:right="-63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Total semester credit hours required for proposed program </w:t>
      </w:r>
    </w:p>
    <w:p w14:paraId="6AE0CFC9" w14:textId="598DE02F" w:rsidR="00957D44" w:rsidRPr="0071667A" w:rsidRDefault="7A658AAE" w:rsidP="7A658AAE">
      <w:pPr>
        <w:tabs>
          <w:tab w:val="left" w:pos="720"/>
        </w:tabs>
        <w:spacing w:after="0" w:line="240" w:lineRule="auto"/>
        <w:ind w:left="1440" w:right="-63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(Program range: 6-21 semester credit hours) </w:t>
      </w:r>
      <w:r w:rsidRPr="7A658AAE">
        <w:rPr>
          <w:rFonts w:ascii="Arial" w:eastAsia="Times New Roman" w:hAnsi="Arial" w:cs="Arial"/>
          <w:b/>
          <w:bCs/>
          <w:color w:val="000000" w:themeColor="text1"/>
          <w:sz w:val="20"/>
          <w:szCs w:val="20"/>
        </w:rPr>
        <w:t>21 hrs</w:t>
      </w:r>
    </w:p>
    <w:p w14:paraId="4D9044E2" w14:textId="77777777" w:rsidR="00957D44" w:rsidRPr="0071667A" w:rsidRDefault="00957D44" w:rsidP="00957D44">
      <w:pPr>
        <w:tabs>
          <w:tab w:val="left" w:pos="720"/>
        </w:tabs>
        <w:spacing w:after="0" w:line="240" w:lineRule="auto"/>
        <w:ind w:left="1440"/>
        <w:rPr>
          <w:rFonts w:ascii="Arial" w:eastAsia="Times New Roman" w:hAnsi="Arial" w:cs="Arial"/>
          <w:color w:val="000000" w:themeColor="text1"/>
          <w:sz w:val="20"/>
          <w:szCs w:val="20"/>
        </w:rPr>
      </w:pPr>
    </w:p>
    <w:p w14:paraId="32AF7D7A" w14:textId="77777777"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New courses and new course descriptions: </w:t>
      </w:r>
    </w:p>
    <w:p w14:paraId="116D6FF7" w14:textId="77777777" w:rsidR="00957D44" w:rsidRPr="0071667A" w:rsidRDefault="00957D44" w:rsidP="00957D44">
      <w:pPr>
        <w:tabs>
          <w:tab w:val="left" w:pos="720"/>
        </w:tabs>
        <w:spacing w:after="0" w:line="240" w:lineRule="auto"/>
        <w:rPr>
          <w:rFonts w:ascii="Arial" w:eastAsia="Times New Roman" w:hAnsi="Arial" w:cs="Arial"/>
          <w:color w:val="000000" w:themeColor="text1"/>
          <w:sz w:val="20"/>
          <w:szCs w:val="20"/>
        </w:rPr>
      </w:pPr>
    </w:p>
    <w:p w14:paraId="2752EEC2" w14:textId="5EA2410F" w:rsidR="00957D44" w:rsidRPr="0071667A" w:rsidRDefault="7A658AAE" w:rsidP="7A658AAE">
      <w:pPr>
        <w:pStyle w:val="ListParagraph"/>
        <w:ind w:left="1857" w:firstLine="303"/>
        <w:rPr>
          <w:rFonts w:ascii="Arial" w:hAnsi="Arial" w:cs="Arial"/>
          <w:b/>
          <w:bCs/>
          <w:color w:val="000000" w:themeColor="text1"/>
          <w:sz w:val="20"/>
          <w:szCs w:val="20"/>
        </w:rPr>
      </w:pPr>
      <w:r w:rsidRPr="7A658AAE">
        <w:rPr>
          <w:rFonts w:ascii="Arial" w:hAnsi="Arial" w:cs="Arial"/>
          <w:b/>
          <w:bCs/>
          <w:color w:val="000000" w:themeColor="text1"/>
          <w:sz w:val="20"/>
          <w:szCs w:val="20"/>
        </w:rPr>
        <w:t>ARTM 4023 – Museum Fundamentals I: Collections Management and Museum Law</w:t>
      </w:r>
    </w:p>
    <w:p w14:paraId="339E41CC" w14:textId="217BA4DB" w:rsidR="00957D44" w:rsidRPr="0071667A" w:rsidRDefault="7A658AAE" w:rsidP="7A658AAE">
      <w:pPr>
        <w:pStyle w:val="ListParagraph"/>
        <w:ind w:left="3297"/>
        <w:rPr>
          <w:rFonts w:ascii="Arial" w:hAnsi="Arial" w:cs="Arial"/>
          <w:b/>
          <w:bCs/>
          <w:color w:val="000000" w:themeColor="text1"/>
          <w:sz w:val="20"/>
          <w:szCs w:val="20"/>
        </w:rPr>
      </w:pPr>
      <w:r w:rsidRPr="7A658AAE">
        <w:rPr>
          <w:rFonts w:ascii="Arial" w:hAnsi="Arial" w:cs="Arial"/>
          <w:b/>
          <w:bCs/>
          <w:color w:val="000000" w:themeColor="text1"/>
          <w:sz w:val="20"/>
          <w:szCs w:val="20"/>
        </w:rPr>
        <w:t>Instruction and hands-on practice in managing historical and anthropological collections, including object-handling, accessioning, deaccessioning, cataloguing, loans, valuating collections, conservation environments, registration transactions and forms, museum law and policies.</w:t>
      </w:r>
    </w:p>
    <w:p w14:paraId="1861E481" w14:textId="1EE7948D" w:rsidR="003A13CD" w:rsidRDefault="00957D44" w:rsidP="7A658AAE">
      <w:pPr>
        <w:tabs>
          <w:tab w:val="left" w:pos="720"/>
        </w:tabs>
        <w:spacing w:after="0" w:line="240" w:lineRule="auto"/>
        <w:ind w:left="1440"/>
        <w:rPr>
          <w:rFonts w:ascii="Arial" w:hAnsi="Arial" w:cs="Arial"/>
          <w:b/>
          <w:bCs/>
          <w:sz w:val="20"/>
          <w:szCs w:val="20"/>
        </w:rPr>
      </w:pPr>
      <w:r w:rsidRPr="0071667A">
        <w:rPr>
          <w:rFonts w:ascii="Arial" w:hAnsi="Arial" w:cs="Arial"/>
          <w:b/>
          <w:color w:val="000000" w:themeColor="text1"/>
          <w:sz w:val="20"/>
          <w:szCs w:val="20"/>
        </w:rPr>
        <w:tab/>
      </w:r>
      <w:r w:rsidRPr="7A658AAE">
        <w:rPr>
          <w:rFonts w:ascii="Arial" w:hAnsi="Arial" w:cs="Arial"/>
          <w:b/>
          <w:bCs/>
          <w:color w:val="000000" w:themeColor="text1"/>
          <w:sz w:val="20"/>
          <w:szCs w:val="20"/>
        </w:rPr>
        <w:t>ARTM 40</w:t>
      </w:r>
      <w:r w:rsidR="00685A64" w:rsidRPr="7A658AAE">
        <w:rPr>
          <w:rFonts w:ascii="Arial" w:hAnsi="Arial" w:cs="Arial"/>
          <w:b/>
          <w:bCs/>
          <w:color w:val="000000" w:themeColor="text1"/>
          <w:sz w:val="20"/>
          <w:szCs w:val="20"/>
        </w:rPr>
        <w:t>3</w:t>
      </w:r>
      <w:r w:rsidRPr="7A658AAE">
        <w:rPr>
          <w:rFonts w:ascii="Arial" w:hAnsi="Arial" w:cs="Arial"/>
          <w:b/>
          <w:bCs/>
          <w:color w:val="000000" w:themeColor="text1"/>
          <w:sz w:val="20"/>
          <w:szCs w:val="20"/>
        </w:rPr>
        <w:t xml:space="preserve">3 – Museum Fundamentals II: Exhibition </w:t>
      </w:r>
      <w:r w:rsidR="003647A3" w:rsidRPr="7A658AAE">
        <w:rPr>
          <w:rFonts w:ascii="Arial" w:hAnsi="Arial" w:cs="Arial"/>
          <w:b/>
          <w:bCs/>
          <w:color w:val="000000" w:themeColor="text1"/>
          <w:sz w:val="20"/>
          <w:szCs w:val="20"/>
        </w:rPr>
        <w:t>S</w:t>
      </w:r>
      <w:r w:rsidRPr="7A658AAE">
        <w:rPr>
          <w:rFonts w:ascii="Arial" w:hAnsi="Arial" w:cs="Arial"/>
          <w:b/>
          <w:bCs/>
          <w:color w:val="000000" w:themeColor="text1"/>
          <w:sz w:val="20"/>
          <w:szCs w:val="20"/>
        </w:rPr>
        <w:t>eminar</w:t>
      </w:r>
      <w:r w:rsidR="003A13CD" w:rsidRPr="7A658AAE">
        <w:rPr>
          <w:rFonts w:ascii="Arial" w:hAnsi="Arial" w:cs="Arial"/>
          <w:b/>
          <w:bCs/>
          <w:color w:val="000000" w:themeColor="text1"/>
          <w:sz w:val="20"/>
          <w:szCs w:val="20"/>
        </w:rPr>
        <w:t xml:space="preserve"> </w:t>
      </w:r>
      <w:r w:rsidR="003647A3" w:rsidRPr="7A658AAE">
        <w:rPr>
          <w:rFonts w:ascii="Arial" w:hAnsi="Arial" w:cs="Arial"/>
          <w:b/>
          <w:bCs/>
          <w:color w:val="000000" w:themeColor="text1"/>
          <w:sz w:val="20"/>
          <w:szCs w:val="20"/>
        </w:rPr>
        <w:t xml:space="preserve">     </w:t>
      </w:r>
      <w:r w:rsidRPr="7A658AAE">
        <w:rPr>
          <w:rFonts w:ascii="Arial" w:hAnsi="Arial" w:cs="Arial"/>
          <w:b/>
          <w:bCs/>
          <w:sz w:val="20"/>
          <w:szCs w:val="20"/>
        </w:rPr>
        <w:t>Hands-on practice in exhibit</w:t>
      </w:r>
    </w:p>
    <w:p w14:paraId="6DD367E8" w14:textId="77777777" w:rsidR="003A13CD" w:rsidRDefault="003A13CD" w:rsidP="7A658AAE">
      <w:pPr>
        <w:tabs>
          <w:tab w:val="left" w:pos="720"/>
        </w:tabs>
        <w:spacing w:after="0" w:line="240" w:lineRule="auto"/>
        <w:ind w:left="1440"/>
        <w:rPr>
          <w:rFonts w:ascii="Arial" w:hAnsi="Arial" w:cs="Arial"/>
          <w:b/>
          <w:bCs/>
          <w:sz w:val="20"/>
          <w:szCs w:val="20"/>
        </w:rPr>
      </w:pP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00957D44" w:rsidRPr="7A658AAE">
        <w:rPr>
          <w:rFonts w:ascii="Arial" w:hAnsi="Arial" w:cs="Arial"/>
          <w:b/>
          <w:bCs/>
          <w:sz w:val="20"/>
          <w:szCs w:val="20"/>
        </w:rPr>
        <w:t>development and production</w:t>
      </w:r>
      <w:r w:rsidR="00E8782A" w:rsidRPr="7A658AAE">
        <w:rPr>
          <w:rFonts w:ascii="Arial" w:hAnsi="Arial" w:cs="Arial"/>
          <w:b/>
          <w:bCs/>
          <w:sz w:val="20"/>
          <w:szCs w:val="20"/>
        </w:rPr>
        <w:t>,</w:t>
      </w:r>
      <w:r w:rsidR="00C018CE" w:rsidRPr="7A658AAE">
        <w:rPr>
          <w:rFonts w:ascii="Arial" w:hAnsi="Arial" w:cs="Arial"/>
          <w:b/>
          <w:bCs/>
          <w:sz w:val="20"/>
          <w:szCs w:val="20"/>
        </w:rPr>
        <w:t xml:space="preserve"> including</w:t>
      </w:r>
      <w:r w:rsidR="00957D44" w:rsidRPr="7A658AAE">
        <w:rPr>
          <w:rFonts w:ascii="Arial" w:hAnsi="Arial" w:cs="Arial"/>
          <w:b/>
          <w:bCs/>
          <w:sz w:val="20"/>
          <w:szCs w:val="20"/>
        </w:rPr>
        <w:t xml:space="preserve"> topic and object selection, </w:t>
      </w:r>
    </w:p>
    <w:p w14:paraId="66B29F29" w14:textId="7A6405E3" w:rsidR="003A13CD" w:rsidRDefault="003A13CD" w:rsidP="7A658AAE">
      <w:pPr>
        <w:tabs>
          <w:tab w:val="left" w:pos="720"/>
        </w:tabs>
        <w:spacing w:after="0" w:line="240" w:lineRule="auto"/>
        <w:ind w:left="2160"/>
        <w:rPr>
          <w:rFonts w:ascii="Arial" w:hAnsi="Arial" w:cs="Arial"/>
          <w:b/>
          <w:bCs/>
          <w:sz w:val="20"/>
          <w:szCs w:val="20"/>
        </w:rPr>
      </w:pPr>
      <w:r>
        <w:rPr>
          <w:rFonts w:ascii="Arial" w:hAnsi="Arial" w:cs="Arial"/>
          <w:b/>
          <w:sz w:val="20"/>
          <w:szCs w:val="20"/>
        </w:rPr>
        <w:tab/>
      </w:r>
      <w:r>
        <w:rPr>
          <w:rFonts w:ascii="Arial" w:hAnsi="Arial" w:cs="Arial"/>
          <w:b/>
          <w:sz w:val="20"/>
          <w:szCs w:val="20"/>
        </w:rPr>
        <w:tab/>
      </w:r>
      <w:r w:rsidR="00957D44" w:rsidRPr="7A658AAE">
        <w:rPr>
          <w:rFonts w:ascii="Arial" w:hAnsi="Arial" w:cs="Arial"/>
          <w:b/>
          <w:bCs/>
          <w:sz w:val="20"/>
          <w:szCs w:val="20"/>
        </w:rPr>
        <w:t>curatorial research,</w:t>
      </w:r>
      <w:r w:rsidRPr="7A658AAE">
        <w:rPr>
          <w:rFonts w:ascii="Arial" w:hAnsi="Arial" w:cs="Arial"/>
          <w:b/>
          <w:bCs/>
          <w:sz w:val="20"/>
          <w:szCs w:val="20"/>
        </w:rPr>
        <w:t xml:space="preserve"> </w:t>
      </w:r>
      <w:r w:rsidR="00957D44" w:rsidRPr="7A658AAE">
        <w:rPr>
          <w:rFonts w:ascii="Arial" w:hAnsi="Arial" w:cs="Arial"/>
          <w:b/>
          <w:bCs/>
          <w:sz w:val="20"/>
          <w:szCs w:val="20"/>
        </w:rPr>
        <w:t xml:space="preserve">mocking up, label writing, and basic program </w:t>
      </w:r>
    </w:p>
    <w:p w14:paraId="4C240BAF" w14:textId="67030858" w:rsidR="00957D44" w:rsidRPr="003A13CD" w:rsidRDefault="003A13CD" w:rsidP="7A658AAE">
      <w:pPr>
        <w:tabs>
          <w:tab w:val="left" w:pos="720"/>
        </w:tabs>
        <w:spacing w:after="0" w:line="240" w:lineRule="auto"/>
        <w:ind w:left="2160"/>
        <w:rPr>
          <w:rFonts w:ascii="Arial" w:hAnsi="Arial" w:cs="Arial"/>
          <w:b/>
          <w:bCs/>
          <w:sz w:val="20"/>
          <w:szCs w:val="20"/>
        </w:rPr>
      </w:pPr>
      <w:r>
        <w:rPr>
          <w:rFonts w:ascii="Arial" w:hAnsi="Arial" w:cs="Arial"/>
          <w:b/>
          <w:sz w:val="20"/>
          <w:szCs w:val="20"/>
        </w:rPr>
        <w:tab/>
      </w:r>
      <w:r>
        <w:rPr>
          <w:rFonts w:ascii="Arial" w:hAnsi="Arial" w:cs="Arial"/>
          <w:b/>
          <w:sz w:val="20"/>
          <w:szCs w:val="20"/>
        </w:rPr>
        <w:tab/>
      </w:r>
      <w:r w:rsidR="00957D44" w:rsidRPr="7A658AAE">
        <w:rPr>
          <w:rFonts w:ascii="Arial" w:hAnsi="Arial" w:cs="Arial"/>
          <w:b/>
          <w:bCs/>
          <w:sz w:val="20"/>
          <w:szCs w:val="20"/>
        </w:rPr>
        <w:t>evaluation</w:t>
      </w:r>
      <w:r w:rsidR="00957D44" w:rsidRPr="7A658AAE">
        <w:rPr>
          <w:rFonts w:ascii="Arial" w:hAnsi="Arial" w:cs="Arial"/>
          <w:b/>
          <w:bCs/>
          <w:color w:val="000000" w:themeColor="text1"/>
          <w:sz w:val="20"/>
          <w:szCs w:val="20"/>
        </w:rPr>
        <w:t>.</w:t>
      </w:r>
    </w:p>
    <w:p w14:paraId="1DE1089A" w14:textId="77777777" w:rsidR="00957D44" w:rsidRDefault="00957D44" w:rsidP="00957D44">
      <w:pPr>
        <w:tabs>
          <w:tab w:val="left" w:pos="720"/>
        </w:tabs>
        <w:spacing w:after="0" w:line="240" w:lineRule="auto"/>
        <w:ind w:left="1440"/>
        <w:rPr>
          <w:rFonts w:ascii="Arial" w:eastAsia="Times New Roman" w:hAnsi="Arial" w:cs="Arial"/>
          <w:color w:val="000000" w:themeColor="text1"/>
          <w:sz w:val="20"/>
          <w:szCs w:val="20"/>
        </w:rPr>
      </w:pPr>
    </w:p>
    <w:p w14:paraId="4EEEFA99" w14:textId="77777777" w:rsidR="0046319B" w:rsidRPr="0071667A" w:rsidRDefault="0046319B" w:rsidP="00957D44">
      <w:pPr>
        <w:tabs>
          <w:tab w:val="left" w:pos="720"/>
        </w:tabs>
        <w:spacing w:after="0" w:line="240" w:lineRule="auto"/>
        <w:ind w:left="1440"/>
        <w:rPr>
          <w:rFonts w:ascii="Arial" w:eastAsia="Times New Roman" w:hAnsi="Arial" w:cs="Arial"/>
          <w:color w:val="000000" w:themeColor="text1"/>
          <w:sz w:val="20"/>
          <w:szCs w:val="20"/>
        </w:rPr>
      </w:pPr>
    </w:p>
    <w:p w14:paraId="5D13AF1F" w14:textId="6F3FE9CD"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Program goals and objectives: </w:t>
      </w:r>
      <w:r w:rsidRPr="7A658AAE">
        <w:rPr>
          <w:rFonts w:ascii="Arial" w:eastAsia="Times New Roman" w:hAnsi="Arial" w:cs="Arial"/>
          <w:b/>
          <w:bCs/>
          <w:color w:val="000000" w:themeColor="text1"/>
          <w:sz w:val="20"/>
          <w:szCs w:val="20"/>
        </w:rPr>
        <w:t>The Museum Studies Certificate will</w:t>
      </w:r>
      <w:r w:rsidRPr="7A658AAE">
        <w:rPr>
          <w:rFonts w:ascii="Arial" w:eastAsia="Times New Roman" w:hAnsi="Arial" w:cs="Arial"/>
          <w:color w:val="000000" w:themeColor="text1"/>
          <w:sz w:val="20"/>
          <w:szCs w:val="20"/>
        </w:rPr>
        <w:t xml:space="preserve"> </w:t>
      </w:r>
      <w:r w:rsidRPr="7A658AAE">
        <w:rPr>
          <w:rFonts w:ascii="Arial" w:eastAsia="Times New Roman" w:hAnsi="Arial" w:cs="Arial"/>
          <w:b/>
          <w:bCs/>
          <w:color w:val="000000" w:themeColor="text1"/>
          <w:sz w:val="20"/>
          <w:szCs w:val="20"/>
        </w:rPr>
        <w:t xml:space="preserve">1. Introduce students to the history, departments, tasks, and current methods of a working museum 2. Reinforce knowledge of the museum field through practical and hands-on experience within the museum environment and through the study of cultural objects 3. Require the students to show mastery of the material through research and critique </w:t>
      </w:r>
    </w:p>
    <w:p w14:paraId="5732146C" w14:textId="77777777" w:rsidR="00957D44" w:rsidRPr="0071667A" w:rsidRDefault="00957D44" w:rsidP="00957D44">
      <w:pPr>
        <w:tabs>
          <w:tab w:val="left" w:pos="720"/>
        </w:tabs>
        <w:spacing w:after="0" w:line="240" w:lineRule="auto"/>
        <w:ind w:left="1440"/>
        <w:rPr>
          <w:rFonts w:ascii="Arial" w:eastAsia="Times New Roman" w:hAnsi="Arial" w:cs="Arial"/>
          <w:color w:val="000000" w:themeColor="text1"/>
          <w:sz w:val="20"/>
          <w:szCs w:val="20"/>
        </w:rPr>
      </w:pPr>
    </w:p>
    <w:p w14:paraId="37465D1C" w14:textId="25391B50"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b/>
          <w:bCs/>
          <w:color w:val="000000" w:themeColor="text1"/>
          <w:sz w:val="20"/>
          <w:szCs w:val="20"/>
        </w:rPr>
      </w:pPr>
      <w:r w:rsidRPr="7A658AAE">
        <w:rPr>
          <w:rFonts w:ascii="Arial" w:eastAsia="Times New Roman" w:hAnsi="Arial" w:cs="Arial"/>
          <w:color w:val="000000" w:themeColor="text1"/>
          <w:sz w:val="20"/>
          <w:szCs w:val="20"/>
        </w:rPr>
        <w:t xml:space="preserve">Expected student learning outcomes: </w:t>
      </w:r>
      <w:r w:rsidRPr="7A658AAE">
        <w:rPr>
          <w:rFonts w:ascii="Arial" w:eastAsia="Times New Roman" w:hAnsi="Arial" w:cs="Arial"/>
          <w:b/>
          <w:bCs/>
          <w:color w:val="000000" w:themeColor="text1"/>
          <w:sz w:val="20"/>
          <w:szCs w:val="20"/>
        </w:rPr>
        <w:t>Students will be able to</w:t>
      </w:r>
      <w:r w:rsidRPr="7A658AAE">
        <w:rPr>
          <w:rFonts w:ascii="Arial" w:eastAsia="Times New Roman" w:hAnsi="Arial" w:cs="Arial"/>
          <w:color w:val="000000" w:themeColor="text1"/>
          <w:sz w:val="20"/>
          <w:szCs w:val="20"/>
        </w:rPr>
        <w:t xml:space="preserve"> </w:t>
      </w:r>
      <w:r w:rsidRPr="7A658AAE">
        <w:rPr>
          <w:rFonts w:ascii="Arial" w:eastAsia="Times New Roman" w:hAnsi="Arial" w:cs="Arial"/>
          <w:b/>
          <w:bCs/>
          <w:color w:val="000000" w:themeColor="text1"/>
          <w:sz w:val="20"/>
          <w:szCs w:val="20"/>
        </w:rPr>
        <w:t>1. communicate knowledgeably about diverse aspects of museum practice including history and organization, collection management, conservation, and curation 2. design an exhibition based on a specific topic that includes all curator and preparator duties  3. utilize critical thinking skills in museum-based art criticism</w:t>
      </w:r>
    </w:p>
    <w:p w14:paraId="216EC7E7" w14:textId="77777777" w:rsidR="00957D44" w:rsidRPr="0071667A" w:rsidRDefault="00957D44" w:rsidP="00957D44">
      <w:pPr>
        <w:tabs>
          <w:tab w:val="left" w:pos="720"/>
        </w:tabs>
        <w:spacing w:after="0" w:line="240" w:lineRule="auto"/>
        <w:ind w:left="1440"/>
        <w:rPr>
          <w:rFonts w:ascii="Arial" w:eastAsia="Times New Roman" w:hAnsi="Arial" w:cs="Arial"/>
          <w:color w:val="000000" w:themeColor="text1"/>
          <w:sz w:val="20"/>
          <w:szCs w:val="20"/>
        </w:rPr>
      </w:pPr>
    </w:p>
    <w:p w14:paraId="31F79C65" w14:textId="77777777" w:rsidR="00957D44" w:rsidRPr="0071667A" w:rsidRDefault="00957D44" w:rsidP="00957D44">
      <w:pPr>
        <w:tabs>
          <w:tab w:val="left" w:pos="720"/>
        </w:tabs>
        <w:spacing w:after="0" w:line="240" w:lineRule="auto"/>
        <w:rPr>
          <w:rFonts w:ascii="Arial" w:eastAsia="Times New Roman" w:hAnsi="Arial" w:cs="Arial"/>
          <w:color w:val="000000" w:themeColor="text1"/>
          <w:sz w:val="20"/>
          <w:szCs w:val="20"/>
        </w:rPr>
      </w:pPr>
    </w:p>
    <w:p w14:paraId="0337A05E" w14:textId="6A42C136" w:rsidR="00957D44" w:rsidRPr="003A13CD"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Documentation that program meets employer needs:  See Attached.</w:t>
      </w:r>
    </w:p>
    <w:p w14:paraId="65713193" w14:textId="420D36C3" w:rsidR="00957D44" w:rsidRPr="00C018CE" w:rsidRDefault="00957D44"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00C018CE">
        <w:rPr>
          <w:rFonts w:ascii="Arial" w:eastAsia="Times New Roman" w:hAnsi="Arial" w:cs="Arial"/>
          <w:color w:val="000000" w:themeColor="text1"/>
          <w:sz w:val="20"/>
          <w:szCs w:val="20"/>
        </w:rPr>
        <w:t xml:space="preserve">Student demand (projected enrollment) for proposed program: </w:t>
      </w:r>
      <w:r w:rsidRPr="7A658AAE">
        <w:rPr>
          <w:rFonts w:ascii="Arial" w:eastAsia="Times New Roman" w:hAnsi="Arial" w:cs="Arial"/>
          <w:b/>
          <w:bCs/>
          <w:color w:val="000000" w:themeColor="text1"/>
          <w:sz w:val="20"/>
          <w:szCs w:val="20"/>
        </w:rPr>
        <w:t>from an informal student</w:t>
      </w:r>
      <w:r w:rsidRPr="00C018CE">
        <w:rPr>
          <w:rFonts w:ascii="Arial" w:eastAsia="Times New Roman" w:hAnsi="Arial" w:cs="Arial"/>
          <w:b/>
          <w:color w:val="000000" w:themeColor="text1"/>
          <w:sz w:val="20"/>
          <w:szCs w:val="20"/>
        </w:rPr>
        <w:tab/>
      </w:r>
      <w:r w:rsidR="00C018CE" w:rsidRPr="7A658AAE">
        <w:rPr>
          <w:rFonts w:ascii="Arial" w:eastAsia="Times New Roman" w:hAnsi="Arial" w:cs="Arial"/>
          <w:b/>
          <w:bCs/>
          <w:color w:val="000000" w:themeColor="text1"/>
          <w:sz w:val="20"/>
          <w:szCs w:val="20"/>
        </w:rPr>
        <w:t xml:space="preserve"> </w:t>
      </w:r>
      <w:r w:rsidRPr="7A658AAE">
        <w:rPr>
          <w:rFonts w:ascii="Arial" w:eastAsia="Times New Roman" w:hAnsi="Arial" w:cs="Arial"/>
          <w:b/>
          <w:bCs/>
          <w:color w:val="000000" w:themeColor="text1"/>
          <w:sz w:val="20"/>
          <w:szCs w:val="20"/>
        </w:rPr>
        <w:t>poll conducted May 3-5, 2017, there were 25 A</w:t>
      </w:r>
      <w:r w:rsidR="0046319B" w:rsidRPr="7A658AAE">
        <w:rPr>
          <w:rFonts w:ascii="Arial" w:eastAsia="Times New Roman" w:hAnsi="Arial" w:cs="Arial"/>
          <w:b/>
          <w:bCs/>
          <w:color w:val="000000" w:themeColor="text1"/>
          <w:sz w:val="20"/>
          <w:szCs w:val="20"/>
        </w:rPr>
        <w:t>STATE</w:t>
      </w:r>
      <w:r w:rsidRPr="7A658AAE">
        <w:rPr>
          <w:rFonts w:ascii="Arial" w:eastAsia="Times New Roman" w:hAnsi="Arial" w:cs="Arial"/>
          <w:b/>
          <w:bCs/>
          <w:color w:val="000000" w:themeColor="text1"/>
          <w:sz w:val="20"/>
          <w:szCs w:val="20"/>
        </w:rPr>
        <w:t xml:space="preserve"> students who wanted to</w:t>
      </w:r>
      <w:r w:rsidR="00C018CE" w:rsidRPr="7A658AAE">
        <w:rPr>
          <w:rFonts w:ascii="Arial" w:eastAsia="Times New Roman" w:hAnsi="Arial" w:cs="Arial"/>
          <w:b/>
          <w:bCs/>
          <w:color w:val="000000" w:themeColor="text1"/>
          <w:sz w:val="20"/>
          <w:szCs w:val="20"/>
        </w:rPr>
        <w:t xml:space="preserve"> </w:t>
      </w:r>
      <w:r w:rsidRPr="7A658AAE">
        <w:rPr>
          <w:rFonts w:ascii="Arial" w:eastAsia="Times New Roman" w:hAnsi="Arial" w:cs="Arial"/>
          <w:b/>
          <w:bCs/>
          <w:color w:val="000000" w:themeColor="text1"/>
          <w:sz w:val="20"/>
          <w:szCs w:val="20"/>
        </w:rPr>
        <w:t>pursue a Museum Studies certificate</w:t>
      </w:r>
    </w:p>
    <w:p w14:paraId="6B18CBA6" w14:textId="77777777" w:rsidR="00C018CE"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Program approval letter from licensure/certification entity, if required.  This certificate will go through NASAD after University level approval.  Though it is not required, it is the intent of the Faculty to have it approved by NASAD during the Spring of 2018</w:t>
      </w:r>
    </w:p>
    <w:p w14:paraId="6B8A06CB" w14:textId="77777777"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Name of institutions offering similar programs and the institution(s) used as model to develop proposed program: </w:t>
      </w:r>
      <w:r w:rsidRPr="7A658AAE">
        <w:rPr>
          <w:rFonts w:ascii="Arial" w:eastAsia="Times New Roman" w:hAnsi="Arial" w:cs="Arial"/>
          <w:b/>
          <w:bCs/>
          <w:color w:val="000000" w:themeColor="text1"/>
          <w:sz w:val="20"/>
          <w:szCs w:val="20"/>
        </w:rPr>
        <w:t>Boston University, Ohio University, Harvard University</w:t>
      </w:r>
    </w:p>
    <w:p w14:paraId="2933795B" w14:textId="77777777" w:rsidR="00957D44" w:rsidRPr="0071667A" w:rsidRDefault="7A658AAE" w:rsidP="7A658AAE">
      <w:pPr>
        <w:numPr>
          <w:ilvl w:val="2"/>
          <w:numId w:val="43"/>
        </w:numPr>
        <w:tabs>
          <w:tab w:val="left" w:pos="720"/>
        </w:tabs>
        <w:spacing w:after="0" w:line="240" w:lineRule="auto"/>
        <w:ind w:left="1440"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 xml:space="preserve">Scheduled program review date (within 10 years of program implementation): </w:t>
      </w:r>
      <w:r w:rsidRPr="7A658AAE">
        <w:rPr>
          <w:rFonts w:ascii="Arial" w:eastAsia="Times New Roman" w:hAnsi="Arial" w:cs="Arial"/>
          <w:b/>
          <w:bCs/>
          <w:color w:val="000000" w:themeColor="text1"/>
          <w:sz w:val="20"/>
          <w:szCs w:val="20"/>
        </w:rPr>
        <w:t>2025</w:t>
      </w:r>
    </w:p>
    <w:p w14:paraId="36C36935"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01A7E53C"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Institutional curriculum committee review/approval date:</w:t>
      </w:r>
    </w:p>
    <w:p w14:paraId="2111CD25"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42F7CD93"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b/>
          <w:bCs/>
          <w:color w:val="000000" w:themeColor="text1"/>
          <w:sz w:val="20"/>
          <w:szCs w:val="20"/>
        </w:rPr>
      </w:pPr>
      <w:r w:rsidRPr="7A658AAE">
        <w:rPr>
          <w:rFonts w:ascii="Arial" w:eastAsia="Times New Roman" w:hAnsi="Arial" w:cs="Arial"/>
          <w:color w:val="000000" w:themeColor="text1"/>
          <w:sz w:val="20"/>
          <w:szCs w:val="20"/>
        </w:rPr>
        <w:t xml:space="preserve">Will this program be offered on-campus, off-campus, or via distance delivery?  If yes, indicate mode of distance delivery.  Mark *distance technology courses. </w:t>
      </w:r>
      <w:r w:rsidRPr="7A658AAE">
        <w:rPr>
          <w:rFonts w:ascii="Arial" w:eastAsia="Times New Roman" w:hAnsi="Arial" w:cs="Arial"/>
          <w:b/>
          <w:bCs/>
          <w:color w:val="000000" w:themeColor="text1"/>
          <w:sz w:val="20"/>
          <w:szCs w:val="20"/>
        </w:rPr>
        <w:t>On-campus for all courses. The internship course will have the option of being off campus.</w:t>
      </w:r>
    </w:p>
    <w:p w14:paraId="37964A2C"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1BA839FA"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Identify off-campus location. Provide a copy of email notification to other institutions in the area of the proposed off-campus program offering.</w:t>
      </w:r>
    </w:p>
    <w:p w14:paraId="1FC4E3F2" w14:textId="77777777" w:rsidR="00957D44" w:rsidRPr="0071667A" w:rsidRDefault="00957D44" w:rsidP="00957D44">
      <w:pPr>
        <w:tabs>
          <w:tab w:val="left" w:pos="720"/>
        </w:tabs>
        <w:spacing w:after="0" w:line="240" w:lineRule="auto"/>
        <w:ind w:left="720" w:hanging="720"/>
        <w:rPr>
          <w:rFonts w:ascii="Arial" w:eastAsia="Times New Roman" w:hAnsi="Arial" w:cs="Arial"/>
          <w:color w:val="000000" w:themeColor="text1"/>
          <w:sz w:val="20"/>
          <w:szCs w:val="20"/>
        </w:rPr>
      </w:pPr>
    </w:p>
    <w:p w14:paraId="5F697043" w14:textId="77777777" w:rsidR="00957D44" w:rsidRPr="0071667A" w:rsidRDefault="7A658AAE" w:rsidP="7A658AAE">
      <w:pPr>
        <w:numPr>
          <w:ilvl w:val="0"/>
          <w:numId w:val="38"/>
        </w:numPr>
        <w:tabs>
          <w:tab w:val="left" w:pos="720"/>
        </w:tabs>
        <w:spacing w:after="0" w:line="240" w:lineRule="auto"/>
        <w:ind w:hanging="720"/>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Provide additional program information if requested by ADHE staff.</w:t>
      </w:r>
    </w:p>
    <w:p w14:paraId="6B04A0C4" w14:textId="77777777" w:rsidR="00957D44" w:rsidRPr="0071667A" w:rsidRDefault="00957D44" w:rsidP="00957D44">
      <w:pPr>
        <w:spacing w:after="0" w:line="240" w:lineRule="auto"/>
        <w:ind w:left="57"/>
        <w:rPr>
          <w:rFonts w:ascii="Arial" w:eastAsia="Times New Roman" w:hAnsi="Arial" w:cs="Arial"/>
          <w:color w:val="000000" w:themeColor="text1"/>
          <w:sz w:val="20"/>
          <w:szCs w:val="20"/>
        </w:rPr>
      </w:pPr>
    </w:p>
    <w:p w14:paraId="2B9864A8" w14:textId="77777777" w:rsidR="00957D44" w:rsidRPr="0071667A" w:rsidRDefault="00957D44" w:rsidP="00957D44">
      <w:pPr>
        <w:spacing w:after="0" w:line="240" w:lineRule="auto"/>
        <w:ind w:left="57"/>
        <w:rPr>
          <w:rFonts w:ascii="Arial" w:eastAsia="Times New Roman" w:hAnsi="Arial" w:cs="Arial"/>
          <w:color w:val="000000" w:themeColor="text1"/>
          <w:sz w:val="20"/>
          <w:szCs w:val="20"/>
        </w:rPr>
      </w:pPr>
    </w:p>
    <w:p w14:paraId="105A58C7" w14:textId="77777777" w:rsidR="00957D44" w:rsidRPr="0071667A" w:rsidRDefault="00957D44" w:rsidP="00957D44">
      <w:pPr>
        <w:spacing w:after="0" w:line="240" w:lineRule="auto"/>
        <w:ind w:left="57" w:hanging="360"/>
        <w:rPr>
          <w:rFonts w:ascii="Arial" w:eastAsia="Times New Roman" w:hAnsi="Arial" w:cs="Arial"/>
          <w:color w:val="000000" w:themeColor="text1"/>
          <w:sz w:val="20"/>
          <w:szCs w:val="20"/>
        </w:rPr>
      </w:pPr>
    </w:p>
    <w:p w14:paraId="750C724D" w14:textId="77777777" w:rsidR="00957D44" w:rsidRPr="0071667A" w:rsidRDefault="7A658AAE" w:rsidP="7A658AAE">
      <w:pPr>
        <w:tabs>
          <w:tab w:val="left" w:pos="456"/>
        </w:tabs>
        <w:spacing w:after="0" w:line="240" w:lineRule="auto"/>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President/Chancellor Approval Date:</w:t>
      </w:r>
    </w:p>
    <w:p w14:paraId="7989F406" w14:textId="77777777" w:rsidR="00957D44" w:rsidRPr="0071667A" w:rsidRDefault="00957D44" w:rsidP="00957D44">
      <w:pPr>
        <w:tabs>
          <w:tab w:val="left" w:pos="456"/>
        </w:tabs>
        <w:spacing w:after="0" w:line="240" w:lineRule="auto"/>
        <w:rPr>
          <w:rFonts w:ascii="Arial" w:eastAsia="Times New Roman" w:hAnsi="Arial" w:cs="Arial"/>
          <w:color w:val="000000" w:themeColor="text1"/>
          <w:sz w:val="20"/>
          <w:szCs w:val="20"/>
        </w:rPr>
      </w:pPr>
    </w:p>
    <w:p w14:paraId="3C63745B" w14:textId="77777777" w:rsidR="00957D44" w:rsidRPr="0071667A" w:rsidRDefault="7A658AAE" w:rsidP="7A658AAE">
      <w:pPr>
        <w:tabs>
          <w:tab w:val="left" w:pos="456"/>
        </w:tabs>
        <w:spacing w:after="0" w:line="240" w:lineRule="auto"/>
        <w:rPr>
          <w:rFonts w:ascii="Arial" w:eastAsia="Times New Roman" w:hAnsi="Arial" w:cs="Arial"/>
          <w:color w:val="000000" w:themeColor="text1"/>
          <w:sz w:val="20"/>
          <w:szCs w:val="20"/>
        </w:rPr>
      </w:pPr>
      <w:r w:rsidRPr="7A658AAE">
        <w:rPr>
          <w:rFonts w:ascii="Arial" w:eastAsia="Times New Roman" w:hAnsi="Arial" w:cs="Arial"/>
          <w:color w:val="000000" w:themeColor="text1"/>
          <w:sz w:val="20"/>
          <w:szCs w:val="20"/>
        </w:rPr>
        <w:t>Board of Trustees Notification Date:</w:t>
      </w:r>
    </w:p>
    <w:p w14:paraId="4E73895F" w14:textId="77777777" w:rsidR="00957D44" w:rsidRPr="0071667A" w:rsidRDefault="00957D44" w:rsidP="00957D44">
      <w:pPr>
        <w:tabs>
          <w:tab w:val="left" w:pos="456"/>
        </w:tabs>
        <w:spacing w:after="0" w:line="240" w:lineRule="auto"/>
        <w:rPr>
          <w:rFonts w:ascii="Arial" w:eastAsia="Times New Roman" w:hAnsi="Arial" w:cs="Arial"/>
          <w:color w:val="000000" w:themeColor="text1"/>
          <w:sz w:val="20"/>
          <w:szCs w:val="20"/>
        </w:rPr>
      </w:pPr>
    </w:p>
    <w:p w14:paraId="4169D1D6" w14:textId="77777777" w:rsidR="00957D44" w:rsidRPr="0071667A" w:rsidRDefault="00957D44" w:rsidP="7A658AAE">
      <w:pPr>
        <w:tabs>
          <w:tab w:val="left" w:pos="456"/>
        </w:tabs>
        <w:spacing w:after="0" w:line="240" w:lineRule="auto"/>
        <w:rPr>
          <w:rFonts w:ascii="Arial" w:hAnsi="Arial" w:cs="Arial"/>
          <w:color w:val="000000" w:themeColor="text1"/>
          <w:sz w:val="20"/>
          <w:szCs w:val="20"/>
        </w:rPr>
      </w:pPr>
      <w:r w:rsidRPr="0071667A">
        <w:rPr>
          <w:rFonts w:ascii="Arial" w:eastAsia="Times New Roman" w:hAnsi="Arial" w:cs="Arial"/>
          <w:color w:val="000000" w:themeColor="text1"/>
          <w:sz w:val="20"/>
          <w:szCs w:val="20"/>
        </w:rPr>
        <w:t xml:space="preserve">Chief Academic </w:t>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Pr="0071667A">
        <w:rPr>
          <w:rFonts w:ascii="Arial" w:eastAsia="Times New Roman" w:hAnsi="Arial" w:cs="Arial"/>
          <w:color w:val="000000" w:themeColor="text1"/>
          <w:sz w:val="20"/>
          <w:szCs w:val="20"/>
        </w:rPr>
        <w:tab/>
      </w:r>
      <w:r w:rsidR="7A658AAE" w:rsidRPr="7A658AAE">
        <w:rPr>
          <w:rFonts w:ascii="Arial" w:eastAsia="Times New Roman" w:hAnsi="Arial" w:cs="Arial"/>
          <w:color w:val="000000" w:themeColor="text1"/>
          <w:sz w:val="20"/>
          <w:szCs w:val="20"/>
        </w:rPr>
        <w:t>Officer:</w:t>
      </w:r>
      <w:r w:rsidRPr="0071667A">
        <w:rPr>
          <w:rFonts w:ascii="Arial" w:eastAsia="Times New Roman" w:hAnsi="Arial" w:cs="Arial"/>
          <w:color w:val="000000" w:themeColor="text1"/>
          <w:sz w:val="20"/>
          <w:szCs w:val="20"/>
        </w:rPr>
        <w:tab/>
        <w:t>Date:</w:t>
      </w:r>
    </w:p>
    <w:p w14:paraId="13A3CDCB" w14:textId="77777777" w:rsidR="002B59C7" w:rsidRDefault="002B59C7" w:rsidP="00957D44">
      <w:pPr>
        <w:tabs>
          <w:tab w:val="left" w:pos="720"/>
        </w:tabs>
        <w:spacing w:after="0" w:line="240" w:lineRule="auto"/>
        <w:ind w:left="720" w:hanging="720"/>
        <w:rPr>
          <w:rFonts w:asciiTheme="majorHAnsi" w:hAnsiTheme="majorHAnsi" w:cs="Arial"/>
          <w:sz w:val="20"/>
          <w:szCs w:val="20"/>
        </w:rPr>
      </w:pPr>
    </w:p>
    <w:p w14:paraId="1DFB1640" w14:textId="77777777" w:rsidR="003A13CD" w:rsidRDefault="003A13CD" w:rsidP="00957D44">
      <w:pPr>
        <w:tabs>
          <w:tab w:val="left" w:pos="720"/>
        </w:tabs>
        <w:spacing w:after="0" w:line="240" w:lineRule="auto"/>
        <w:ind w:left="720" w:hanging="720"/>
        <w:rPr>
          <w:rFonts w:asciiTheme="majorHAnsi" w:hAnsiTheme="majorHAnsi" w:cs="Arial"/>
          <w:sz w:val="20"/>
          <w:szCs w:val="20"/>
        </w:rPr>
      </w:pPr>
    </w:p>
    <w:p w14:paraId="449162BA" w14:textId="18854C5E" w:rsidR="003A13CD" w:rsidRDefault="003A13CD">
      <w:pPr>
        <w:rPr>
          <w:rFonts w:asciiTheme="majorHAnsi" w:hAnsiTheme="majorHAnsi" w:cs="Arial"/>
          <w:sz w:val="20"/>
          <w:szCs w:val="20"/>
        </w:rPr>
      </w:pPr>
      <w:r>
        <w:rPr>
          <w:rFonts w:asciiTheme="majorHAnsi" w:hAnsiTheme="majorHAnsi" w:cs="Arial"/>
          <w:sz w:val="20"/>
          <w:szCs w:val="20"/>
        </w:rPr>
        <w:br w:type="page"/>
      </w:r>
    </w:p>
    <w:p w14:paraId="4CCF80F9" w14:textId="7A1E13F6" w:rsidR="003A13CD" w:rsidRDefault="003A13CD" w:rsidP="00957D44">
      <w:pPr>
        <w:tabs>
          <w:tab w:val="left" w:pos="720"/>
        </w:tabs>
        <w:spacing w:after="0" w:line="240" w:lineRule="auto"/>
        <w:ind w:left="720" w:hanging="720"/>
        <w:rPr>
          <w:rFonts w:asciiTheme="majorHAnsi" w:hAnsiTheme="majorHAnsi" w:cs="Arial"/>
          <w:sz w:val="20"/>
          <w:szCs w:val="20"/>
        </w:rPr>
      </w:pPr>
      <w:r>
        <w:rPr>
          <w:rFonts w:asciiTheme="majorHAnsi" w:hAnsiTheme="majorHAnsi" w:cs="Arial"/>
          <w:noProof/>
          <w:sz w:val="20"/>
          <w:szCs w:val="20"/>
        </w:rPr>
        <w:drawing>
          <wp:inline distT="0" distB="0" distL="0" distR="0" wp14:anchorId="6F777197" wp14:editId="31ED29A0">
            <wp:extent cx="6373495" cy="8229600"/>
            <wp:effectExtent l="0" t="0" r="1905" b="0"/>
            <wp:docPr id="2" name="Picture 2" descr="Macintosh HD:Users:sgipson:Library:Containers:com.apple.mail:Data:Library:Mail Downloads:F0FAF82C-EF9C-4E4E-8F58-3015EABE294A:MUW let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gipson:Library:Containers:com.apple.mail:Data:Library:Mail Downloads:F0FAF82C-EF9C-4E4E-8F58-3015EABE294A:MUW letter.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3495" cy="8229600"/>
                    </a:xfrm>
                    <a:prstGeom prst="rect">
                      <a:avLst/>
                    </a:prstGeom>
                    <a:noFill/>
                    <a:ln>
                      <a:noFill/>
                    </a:ln>
                  </pic:spPr>
                </pic:pic>
              </a:graphicData>
            </a:graphic>
          </wp:inline>
        </w:drawing>
      </w:r>
    </w:p>
    <w:p w14:paraId="23DD4147" w14:textId="4FAA5C1A" w:rsidR="003A13CD" w:rsidRPr="00231E6D" w:rsidRDefault="00A44B9A" w:rsidP="00957D44">
      <w:pPr>
        <w:tabs>
          <w:tab w:val="left" w:pos="720"/>
        </w:tabs>
        <w:spacing w:after="0" w:line="240" w:lineRule="auto"/>
        <w:ind w:left="720" w:hanging="720"/>
        <w:rPr>
          <w:rFonts w:asciiTheme="majorHAnsi" w:hAnsiTheme="majorHAnsi" w:cs="Arial"/>
          <w:sz w:val="20"/>
          <w:szCs w:val="20"/>
        </w:rPr>
      </w:pPr>
      <w:r w:rsidRPr="00A44B9A">
        <w:rPr>
          <w:rFonts w:asciiTheme="majorHAnsi" w:hAnsiTheme="majorHAnsi" w:cs="Arial"/>
          <w:noProof/>
          <w:sz w:val="20"/>
          <w:szCs w:val="20"/>
        </w:rPr>
        <w:drawing>
          <wp:inline distT="0" distB="0" distL="0" distR="0" wp14:anchorId="5F6CC779" wp14:editId="6CFDD8CC">
            <wp:extent cx="6858000" cy="885539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8855398"/>
                    </a:xfrm>
                    <a:prstGeom prst="rect">
                      <a:avLst/>
                    </a:prstGeom>
                    <a:noFill/>
                    <a:ln>
                      <a:noFill/>
                    </a:ln>
                  </pic:spPr>
                </pic:pic>
              </a:graphicData>
            </a:graphic>
          </wp:inline>
        </w:drawing>
      </w:r>
      <w:r w:rsidR="003A13CD">
        <w:rPr>
          <w:rFonts w:asciiTheme="majorHAnsi" w:hAnsiTheme="majorHAnsi" w:cs="Arial"/>
          <w:noProof/>
          <w:sz w:val="20"/>
          <w:szCs w:val="20"/>
        </w:rPr>
        <w:drawing>
          <wp:inline distT="0" distB="0" distL="0" distR="0" wp14:anchorId="23934EAA" wp14:editId="2DD1DC8B">
            <wp:extent cx="6360160" cy="8229600"/>
            <wp:effectExtent l="0" t="0" r="0" b="0"/>
            <wp:docPr id="4" name="Picture 4" descr="Macintosh HD:Users:sgipson:Library:Containers:com.apple.mail:Data:Library:Mail Downloads:097347B9-FA40-48F1-8551-7BA4110F0E1F:ICP let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gipson:Library:Containers:com.apple.mail:Data:Library:Mail Downloads:097347B9-FA40-48F1-8551-7BA4110F0E1F:ICP letter.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0160" cy="8229600"/>
                    </a:xfrm>
                    <a:prstGeom prst="rect">
                      <a:avLst/>
                    </a:prstGeom>
                    <a:noFill/>
                    <a:ln>
                      <a:noFill/>
                    </a:ln>
                  </pic:spPr>
                </pic:pic>
              </a:graphicData>
            </a:graphic>
          </wp:inline>
        </w:drawing>
      </w:r>
    </w:p>
    <w:sectPr w:rsidR="003A13CD" w:rsidRPr="00231E6D" w:rsidSect="00D747B9">
      <w:headerReference w:type="default" r:id="rId18"/>
      <w:footerReference w:type="even" r:id="rId19"/>
      <w:footerReference w:type="default" r:id="rId2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6AFD2" w14:textId="77777777" w:rsidR="000404DA" w:rsidRDefault="000404DA" w:rsidP="00AF3758">
      <w:pPr>
        <w:spacing w:after="0" w:line="240" w:lineRule="auto"/>
      </w:pPr>
      <w:r>
        <w:separator/>
      </w:r>
    </w:p>
  </w:endnote>
  <w:endnote w:type="continuationSeparator" w:id="0">
    <w:p w14:paraId="6E548A09" w14:textId="77777777" w:rsidR="000404DA" w:rsidRDefault="000404D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05A8" w14:textId="77777777" w:rsidR="00FE1ACC" w:rsidRDefault="00FE1ACC"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0DCBE" w14:textId="77777777" w:rsidR="00FE1ACC" w:rsidRDefault="00FE1ACC"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F90DB" w14:textId="77777777" w:rsidR="00FE1ACC" w:rsidRDefault="00FE1ACC"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3B0">
      <w:rPr>
        <w:rStyle w:val="PageNumber"/>
        <w:noProof/>
      </w:rPr>
      <w:t>12</w:t>
    </w:r>
    <w:r>
      <w:rPr>
        <w:rStyle w:val="PageNumber"/>
      </w:rPr>
      <w:fldChar w:fldCharType="end"/>
    </w:r>
  </w:p>
  <w:p w14:paraId="15750823" w14:textId="77777777" w:rsidR="00FE1ACC" w:rsidRDefault="00FE1ACC" w:rsidP="005464C5">
    <w:pPr>
      <w:pStyle w:val="Footer"/>
      <w:ind w:right="360"/>
      <w:jc w:val="center"/>
    </w:pPr>
  </w:p>
  <w:p w14:paraId="45C5F3BE" w14:textId="77777777" w:rsidR="00FE1ACC" w:rsidRDefault="00FE1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101E" w14:textId="77777777" w:rsidR="000404DA" w:rsidRDefault="000404DA" w:rsidP="00AF3758">
      <w:pPr>
        <w:spacing w:after="0" w:line="240" w:lineRule="auto"/>
      </w:pPr>
      <w:r>
        <w:separator/>
      </w:r>
    </w:p>
  </w:footnote>
  <w:footnote w:type="continuationSeparator" w:id="0">
    <w:p w14:paraId="38361A77" w14:textId="77777777" w:rsidR="000404DA" w:rsidRDefault="000404D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0825" w14:textId="77777777" w:rsidR="00FE1ACC" w:rsidRPr="00986BD2" w:rsidRDefault="7A658AAE" w:rsidP="7A658AAE">
    <w:pPr>
      <w:pStyle w:val="Header"/>
      <w:rPr>
        <w:rFonts w:ascii="Arial Narrow" w:hAnsi="Arial Narrow"/>
        <w:sz w:val="16"/>
        <w:szCs w:val="16"/>
      </w:rPr>
    </w:pPr>
    <w:r w:rsidRPr="7A658AAE">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EDB26C6E"/>
    <w:lvl w:ilvl="0" w:tplc="1DC2FE9A">
      <w:start w:val="2"/>
      <w:numFmt w:val="decimal"/>
      <w:lvlText w:val="%1."/>
      <w:lvlJc w:val="left"/>
      <w:pPr>
        <w:tabs>
          <w:tab w:val="num" w:pos="447"/>
        </w:tabs>
        <w:ind w:left="447" w:hanging="390"/>
      </w:pPr>
      <w:rPr>
        <w:rFonts w:hint="default"/>
        <w:b w:val="0"/>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21B209FE"/>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99607E00">
      <w:start w:val="1"/>
      <w:numFmt w:val="lowerLetter"/>
      <w:lvlText w:val="%3."/>
      <w:lvlJc w:val="left"/>
      <w:pPr>
        <w:tabs>
          <w:tab w:val="num" w:pos="1857"/>
        </w:tabs>
        <w:ind w:left="1857" w:hanging="180"/>
      </w:pPr>
      <w:rPr>
        <w:b w:val="0"/>
      </w:r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404DA"/>
    <w:rsid w:val="00074149"/>
    <w:rsid w:val="000842D2"/>
    <w:rsid w:val="000A7985"/>
    <w:rsid w:val="000B11F8"/>
    <w:rsid w:val="000C7FBD"/>
    <w:rsid w:val="000D06F1"/>
    <w:rsid w:val="000E1A06"/>
    <w:rsid w:val="00102DDC"/>
    <w:rsid w:val="00103070"/>
    <w:rsid w:val="001042B6"/>
    <w:rsid w:val="001148A0"/>
    <w:rsid w:val="00141A9C"/>
    <w:rsid w:val="00151451"/>
    <w:rsid w:val="0015426F"/>
    <w:rsid w:val="001639AC"/>
    <w:rsid w:val="00183D01"/>
    <w:rsid w:val="00185D67"/>
    <w:rsid w:val="00186D3C"/>
    <w:rsid w:val="00196E4A"/>
    <w:rsid w:val="001A09B3"/>
    <w:rsid w:val="001A5DD5"/>
    <w:rsid w:val="001D037D"/>
    <w:rsid w:val="001D43DA"/>
    <w:rsid w:val="002016D1"/>
    <w:rsid w:val="00212A76"/>
    <w:rsid w:val="00215620"/>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647A3"/>
    <w:rsid w:val="00371188"/>
    <w:rsid w:val="00374D72"/>
    <w:rsid w:val="00381C42"/>
    <w:rsid w:val="00383F47"/>
    <w:rsid w:val="00384538"/>
    <w:rsid w:val="00385F34"/>
    <w:rsid w:val="00387380"/>
    <w:rsid w:val="003A11BC"/>
    <w:rsid w:val="003A13CD"/>
    <w:rsid w:val="003C220A"/>
    <w:rsid w:val="003D0615"/>
    <w:rsid w:val="003E110D"/>
    <w:rsid w:val="003F32F3"/>
    <w:rsid w:val="003F37F5"/>
    <w:rsid w:val="00404D82"/>
    <w:rsid w:val="004072F1"/>
    <w:rsid w:val="00407B20"/>
    <w:rsid w:val="00424FAB"/>
    <w:rsid w:val="004257B6"/>
    <w:rsid w:val="00436F3A"/>
    <w:rsid w:val="00455AAF"/>
    <w:rsid w:val="0046319B"/>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85A64"/>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A1A7B"/>
    <w:rsid w:val="007C1F6B"/>
    <w:rsid w:val="007C242E"/>
    <w:rsid w:val="007D05BB"/>
    <w:rsid w:val="007E37E8"/>
    <w:rsid w:val="007E481A"/>
    <w:rsid w:val="00807303"/>
    <w:rsid w:val="0081685D"/>
    <w:rsid w:val="0083170D"/>
    <w:rsid w:val="0083463F"/>
    <w:rsid w:val="008355C8"/>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57D44"/>
    <w:rsid w:val="00960E95"/>
    <w:rsid w:val="00971C58"/>
    <w:rsid w:val="0098226A"/>
    <w:rsid w:val="00990763"/>
    <w:rsid w:val="00995B6B"/>
    <w:rsid w:val="009977A9"/>
    <w:rsid w:val="009A529F"/>
    <w:rsid w:val="009A533E"/>
    <w:rsid w:val="009B1FE3"/>
    <w:rsid w:val="009C294E"/>
    <w:rsid w:val="009F7CE5"/>
    <w:rsid w:val="00A01035"/>
    <w:rsid w:val="00A02893"/>
    <w:rsid w:val="00A0329C"/>
    <w:rsid w:val="00A0421D"/>
    <w:rsid w:val="00A04919"/>
    <w:rsid w:val="00A1383B"/>
    <w:rsid w:val="00A16BB1"/>
    <w:rsid w:val="00A17840"/>
    <w:rsid w:val="00A44B9A"/>
    <w:rsid w:val="00A5089E"/>
    <w:rsid w:val="00A5317E"/>
    <w:rsid w:val="00A56D36"/>
    <w:rsid w:val="00A67677"/>
    <w:rsid w:val="00A70F27"/>
    <w:rsid w:val="00A832C2"/>
    <w:rsid w:val="00A8748D"/>
    <w:rsid w:val="00AB5523"/>
    <w:rsid w:val="00AB5A85"/>
    <w:rsid w:val="00AC3F97"/>
    <w:rsid w:val="00AC5FBD"/>
    <w:rsid w:val="00AC6ECE"/>
    <w:rsid w:val="00AF3758"/>
    <w:rsid w:val="00AF3C6A"/>
    <w:rsid w:val="00B014DE"/>
    <w:rsid w:val="00B074C4"/>
    <w:rsid w:val="00B1628A"/>
    <w:rsid w:val="00B31350"/>
    <w:rsid w:val="00B32544"/>
    <w:rsid w:val="00B35368"/>
    <w:rsid w:val="00B558AB"/>
    <w:rsid w:val="00B603B0"/>
    <w:rsid w:val="00B61069"/>
    <w:rsid w:val="00B82A53"/>
    <w:rsid w:val="00B96609"/>
    <w:rsid w:val="00BA6583"/>
    <w:rsid w:val="00BB3245"/>
    <w:rsid w:val="00BC6EF5"/>
    <w:rsid w:val="00BD3C8B"/>
    <w:rsid w:val="00BE069E"/>
    <w:rsid w:val="00BF481D"/>
    <w:rsid w:val="00BF7CD5"/>
    <w:rsid w:val="00C018CE"/>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153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107B"/>
    <w:rsid w:val="00DB24A8"/>
    <w:rsid w:val="00DC039A"/>
    <w:rsid w:val="00DC7207"/>
    <w:rsid w:val="00DD768A"/>
    <w:rsid w:val="00DE4CF4"/>
    <w:rsid w:val="00DE4F59"/>
    <w:rsid w:val="00DF5FD5"/>
    <w:rsid w:val="00E01C88"/>
    <w:rsid w:val="00E05AD1"/>
    <w:rsid w:val="00E42ED6"/>
    <w:rsid w:val="00E4378C"/>
    <w:rsid w:val="00E45868"/>
    <w:rsid w:val="00E475FC"/>
    <w:rsid w:val="00E63382"/>
    <w:rsid w:val="00E63573"/>
    <w:rsid w:val="00E8782A"/>
    <w:rsid w:val="00E90322"/>
    <w:rsid w:val="00EA6BD0"/>
    <w:rsid w:val="00EB160E"/>
    <w:rsid w:val="00EC6970"/>
    <w:rsid w:val="00EE1658"/>
    <w:rsid w:val="00EE2924"/>
    <w:rsid w:val="00EF2A44"/>
    <w:rsid w:val="00F01D31"/>
    <w:rsid w:val="00F0235A"/>
    <w:rsid w:val="00F13E8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1ACC"/>
    <w:rsid w:val="00FE6FB5"/>
    <w:rsid w:val="00FE782B"/>
    <w:rsid w:val="7A658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408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B074C4"/>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tbalducci@astate.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C23001"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C23001"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7786"/>
    <w:rsid w:val="00160960"/>
    <w:rsid w:val="0017070B"/>
    <w:rsid w:val="00176588"/>
    <w:rsid w:val="001A09AC"/>
    <w:rsid w:val="001A70B6"/>
    <w:rsid w:val="00244A14"/>
    <w:rsid w:val="002A258E"/>
    <w:rsid w:val="002D04B0"/>
    <w:rsid w:val="00313110"/>
    <w:rsid w:val="003E1CB1"/>
    <w:rsid w:val="003F3E80"/>
    <w:rsid w:val="004010D6"/>
    <w:rsid w:val="004335B1"/>
    <w:rsid w:val="004B3805"/>
    <w:rsid w:val="004E1A75"/>
    <w:rsid w:val="00537E04"/>
    <w:rsid w:val="00546CC9"/>
    <w:rsid w:val="00587536"/>
    <w:rsid w:val="005D5D2F"/>
    <w:rsid w:val="00602EE2"/>
    <w:rsid w:val="00623293"/>
    <w:rsid w:val="007562FE"/>
    <w:rsid w:val="00757AAF"/>
    <w:rsid w:val="007A0210"/>
    <w:rsid w:val="00803BBE"/>
    <w:rsid w:val="00822EE1"/>
    <w:rsid w:val="0090371E"/>
    <w:rsid w:val="009856DC"/>
    <w:rsid w:val="009B6AB6"/>
    <w:rsid w:val="009C008A"/>
    <w:rsid w:val="009F4C18"/>
    <w:rsid w:val="00AD5D56"/>
    <w:rsid w:val="00AF6B44"/>
    <w:rsid w:val="00B2559E"/>
    <w:rsid w:val="00B46AFF"/>
    <w:rsid w:val="00BF37CC"/>
    <w:rsid w:val="00C23001"/>
    <w:rsid w:val="00C70CDC"/>
    <w:rsid w:val="00CC59D1"/>
    <w:rsid w:val="00CD4EF8"/>
    <w:rsid w:val="00D86374"/>
    <w:rsid w:val="00DE1BEE"/>
    <w:rsid w:val="00E05783"/>
    <w:rsid w:val="00E37A95"/>
    <w:rsid w:val="00EC74A9"/>
    <w:rsid w:val="00FD70C9"/>
    <w:rsid w:val="00FF6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1544-7D0B-4660-8812-3CA0E2EC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2722</Words>
  <Characters>15520</Characters>
  <Application>Microsoft Office Word</Application>
  <DocSecurity>0</DocSecurity>
  <Lines>129</Lines>
  <Paragraphs>36</Paragraphs>
  <ScaleCrop>false</ScaleCrop>
  <Company>Windows User</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2015-03-20T21:52:00Z</cp:lastPrinted>
  <dcterms:created xsi:type="dcterms:W3CDTF">2017-10-30T15:25:00Z</dcterms:created>
  <dcterms:modified xsi:type="dcterms:W3CDTF">2017-10-30T15:25:00Z</dcterms:modified>
</cp:coreProperties>
</file>