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52C0B1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82061">
        <w:rPr>
          <w:rFonts w:ascii="MS Gothic" w:eastAsia="MS Gothic" w:hAnsi="MS Gothic" w:cs="Arial" w:hint="eastAsia"/>
          <w:b/>
          <w:szCs w:val="20"/>
        </w:rPr>
        <w:t>✔</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CCED72" w:rsidR="00424133" w:rsidRPr="00424133" w:rsidRDefault="00424133" w:rsidP="00B8206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82061">
              <w:rPr>
                <w:rFonts w:ascii="MS Gothic" w:eastAsia="MS Gothic" w:hAnsi="MS Gothic" w:cs="Arial" w:hint="eastAsia"/>
                <w:b/>
                <w:szCs w:val="20"/>
              </w:rPr>
              <w:t>✔</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A9384E0" w:rsidR="00001C04" w:rsidRPr="008426D1" w:rsidRDefault="009108EB" w:rsidP="00EF1EF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2061">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26T00:00:00Z">
                  <w:dateFormat w:val="M/d/yyyy"/>
                  <w:lid w:val="en-US"/>
                  <w:storeMappedDataAs w:val="dateTime"/>
                  <w:calendar w:val="gregorian"/>
                </w:date>
              </w:sdtPr>
              <w:sdtEndPr/>
              <w:sdtContent>
                <w:r w:rsidR="00EF1EF7">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108E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2751635" w:rsidR="00001C04" w:rsidRPr="008426D1" w:rsidRDefault="009108EB" w:rsidP="00EF1EF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26T00:00:00Z">
                  <w:dateFormat w:val="M/d/yyyy"/>
                  <w:lid w:val="en-US"/>
                  <w:storeMappedDataAs w:val="dateTime"/>
                  <w:calendar w:val="gregorian"/>
                </w:date>
              </w:sdtPr>
              <w:sdtEndPr/>
              <w:sdtContent>
                <w:r w:rsidR="00EF1EF7">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108E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63A42A73" w:rsidR="00001C04" w:rsidRPr="008426D1" w:rsidRDefault="009108EB" w:rsidP="00EF1EF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8206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6T00:00:00Z">
                  <w:dateFormat w:val="M/d/yyyy"/>
                  <w:lid w:val="en-US"/>
                  <w:storeMappedDataAs w:val="dateTime"/>
                  <w:calendar w:val="gregorian"/>
                </w:date>
              </w:sdtPr>
              <w:sdtEndPr/>
              <w:sdtContent>
                <w:r w:rsidR="00EF1EF7">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108E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E3440B1" w:rsidR="00001C04" w:rsidRPr="008426D1" w:rsidRDefault="009108EB" w:rsidP="00EF1EF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proofErr w:type="spellStart"/>
                    <w:r w:rsidR="00EF1EF7">
                      <w:rPr>
                        <w:rFonts w:asciiTheme="majorHAnsi" w:hAnsiTheme="majorHAnsi"/>
                        <w:sz w:val="20"/>
                        <w:szCs w:val="20"/>
                      </w:rPr>
                      <w:t>Yeonsang</w:t>
                    </w:r>
                    <w:proofErr w:type="spellEnd"/>
                    <w:r w:rsidR="00EF1EF7">
                      <w:rPr>
                        <w:rFonts w:asciiTheme="majorHAnsi" w:hAnsiTheme="majorHAnsi"/>
                        <w:sz w:val="20"/>
                        <w:szCs w:val="20"/>
                      </w:rPr>
                      <w:t xml:space="preserve">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6T00:00:00Z">
                  <w:dateFormat w:val="M/d/yyyy"/>
                  <w:lid w:val="en-US"/>
                  <w:storeMappedDataAs w:val="dateTime"/>
                  <w:calendar w:val="gregorian"/>
                </w:date>
              </w:sdtPr>
              <w:sdtEndPr/>
              <w:sdtContent>
                <w:r w:rsidR="00EF1EF7">
                  <w:rPr>
                    <w:rFonts w:asciiTheme="majorHAnsi" w:hAnsiTheme="majorHAnsi"/>
                    <w:smallCaps/>
                    <w:sz w:val="20"/>
                    <w:szCs w:val="20"/>
                  </w:rPr>
                  <w:t>3/26/2019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108E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108E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9108E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05BDB414"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10" w:history="1">
            <w:r w:rsidRPr="00463FDD">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F13F4BA" w:rsidR="007D371A" w:rsidRPr="008426D1" w:rsidRDefault="00B820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566DCA8C" w:rsidR="00CB4B5A" w:rsidRPr="008426D1" w:rsidRDefault="00BE6BD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SUR 3023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DCED0BA" w:rsidR="00CB4B5A" w:rsidRPr="008426D1" w:rsidRDefault="009108E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BE6BD7">
            <w:rPr>
              <w:rFonts w:asciiTheme="majorHAnsi" w:hAnsiTheme="majorHAnsi" w:cs="Arial"/>
              <w:sz w:val="20"/>
              <w:szCs w:val="20"/>
            </w:rPr>
            <w:t>Photogrammetry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45E2B148" w:rsidR="00CB4B5A" w:rsidRPr="008426D1" w:rsidRDefault="00BE6BD7" w:rsidP="00CB4B5A">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Principles, procedures, and technology in photogrammetry.</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2676039" w:rsidR="00391206" w:rsidRPr="008426D1" w:rsidRDefault="009108E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BE6BD7">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51ABD41" w:rsidR="00A966C5" w:rsidRPr="008426D1" w:rsidRDefault="009108E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BE6BD7">
            <w:rPr>
              <w:rFonts w:asciiTheme="majorHAnsi" w:hAnsiTheme="majorHAnsi" w:cs="Arial"/>
              <w:sz w:val="20"/>
              <w:szCs w:val="20"/>
            </w:rPr>
            <w:t>MATH (1033 or 2204)</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502E60B" w:rsidR="00C002F9" w:rsidRPr="008426D1" w:rsidRDefault="009108E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BE6BD7">
            <w:rPr>
              <w:rFonts w:asciiTheme="majorHAnsi" w:hAnsiTheme="majorHAnsi" w:cs="Arial"/>
              <w:sz w:val="20"/>
              <w:szCs w:val="20"/>
            </w:rPr>
            <w:t>A strong trigonometry background is needed to manage the mathematical concepts in the course, and either College Trigonometry or Calculus I cover that need.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4CF8BDD" w:rsidR="00391206" w:rsidRPr="008426D1" w:rsidRDefault="009108E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BE6BD7">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1933A03" w:rsidR="00C002F9" w:rsidRPr="008426D1" w:rsidRDefault="00BE6BD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7D53A65" w:rsidR="00AF68E8" w:rsidRPr="008426D1" w:rsidRDefault="00BE6BD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22DDD270" w:rsidR="001E288B" w:rsidRDefault="00B8206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A89E6B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9856F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D8AE64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A08E63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B82061">
            <w:rPr>
              <w:rFonts w:asciiTheme="majorHAnsi" w:hAnsiTheme="majorHAnsi" w:cs="Arial"/>
              <w:sz w:val="20"/>
              <w:szCs w:val="20"/>
            </w:rPr>
            <w:t>Minor in Surveying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043AC4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820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5C4390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B8206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A1E501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B8206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F315E4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82061">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dtPr>
      <w:sdtEndPr/>
      <w:sdtContent>
        <w:p w14:paraId="2049D1B3" w14:textId="01EF7641" w:rsidR="00547433" w:rsidRPr="008426D1" w:rsidRDefault="00B82061"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affects the BSCE (Civil Engineering) program by adding an option for students who ultimately desire licensure as a Professional Surveyor.</w:t>
          </w:r>
          <w:r w:rsidR="00BE6BD7">
            <w:rPr>
              <w:rFonts w:asciiTheme="majorHAnsi" w:hAnsiTheme="majorHAnsi" w:cs="Arial"/>
              <w:sz w:val="20"/>
              <w:szCs w:val="20"/>
            </w:rPr>
            <w:t xml:space="preserve">  The Director of Civil Engineering (Jason Stewart) is in favor of this program.</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BA83F6F" w14:textId="28F42D63" w:rsidR="00BB4D99" w:rsidRDefault="00BB4D99" w:rsidP="00BB4D99">
          <w:pPr>
            <w:widowControl w:val="0"/>
          </w:pPr>
          <w:r>
            <w:rPr>
              <w:u w:val="single"/>
            </w:rPr>
            <w:t>Week No.</w:t>
          </w:r>
          <w:r>
            <w:rPr>
              <w:u w:val="single"/>
            </w:rPr>
            <w:tab/>
          </w:r>
          <w:r>
            <w:tab/>
          </w:r>
          <w:r>
            <w:rPr>
              <w:u w:val="single"/>
            </w:rPr>
            <w:t>Topic</w:t>
          </w:r>
          <w:r>
            <w:tab/>
          </w:r>
          <w:r>
            <w:tab/>
          </w:r>
          <w:r>
            <w:tab/>
          </w:r>
          <w:r>
            <w:tab/>
          </w:r>
          <w:r>
            <w:tab/>
          </w:r>
        </w:p>
        <w:p w14:paraId="409657AC" w14:textId="25D8794A" w:rsidR="00BB4D99" w:rsidRDefault="00BB4D99" w:rsidP="00BB4D99">
          <w:pPr>
            <w:widowControl w:val="0"/>
          </w:pPr>
          <w:r>
            <w:tab/>
            <w:t>1</w:t>
          </w:r>
          <w:r>
            <w:tab/>
          </w:r>
          <w:r>
            <w:tab/>
            <w:t>Principles of Photography and Imaging</w:t>
          </w:r>
        </w:p>
        <w:p w14:paraId="62AE2CDC" w14:textId="7688D2A6" w:rsidR="00BB4D99" w:rsidRDefault="00BB4D99" w:rsidP="00BB4D99">
          <w:pPr>
            <w:widowControl w:val="0"/>
          </w:pPr>
          <w:r>
            <w:tab/>
            <w:t>2</w:t>
          </w:r>
          <w:r>
            <w:tab/>
          </w:r>
          <w:r>
            <w:tab/>
            <w:t>Object Space Coordinate Systems</w:t>
          </w:r>
        </w:p>
        <w:p w14:paraId="4EFBE9C9" w14:textId="0B189817" w:rsidR="00BB4D99" w:rsidRDefault="00BB4D99" w:rsidP="00BB4D99">
          <w:pPr>
            <w:widowControl w:val="0"/>
            <w:ind w:left="720"/>
          </w:pPr>
          <w:r>
            <w:t>3</w:t>
          </w:r>
          <w:r>
            <w:tab/>
          </w:r>
          <w:r>
            <w:tab/>
            <w:t>Vertical Photographs</w:t>
          </w:r>
        </w:p>
        <w:p w14:paraId="31449325" w14:textId="3CE9DC45" w:rsidR="00BB4D99" w:rsidRDefault="00BB4D99" w:rsidP="00BB4D99">
          <w:pPr>
            <w:widowControl w:val="0"/>
            <w:ind w:firstLine="720"/>
          </w:pPr>
          <w:r>
            <w:t>4</w:t>
          </w:r>
          <w:r>
            <w:tab/>
          </w:r>
          <w:r>
            <w:tab/>
            <w:t>Stereoscopic Viewing</w:t>
          </w:r>
          <w:r>
            <w:tab/>
          </w:r>
          <w:r>
            <w:tab/>
          </w:r>
          <w:r>
            <w:tab/>
          </w:r>
          <w:r>
            <w:tab/>
          </w:r>
          <w:r>
            <w:tab/>
          </w:r>
        </w:p>
        <w:p w14:paraId="2ECDC517" w14:textId="644145A2" w:rsidR="00BB4D99" w:rsidRDefault="00BB4D99" w:rsidP="00BB4D99">
          <w:pPr>
            <w:widowControl w:val="0"/>
          </w:pPr>
          <w:r>
            <w:tab/>
            <w:t>5</w:t>
          </w:r>
          <w:r>
            <w:tab/>
          </w:r>
          <w:r>
            <w:tab/>
            <w:t>Tilted and Oblique Photographs</w:t>
          </w:r>
          <w:r>
            <w:tab/>
          </w:r>
        </w:p>
        <w:p w14:paraId="270EC43F" w14:textId="6EE9DC8D" w:rsidR="00BB4D99" w:rsidRDefault="00BB4D99" w:rsidP="00BB4D99">
          <w:pPr>
            <w:widowControl w:val="0"/>
          </w:pPr>
          <w:r>
            <w:tab/>
            <w:t>6</w:t>
          </w:r>
          <w:r>
            <w:tab/>
          </w:r>
          <w:r>
            <w:tab/>
            <w:t>Introduction to Analytical Photogrammetry</w:t>
          </w:r>
          <w:r>
            <w:tab/>
          </w:r>
        </w:p>
        <w:p w14:paraId="7C8B63E6" w14:textId="5A14535E" w:rsidR="00BB4D99" w:rsidRDefault="00BB4D99" w:rsidP="00BB4D99">
          <w:pPr>
            <w:widowControl w:val="0"/>
          </w:pPr>
          <w:r>
            <w:tab/>
            <w:t>7</w:t>
          </w:r>
          <w:r>
            <w:tab/>
          </w:r>
          <w:r>
            <w:tab/>
            <w:t>Topographic Mapping and Spatial Data Collection</w:t>
          </w:r>
          <w:r>
            <w:tab/>
          </w:r>
          <w:r>
            <w:tab/>
          </w:r>
        </w:p>
        <w:p w14:paraId="0A84658B" w14:textId="6F884391" w:rsidR="00BB4D99" w:rsidRDefault="00BB4D99" w:rsidP="00BB4D99">
          <w:pPr>
            <w:widowControl w:val="0"/>
          </w:pPr>
          <w:r>
            <w:tab/>
            <w:t>8-9</w:t>
          </w:r>
          <w:r>
            <w:tab/>
          </w:r>
          <w:r>
            <w:tab/>
            <w:t xml:space="preserve">Elementary Method of </w:t>
          </w:r>
          <w:proofErr w:type="spellStart"/>
          <w:r>
            <w:t>Planimetric</w:t>
          </w:r>
          <w:proofErr w:type="spellEnd"/>
          <w:r>
            <w:t xml:space="preserve"> Mapping for GIS</w:t>
          </w:r>
        </w:p>
        <w:p w14:paraId="14384A0F" w14:textId="381638FC" w:rsidR="00BB4D99" w:rsidRDefault="00BB4D99" w:rsidP="00BB4D99">
          <w:pPr>
            <w:widowControl w:val="0"/>
          </w:pPr>
          <w:r>
            <w:tab/>
            <w:t>9-10</w:t>
          </w:r>
          <w:r>
            <w:tab/>
          </w:r>
          <w:r>
            <w:tab/>
            <w:t>Fundamental Principles of Digital Imaging Processing</w:t>
          </w:r>
        </w:p>
        <w:p w14:paraId="4E7DDCA4" w14:textId="1780365F" w:rsidR="00BB4D99" w:rsidRDefault="00BB4D99" w:rsidP="00BB4D99">
          <w:pPr>
            <w:widowControl w:val="0"/>
          </w:pPr>
          <w:r>
            <w:tab/>
            <w:t>10-</w:t>
          </w:r>
          <w:proofErr w:type="gramStart"/>
          <w:r>
            <w:t>11</w:t>
          </w:r>
          <w:r>
            <w:tab/>
          </w:r>
          <w:r>
            <w:tab/>
            <w:t>Control</w:t>
          </w:r>
          <w:proofErr w:type="gramEnd"/>
          <w:r>
            <w:t xml:space="preserve"> for Aerial Photogrammetry</w:t>
          </w:r>
        </w:p>
        <w:p w14:paraId="4D866C73" w14:textId="3F0C38E1" w:rsidR="00BB4D99" w:rsidRDefault="00BB4D99" w:rsidP="00BB4D99">
          <w:pPr>
            <w:widowControl w:val="0"/>
          </w:pPr>
          <w:r>
            <w:tab/>
            <w:t>12</w:t>
          </w:r>
          <w:r>
            <w:tab/>
          </w:r>
          <w:r>
            <w:tab/>
          </w:r>
          <w:proofErr w:type="spellStart"/>
          <w:r>
            <w:t>Aerotriangulation</w:t>
          </w:r>
          <w:proofErr w:type="spellEnd"/>
        </w:p>
        <w:p w14:paraId="38FB4EB2" w14:textId="6EA31F48" w:rsidR="00BB4D99" w:rsidRDefault="00BB4D99" w:rsidP="00BB4D99">
          <w:pPr>
            <w:widowControl w:val="0"/>
          </w:pPr>
          <w:r>
            <w:tab/>
            <w:t>13</w:t>
          </w:r>
          <w:r>
            <w:tab/>
          </w:r>
          <w:r>
            <w:tab/>
            <w:t>Project Planning</w:t>
          </w:r>
          <w:r>
            <w:tab/>
          </w:r>
        </w:p>
        <w:p w14:paraId="1C06D11E" w14:textId="4518327E" w:rsidR="00BB4D99" w:rsidRDefault="00BB4D99" w:rsidP="00BB4D99">
          <w:pPr>
            <w:widowControl w:val="0"/>
          </w:pPr>
          <w:r>
            <w:tab/>
            <w:t>14</w:t>
          </w:r>
          <w:r>
            <w:tab/>
          </w:r>
          <w:r>
            <w:tab/>
            <w:t>Terrestrial and Close Range Photogrammetry</w:t>
          </w:r>
        </w:p>
        <w:p w14:paraId="4C912631" w14:textId="23BA964B" w:rsidR="00BB4D99" w:rsidRDefault="00BB4D99" w:rsidP="00BB4D99">
          <w:pPr>
            <w:widowControl w:val="0"/>
          </w:pPr>
          <w:r>
            <w:tab/>
            <w:t>15</w:t>
          </w:r>
          <w:r>
            <w:tab/>
          </w:r>
          <w:r>
            <w:tab/>
            <w:t>Laser Scanning Systems</w:t>
          </w:r>
        </w:p>
        <w:p w14:paraId="4C36B818" w14:textId="2A7DEADF" w:rsidR="00A966C5" w:rsidRPr="008426D1" w:rsidRDefault="009108EB"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B33C44C" w:rsidR="00A966C5" w:rsidRPr="008426D1" w:rsidRDefault="00BB4D9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425F2628" w:rsidR="00A966C5" w:rsidRPr="008426D1" w:rsidRDefault="00E43E1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lab resources already in place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4D4FD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E43E17">
            <w:rPr>
              <w:rFonts w:asciiTheme="majorHAnsi" w:hAnsiTheme="majorHAnsi" w:cs="Arial"/>
              <w:sz w:val="20"/>
              <w:szCs w:val="20"/>
            </w:rPr>
            <w:t xml:space="preserve">Yes – </w:t>
          </w:r>
          <w:proofErr w:type="gramStart"/>
          <w:r w:rsidR="00E43E17">
            <w:rPr>
              <w:rFonts w:asciiTheme="majorHAnsi" w:hAnsiTheme="majorHAnsi" w:cs="Arial"/>
              <w:sz w:val="20"/>
              <w:szCs w:val="20"/>
            </w:rPr>
            <w:t>this course will be taught initially by adjunct faculty</w:t>
          </w:r>
          <w:proofErr w:type="gramEnd"/>
          <w:r w:rsidR="00E43E17">
            <w:rPr>
              <w:rFonts w:asciiTheme="majorHAnsi" w:hAnsiTheme="majorHAnsi" w:cs="Arial"/>
              <w:sz w:val="20"/>
              <w:szCs w:val="20"/>
            </w:rPr>
            <w:t>.</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007647A" w:rsidR="00EC52BB" w:rsidRPr="00B7748B" w:rsidRDefault="00BF6FF6" w:rsidP="00EC52BB">
      <w:pPr>
        <w:tabs>
          <w:tab w:val="left" w:pos="360"/>
          <w:tab w:val="left" w:pos="720"/>
        </w:tabs>
        <w:spacing w:after="0" w:line="240" w:lineRule="auto"/>
        <w:rPr>
          <w:rFonts w:asciiTheme="majorHAnsi" w:hAnsiTheme="majorHAnsi" w:cs="Arial"/>
          <w:sz w:val="20"/>
          <w:szCs w:val="20"/>
        </w:rPr>
      </w:pPr>
      <w:r w:rsidRPr="00B7748B">
        <w:rPr>
          <w:rFonts w:asciiTheme="majorHAnsi" w:hAnsiTheme="majorHAnsi" w:cs="Arial"/>
          <w:sz w:val="20"/>
          <w:szCs w:val="20"/>
        </w:rPr>
        <w:t>20</w:t>
      </w:r>
      <w:r w:rsidR="00EC52BB" w:rsidRPr="00B774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B7748B" w:rsidRPr="00B7748B">
            <w:rPr>
              <w:rFonts w:asciiTheme="majorHAnsi" w:hAnsiTheme="majorHAnsi" w:cs="Arial"/>
              <w:sz w:val="20"/>
              <w:szCs w:val="20"/>
            </w:rPr>
            <w:t>Yes</w:t>
          </w:r>
        </w:sdtContent>
      </w:sdt>
      <w:r w:rsidR="00AC19CA" w:rsidRPr="00B7748B">
        <w:rPr>
          <w:rFonts w:asciiTheme="majorHAnsi" w:hAnsiTheme="majorHAnsi" w:cs="Arial"/>
          <w:sz w:val="20"/>
          <w:szCs w:val="20"/>
        </w:rPr>
        <w:t xml:space="preserve"> </w:t>
      </w:r>
      <w:r w:rsidR="00AC19CA" w:rsidRPr="00B7748B">
        <w:rPr>
          <w:rFonts w:asciiTheme="majorHAnsi" w:hAnsiTheme="majorHAnsi" w:cs="Arial"/>
          <w:sz w:val="20"/>
          <w:szCs w:val="20"/>
        </w:rPr>
        <w:tab/>
      </w:r>
      <w:proofErr w:type="gramStart"/>
      <w:r w:rsidR="00EC52BB" w:rsidRPr="00B7748B">
        <w:rPr>
          <w:rFonts w:asciiTheme="majorHAnsi" w:hAnsiTheme="majorHAnsi" w:cs="Arial"/>
          <w:sz w:val="20"/>
          <w:szCs w:val="20"/>
        </w:rPr>
        <w:t>Does</w:t>
      </w:r>
      <w:proofErr w:type="gramEnd"/>
      <w:r w:rsidR="00EC52BB" w:rsidRPr="00B7748B">
        <w:rPr>
          <w:rFonts w:asciiTheme="majorHAnsi" w:hAnsiTheme="majorHAnsi" w:cs="Arial"/>
          <w:sz w:val="20"/>
          <w:szCs w:val="20"/>
        </w:rPr>
        <w:t xml:space="preserve"> this course require course fees?</w:t>
      </w:r>
      <w:r w:rsidR="001E288B" w:rsidRPr="00B7748B">
        <w:rPr>
          <w:rFonts w:asciiTheme="majorHAnsi" w:hAnsiTheme="majorHAnsi" w:cs="Arial"/>
          <w:sz w:val="20"/>
          <w:szCs w:val="20"/>
        </w:rPr>
        <w:t xml:space="preserve"> </w:t>
      </w:r>
      <w:r w:rsidR="00EC52BB" w:rsidRPr="00B7748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B7748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lastRenderedPageBreak/>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FA9991D"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3E17">
            <w:rPr>
              <w:rFonts w:asciiTheme="majorHAnsi" w:hAnsiTheme="majorHAnsi" w:cs="Arial"/>
              <w:sz w:val="20"/>
              <w:szCs w:val="20"/>
            </w:rPr>
            <w:t>Course content reflects one of the required areas of competence which students are expected to attain prior to surveying licensure.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0CA87D3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43E17">
            <w:rPr>
              <w:rFonts w:asciiTheme="majorHAnsi" w:hAnsiTheme="majorHAnsi" w:cs="Arial"/>
              <w:sz w:val="20"/>
              <w:szCs w:val="20"/>
            </w:rPr>
            <w:t>Arkansas code (Article</w:t>
          </w:r>
          <w:r w:rsidR="00C361A6">
            <w:rPr>
              <w:rFonts w:asciiTheme="majorHAnsi" w:hAnsiTheme="majorHAnsi" w:cs="Arial"/>
              <w:sz w:val="20"/>
              <w:szCs w:val="20"/>
            </w:rPr>
            <w:t>s</w:t>
          </w:r>
          <w:r w:rsidR="00E43E17">
            <w:rPr>
              <w:rFonts w:asciiTheme="majorHAnsi" w:hAnsiTheme="majorHAnsi" w:cs="Arial"/>
              <w:sz w:val="20"/>
              <w:szCs w:val="20"/>
            </w:rPr>
            <w:t xml:space="preserve"> 8.D.3.a</w:t>
          </w:r>
          <w:r w:rsidR="00C361A6">
            <w:rPr>
              <w:rFonts w:asciiTheme="majorHAnsi" w:hAnsiTheme="majorHAnsi" w:cs="Arial"/>
              <w:sz w:val="20"/>
              <w:szCs w:val="20"/>
            </w:rPr>
            <w:t xml:space="preserve"> and 8.E.1.c) provides 2 paths to ultimate licensure as a Professional Surveyor, and both of them could be partially fulfilled with this course when taken with the other required courses specified.  The mission to serve students who wish to be licensed Professional Surveyors is partially fulfilled by offering this course.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353177B"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BSCE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61BA9E1" w:rsidR="00CA269E" w:rsidRPr="008426D1" w:rsidRDefault="00C361A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Course builds upon knowledge learned at the lower level through mathematics and basic plane surveying.</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89EEA95" w14:textId="77777777" w:rsidR="007255F6" w:rsidRPr="008426D1" w:rsidRDefault="007255F6" w:rsidP="007255F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new minor and its courses in professional surveying will be cognate embedded and complementary to the BSCE.  Program-level assessment of </w:t>
          </w:r>
          <w:proofErr w:type="gramStart"/>
          <w:r>
            <w:rPr>
              <w:rFonts w:asciiTheme="majorHAnsi" w:hAnsiTheme="majorHAnsi" w:cs="Arial"/>
              <w:sz w:val="20"/>
              <w:szCs w:val="20"/>
            </w:rPr>
            <w:t>minors which are part of an already assessed program</w:t>
          </w:r>
          <w:proofErr w:type="gramEnd"/>
          <w:r>
            <w:rPr>
              <w:rFonts w:asciiTheme="majorHAnsi" w:hAnsiTheme="majorHAnsi" w:cs="Arial"/>
              <w:sz w:val="20"/>
              <w:szCs w:val="20"/>
            </w:rPr>
            <w:t xml:space="preserve"> is not required at this time.  However, the BSCE faculty will monitor Professional Surveyor exam pass rates closely to determine if the curriculum is producing qualified and prepared graduates.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344809FF" w:rsidR="00F7007D" w:rsidRPr="002B453A" w:rsidRDefault="00C361A6" w:rsidP="00C361A6">
                <w:pPr>
                  <w:rPr>
                    <w:rFonts w:asciiTheme="majorHAnsi" w:hAnsiTheme="majorHAnsi"/>
                    <w:sz w:val="20"/>
                    <w:szCs w:val="20"/>
                  </w:rPr>
                </w:pPr>
                <w:r>
                  <w:rPr>
                    <w:rFonts w:asciiTheme="majorHAnsi" w:hAnsiTheme="majorHAnsi"/>
                    <w:sz w:val="20"/>
                    <w:szCs w:val="20"/>
                  </w:rPr>
                  <w:t>N/A</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108EB"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CC02A05" w:rsidR="00575870" w:rsidRPr="002B453A" w:rsidRDefault="00BB4D99" w:rsidP="00BB4D99">
                <w:pPr>
                  <w:rPr>
                    <w:rFonts w:asciiTheme="majorHAnsi" w:hAnsiTheme="majorHAnsi"/>
                    <w:sz w:val="20"/>
                    <w:szCs w:val="20"/>
                  </w:rPr>
                </w:pPr>
                <w:r>
                  <w:rPr>
                    <w:rFonts w:asciiTheme="majorHAnsi" w:hAnsiTheme="majorHAnsi"/>
                    <w:sz w:val="20"/>
                    <w:szCs w:val="20"/>
                  </w:rPr>
                  <w:t xml:space="preserve">Knowledge of technology required </w:t>
                </w:r>
                <w:proofErr w:type="gramStart"/>
                <w:r>
                  <w:rPr>
                    <w:rFonts w:asciiTheme="majorHAnsi" w:hAnsiTheme="majorHAnsi"/>
                    <w:sz w:val="20"/>
                    <w:szCs w:val="20"/>
                  </w:rPr>
                  <w:t>to develop</w:t>
                </w:r>
                <w:proofErr w:type="gramEnd"/>
                <w:r>
                  <w:rPr>
                    <w:rFonts w:asciiTheme="majorHAnsi" w:hAnsiTheme="majorHAnsi"/>
                    <w:sz w:val="20"/>
                    <w:szCs w:val="20"/>
                  </w:rPr>
                  <w:t xml:space="preserve"> mapping through photogrammetry.</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45F0A87" w:rsidR="00575870" w:rsidRPr="002B453A" w:rsidRDefault="00BB4D99" w:rsidP="00BB4D99">
                <w:pPr>
                  <w:rPr>
                    <w:rFonts w:asciiTheme="majorHAnsi" w:hAnsiTheme="majorHAnsi"/>
                    <w:sz w:val="20"/>
                    <w:szCs w:val="20"/>
                  </w:rPr>
                </w:pPr>
                <w:r>
                  <w:rPr>
                    <w:rFonts w:asciiTheme="majorHAnsi" w:hAnsiTheme="majorHAnsi"/>
                    <w:sz w:val="20"/>
                    <w:szCs w:val="20"/>
                  </w:rPr>
                  <w:t>Lecture and class discussions, assigned research</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C88C3D0" w:rsidR="00CB2125" w:rsidRPr="002B453A" w:rsidRDefault="009108EB" w:rsidP="00BB4D99">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BB4D99">
                  <w:rPr>
                    <w:rFonts w:asciiTheme="majorHAnsi" w:hAnsiTheme="majorHAnsi"/>
                    <w:color w:val="808080" w:themeColor="background1" w:themeShade="80"/>
                    <w:sz w:val="20"/>
                    <w:szCs w:val="20"/>
                  </w:rPr>
                  <w:t>Examinations and homework assignments</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692224223"/>
          </w:sdtPr>
          <w:sdtEndPr>
            <w:rPr>
              <w:b/>
            </w:rPr>
          </w:sdtEndPr>
          <w:sdtContent>
            <w:p w14:paraId="3E1793F1" w14:textId="77777777" w:rsidR="00BB4D99" w:rsidRDefault="00BB4D99" w:rsidP="00BB4D99">
              <w:pPr>
                <w:tabs>
                  <w:tab w:val="left" w:pos="360"/>
                  <w:tab w:val="left" w:pos="720"/>
                </w:tabs>
                <w:spacing w:after="0" w:line="240" w:lineRule="auto"/>
                <w:rPr>
                  <w:rFonts w:ascii="Arial" w:hAnsi="Arial" w:cs="Arial"/>
                  <w:sz w:val="20"/>
                  <w:szCs w:val="20"/>
                </w:rPr>
              </w:pPr>
              <w:r w:rsidRPr="009E356F">
                <w:rPr>
                  <w:rFonts w:ascii="Arial" w:hAnsi="Arial" w:cs="Arial"/>
                  <w:b/>
                  <w:sz w:val="20"/>
                  <w:szCs w:val="20"/>
                </w:rPr>
                <w:t>CE 4893. Sustainability and Water Resources</w:t>
              </w:r>
              <w:r>
                <w:rPr>
                  <w:rFonts w:ascii="Arial" w:hAnsi="Arial" w:cs="Arial"/>
                  <w:b/>
                  <w:sz w:val="20"/>
                  <w:szCs w:val="20"/>
                </w:rPr>
                <w:tab/>
              </w:r>
              <w:r>
                <w:rPr>
                  <w:rFonts w:ascii="Arial" w:hAnsi="Arial" w:cs="Arial"/>
                  <w:b/>
                  <w:sz w:val="20"/>
                  <w:szCs w:val="20"/>
                </w:rPr>
                <w:tab/>
              </w:r>
              <w:r>
                <w:rPr>
                  <w:rFonts w:ascii="Arial" w:hAnsi="Arial" w:cs="Arial"/>
                  <w:sz w:val="20"/>
                  <w:szCs w:val="20"/>
                </w:rPr>
                <w:t xml:space="preserve">Fundamental concepts of sustainability, the interconnection of the water system with other systems, the environmental and socio-economic aspects of water systems, and case studies for sustainable strategies. Lecture three hours per week. Dual listed as CE 5293. </w:t>
              </w:r>
              <w:proofErr w:type="gramStart"/>
              <w:r>
                <w:rPr>
                  <w:rFonts w:ascii="Arial" w:hAnsi="Arial" w:cs="Arial"/>
                  <w:sz w:val="20"/>
                  <w:szCs w:val="20"/>
                </w:rPr>
                <w:t>Prerequisite, C or better in CE 3253 and CE 3263.</w:t>
              </w:r>
              <w:proofErr w:type="gramEnd"/>
              <w:r>
                <w:rPr>
                  <w:rFonts w:ascii="Arial" w:hAnsi="Arial" w:cs="Arial"/>
                  <w:sz w:val="20"/>
                  <w:szCs w:val="20"/>
                </w:rPr>
                <w:t xml:space="preserve"> Fall, even.</w:t>
              </w:r>
            </w:p>
            <w:p w14:paraId="299352ED" w14:textId="77777777" w:rsidR="00BB4D99" w:rsidRDefault="00BB4D99" w:rsidP="00BB4D99">
              <w:pPr>
                <w:tabs>
                  <w:tab w:val="left" w:pos="360"/>
                  <w:tab w:val="left" w:pos="720"/>
                </w:tabs>
                <w:spacing w:after="0" w:line="240" w:lineRule="auto"/>
                <w:rPr>
                  <w:rFonts w:ascii="Arial" w:hAnsi="Arial" w:cs="Arial"/>
                  <w:sz w:val="20"/>
                  <w:szCs w:val="20"/>
                </w:rPr>
              </w:pPr>
            </w:p>
            <w:p w14:paraId="13E127CA" w14:textId="77777777" w:rsidR="00BB4D99" w:rsidRPr="009E356F" w:rsidRDefault="00BB4D99" w:rsidP="00BB4D99">
              <w:pPr>
                <w:tabs>
                  <w:tab w:val="left" w:pos="360"/>
                  <w:tab w:val="left" w:pos="720"/>
                </w:tabs>
                <w:spacing w:after="0" w:line="240" w:lineRule="auto"/>
                <w:rPr>
                  <w:rFonts w:ascii="Arial" w:hAnsi="Arial" w:cs="Arial"/>
                  <w:b/>
                  <w:i/>
                  <w:color w:val="0070C0"/>
                  <w:sz w:val="28"/>
                  <w:szCs w:val="20"/>
                </w:rPr>
              </w:pPr>
              <w:r w:rsidRPr="009E356F">
                <w:rPr>
                  <w:rFonts w:ascii="Arial" w:hAnsi="Arial" w:cs="Arial"/>
                  <w:b/>
                  <w:i/>
                  <w:color w:val="0070C0"/>
                  <w:sz w:val="28"/>
                  <w:szCs w:val="20"/>
                </w:rPr>
                <w:t>Surveying</w:t>
              </w:r>
              <w:r>
                <w:rPr>
                  <w:rFonts w:ascii="Arial" w:hAnsi="Arial" w:cs="Arial"/>
                  <w:b/>
                  <w:i/>
                  <w:color w:val="0070C0"/>
                  <w:sz w:val="28"/>
                  <w:szCs w:val="20"/>
                </w:rPr>
                <w:t xml:space="preserve"> </w:t>
              </w:r>
              <w:r w:rsidRPr="009E356F">
                <w:rPr>
                  <w:rFonts w:ascii="Arial" w:hAnsi="Arial" w:cs="Arial"/>
                  <w:b/>
                  <w:i/>
                  <w:color w:val="0070C0"/>
                  <w:sz w:val="28"/>
                  <w:szCs w:val="20"/>
                </w:rPr>
                <w:t>(SUR)</w:t>
              </w:r>
            </w:p>
            <w:p w14:paraId="3FC0341E" w14:textId="77777777" w:rsidR="00BB4D99" w:rsidRPr="009E356F" w:rsidRDefault="00BB4D99" w:rsidP="00BB4D99">
              <w:pPr>
                <w:tabs>
                  <w:tab w:val="left" w:pos="360"/>
                  <w:tab w:val="left" w:pos="720"/>
                </w:tabs>
                <w:spacing w:after="0" w:line="240" w:lineRule="auto"/>
                <w:rPr>
                  <w:rFonts w:ascii="Arial" w:hAnsi="Arial" w:cs="Arial"/>
                  <w:b/>
                  <w:i/>
                  <w:color w:val="0070C0"/>
                  <w:sz w:val="28"/>
                  <w:szCs w:val="20"/>
                </w:rPr>
              </w:pPr>
            </w:p>
            <w:p w14:paraId="4B9C4488" w14:textId="49EEA432" w:rsidR="00BB4D99" w:rsidRPr="009E356F" w:rsidRDefault="00BB4D99" w:rsidP="00BB4D99">
              <w:pPr>
                <w:tabs>
                  <w:tab w:val="left" w:pos="360"/>
                  <w:tab w:val="left" w:pos="720"/>
                </w:tabs>
                <w:spacing w:after="0" w:line="240" w:lineRule="auto"/>
                <w:rPr>
                  <w:rFonts w:ascii="Arial" w:hAnsi="Arial" w:cs="Arial"/>
                  <w:i/>
                  <w:color w:val="0070C0"/>
                  <w:sz w:val="28"/>
                  <w:szCs w:val="20"/>
                </w:rPr>
              </w:pPr>
              <w:r w:rsidRPr="009E356F">
                <w:rPr>
                  <w:rFonts w:ascii="Arial" w:hAnsi="Arial" w:cs="Arial"/>
                  <w:b/>
                  <w:i/>
                  <w:color w:val="0070C0"/>
                  <w:sz w:val="28"/>
                  <w:szCs w:val="20"/>
                </w:rPr>
                <w:t>SUR 30</w:t>
              </w:r>
              <w:r>
                <w:rPr>
                  <w:rFonts w:ascii="Arial" w:hAnsi="Arial" w:cs="Arial"/>
                  <w:b/>
                  <w:i/>
                  <w:color w:val="0070C0"/>
                  <w:sz w:val="28"/>
                  <w:szCs w:val="20"/>
                </w:rPr>
                <w:t>2</w:t>
              </w:r>
              <w:r w:rsidRPr="009E356F">
                <w:rPr>
                  <w:rFonts w:ascii="Arial" w:hAnsi="Arial" w:cs="Arial"/>
                  <w:b/>
                  <w:i/>
                  <w:color w:val="0070C0"/>
                  <w:sz w:val="28"/>
                  <w:szCs w:val="20"/>
                </w:rPr>
                <w:t xml:space="preserve">3.  </w:t>
              </w:r>
              <w:proofErr w:type="gramStart"/>
              <w:r>
                <w:rPr>
                  <w:rFonts w:ascii="Arial" w:hAnsi="Arial" w:cs="Arial"/>
                  <w:b/>
                  <w:i/>
                  <w:color w:val="0070C0"/>
                  <w:sz w:val="28"/>
                  <w:szCs w:val="20"/>
                </w:rPr>
                <w:t>Photogrammetry</w:t>
              </w:r>
              <w:r w:rsidRPr="009E356F">
                <w:rPr>
                  <w:rFonts w:ascii="Arial" w:hAnsi="Arial" w:cs="Arial"/>
                  <w:b/>
                  <w:i/>
                  <w:color w:val="0070C0"/>
                  <w:sz w:val="28"/>
                  <w:szCs w:val="20"/>
                </w:rPr>
                <w:tab/>
              </w:r>
              <w:r>
                <w:rPr>
                  <w:rFonts w:ascii="Arial" w:hAnsi="Arial" w:cs="Arial"/>
                  <w:i/>
                  <w:color w:val="0070C0"/>
                  <w:sz w:val="28"/>
                  <w:szCs w:val="20"/>
                </w:rPr>
                <w:t>Principles, procedures, and technology in photogrammetry</w:t>
              </w:r>
              <w:r w:rsidRPr="009E356F">
                <w:rPr>
                  <w:rFonts w:ascii="Arial" w:hAnsi="Arial" w:cs="Arial"/>
                  <w:i/>
                  <w:color w:val="0070C0"/>
                  <w:sz w:val="28"/>
                  <w:szCs w:val="20"/>
                </w:rPr>
                <w:t>.</w:t>
              </w:r>
              <w:proofErr w:type="gramEnd"/>
              <w:r w:rsidRPr="009E356F">
                <w:rPr>
                  <w:rFonts w:ascii="Arial" w:hAnsi="Arial" w:cs="Arial"/>
                  <w:i/>
                  <w:color w:val="0070C0"/>
                  <w:sz w:val="28"/>
                  <w:szCs w:val="20"/>
                </w:rPr>
                <w:t xml:space="preserve">  Lecture three hours per week.  Prerequisite, C or better in </w:t>
              </w:r>
              <w:r w:rsidR="009108EB">
                <w:rPr>
                  <w:rFonts w:ascii="Arial" w:hAnsi="Arial" w:cs="Arial"/>
                  <w:i/>
                  <w:color w:val="0070C0"/>
                  <w:sz w:val="28"/>
                  <w:szCs w:val="20"/>
                </w:rPr>
                <w:t xml:space="preserve">MATH 1033 or MATH </w:t>
              </w:r>
              <w:bookmarkStart w:id="0" w:name="_GoBack"/>
              <w:bookmarkEnd w:id="0"/>
              <w:r w:rsidR="009108EB">
                <w:rPr>
                  <w:rFonts w:ascii="Arial" w:hAnsi="Arial" w:cs="Arial"/>
                  <w:i/>
                  <w:color w:val="0070C0"/>
                  <w:sz w:val="28"/>
                  <w:szCs w:val="20"/>
                </w:rPr>
                <w:t>2204</w:t>
              </w:r>
              <w:r w:rsidRPr="009E356F">
                <w:rPr>
                  <w:rFonts w:ascii="Arial" w:hAnsi="Arial" w:cs="Arial"/>
                  <w:i/>
                  <w:color w:val="0070C0"/>
                  <w:sz w:val="28"/>
                  <w:szCs w:val="20"/>
                </w:rPr>
                <w:t xml:space="preserve">.  </w:t>
              </w:r>
              <w:r>
                <w:rPr>
                  <w:rFonts w:ascii="Arial" w:hAnsi="Arial" w:cs="Arial"/>
                  <w:i/>
                  <w:color w:val="0070C0"/>
                  <w:sz w:val="28"/>
                  <w:szCs w:val="20"/>
                </w:rPr>
                <w:t>Fall</w:t>
              </w:r>
              <w:r w:rsidRPr="009E356F">
                <w:rPr>
                  <w:rFonts w:ascii="Arial" w:hAnsi="Arial" w:cs="Arial"/>
                  <w:i/>
                  <w:color w:val="0070C0"/>
                  <w:sz w:val="28"/>
                  <w:szCs w:val="20"/>
                </w:rPr>
                <w:t>.</w:t>
              </w:r>
            </w:p>
            <w:p w14:paraId="44FDE2E2" w14:textId="77777777" w:rsidR="00BB4D99" w:rsidRDefault="00BB4D99" w:rsidP="00BB4D99">
              <w:pPr>
                <w:tabs>
                  <w:tab w:val="left" w:pos="360"/>
                  <w:tab w:val="left" w:pos="720"/>
                </w:tabs>
                <w:spacing w:after="0" w:line="240" w:lineRule="auto"/>
                <w:rPr>
                  <w:rFonts w:ascii="Arial" w:hAnsi="Arial" w:cs="Arial"/>
                  <w:sz w:val="20"/>
                  <w:szCs w:val="20"/>
                </w:rPr>
              </w:pPr>
            </w:p>
            <w:p w14:paraId="5AF5CAE5" w14:textId="77777777" w:rsidR="00BB4D99" w:rsidRDefault="00BB4D99" w:rsidP="00BB4D99">
              <w:pPr>
                <w:tabs>
                  <w:tab w:val="left" w:pos="360"/>
                  <w:tab w:val="left" w:pos="720"/>
                </w:tabs>
                <w:spacing w:after="0" w:line="240" w:lineRule="auto"/>
                <w:rPr>
                  <w:rFonts w:ascii="Arial" w:hAnsi="Arial" w:cs="Arial"/>
                  <w:sz w:val="20"/>
                  <w:szCs w:val="20"/>
                </w:rPr>
              </w:pPr>
            </w:p>
            <w:p w14:paraId="2275A862" w14:textId="77777777" w:rsidR="00BB4D99" w:rsidRPr="009E356F" w:rsidRDefault="00BB4D99" w:rsidP="00BB4D99">
              <w:pPr>
                <w:tabs>
                  <w:tab w:val="left" w:pos="360"/>
                  <w:tab w:val="left" w:pos="720"/>
                </w:tabs>
                <w:spacing w:after="0" w:line="240" w:lineRule="auto"/>
                <w:jc w:val="center"/>
                <w:rPr>
                  <w:rFonts w:asciiTheme="majorHAnsi" w:hAnsiTheme="majorHAnsi" w:cs="Arial"/>
                  <w:b/>
                  <w:sz w:val="20"/>
                  <w:szCs w:val="20"/>
                </w:rPr>
              </w:pPr>
              <w:r w:rsidRPr="009E356F">
                <w:rPr>
                  <w:b/>
                  <w:sz w:val="30"/>
                  <w:szCs w:val="30"/>
                </w:rPr>
                <w:t>ELECTRICAL ENGINEERING PROGRAM</w:t>
              </w:r>
            </w:p>
          </w:sdtContent>
        </w:sdt>
        <w:p w14:paraId="592ED0E1" w14:textId="5B29BDB2" w:rsidR="00661D25" w:rsidRPr="008426D1" w:rsidRDefault="009108EB"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B7A08" w14:textId="77777777" w:rsidR="006F3A75" w:rsidRDefault="006F3A75" w:rsidP="00AF3758">
      <w:pPr>
        <w:spacing w:after="0" w:line="240" w:lineRule="auto"/>
      </w:pPr>
      <w:r>
        <w:separator/>
      </w:r>
    </w:p>
  </w:endnote>
  <w:endnote w:type="continuationSeparator" w:id="0">
    <w:p w14:paraId="1DC84851" w14:textId="77777777" w:rsidR="006F3A75" w:rsidRDefault="006F3A7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BD50D0C"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08EB">
      <w:rPr>
        <w:rStyle w:val="PageNumber"/>
        <w:noProof/>
      </w:rPr>
      <w:t>7</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B1E86" w14:textId="77777777" w:rsidR="006F3A75" w:rsidRDefault="006F3A75" w:rsidP="00AF3758">
      <w:pPr>
        <w:spacing w:after="0" w:line="240" w:lineRule="auto"/>
      </w:pPr>
      <w:r>
        <w:separator/>
      </w:r>
    </w:p>
  </w:footnote>
  <w:footnote w:type="continuationSeparator" w:id="0">
    <w:p w14:paraId="1E3F0FB0" w14:textId="77777777" w:rsidR="006F3A75" w:rsidRDefault="006F3A75"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73EB6"/>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4133"/>
    <w:rsid w:val="00434AA5"/>
    <w:rsid w:val="00443E1B"/>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6117"/>
    <w:rsid w:val="006F3A75"/>
    <w:rsid w:val="00707894"/>
    <w:rsid w:val="00712045"/>
    <w:rsid w:val="007227F4"/>
    <w:rsid w:val="007255F6"/>
    <w:rsid w:val="0073025F"/>
    <w:rsid w:val="0073125A"/>
    <w:rsid w:val="00750AF6"/>
    <w:rsid w:val="007A06B9"/>
    <w:rsid w:val="007D371A"/>
    <w:rsid w:val="0083170D"/>
    <w:rsid w:val="008426D1"/>
    <w:rsid w:val="00862E36"/>
    <w:rsid w:val="008663CA"/>
    <w:rsid w:val="00895557"/>
    <w:rsid w:val="008C6881"/>
    <w:rsid w:val="008C703B"/>
    <w:rsid w:val="008E6C1C"/>
    <w:rsid w:val="00903AB9"/>
    <w:rsid w:val="009053D1"/>
    <w:rsid w:val="009108EB"/>
    <w:rsid w:val="00916FCA"/>
    <w:rsid w:val="00962018"/>
    <w:rsid w:val="00976B5B"/>
    <w:rsid w:val="00983ADC"/>
    <w:rsid w:val="00984490"/>
    <w:rsid w:val="009A529F"/>
    <w:rsid w:val="00A01035"/>
    <w:rsid w:val="00A0329C"/>
    <w:rsid w:val="00A13AD3"/>
    <w:rsid w:val="00A16BB1"/>
    <w:rsid w:val="00A5089E"/>
    <w:rsid w:val="00A56D36"/>
    <w:rsid w:val="00A76CC9"/>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7748B"/>
    <w:rsid w:val="00B82061"/>
    <w:rsid w:val="00B86002"/>
    <w:rsid w:val="00B97755"/>
    <w:rsid w:val="00BB4D99"/>
    <w:rsid w:val="00BD623D"/>
    <w:rsid w:val="00BE069E"/>
    <w:rsid w:val="00BE6BD7"/>
    <w:rsid w:val="00BF6FF6"/>
    <w:rsid w:val="00C002F9"/>
    <w:rsid w:val="00C12816"/>
    <w:rsid w:val="00C12977"/>
    <w:rsid w:val="00C23120"/>
    <w:rsid w:val="00C23CC7"/>
    <w:rsid w:val="00C334FF"/>
    <w:rsid w:val="00C361A6"/>
    <w:rsid w:val="00C55BB9"/>
    <w:rsid w:val="00C60A91"/>
    <w:rsid w:val="00C80773"/>
    <w:rsid w:val="00CA00DF"/>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3E17"/>
    <w:rsid w:val="00E45868"/>
    <w:rsid w:val="00E70B06"/>
    <w:rsid w:val="00E90913"/>
    <w:rsid w:val="00EA757C"/>
    <w:rsid w:val="00EC52BB"/>
    <w:rsid w:val="00EC5D93"/>
    <w:rsid w:val="00EC6970"/>
    <w:rsid w:val="00ED5E7F"/>
    <w:rsid w:val="00EE2479"/>
    <w:rsid w:val="00EF1EF7"/>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jstewart@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75F4"/>
    <w:rsid w:val="002D64D6"/>
    <w:rsid w:val="0032383A"/>
    <w:rsid w:val="00337484"/>
    <w:rsid w:val="003B0083"/>
    <w:rsid w:val="00436B57"/>
    <w:rsid w:val="004E1A75"/>
    <w:rsid w:val="00576003"/>
    <w:rsid w:val="00587536"/>
    <w:rsid w:val="005C4D59"/>
    <w:rsid w:val="005D5D2F"/>
    <w:rsid w:val="00623293"/>
    <w:rsid w:val="00654E35"/>
    <w:rsid w:val="006C3910"/>
    <w:rsid w:val="007B3CFB"/>
    <w:rsid w:val="008822A5"/>
    <w:rsid w:val="00891F77"/>
    <w:rsid w:val="008A1EA5"/>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1E45F-15CD-3F46-B09B-7ABD16CC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1641</Words>
  <Characters>9355</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2015-01-29T22:33:00Z</cp:lastPrinted>
  <dcterms:created xsi:type="dcterms:W3CDTF">2019-04-12T19:17:00Z</dcterms:created>
  <dcterms:modified xsi:type="dcterms:W3CDTF">2019-04-12T19:17:00Z</dcterms:modified>
</cp:coreProperties>
</file>