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A0FA5D5"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E85552">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13E0C3F"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E85552">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8448B2A" w:rsidR="00001C04" w:rsidRPr="008426D1" w:rsidRDefault="002552C9" w:rsidP="00E8555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85552">
                  <w:rPr>
                    <w:rFonts w:asciiTheme="majorHAnsi" w:hAnsiTheme="majorHAnsi"/>
                    <w:sz w:val="20"/>
                    <w:szCs w:val="20"/>
                  </w:rPr>
                  <w:t>Joanna Grymes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552C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505B1EF6" w:rsidR="00001C04" w:rsidRPr="008426D1" w:rsidRDefault="002552C9" w:rsidP="00E8555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85552">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2552C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4432F63C" w:rsidR="00D66C39" w:rsidRDefault="002552C9"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3152F0">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2T00:00:00Z">
                    <w:dateFormat w:val="M/d/yyyy"/>
                    <w:lid w:val="en-US"/>
                    <w:storeMappedDataAs w:val="dateTime"/>
                    <w:calendar w:val="gregorian"/>
                  </w:date>
                </w:sdtPr>
                <w:sdtEndPr/>
                <w:sdtContent>
                  <w:tc>
                    <w:tcPr>
                      <w:tcW w:w="1350" w:type="dxa"/>
                      <w:vAlign w:val="bottom"/>
                    </w:tcPr>
                    <w:p w14:paraId="04444C0A" w14:textId="10B52FA5" w:rsidR="00D66C39" w:rsidRDefault="003152F0" w:rsidP="000201EB">
                      <w:pPr>
                        <w:jc w:val="center"/>
                        <w:rPr>
                          <w:rFonts w:asciiTheme="majorHAnsi" w:hAnsiTheme="majorHAnsi"/>
                          <w:sz w:val="20"/>
                          <w:szCs w:val="20"/>
                        </w:rPr>
                      </w:pPr>
                      <w:r>
                        <w:rPr>
                          <w:rFonts w:asciiTheme="majorHAnsi" w:hAnsiTheme="majorHAnsi"/>
                          <w:sz w:val="20"/>
                          <w:szCs w:val="20"/>
                        </w:rPr>
                        <w:t>3/2/2020</w:t>
                      </w:r>
                    </w:p>
                  </w:tc>
                </w:sdtContent>
              </w:sdt>
            </w:tr>
            <w:tr w:rsidR="00D66C39" w14:paraId="375E61B2" w14:textId="77777777" w:rsidTr="000201EB">
              <w:trPr>
                <w:trHeight w:val="113"/>
              </w:trPr>
              <w:tc>
                <w:tcPr>
                  <w:tcW w:w="3685" w:type="dxa"/>
                  <w:vAlign w:val="bottom"/>
                </w:tcPr>
                <w:p w14:paraId="0201E3E2" w14:textId="77A93453" w:rsidR="00D66C39" w:rsidRPr="006B48AA" w:rsidRDefault="003152F0"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2552C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2534331" w:rsidR="00D66C39" w:rsidRPr="008426D1" w:rsidRDefault="002552C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9D3CF2">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08T00:00:00Z">
                  <w:dateFormat w:val="M/d/yyyy"/>
                  <w:lid w:val="en-US"/>
                  <w:storeMappedDataAs w:val="dateTime"/>
                  <w:calendar w:val="gregorian"/>
                </w:date>
              </w:sdtPr>
              <w:sdtEndPr/>
              <w:sdtContent>
                <w:r w:rsidR="009D3CF2">
                  <w:rPr>
                    <w:rFonts w:asciiTheme="majorHAnsi" w:hAnsiTheme="majorHAnsi"/>
                    <w:smallCaps/>
                    <w:sz w:val="20"/>
                    <w:szCs w:val="20"/>
                  </w:rPr>
                  <w:t>3/8/2020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bookmarkStart w:id="0" w:name="_GoBack"/>
            <w:bookmarkEnd w:id="0"/>
          </w:p>
        </w:tc>
        <w:tc>
          <w:tcPr>
            <w:tcW w:w="5451" w:type="dxa"/>
            <w:vAlign w:val="center"/>
          </w:tcPr>
          <w:p w14:paraId="5760621C" w14:textId="77777777" w:rsidR="00D66C39" w:rsidRPr="008426D1" w:rsidRDefault="002552C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6FA336A4" w:rsidR="00D66C39" w:rsidRPr="008426D1" w:rsidRDefault="002552C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70E6F">
                      <w:rPr>
                        <w:rFonts w:asciiTheme="majorHAnsi" w:hAnsiTheme="majorHAnsi"/>
                        <w:sz w:val="20"/>
                        <w:szCs w:val="20"/>
                      </w:rPr>
                      <w:t>Lance G. Bryant</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1T00:00:00Z">
                  <w:dateFormat w:val="M/d/yyyy"/>
                  <w:lid w:val="en-US"/>
                  <w:storeMappedDataAs w:val="dateTime"/>
                  <w:calendar w:val="gregorian"/>
                </w:date>
              </w:sdtPr>
              <w:sdtEndPr/>
              <w:sdtContent>
                <w:r w:rsidR="00C70E6F">
                  <w:rPr>
                    <w:rFonts w:asciiTheme="majorHAnsi" w:hAnsiTheme="majorHAnsi"/>
                    <w:smallCaps/>
                    <w:sz w:val="20"/>
                    <w:szCs w:val="20"/>
                  </w:rPr>
                  <w:t>3/11/2020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2552C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2552C9"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FF8781E" w:rsidR="007D371A" w:rsidRPr="008426D1" w:rsidRDefault="00E8555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F43D64">
              <w:rPr>
                <w:rStyle w:val="Hyperlink"/>
                <w:rFonts w:asciiTheme="majorHAnsi" w:hAnsiTheme="majorHAnsi" w:cs="Arial"/>
                <w:sz w:val="20"/>
                <w:szCs w:val="20"/>
              </w:rPr>
              <w:t>grymesj@astate.edu</w:t>
            </w:r>
          </w:hyperlink>
          <w:r>
            <w:rPr>
              <w:rFonts w:asciiTheme="majorHAnsi" w:hAnsiTheme="majorHAnsi" w:cs="Arial"/>
              <w:sz w:val="20"/>
              <w:szCs w:val="20"/>
            </w:rPr>
            <w:t xml:space="preserve">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5E2A37EA" w:rsidR="003F2F3D" w:rsidRPr="00A865C3" w:rsidRDefault="00E85552"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D616E8F" w:rsidR="00A865C3" w:rsidRDefault="00E8555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ECH</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1E6370A" w:rsidR="00A865C3" w:rsidRDefault="001B0BC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4023</w:t>
            </w:r>
          </w:p>
        </w:tc>
        <w:tc>
          <w:tcPr>
            <w:tcW w:w="2051" w:type="pct"/>
          </w:tcPr>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4F4EC34E" w:rsidR="00A865C3" w:rsidRDefault="001B0BCD" w:rsidP="00CB4B5A">
            <w:pPr>
              <w:tabs>
                <w:tab w:val="left" w:pos="360"/>
                <w:tab w:val="left" w:pos="720"/>
              </w:tabs>
              <w:rPr>
                <w:rFonts w:asciiTheme="majorHAnsi" w:hAnsiTheme="majorHAnsi" w:cs="Arial"/>
                <w:b/>
                <w:sz w:val="20"/>
                <w:szCs w:val="20"/>
              </w:rPr>
            </w:pPr>
            <w:proofErr w:type="gramStart"/>
            <w:r>
              <w:rPr>
                <w:rFonts w:ascii="Arial" w:hAnsi="Arial" w:cs="Arial"/>
                <w:sz w:val="20"/>
                <w:szCs w:val="20"/>
              </w:rPr>
              <w:t>.Methods</w:t>
            </w:r>
            <w:proofErr w:type="gramEnd"/>
            <w:r>
              <w:rPr>
                <w:rFonts w:ascii="Arial" w:hAnsi="Arial" w:cs="Arial"/>
                <w:sz w:val="20"/>
                <w:szCs w:val="20"/>
              </w:rPr>
              <w:t xml:space="preserve"> and Materials of Language Arts and Social Studies in Early Childhood</w:t>
            </w:r>
          </w:p>
        </w:tc>
        <w:tc>
          <w:tcPr>
            <w:tcW w:w="2051" w:type="pct"/>
          </w:tcPr>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5645643" w:rsidR="00A865C3" w:rsidRDefault="001B0BCD" w:rsidP="001B0BCD">
            <w:pPr>
              <w:tabs>
                <w:tab w:val="left" w:pos="360"/>
                <w:tab w:val="left" w:pos="720"/>
              </w:tabs>
              <w:rPr>
                <w:rFonts w:asciiTheme="majorHAnsi" w:hAnsiTheme="majorHAnsi" w:cs="Arial"/>
                <w:b/>
                <w:sz w:val="20"/>
                <w:szCs w:val="20"/>
              </w:rPr>
            </w:pPr>
            <w:r>
              <w:rPr>
                <w:rFonts w:ascii="Arial" w:hAnsi="Arial" w:cs="Arial"/>
                <w:sz w:val="20"/>
                <w:szCs w:val="20"/>
              </w:rPr>
              <w:t>Methods for teaching language arts and social studies and the integration of these subjects across the curriculum. Three clock hours of field experience. Must be admitted to the Teacher Education Program. Prerequisites, ECH 2003, ECH 2013, ECH 2033, ECH 2023, ECH 3013, ECH 3043, ECH 3053, ECH 3063, ECH 3073, ECH 3083, ECH 3004, ELSE 3643, RDNG 3202. Corequisites, RDNG 4403, ECH 4012, ECH 4013, ECH 4043. Fall, Spring.</w:t>
            </w:r>
          </w:p>
        </w:tc>
        <w:tc>
          <w:tcPr>
            <w:tcW w:w="2051" w:type="pct"/>
          </w:tcPr>
          <w:p w14:paraId="2FB04444" w14:textId="681A3361" w:rsidR="00A865C3" w:rsidRDefault="001B0BCD" w:rsidP="001B0BCD">
            <w:pPr>
              <w:tabs>
                <w:tab w:val="left" w:pos="360"/>
                <w:tab w:val="left" w:pos="720"/>
              </w:tabs>
              <w:rPr>
                <w:rFonts w:asciiTheme="majorHAnsi" w:hAnsiTheme="majorHAnsi" w:cs="Arial"/>
                <w:b/>
                <w:sz w:val="20"/>
                <w:szCs w:val="20"/>
              </w:rPr>
            </w:pPr>
            <w:r>
              <w:rPr>
                <w:rFonts w:ascii="Arial" w:hAnsi="Arial" w:cs="Arial"/>
                <w:sz w:val="20"/>
                <w:szCs w:val="20"/>
              </w:rPr>
              <w:t xml:space="preserve">Methods for teaching language arts and social studies and the integration of these subjects across the curriculum. Three clock hours of field experience. Must be admitted to the Teacher Education Program. Prerequisites, TE 2013, ECH 2013, ECH 2033, ECH 2023, ECH 3013, ECH 3043, ECH 3053, ECH 3063, ECH 3073, ECH 3083, ECH 3004, ELSE 3643, RDNG 3202. Corequisites, RDNG 4403, ECH 4012, ECH 4013, ECH 4043. Irregular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C58405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85552">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2552C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552C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63AD0A14"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r w:rsidR="00304074">
        <w:rPr>
          <w:rFonts w:asciiTheme="majorHAnsi" w:hAnsiTheme="majorHAnsi" w:cs="Arial"/>
          <w:sz w:val="20"/>
          <w:szCs w:val="20"/>
        </w:rPr>
        <w:t>Changing ECH 2003 to TE 2013</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2552C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2ADE23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AAE5A19" w:rsidR="00C002F9" w:rsidRPr="008426D1" w:rsidRDefault="00E8555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Irregular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806D4B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DB7D610"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C9CFB5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85552">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1B1D61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2893F2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F476E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AC2E0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360B07C9" w14:textId="048FD6C8"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p>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45ED85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8115572"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297353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lastRenderedPageBreak/>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D4BA60F" w:rsidR="00D4202C" w:rsidRPr="00D4202C" w:rsidRDefault="002552C9"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E85552">
            <w:rPr>
              <w:rFonts w:asciiTheme="majorHAnsi" w:hAnsiTheme="majorHAnsi" w:cs="Arial"/>
              <w:sz w:val="20"/>
              <w:szCs w:val="20"/>
            </w:rPr>
            <w:t xml:space="preserve">Course is part of a previous </w:t>
          </w:r>
          <w:r w:rsidR="00304074">
            <w:rPr>
              <w:rFonts w:asciiTheme="majorHAnsi" w:hAnsiTheme="majorHAnsi" w:cs="Arial"/>
              <w:sz w:val="20"/>
              <w:szCs w:val="20"/>
            </w:rPr>
            <w:t>program; c</w:t>
          </w:r>
          <w:r w:rsidR="00AC2E02">
            <w:rPr>
              <w:rFonts w:asciiTheme="majorHAnsi" w:hAnsiTheme="majorHAnsi" w:cs="Arial"/>
              <w:sz w:val="20"/>
              <w:szCs w:val="20"/>
            </w:rPr>
            <w:t>hanging offering to irregular</w:t>
          </w:r>
          <w:r w:rsidR="00304074">
            <w:rPr>
              <w:rFonts w:asciiTheme="majorHAnsi" w:hAnsiTheme="majorHAnsi" w:cs="Arial"/>
              <w:sz w:val="20"/>
              <w:szCs w:val="20"/>
            </w:rPr>
            <w:t xml:space="preserve"> (maintaining in case of change in licensure again); changing ECH 2003 to TE 2013</w:t>
          </w:r>
          <w:r w:rsidR="00AC2E02">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5494DCC" w:rsidR="00276F55"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AA1C32">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383A384B" w14:textId="5723A5E9" w:rsidR="00941375" w:rsidRPr="0030740C" w:rsidRDefault="00941375" w:rsidP="00941375">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Part of a program no longer offered</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552C9"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552C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26E2E45F" w14:textId="77777777" w:rsidR="00E85552" w:rsidRDefault="00E85552"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460</w:t>
          </w:r>
        </w:p>
        <w:p w14:paraId="005FDD51" w14:textId="77777777" w:rsidR="00E85552" w:rsidRDefault="00E85552" w:rsidP="00D3680D">
          <w:pPr>
            <w:tabs>
              <w:tab w:val="left" w:pos="360"/>
              <w:tab w:val="left" w:pos="720"/>
            </w:tabs>
            <w:spacing w:after="0" w:line="240" w:lineRule="auto"/>
            <w:rPr>
              <w:rFonts w:asciiTheme="majorHAnsi" w:hAnsiTheme="majorHAnsi" w:cs="Arial"/>
              <w:sz w:val="20"/>
              <w:szCs w:val="20"/>
            </w:rPr>
          </w:pPr>
        </w:p>
        <w:p w14:paraId="2BB26A48" w14:textId="22A9CB4C" w:rsidR="00E85552" w:rsidRDefault="00E85552" w:rsidP="00537F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w:t>
          </w:r>
        </w:p>
        <w:p w14:paraId="66E8D8EE" w14:textId="0BE8D352" w:rsidR="00537F0D" w:rsidRDefault="00537F0D" w:rsidP="00537F0D">
          <w:pPr>
            <w:tabs>
              <w:tab w:val="left" w:pos="360"/>
              <w:tab w:val="left" w:pos="720"/>
            </w:tabs>
            <w:spacing w:after="0" w:line="240" w:lineRule="auto"/>
            <w:rPr>
              <w:rFonts w:asciiTheme="majorHAnsi" w:hAnsiTheme="majorHAnsi" w:cs="Arial"/>
              <w:sz w:val="20"/>
              <w:szCs w:val="20"/>
            </w:rPr>
          </w:pPr>
        </w:p>
        <w:p w14:paraId="01BC058F" w14:textId="33B23F52" w:rsidR="00E34EC9" w:rsidRDefault="001B0BCD" w:rsidP="001B0BCD">
          <w:pPr>
            <w:tabs>
              <w:tab w:val="left" w:pos="360"/>
              <w:tab w:val="left" w:pos="720"/>
            </w:tabs>
            <w:spacing w:after="0" w:line="240" w:lineRule="auto"/>
            <w:rPr>
              <w:rFonts w:asciiTheme="majorHAnsi" w:hAnsiTheme="majorHAnsi" w:cs="Arial"/>
              <w:sz w:val="20"/>
              <w:szCs w:val="20"/>
            </w:rPr>
          </w:pPr>
          <w:r>
            <w:rPr>
              <w:rFonts w:ascii="Arial" w:hAnsi="Arial" w:cs="Arial"/>
              <w:sz w:val="20"/>
              <w:szCs w:val="20"/>
            </w:rPr>
            <w:t xml:space="preserve">ECH 4023.Methods and Materials of Language Arts and Social Studies in Early </w:t>
          </w:r>
          <w:proofErr w:type="spellStart"/>
          <w:r>
            <w:rPr>
              <w:rFonts w:ascii="Arial" w:hAnsi="Arial" w:cs="Arial"/>
              <w:sz w:val="20"/>
              <w:szCs w:val="20"/>
            </w:rPr>
            <w:t>ChildhoodMethods</w:t>
          </w:r>
          <w:proofErr w:type="spellEnd"/>
          <w:r>
            <w:rPr>
              <w:rFonts w:ascii="Arial" w:hAnsi="Arial" w:cs="Arial"/>
              <w:sz w:val="20"/>
              <w:szCs w:val="20"/>
            </w:rPr>
            <w:t xml:space="preserve"> for teaching language arts and social studies and the integration of these subjects across the curriculum. Three clock hours of field experience. Must be admitted to the Teacher Education Program. Prerequisites, </w:t>
          </w:r>
          <w:r w:rsidRPr="001B0BCD">
            <w:rPr>
              <w:rFonts w:ascii="Arial" w:hAnsi="Arial" w:cs="Arial"/>
              <w:sz w:val="20"/>
              <w:szCs w:val="20"/>
              <w:highlight w:val="yellow"/>
            </w:rPr>
            <w:t>ECH 2003</w:t>
          </w:r>
          <w:r>
            <w:rPr>
              <w:rFonts w:ascii="Arial" w:hAnsi="Arial" w:cs="Arial"/>
              <w:sz w:val="20"/>
              <w:szCs w:val="20"/>
            </w:rPr>
            <w:t xml:space="preserve">, ECH 2013, ECH 2033, ECH 2023, ECH 3013, ECH 3043, ECH 3053, ECH 3063, ECH 3073, ECH 3083, ECH 3004, ELSE 3643, RDNG 3202. Corequisites, RDNG 4403, ECH 4012, ECH 4013, ECH 4043. </w:t>
          </w:r>
          <w:r w:rsidRPr="001B0BCD">
            <w:rPr>
              <w:rFonts w:ascii="Arial" w:hAnsi="Arial" w:cs="Arial"/>
              <w:sz w:val="20"/>
              <w:szCs w:val="20"/>
              <w:highlight w:val="yellow"/>
            </w:rPr>
            <w:t>Fall, Spring.</w:t>
          </w:r>
        </w:p>
        <w:p w14:paraId="7EBF5D6F" w14:textId="77777777" w:rsidR="00D37C8B" w:rsidRDefault="00D37C8B" w:rsidP="00D3680D">
          <w:pPr>
            <w:tabs>
              <w:tab w:val="left" w:pos="360"/>
              <w:tab w:val="left" w:pos="720"/>
            </w:tabs>
            <w:spacing w:after="0" w:line="240" w:lineRule="auto"/>
            <w:rPr>
              <w:rFonts w:ascii="Arial" w:hAnsi="Arial" w:cs="Arial"/>
              <w:sz w:val="20"/>
              <w:szCs w:val="20"/>
            </w:rPr>
          </w:pPr>
        </w:p>
        <w:p w14:paraId="1C2B0BC7" w14:textId="308523E9" w:rsidR="00E85552" w:rsidRDefault="00E85552" w:rsidP="00D3680D">
          <w:pPr>
            <w:tabs>
              <w:tab w:val="left" w:pos="360"/>
              <w:tab w:val="left" w:pos="720"/>
            </w:tabs>
            <w:spacing w:after="0" w:line="240" w:lineRule="auto"/>
            <w:rPr>
              <w:rFonts w:ascii="Arial" w:hAnsi="Arial" w:cs="Arial"/>
              <w:sz w:val="20"/>
              <w:szCs w:val="20"/>
            </w:rPr>
          </w:pPr>
          <w:r>
            <w:rPr>
              <w:rFonts w:ascii="Arial" w:hAnsi="Arial" w:cs="Arial"/>
              <w:sz w:val="20"/>
              <w:szCs w:val="20"/>
            </w:rPr>
            <w:t xml:space="preserve">AFTER </w:t>
          </w:r>
        </w:p>
        <w:p w14:paraId="3D716925" w14:textId="49E6B89B" w:rsidR="00537F0D" w:rsidRDefault="00537F0D" w:rsidP="00D3680D">
          <w:pPr>
            <w:tabs>
              <w:tab w:val="left" w:pos="360"/>
              <w:tab w:val="left" w:pos="720"/>
            </w:tabs>
            <w:spacing w:after="0" w:line="240" w:lineRule="auto"/>
            <w:rPr>
              <w:rFonts w:ascii="Arial" w:hAnsi="Arial" w:cs="Arial"/>
              <w:sz w:val="20"/>
              <w:szCs w:val="20"/>
            </w:rPr>
          </w:pPr>
        </w:p>
        <w:p w14:paraId="27FFDB12" w14:textId="454B5207" w:rsidR="00D3680D" w:rsidRPr="008426D1" w:rsidRDefault="001B0BCD" w:rsidP="00D3680D">
          <w:pPr>
            <w:tabs>
              <w:tab w:val="left" w:pos="360"/>
              <w:tab w:val="left" w:pos="720"/>
            </w:tabs>
            <w:spacing w:after="0" w:line="240" w:lineRule="auto"/>
            <w:rPr>
              <w:rFonts w:asciiTheme="majorHAnsi" w:hAnsiTheme="majorHAnsi" w:cs="Arial"/>
              <w:sz w:val="20"/>
              <w:szCs w:val="20"/>
            </w:rPr>
          </w:pPr>
          <w:r>
            <w:rPr>
              <w:rFonts w:ascii="Arial" w:hAnsi="Arial" w:cs="Arial"/>
              <w:sz w:val="20"/>
              <w:szCs w:val="20"/>
            </w:rPr>
            <w:t xml:space="preserve">ECH 4023.Methods and Materials of Language Arts and Social Studies in Early </w:t>
          </w:r>
          <w:proofErr w:type="spellStart"/>
          <w:r>
            <w:rPr>
              <w:rFonts w:ascii="Arial" w:hAnsi="Arial" w:cs="Arial"/>
              <w:sz w:val="20"/>
              <w:szCs w:val="20"/>
            </w:rPr>
            <w:t>ChildhoodMethods</w:t>
          </w:r>
          <w:proofErr w:type="spellEnd"/>
          <w:r>
            <w:rPr>
              <w:rFonts w:ascii="Arial" w:hAnsi="Arial" w:cs="Arial"/>
              <w:sz w:val="20"/>
              <w:szCs w:val="20"/>
            </w:rPr>
            <w:t xml:space="preserve"> for teaching language arts and social studies and the integration of these subjects across the curriculum. Three clock hours of field experience. Must be admitted to the Teacher Education Program. Prerequisites, TE 2013, ECH 2013, ECH 2033, ECH 2023, ECH 3013, ECH 3043, ECH 3053, ECH 3063, ECH 3073, ECH 3083, ECH 3004, ELSE 3643, RDNG 3202. Corequisites, RDNG 4403, ECH 4012, ECH 4013, ECH 4043. Irregular </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6AA97" w14:textId="77777777" w:rsidR="002552C9" w:rsidRDefault="002552C9" w:rsidP="00AF3758">
      <w:pPr>
        <w:spacing w:after="0" w:line="240" w:lineRule="auto"/>
      </w:pPr>
      <w:r>
        <w:separator/>
      </w:r>
    </w:p>
  </w:endnote>
  <w:endnote w:type="continuationSeparator" w:id="0">
    <w:p w14:paraId="3182A9B1" w14:textId="77777777" w:rsidR="002552C9" w:rsidRDefault="002552C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0A4A24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0BCD">
      <w:rPr>
        <w:rStyle w:val="PageNumber"/>
        <w:noProof/>
      </w:rPr>
      <w:t>7</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2F5C6" w14:textId="77777777" w:rsidR="002552C9" w:rsidRDefault="002552C9" w:rsidP="00AF3758">
      <w:pPr>
        <w:spacing w:after="0" w:line="240" w:lineRule="auto"/>
      </w:pPr>
      <w:r>
        <w:separator/>
      </w:r>
    </w:p>
  </w:footnote>
  <w:footnote w:type="continuationSeparator" w:id="0">
    <w:p w14:paraId="53732964" w14:textId="77777777" w:rsidR="002552C9" w:rsidRDefault="002552C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B0BCD"/>
    <w:rsid w:val="001C6BFA"/>
    <w:rsid w:val="001D2890"/>
    <w:rsid w:val="001D2B09"/>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52C9"/>
    <w:rsid w:val="00261ACE"/>
    <w:rsid w:val="00265C17"/>
    <w:rsid w:val="00276F55"/>
    <w:rsid w:val="0028351D"/>
    <w:rsid w:val="00283525"/>
    <w:rsid w:val="002A7E22"/>
    <w:rsid w:val="002B2119"/>
    <w:rsid w:val="002C498C"/>
    <w:rsid w:val="002E0CD3"/>
    <w:rsid w:val="002E3BD5"/>
    <w:rsid w:val="002E544F"/>
    <w:rsid w:val="00304074"/>
    <w:rsid w:val="0030740C"/>
    <w:rsid w:val="0031339E"/>
    <w:rsid w:val="003152F0"/>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2E84"/>
    <w:rsid w:val="004A7706"/>
    <w:rsid w:val="004B1430"/>
    <w:rsid w:val="004C53EC"/>
    <w:rsid w:val="004D5819"/>
    <w:rsid w:val="004F3C87"/>
    <w:rsid w:val="00504ECD"/>
    <w:rsid w:val="00526B81"/>
    <w:rsid w:val="00537F0D"/>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10A1"/>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1E38"/>
    <w:rsid w:val="007C7F4C"/>
    <w:rsid w:val="007D371A"/>
    <w:rsid w:val="007D3A96"/>
    <w:rsid w:val="007E3CEE"/>
    <w:rsid w:val="007F159A"/>
    <w:rsid w:val="007F2D67"/>
    <w:rsid w:val="00802638"/>
    <w:rsid w:val="00820CD9"/>
    <w:rsid w:val="00822A0F"/>
    <w:rsid w:val="00826029"/>
    <w:rsid w:val="008308E0"/>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41375"/>
    <w:rsid w:val="00962018"/>
    <w:rsid w:val="00976B5B"/>
    <w:rsid w:val="00983ADC"/>
    <w:rsid w:val="00984490"/>
    <w:rsid w:val="00987195"/>
    <w:rsid w:val="009A529F"/>
    <w:rsid w:val="009B2E40"/>
    <w:rsid w:val="009D1CDB"/>
    <w:rsid w:val="009D3CF2"/>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1C32"/>
    <w:rsid w:val="00AA702B"/>
    <w:rsid w:val="00AA7312"/>
    <w:rsid w:val="00AB4E23"/>
    <w:rsid w:val="00AB5523"/>
    <w:rsid w:val="00AB7574"/>
    <w:rsid w:val="00AC19CA"/>
    <w:rsid w:val="00AC2E02"/>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0E6F"/>
    <w:rsid w:val="00C742B9"/>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0968"/>
    <w:rsid w:val="00D02490"/>
    <w:rsid w:val="00D06043"/>
    <w:rsid w:val="00D0686A"/>
    <w:rsid w:val="00D14CE3"/>
    <w:rsid w:val="00D20B84"/>
    <w:rsid w:val="00D215DB"/>
    <w:rsid w:val="00D24427"/>
    <w:rsid w:val="00D33FCF"/>
    <w:rsid w:val="00D3680D"/>
    <w:rsid w:val="00D36E2F"/>
    <w:rsid w:val="00D37C8B"/>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34EC9"/>
    <w:rsid w:val="00E41F8D"/>
    <w:rsid w:val="00E45868"/>
    <w:rsid w:val="00E70B06"/>
    <w:rsid w:val="00E85552"/>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5D71"/>
    <w:rsid w:val="00F24EE6"/>
    <w:rsid w:val="00F3035E"/>
    <w:rsid w:val="00F3165B"/>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425226"/>
    <w:rsid w:val="00436B57"/>
    <w:rsid w:val="004E1A75"/>
    <w:rsid w:val="00576003"/>
    <w:rsid w:val="00587536"/>
    <w:rsid w:val="005C4D59"/>
    <w:rsid w:val="005D5D2F"/>
    <w:rsid w:val="00623293"/>
    <w:rsid w:val="00654E35"/>
    <w:rsid w:val="0068523C"/>
    <w:rsid w:val="006C3910"/>
    <w:rsid w:val="008822A5"/>
    <w:rsid w:val="00891F77"/>
    <w:rsid w:val="00913E4B"/>
    <w:rsid w:val="0096458F"/>
    <w:rsid w:val="00966540"/>
    <w:rsid w:val="009D439F"/>
    <w:rsid w:val="00A20583"/>
    <w:rsid w:val="00AC62E8"/>
    <w:rsid w:val="00AD4B92"/>
    <w:rsid w:val="00AD5D56"/>
    <w:rsid w:val="00B2559E"/>
    <w:rsid w:val="00B33AD6"/>
    <w:rsid w:val="00B46360"/>
    <w:rsid w:val="00B46AFF"/>
    <w:rsid w:val="00B61D92"/>
    <w:rsid w:val="00B72454"/>
    <w:rsid w:val="00B72548"/>
    <w:rsid w:val="00BA0596"/>
    <w:rsid w:val="00BE0E7B"/>
    <w:rsid w:val="00CB25D5"/>
    <w:rsid w:val="00CD4EF8"/>
    <w:rsid w:val="00CD656D"/>
    <w:rsid w:val="00CE7C19"/>
    <w:rsid w:val="00D87B77"/>
    <w:rsid w:val="00D96F4E"/>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D22CF-9D0B-EE4D-89D7-C3B755AC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LGB</cp:lastModifiedBy>
  <cp:revision>4</cp:revision>
  <cp:lastPrinted>2019-07-10T17:02:00Z</cp:lastPrinted>
  <dcterms:created xsi:type="dcterms:W3CDTF">2020-03-02T20:55:00Z</dcterms:created>
  <dcterms:modified xsi:type="dcterms:W3CDTF">2020-03-11T20:51:00Z</dcterms:modified>
</cp:coreProperties>
</file>