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A3BB" w14:textId="77777777" w:rsidR="0006607E" w:rsidRDefault="0006607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6607E" w14:paraId="0336078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EA2262" w14:textId="77777777" w:rsidR="0006607E" w:rsidRDefault="00F43DA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6607E" w14:paraId="6603776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ACCB976" w14:textId="77777777" w:rsidR="0006607E" w:rsidRDefault="00F43DA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F3CCC5" w14:textId="59D8EB6E" w:rsidR="0006607E" w:rsidRDefault="00F759F1">
            <w:r>
              <w:t>NHP15</w:t>
            </w:r>
          </w:p>
        </w:tc>
      </w:tr>
      <w:tr w:rsidR="0006607E" w14:paraId="749349E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E09BD4F" w14:textId="77777777" w:rsidR="0006607E" w:rsidRDefault="00F43DA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6B04D53" w14:textId="77777777" w:rsidR="0006607E" w:rsidRDefault="0006607E"/>
        </w:tc>
      </w:tr>
      <w:tr w:rsidR="0006607E" w14:paraId="78308CF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86500C" w14:textId="77777777" w:rsidR="0006607E" w:rsidRDefault="00F43DA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8B9BA65" w14:textId="77777777" w:rsidR="0006607E" w:rsidRDefault="0006607E"/>
        </w:tc>
      </w:tr>
    </w:tbl>
    <w:p w14:paraId="799C6BCA" w14:textId="77777777" w:rsidR="0006607E" w:rsidRDefault="0006607E"/>
    <w:p w14:paraId="00E02E08" w14:textId="77777777" w:rsidR="0006607E" w:rsidRDefault="00F43DA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3528FF2" w14:textId="77777777" w:rsidR="0006607E" w:rsidRDefault="00F43DAB">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16902BF" w14:textId="77777777" w:rsidR="0006607E" w:rsidRDefault="00F43DAB">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6607E" w14:paraId="3BFA140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49B1179" w14:textId="77777777" w:rsidR="0006607E" w:rsidRDefault="00F43DAB">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3DE4B2D" w14:textId="77777777" w:rsidR="0006607E" w:rsidRDefault="00F43DA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1F6A48A" w14:textId="77777777" w:rsidR="0006607E" w:rsidRDefault="0006607E">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6607E" w14:paraId="77F0BC1E" w14:textId="77777777">
        <w:trPr>
          <w:trHeight w:val="1089"/>
        </w:trPr>
        <w:tc>
          <w:tcPr>
            <w:tcW w:w="5451" w:type="dxa"/>
            <w:vAlign w:val="center"/>
          </w:tcPr>
          <w:p w14:paraId="6E12F588" w14:textId="77777777" w:rsidR="0006607E" w:rsidRDefault="00F43DAB">
            <w:pPr>
              <w:rPr>
                <w:rFonts w:ascii="Cambria" w:eastAsia="Cambria" w:hAnsi="Cambria" w:cs="Cambria"/>
                <w:sz w:val="20"/>
                <w:szCs w:val="20"/>
              </w:rPr>
            </w:pPr>
            <w:r>
              <w:rPr>
                <w:rFonts w:ascii="Cambria" w:eastAsia="Cambria" w:hAnsi="Cambria" w:cs="Cambria"/>
                <w:sz w:val="20"/>
                <w:szCs w:val="20"/>
              </w:rPr>
              <w:t>Amy Hyman</w:t>
            </w:r>
            <w:r>
              <w:rPr>
                <w:rFonts w:ascii="Cambria" w:eastAsia="Cambria" w:hAnsi="Cambria" w:cs="Cambria"/>
                <w:smallCaps/>
                <w:sz w:val="20"/>
                <w:szCs w:val="20"/>
              </w:rPr>
              <w:t xml:space="preserve">                                                                           2/24/2022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8625379" w14:textId="77777777" w:rsidR="0006607E" w:rsidRDefault="00F43DAB">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F293D79" w14:textId="77777777" w:rsidR="0006607E" w:rsidRDefault="0006607E">
            <w:pPr>
              <w:rPr>
                <w:rFonts w:ascii="Cambria" w:eastAsia="Cambria" w:hAnsi="Cambria" w:cs="Cambria"/>
                <w:smallCaps/>
                <w:color w:val="808080"/>
                <w:sz w:val="20"/>
                <w:szCs w:val="20"/>
                <w:shd w:val="clear" w:color="auto" w:fill="D9D9D9"/>
              </w:rPr>
            </w:pPr>
          </w:p>
          <w:p w14:paraId="0C280FBF" w14:textId="77777777" w:rsidR="0006607E" w:rsidRDefault="00F43DAB">
            <w:pPr>
              <w:rPr>
                <w:rFonts w:ascii="Cambria" w:eastAsia="Cambria" w:hAnsi="Cambria" w:cs="Cambria"/>
                <w:sz w:val="20"/>
                <w:szCs w:val="20"/>
              </w:rPr>
            </w:pPr>
            <w:r>
              <w:rPr>
                <w:rFonts w:ascii="Cambria" w:eastAsia="Cambria" w:hAnsi="Cambria" w:cs="Cambria"/>
                <w:b/>
                <w:sz w:val="20"/>
                <w:szCs w:val="20"/>
              </w:rPr>
              <w:t>COPE Chair (if applicable)</w:t>
            </w:r>
          </w:p>
        </w:tc>
      </w:tr>
      <w:tr w:rsidR="0006607E" w14:paraId="6FF46527" w14:textId="77777777">
        <w:trPr>
          <w:trHeight w:val="1089"/>
        </w:trPr>
        <w:tc>
          <w:tcPr>
            <w:tcW w:w="5451" w:type="dxa"/>
            <w:vAlign w:val="center"/>
          </w:tcPr>
          <w:p w14:paraId="696DD1C4" w14:textId="77777777" w:rsidR="0006607E" w:rsidRDefault="00F43DAB">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2/24/2022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5154A9C" w14:textId="77777777" w:rsidR="0006607E" w:rsidRDefault="00F43DAB">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2/23/2022</w:t>
            </w:r>
          </w:p>
          <w:p w14:paraId="0CDC068F" w14:textId="77777777" w:rsidR="0006607E" w:rsidRDefault="00F43DA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6607E" w14:paraId="285A06AF" w14:textId="77777777">
        <w:trPr>
          <w:trHeight w:val="1466"/>
        </w:trPr>
        <w:tc>
          <w:tcPr>
            <w:tcW w:w="5451" w:type="dxa"/>
            <w:vAlign w:val="center"/>
          </w:tcPr>
          <w:p w14:paraId="0DD974C5" w14:textId="77777777" w:rsidR="0006607E" w:rsidRDefault="00F43DAB">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2/24/2022</w:t>
            </w:r>
          </w:p>
          <w:p w14:paraId="6A6156BF" w14:textId="77777777" w:rsidR="0006607E" w:rsidRDefault="00F43DAB">
            <w:pPr>
              <w:rPr>
                <w:rFonts w:ascii="Cambria" w:eastAsia="Cambria" w:hAnsi="Cambria" w:cs="Cambria"/>
                <w:b/>
                <w:sz w:val="20"/>
                <w:szCs w:val="20"/>
              </w:rPr>
            </w:pPr>
            <w:r>
              <w:rPr>
                <w:rFonts w:ascii="Cambria" w:eastAsia="Cambria" w:hAnsi="Cambria" w:cs="Cambria"/>
                <w:b/>
                <w:sz w:val="20"/>
                <w:szCs w:val="20"/>
              </w:rPr>
              <w:t>College Curriculum Committee Chair</w:t>
            </w:r>
          </w:p>
          <w:p w14:paraId="3349CB88" w14:textId="77777777" w:rsidR="0006607E" w:rsidRDefault="0006607E">
            <w:pPr>
              <w:rPr>
                <w:rFonts w:ascii="Cambria" w:eastAsia="Cambria" w:hAnsi="Cambria" w:cs="Cambria"/>
                <w:b/>
                <w:sz w:val="20"/>
                <w:szCs w:val="20"/>
              </w:rPr>
            </w:pPr>
          </w:p>
        </w:tc>
        <w:tc>
          <w:tcPr>
            <w:tcW w:w="5451" w:type="dxa"/>
            <w:vAlign w:val="center"/>
          </w:tcPr>
          <w:p w14:paraId="3111FAB2" w14:textId="77777777" w:rsidR="0006607E" w:rsidRDefault="00F43DA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9CB53C9" w14:textId="77777777" w:rsidR="0006607E" w:rsidRDefault="00F43DA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6607E" w14:paraId="2B1F2954" w14:textId="77777777">
        <w:trPr>
          <w:trHeight w:val="1089"/>
        </w:trPr>
        <w:tc>
          <w:tcPr>
            <w:tcW w:w="5451" w:type="dxa"/>
            <w:vAlign w:val="center"/>
          </w:tcPr>
          <w:p w14:paraId="20BF380D" w14:textId="77777777" w:rsidR="0006607E" w:rsidRDefault="00F43DA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2D60158" w14:textId="77777777" w:rsidR="0006607E" w:rsidRDefault="00F43DA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6FE76C4" w14:textId="77777777" w:rsidR="0006607E" w:rsidRDefault="00F43DA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6607E" w14:paraId="1728D1B7" w14:textId="77777777">
        <w:trPr>
          <w:trHeight w:val="1089"/>
        </w:trPr>
        <w:tc>
          <w:tcPr>
            <w:tcW w:w="5451" w:type="dxa"/>
            <w:vAlign w:val="center"/>
          </w:tcPr>
          <w:p w14:paraId="6581331C" w14:textId="77777777" w:rsidR="0006607E" w:rsidRDefault="00CC42C5">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Pr>
                <w:rFonts w:ascii="Cambria" w:eastAsia="Cambria" w:hAnsi="Cambria" w:cs="Cambria"/>
                <w:color w:val="808080"/>
                <w:sz w:val="28"/>
                <w:szCs w:val="28"/>
                <w:shd w:val="clear" w:color="auto" w:fill="D9D9D9"/>
              </w:rPr>
              <w:t>Scott E. Gordon_________</w:t>
            </w:r>
            <w:r>
              <w:rPr>
                <w:rFonts w:ascii="Cambria" w:eastAsia="Cambria" w:hAnsi="Cambria" w:cs="Cambria"/>
                <w:sz w:val="28"/>
                <w:szCs w:val="28"/>
              </w:rPr>
              <w:t xml:space="preserve"> </w:t>
            </w:r>
            <w:r>
              <w:rPr>
                <w:rFonts w:ascii="Cambria" w:eastAsia="Cambria" w:hAnsi="Cambria" w:cs="Cambria"/>
                <w:smallCaps/>
                <w:color w:val="808080"/>
                <w:sz w:val="28"/>
                <w:szCs w:val="28"/>
                <w:shd w:val="clear" w:color="auto" w:fill="D9D9D9"/>
              </w:rPr>
              <w:t>2/25/22</w:t>
            </w:r>
            <w:r w:rsidR="00F43DAB">
              <w:rPr>
                <w:rFonts w:ascii="Cambria" w:eastAsia="Cambria" w:hAnsi="Cambria" w:cs="Cambria"/>
                <w:sz w:val="20"/>
                <w:szCs w:val="20"/>
              </w:rPr>
              <w:br/>
            </w:r>
            <w:r w:rsidR="00F43DAB">
              <w:rPr>
                <w:rFonts w:ascii="Cambria" w:eastAsia="Cambria" w:hAnsi="Cambria" w:cs="Cambria"/>
                <w:b/>
                <w:sz w:val="20"/>
                <w:szCs w:val="20"/>
              </w:rPr>
              <w:t>College Dean</w:t>
            </w:r>
          </w:p>
        </w:tc>
        <w:tc>
          <w:tcPr>
            <w:tcW w:w="5451" w:type="dxa"/>
            <w:vAlign w:val="center"/>
          </w:tcPr>
          <w:p w14:paraId="2892B0D6" w14:textId="77777777" w:rsidR="0006607E" w:rsidRDefault="00F43DA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E96B84B" w14:textId="77777777" w:rsidR="0006607E" w:rsidRDefault="00F43DA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6607E" w14:paraId="58679103" w14:textId="77777777">
        <w:trPr>
          <w:trHeight w:val="1089"/>
        </w:trPr>
        <w:tc>
          <w:tcPr>
            <w:tcW w:w="5451" w:type="dxa"/>
            <w:vAlign w:val="center"/>
          </w:tcPr>
          <w:p w14:paraId="1402235D" w14:textId="77777777" w:rsidR="0006607E" w:rsidRDefault="00F43DA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1135E02" w14:textId="77777777" w:rsidR="0006607E" w:rsidRDefault="00F43DA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F0A478B" w14:textId="77777777" w:rsidR="0006607E" w:rsidRDefault="0006607E">
            <w:pPr>
              <w:rPr>
                <w:rFonts w:ascii="Cambria" w:eastAsia="Cambria" w:hAnsi="Cambria" w:cs="Cambria"/>
                <w:sz w:val="20"/>
                <w:szCs w:val="20"/>
              </w:rPr>
            </w:pPr>
          </w:p>
        </w:tc>
      </w:tr>
    </w:tbl>
    <w:p w14:paraId="1833010D" w14:textId="77777777" w:rsidR="0006607E" w:rsidRDefault="0006607E">
      <w:pPr>
        <w:pBdr>
          <w:bottom w:val="single" w:sz="12" w:space="1" w:color="000000"/>
        </w:pBdr>
        <w:rPr>
          <w:rFonts w:ascii="Cambria" w:eastAsia="Cambria" w:hAnsi="Cambria" w:cs="Cambria"/>
          <w:sz w:val="20"/>
          <w:szCs w:val="20"/>
        </w:rPr>
      </w:pPr>
    </w:p>
    <w:p w14:paraId="77BC04D8" w14:textId="77777777" w:rsidR="0006607E" w:rsidRDefault="0006607E">
      <w:pPr>
        <w:tabs>
          <w:tab w:val="left" w:pos="360"/>
          <w:tab w:val="left" w:pos="720"/>
        </w:tabs>
        <w:spacing w:after="0" w:line="240" w:lineRule="auto"/>
        <w:rPr>
          <w:rFonts w:ascii="Cambria" w:eastAsia="Cambria" w:hAnsi="Cambria" w:cs="Cambria"/>
          <w:sz w:val="20"/>
          <w:szCs w:val="20"/>
        </w:rPr>
      </w:pPr>
    </w:p>
    <w:p w14:paraId="0312CA5C"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02E9D084"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Amy Hyman, ahyman@astate.edu</w:t>
      </w:r>
    </w:p>
    <w:p w14:paraId="5EF1080F" w14:textId="77777777" w:rsidR="0006607E" w:rsidRDefault="0006607E">
      <w:pPr>
        <w:tabs>
          <w:tab w:val="left" w:pos="360"/>
          <w:tab w:val="left" w:pos="720"/>
        </w:tabs>
        <w:spacing w:after="0" w:line="240" w:lineRule="auto"/>
        <w:rPr>
          <w:rFonts w:ascii="Cambria" w:eastAsia="Cambria" w:hAnsi="Cambria" w:cs="Cambria"/>
          <w:sz w:val="20"/>
          <w:szCs w:val="20"/>
        </w:rPr>
      </w:pPr>
    </w:p>
    <w:p w14:paraId="5FCF0973" w14:textId="77777777" w:rsidR="0006607E" w:rsidRDefault="0006607E">
      <w:pPr>
        <w:tabs>
          <w:tab w:val="left" w:pos="360"/>
          <w:tab w:val="left" w:pos="720"/>
        </w:tabs>
        <w:spacing w:after="0" w:line="240" w:lineRule="auto"/>
        <w:rPr>
          <w:rFonts w:ascii="Cambria" w:eastAsia="Cambria" w:hAnsi="Cambria" w:cs="Cambria"/>
          <w:sz w:val="20"/>
          <w:szCs w:val="20"/>
        </w:rPr>
      </w:pPr>
    </w:p>
    <w:p w14:paraId="24AA6974" w14:textId="77777777" w:rsidR="0006607E" w:rsidRDefault="0006607E">
      <w:pPr>
        <w:tabs>
          <w:tab w:val="left" w:pos="360"/>
          <w:tab w:val="left" w:pos="720"/>
        </w:tabs>
        <w:spacing w:after="0" w:line="240" w:lineRule="auto"/>
        <w:rPr>
          <w:rFonts w:ascii="Cambria" w:eastAsia="Cambria" w:hAnsi="Cambria" w:cs="Cambria"/>
          <w:sz w:val="20"/>
          <w:szCs w:val="20"/>
        </w:rPr>
      </w:pPr>
    </w:p>
    <w:p w14:paraId="389C5777" w14:textId="77777777" w:rsidR="0006607E" w:rsidRDefault="0006607E">
      <w:pPr>
        <w:tabs>
          <w:tab w:val="left" w:pos="360"/>
          <w:tab w:val="left" w:pos="720"/>
        </w:tabs>
        <w:spacing w:after="0" w:line="240" w:lineRule="auto"/>
        <w:rPr>
          <w:rFonts w:ascii="Cambria" w:eastAsia="Cambria" w:hAnsi="Cambria" w:cs="Cambria"/>
          <w:sz w:val="20"/>
          <w:szCs w:val="20"/>
        </w:rPr>
      </w:pPr>
    </w:p>
    <w:p w14:paraId="60D43F47"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98C78D5" w14:textId="77777777" w:rsidR="0006607E" w:rsidRDefault="00F43DAB">
      <w:pPr>
        <w:tabs>
          <w:tab w:val="left" w:pos="360"/>
          <w:tab w:val="left" w:pos="720"/>
        </w:tabs>
        <w:spacing w:after="0" w:line="240" w:lineRule="auto"/>
        <w:rPr>
          <w:color w:val="808080"/>
          <w:shd w:val="clear" w:color="auto" w:fill="D9D9D9"/>
        </w:rPr>
      </w:pPr>
      <w:r>
        <w:rPr>
          <w:color w:val="808080"/>
          <w:shd w:val="clear" w:color="auto" w:fill="D9D9D9"/>
        </w:rPr>
        <w:t>Spring 2023, Bulletin Year 2022-2023.</w:t>
      </w:r>
    </w:p>
    <w:p w14:paraId="2D046EC1" w14:textId="77777777" w:rsidR="0006607E" w:rsidRDefault="0006607E">
      <w:pPr>
        <w:tabs>
          <w:tab w:val="left" w:pos="360"/>
          <w:tab w:val="left" w:pos="720"/>
        </w:tabs>
        <w:spacing w:after="0" w:line="240" w:lineRule="auto"/>
        <w:rPr>
          <w:rFonts w:ascii="Cambria" w:eastAsia="Cambria" w:hAnsi="Cambria" w:cs="Cambria"/>
          <w:sz w:val="20"/>
          <w:szCs w:val="20"/>
        </w:rPr>
      </w:pPr>
    </w:p>
    <w:p w14:paraId="1E19A0C1" w14:textId="77777777" w:rsidR="0006607E" w:rsidRDefault="00F43DA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838E042" w14:textId="77777777" w:rsidR="0006607E" w:rsidRDefault="00F43DA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9001D25" w14:textId="77777777" w:rsidR="0006607E" w:rsidRDefault="0006607E">
      <w:pPr>
        <w:tabs>
          <w:tab w:val="left" w:pos="360"/>
          <w:tab w:val="left" w:pos="720"/>
        </w:tabs>
        <w:spacing w:after="0" w:line="240" w:lineRule="auto"/>
        <w:rPr>
          <w:rFonts w:ascii="Cambria" w:eastAsia="Cambria" w:hAnsi="Cambria" w:cs="Cambria"/>
          <w:sz w:val="20"/>
          <w:szCs w:val="20"/>
        </w:rPr>
      </w:pPr>
    </w:p>
    <w:p w14:paraId="346ACDC3" w14:textId="77777777" w:rsidR="0006607E" w:rsidRDefault="0006607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6607E" w14:paraId="6D11E76F" w14:textId="77777777">
        <w:tc>
          <w:tcPr>
            <w:tcW w:w="2351" w:type="dxa"/>
            <w:tcBorders>
              <w:top w:val="nil"/>
              <w:left w:val="nil"/>
              <w:bottom w:val="single" w:sz="4" w:space="0" w:color="000000"/>
            </w:tcBorders>
          </w:tcPr>
          <w:p w14:paraId="006489F6" w14:textId="77777777" w:rsidR="0006607E" w:rsidRDefault="0006607E">
            <w:pPr>
              <w:tabs>
                <w:tab w:val="left" w:pos="360"/>
                <w:tab w:val="left" w:pos="720"/>
              </w:tabs>
              <w:rPr>
                <w:rFonts w:ascii="Cambria" w:eastAsia="Cambria" w:hAnsi="Cambria" w:cs="Cambria"/>
                <w:b/>
                <w:sz w:val="20"/>
                <w:szCs w:val="20"/>
              </w:rPr>
            </w:pPr>
          </w:p>
        </w:tc>
        <w:tc>
          <w:tcPr>
            <w:tcW w:w="4016" w:type="dxa"/>
            <w:shd w:val="clear" w:color="auto" w:fill="D9D9D9"/>
          </w:tcPr>
          <w:p w14:paraId="2C0D46DC"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4642B03"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1D2BFB8" w14:textId="77777777" w:rsidR="0006607E" w:rsidRDefault="00F43DA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6607E" w14:paraId="148C48AC" w14:textId="77777777">
        <w:trPr>
          <w:trHeight w:val="703"/>
        </w:trPr>
        <w:tc>
          <w:tcPr>
            <w:tcW w:w="2351" w:type="dxa"/>
            <w:tcBorders>
              <w:top w:val="single" w:sz="4" w:space="0" w:color="000000"/>
            </w:tcBorders>
            <w:shd w:val="clear" w:color="auto" w:fill="F2F2F2"/>
          </w:tcPr>
          <w:p w14:paraId="62E8753F"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AE6EFB2"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5886322A" w14:textId="77777777" w:rsidR="0006607E" w:rsidRDefault="0006607E">
            <w:pPr>
              <w:tabs>
                <w:tab w:val="left" w:pos="360"/>
                <w:tab w:val="left" w:pos="720"/>
              </w:tabs>
              <w:rPr>
                <w:rFonts w:ascii="Cambria" w:eastAsia="Cambria" w:hAnsi="Cambria" w:cs="Cambria"/>
                <w:b/>
                <w:sz w:val="20"/>
                <w:szCs w:val="20"/>
              </w:rPr>
            </w:pPr>
          </w:p>
          <w:p w14:paraId="2F3F5F6F" w14:textId="77777777" w:rsidR="0006607E" w:rsidRDefault="0006607E">
            <w:pPr>
              <w:tabs>
                <w:tab w:val="left" w:pos="360"/>
                <w:tab w:val="left" w:pos="720"/>
              </w:tabs>
              <w:rPr>
                <w:rFonts w:ascii="Cambria" w:eastAsia="Cambria" w:hAnsi="Cambria" w:cs="Cambria"/>
                <w:b/>
                <w:sz w:val="20"/>
                <w:szCs w:val="20"/>
              </w:rPr>
            </w:pPr>
          </w:p>
          <w:p w14:paraId="2D3CE790"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6607E" w14:paraId="0CEEB35D" w14:textId="77777777">
        <w:trPr>
          <w:trHeight w:val="703"/>
        </w:trPr>
        <w:tc>
          <w:tcPr>
            <w:tcW w:w="2351" w:type="dxa"/>
            <w:shd w:val="clear" w:color="auto" w:fill="F2F2F2"/>
          </w:tcPr>
          <w:p w14:paraId="64CC9B4A"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86E578D"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4323</w:t>
            </w:r>
          </w:p>
        </w:tc>
        <w:tc>
          <w:tcPr>
            <w:tcW w:w="4428" w:type="dxa"/>
          </w:tcPr>
          <w:p w14:paraId="5C2184C0"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6607E" w14:paraId="1B9E4C22" w14:textId="77777777">
        <w:trPr>
          <w:trHeight w:val="703"/>
        </w:trPr>
        <w:tc>
          <w:tcPr>
            <w:tcW w:w="2351" w:type="dxa"/>
            <w:shd w:val="clear" w:color="auto" w:fill="F2F2F2"/>
          </w:tcPr>
          <w:p w14:paraId="3C63A2B2"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5654B13" w14:textId="77777777" w:rsidR="0006607E" w:rsidRDefault="00F43DAB">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29FDEB86"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Air Pollution</w:t>
            </w:r>
          </w:p>
        </w:tc>
        <w:tc>
          <w:tcPr>
            <w:tcW w:w="4428" w:type="dxa"/>
          </w:tcPr>
          <w:p w14:paraId="0D41426F"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6607E" w14:paraId="41A79BB2" w14:textId="77777777">
        <w:trPr>
          <w:trHeight w:val="703"/>
        </w:trPr>
        <w:tc>
          <w:tcPr>
            <w:tcW w:w="2351" w:type="dxa"/>
            <w:shd w:val="clear" w:color="auto" w:fill="F2F2F2"/>
          </w:tcPr>
          <w:p w14:paraId="22DB637C" w14:textId="77777777" w:rsidR="0006607E" w:rsidRDefault="00F43DA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5844930" w14:textId="77777777" w:rsidR="0006607E" w:rsidRDefault="00F43DAB">
            <w:pPr>
              <w:tabs>
                <w:tab w:val="left" w:pos="360"/>
                <w:tab w:val="left" w:pos="720"/>
              </w:tabs>
              <w:rPr>
                <w:color w:val="211D1E"/>
              </w:rPr>
            </w:pPr>
            <w:r>
              <w:t xml:space="preserve">Pollutants, health effects, and technologies for controlling </w:t>
            </w:r>
            <w:proofErr w:type="spellStart"/>
            <w:proofErr w:type="gramStart"/>
            <w:r>
              <w:t>emissions.</w:t>
            </w:r>
            <w:r>
              <w:rPr>
                <w:color w:val="211D1E"/>
              </w:rPr>
              <w:t>Prerequisites</w:t>
            </w:r>
            <w:proofErr w:type="spellEnd"/>
            <w:proofErr w:type="gramEnd"/>
            <w:r>
              <w:rPr>
                <w:color w:val="211D1E"/>
              </w:rPr>
              <w:t xml:space="preserve">, OESH 4003, OESH 4013, OESH 4113, and OESH 4203. Spring. </w:t>
            </w:r>
          </w:p>
          <w:p w14:paraId="4EF898AB" w14:textId="77777777" w:rsidR="0006607E" w:rsidRDefault="0006607E">
            <w:pPr>
              <w:tabs>
                <w:tab w:val="left" w:pos="360"/>
                <w:tab w:val="left" w:pos="720"/>
              </w:tabs>
            </w:pPr>
          </w:p>
        </w:tc>
        <w:tc>
          <w:tcPr>
            <w:tcW w:w="4428" w:type="dxa"/>
          </w:tcPr>
          <w:p w14:paraId="3205B6FB" w14:textId="3BF8136F" w:rsidR="0006607E" w:rsidRDefault="00F43DAB">
            <w:pPr>
              <w:tabs>
                <w:tab w:val="left" w:pos="360"/>
                <w:tab w:val="left" w:pos="720"/>
              </w:tabs>
              <w:rPr>
                <w:color w:val="211D1E"/>
              </w:rPr>
            </w:pPr>
            <w:r>
              <w:t>Pollutants, health effects, and technologies for controlling emissions.</w:t>
            </w:r>
            <w:r w:rsidR="00737CF5">
              <w:t xml:space="preserve"> </w:t>
            </w:r>
            <w:r>
              <w:rPr>
                <w:color w:val="211D1E"/>
              </w:rPr>
              <w:t xml:space="preserve">Prerequisites, </w:t>
            </w:r>
            <w:r>
              <w:rPr>
                <w:strike/>
                <w:color w:val="FF0000"/>
              </w:rPr>
              <w:t>OESH 4003, OESH 4013, OESH 4113, and OESH 4203.</w:t>
            </w:r>
            <w:r>
              <w:rPr>
                <w:color w:val="211D1E"/>
              </w:rPr>
              <w:t xml:space="preserve"> </w:t>
            </w:r>
            <w:r>
              <w:rPr>
                <w:color w:val="366091"/>
              </w:rPr>
              <w:t xml:space="preserve">CHEM 1041 and CHEM 1043 or CHEM 1011 and CHEM 1013. </w:t>
            </w:r>
            <w:r>
              <w:rPr>
                <w:color w:val="211D1E"/>
              </w:rPr>
              <w:t xml:space="preserve">Spring. </w:t>
            </w:r>
          </w:p>
          <w:p w14:paraId="20499360" w14:textId="77777777" w:rsidR="0006607E" w:rsidRDefault="0006607E">
            <w:pPr>
              <w:tabs>
                <w:tab w:val="left" w:pos="360"/>
                <w:tab w:val="left" w:pos="720"/>
              </w:tabs>
              <w:rPr>
                <w:rFonts w:ascii="Cambria" w:eastAsia="Cambria" w:hAnsi="Cambria" w:cs="Cambria"/>
                <w:b/>
                <w:sz w:val="20"/>
                <w:szCs w:val="20"/>
              </w:rPr>
            </w:pPr>
          </w:p>
        </w:tc>
      </w:tr>
    </w:tbl>
    <w:p w14:paraId="560CE2FD" w14:textId="77777777" w:rsidR="0006607E" w:rsidRDefault="0006607E">
      <w:pPr>
        <w:tabs>
          <w:tab w:val="left" w:pos="360"/>
          <w:tab w:val="left" w:pos="720"/>
        </w:tabs>
        <w:spacing w:after="0" w:line="240" w:lineRule="auto"/>
        <w:rPr>
          <w:rFonts w:ascii="Cambria" w:eastAsia="Cambria" w:hAnsi="Cambria" w:cs="Cambria"/>
          <w:sz w:val="20"/>
          <w:szCs w:val="20"/>
        </w:rPr>
      </w:pPr>
    </w:p>
    <w:p w14:paraId="476CF042" w14:textId="77777777" w:rsidR="0006607E" w:rsidRDefault="00F43DA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949E07B"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235939E" w14:textId="77777777" w:rsidR="0006607E" w:rsidRDefault="0006607E">
      <w:pPr>
        <w:tabs>
          <w:tab w:val="left" w:pos="360"/>
          <w:tab w:val="left" w:pos="720"/>
        </w:tabs>
        <w:spacing w:after="0" w:line="240" w:lineRule="auto"/>
        <w:rPr>
          <w:rFonts w:ascii="Cambria" w:eastAsia="Cambria" w:hAnsi="Cambria" w:cs="Cambria"/>
          <w:sz w:val="20"/>
          <w:szCs w:val="20"/>
        </w:rPr>
      </w:pPr>
    </w:p>
    <w:p w14:paraId="3C6CF26F"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3A9D6497"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328CDA5" w14:textId="77777777" w:rsidR="0006607E" w:rsidRDefault="00F43DA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ab/>
        <w:t xml:space="preserve">Are there any prerequisites?   </w:t>
      </w:r>
    </w:p>
    <w:p w14:paraId="0F661626" w14:textId="77777777" w:rsidR="0006607E" w:rsidRDefault="00F43DA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A6C7629" w14:textId="14752D4E" w:rsidR="0006607E" w:rsidRDefault="00F43DAB">
      <w:pPr>
        <w:pBdr>
          <w:top w:val="nil"/>
          <w:left w:val="nil"/>
          <w:bottom w:val="nil"/>
          <w:right w:val="nil"/>
          <w:between w:val="nil"/>
        </w:pBdr>
        <w:tabs>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 xml:space="preserve">[Removing all OESH prerequisites and </w:t>
      </w:r>
      <w:r w:rsidR="00737CF5">
        <w:rPr>
          <w:rFonts w:ascii="Cambria" w:eastAsia="Cambria" w:hAnsi="Cambria" w:cs="Cambria"/>
          <w:b/>
          <w:sz w:val="20"/>
          <w:szCs w:val="20"/>
        </w:rPr>
        <w:t>a</w:t>
      </w:r>
      <w:r>
        <w:rPr>
          <w:rFonts w:ascii="Cambria" w:eastAsia="Cambria" w:hAnsi="Cambria" w:cs="Cambria"/>
          <w:b/>
          <w:sz w:val="20"/>
          <w:szCs w:val="20"/>
        </w:rPr>
        <w:t>dding the following prerequisites]</w:t>
      </w:r>
    </w:p>
    <w:p w14:paraId="0DFDF23E" w14:textId="54527835" w:rsidR="0006607E" w:rsidRDefault="00A427B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CHEM 1011 and CHEM 1013 or </w:t>
      </w:r>
      <w:r w:rsidR="00F43DAB">
        <w:rPr>
          <w:rFonts w:ascii="Cambria" w:eastAsia="Cambria" w:hAnsi="Cambria" w:cs="Cambria"/>
          <w:sz w:val="20"/>
          <w:szCs w:val="20"/>
        </w:rPr>
        <w:t xml:space="preserve">CHEM 1041 and CHEM 1043 </w:t>
      </w:r>
    </w:p>
    <w:p w14:paraId="6242E4DA" w14:textId="77777777" w:rsidR="0006607E" w:rsidRDefault="00F43DA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B525F1B" w14:textId="77777777" w:rsidR="0006607E" w:rsidRDefault="00F43DA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A fundamental understanding of chemistry and chemical reactions is crucial to the study of air pollution.  Students need to understand the chemical components of air to understand the makeup and functions of the air and atmosphere.  This course is an introductory course </w:t>
      </w:r>
      <w:proofErr w:type="gramStart"/>
      <w:r>
        <w:rPr>
          <w:rFonts w:ascii="Cambria" w:eastAsia="Cambria" w:hAnsi="Cambria" w:cs="Cambria"/>
          <w:color w:val="000000"/>
          <w:sz w:val="20"/>
          <w:szCs w:val="20"/>
        </w:rPr>
        <w:t>in the area of</w:t>
      </w:r>
      <w:proofErr w:type="gramEnd"/>
      <w:r>
        <w:rPr>
          <w:rFonts w:ascii="Cambria" w:eastAsia="Cambria" w:hAnsi="Cambria" w:cs="Cambria"/>
          <w:color w:val="000000"/>
          <w:sz w:val="20"/>
          <w:szCs w:val="20"/>
        </w:rPr>
        <w:t xml:space="preserve"> air </w:t>
      </w:r>
      <w:r>
        <w:rPr>
          <w:rFonts w:ascii="Cambria" w:eastAsia="Cambria" w:hAnsi="Cambria" w:cs="Cambria"/>
          <w:color w:val="000000"/>
          <w:sz w:val="20"/>
          <w:szCs w:val="20"/>
        </w:rPr>
        <w:lastRenderedPageBreak/>
        <w:t xml:space="preserve">pollution.  We would also like this course to be open to students of other majors and other students who may have an interest in the OESH program without having to officially be an OESH major.  </w:t>
      </w:r>
    </w:p>
    <w:p w14:paraId="62175577" w14:textId="77777777" w:rsidR="0006607E" w:rsidRDefault="0006607E">
      <w:pPr>
        <w:tabs>
          <w:tab w:val="left" w:pos="360"/>
          <w:tab w:val="left" w:pos="720"/>
        </w:tabs>
        <w:spacing w:after="0" w:line="240" w:lineRule="auto"/>
        <w:rPr>
          <w:rFonts w:ascii="Cambria" w:eastAsia="Cambria" w:hAnsi="Cambria" w:cs="Cambria"/>
          <w:sz w:val="20"/>
          <w:szCs w:val="20"/>
        </w:rPr>
      </w:pPr>
    </w:p>
    <w:p w14:paraId="34369B16" w14:textId="10188FF6" w:rsidR="0006607E" w:rsidRDefault="003357D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sz w:val="20"/>
          <w:szCs w:val="20"/>
        </w:rPr>
        <w:t>NO – removing OESH major restriction</w:t>
      </w:r>
      <w:r w:rsidR="00F43DAB">
        <w:rPr>
          <w:rFonts w:ascii="Cambria" w:eastAsia="Cambria" w:hAnsi="Cambria" w:cs="Cambria"/>
          <w:color w:val="000000"/>
          <w:sz w:val="20"/>
          <w:szCs w:val="20"/>
        </w:rPr>
        <w:t xml:space="preserve"> </w:t>
      </w:r>
      <w:r w:rsidR="00F43DAB">
        <w:rPr>
          <w:rFonts w:ascii="Cambria" w:eastAsia="Cambria" w:hAnsi="Cambria" w:cs="Cambria"/>
          <w:color w:val="000000"/>
          <w:sz w:val="20"/>
          <w:szCs w:val="20"/>
        </w:rPr>
        <w:tab/>
        <w:t xml:space="preserve">Is this course restricted to a specific major?  </w:t>
      </w:r>
    </w:p>
    <w:p w14:paraId="2DE86134" w14:textId="083081CE" w:rsidR="0006607E" w:rsidRDefault="00F43DA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Cambria" w:eastAsia="Cambria" w:hAnsi="Cambria" w:cs="Cambria"/>
          <w:b/>
          <w:color w:val="000000"/>
          <w:sz w:val="20"/>
          <w:szCs w:val="20"/>
        </w:rPr>
        <w:t xml:space="preserve"> </w:t>
      </w:r>
      <w:r>
        <w:rPr>
          <w:b/>
          <w:color w:val="808080"/>
          <w:shd w:val="clear" w:color="auto" w:fill="D9D9D9"/>
        </w:rPr>
        <w:t xml:space="preserve">[Note: </w:t>
      </w:r>
      <w:r>
        <w:rPr>
          <w:rFonts w:ascii="Roboto" w:eastAsia="Roboto" w:hAnsi="Roboto" w:cs="Roboto"/>
          <w:b/>
          <w:color w:val="3C4043"/>
          <w:sz w:val="21"/>
          <w:szCs w:val="21"/>
          <w:highlight w:val="white"/>
        </w:rPr>
        <w:t>Removing the OESH major restriction]</w:t>
      </w:r>
      <w:r>
        <w:rPr>
          <w:rFonts w:ascii="Roboto" w:eastAsia="Roboto" w:hAnsi="Roboto" w:cs="Roboto"/>
          <w:color w:val="3C4043"/>
          <w:sz w:val="21"/>
          <w:szCs w:val="21"/>
          <w:highlight w:val="white"/>
        </w:rPr>
        <w:t xml:space="preserve"> </w:t>
      </w:r>
    </w:p>
    <w:p w14:paraId="46E5C2EF" w14:textId="77777777" w:rsidR="0006607E" w:rsidRDefault="0006607E">
      <w:pPr>
        <w:pBdr>
          <w:top w:val="nil"/>
          <w:left w:val="nil"/>
          <w:bottom w:val="nil"/>
          <w:right w:val="nil"/>
          <w:between w:val="nil"/>
        </w:pBdr>
        <w:tabs>
          <w:tab w:val="left" w:pos="360"/>
          <w:tab w:val="left" w:pos="720"/>
        </w:tabs>
        <w:spacing w:after="0" w:line="240" w:lineRule="auto"/>
        <w:ind w:left="2160"/>
        <w:rPr>
          <w:rFonts w:ascii="Roboto" w:eastAsia="Roboto" w:hAnsi="Roboto" w:cs="Roboto"/>
          <w:color w:val="3C4043"/>
          <w:sz w:val="21"/>
          <w:szCs w:val="21"/>
          <w:highlight w:val="white"/>
        </w:rPr>
      </w:pPr>
    </w:p>
    <w:p w14:paraId="777429C1"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E72D6A3" w14:textId="77777777" w:rsidR="0006607E" w:rsidRDefault="00F43DAB">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56A0F910" w14:textId="77777777" w:rsidR="0006607E" w:rsidRDefault="0006607E">
      <w:pPr>
        <w:tabs>
          <w:tab w:val="left" w:pos="360"/>
          <w:tab w:val="left" w:pos="720"/>
        </w:tabs>
        <w:spacing w:after="0" w:line="240" w:lineRule="auto"/>
        <w:rPr>
          <w:rFonts w:ascii="Cambria" w:eastAsia="Cambria" w:hAnsi="Cambria" w:cs="Cambria"/>
          <w:color w:val="FF0000"/>
          <w:sz w:val="20"/>
          <w:szCs w:val="20"/>
        </w:rPr>
      </w:pPr>
    </w:p>
    <w:p w14:paraId="787FD072"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w:t>
      </w:r>
    </w:p>
    <w:p w14:paraId="5A6CAC5C" w14:textId="77777777" w:rsidR="0006607E" w:rsidRDefault="0006607E">
      <w:pPr>
        <w:tabs>
          <w:tab w:val="left" w:pos="360"/>
          <w:tab w:val="left" w:pos="720"/>
        </w:tabs>
        <w:spacing w:after="0" w:line="240" w:lineRule="auto"/>
        <w:rPr>
          <w:rFonts w:ascii="Cambria" w:eastAsia="Cambria" w:hAnsi="Cambria" w:cs="Cambria"/>
          <w:sz w:val="20"/>
          <w:szCs w:val="20"/>
        </w:rPr>
      </w:pPr>
    </w:p>
    <w:p w14:paraId="161D2482" w14:textId="77777777" w:rsidR="0006607E" w:rsidRDefault="0006607E">
      <w:pPr>
        <w:tabs>
          <w:tab w:val="left" w:pos="360"/>
          <w:tab w:val="left" w:pos="720"/>
        </w:tabs>
        <w:spacing w:after="0" w:line="240" w:lineRule="auto"/>
        <w:rPr>
          <w:rFonts w:ascii="Cambria" w:eastAsia="Cambria" w:hAnsi="Cambria" w:cs="Cambria"/>
          <w:sz w:val="20"/>
          <w:szCs w:val="20"/>
        </w:rPr>
      </w:pPr>
    </w:p>
    <w:p w14:paraId="770E55F5"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C0483D3"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4421E2D" w14:textId="77777777" w:rsidR="0006607E" w:rsidRDefault="00F43DA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78C8D2D" w14:textId="77777777" w:rsidR="0006607E" w:rsidRDefault="0006607E">
      <w:pPr>
        <w:tabs>
          <w:tab w:val="left" w:pos="360"/>
          <w:tab w:val="left" w:pos="720"/>
        </w:tabs>
        <w:spacing w:after="0" w:line="240" w:lineRule="auto"/>
        <w:rPr>
          <w:rFonts w:ascii="Cambria" w:eastAsia="Cambria" w:hAnsi="Cambria" w:cs="Cambria"/>
          <w:sz w:val="20"/>
          <w:szCs w:val="20"/>
        </w:rPr>
      </w:pPr>
    </w:p>
    <w:p w14:paraId="3610AF3F" w14:textId="77777777" w:rsidR="0006607E" w:rsidRDefault="0006607E">
      <w:pPr>
        <w:tabs>
          <w:tab w:val="left" w:pos="360"/>
          <w:tab w:val="left" w:pos="720"/>
        </w:tabs>
        <w:spacing w:after="0" w:line="240" w:lineRule="auto"/>
        <w:rPr>
          <w:rFonts w:ascii="Cambria" w:eastAsia="Cambria" w:hAnsi="Cambria" w:cs="Cambria"/>
          <w:sz w:val="20"/>
          <w:szCs w:val="20"/>
        </w:rPr>
      </w:pPr>
    </w:p>
    <w:p w14:paraId="391FCAB2"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3AFDB18"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5C74E5AF" w14:textId="77777777" w:rsidR="0006607E" w:rsidRDefault="00F43DA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B9C4CBC" w14:textId="77777777" w:rsidR="0006607E" w:rsidRDefault="0006607E">
      <w:pPr>
        <w:tabs>
          <w:tab w:val="left" w:pos="360"/>
          <w:tab w:val="left" w:pos="720"/>
        </w:tabs>
        <w:spacing w:after="0" w:line="240" w:lineRule="auto"/>
        <w:rPr>
          <w:rFonts w:ascii="Cambria" w:eastAsia="Cambria" w:hAnsi="Cambria" w:cs="Cambria"/>
          <w:sz w:val="20"/>
          <w:szCs w:val="20"/>
        </w:rPr>
      </w:pPr>
    </w:p>
    <w:p w14:paraId="063879D4"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FA66FF7" w14:textId="77777777" w:rsidR="0006607E" w:rsidRDefault="0006607E">
      <w:pPr>
        <w:tabs>
          <w:tab w:val="left" w:pos="360"/>
        </w:tabs>
        <w:spacing w:after="0" w:line="240" w:lineRule="auto"/>
        <w:rPr>
          <w:rFonts w:ascii="Cambria" w:eastAsia="Cambria" w:hAnsi="Cambria" w:cs="Cambria"/>
          <w:sz w:val="20"/>
          <w:szCs w:val="20"/>
        </w:rPr>
      </w:pPr>
    </w:p>
    <w:p w14:paraId="6F22282D"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C6C3133" w14:textId="77777777" w:rsidR="0006607E" w:rsidRDefault="00F43DAB">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DA825E7" w14:textId="77777777" w:rsidR="0006607E" w:rsidRDefault="0006607E">
      <w:pPr>
        <w:tabs>
          <w:tab w:val="left" w:pos="360"/>
        </w:tabs>
        <w:spacing w:after="0" w:line="240" w:lineRule="auto"/>
        <w:rPr>
          <w:rFonts w:ascii="Cambria" w:eastAsia="Cambria" w:hAnsi="Cambria" w:cs="Cambria"/>
          <w:sz w:val="20"/>
          <w:szCs w:val="20"/>
        </w:rPr>
      </w:pPr>
    </w:p>
    <w:p w14:paraId="26C2E77C" w14:textId="77777777" w:rsidR="0006607E" w:rsidRDefault="00F43DA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E374E59" w14:textId="77777777" w:rsidR="0006607E" w:rsidRDefault="00F43DA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AC57F0D" w14:textId="77777777" w:rsidR="0006607E" w:rsidRDefault="00F43DA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15A803F2" w14:textId="77777777" w:rsidR="0006607E" w:rsidRDefault="00F43DA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9AC15CE" w14:textId="77777777" w:rsidR="0006607E" w:rsidRDefault="0006607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9CD7733"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A62A091" w14:textId="77777777" w:rsidR="0006607E" w:rsidRDefault="00F43DA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4B6A7A1"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E4993DF" w14:textId="77777777" w:rsidR="0006607E" w:rsidRDefault="0006607E">
      <w:pPr>
        <w:tabs>
          <w:tab w:val="left" w:pos="360"/>
          <w:tab w:val="left" w:pos="720"/>
        </w:tabs>
        <w:spacing w:after="0" w:line="240" w:lineRule="auto"/>
        <w:rPr>
          <w:rFonts w:ascii="Cambria" w:eastAsia="Cambria" w:hAnsi="Cambria" w:cs="Cambria"/>
          <w:sz w:val="20"/>
          <w:szCs w:val="20"/>
        </w:rPr>
      </w:pPr>
    </w:p>
    <w:p w14:paraId="37BA9752"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C4BFF4E" w14:textId="77777777" w:rsidR="0006607E" w:rsidRDefault="00F43DAB">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A8E16FF" w14:textId="77777777" w:rsidR="0006607E" w:rsidRDefault="00F43DAB">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8150F4D" w14:textId="77777777" w:rsidR="0006607E" w:rsidRDefault="0006607E">
      <w:pPr>
        <w:rPr>
          <w:rFonts w:ascii="Cambria" w:eastAsia="Cambria" w:hAnsi="Cambria" w:cs="Cambria"/>
          <w:b/>
          <w:sz w:val="28"/>
          <w:szCs w:val="28"/>
        </w:rPr>
      </w:pPr>
    </w:p>
    <w:p w14:paraId="7AF8CE91" w14:textId="77777777" w:rsidR="0006607E" w:rsidRDefault="0006607E">
      <w:pPr>
        <w:jc w:val="center"/>
        <w:rPr>
          <w:rFonts w:ascii="Cambria" w:eastAsia="Cambria" w:hAnsi="Cambria" w:cs="Cambria"/>
          <w:b/>
          <w:sz w:val="28"/>
          <w:szCs w:val="28"/>
        </w:rPr>
      </w:pPr>
    </w:p>
    <w:p w14:paraId="36198976" w14:textId="77777777" w:rsidR="0006607E" w:rsidRDefault="0006607E">
      <w:pPr>
        <w:jc w:val="center"/>
        <w:rPr>
          <w:rFonts w:ascii="Cambria" w:eastAsia="Cambria" w:hAnsi="Cambria" w:cs="Cambria"/>
          <w:b/>
          <w:sz w:val="28"/>
          <w:szCs w:val="28"/>
        </w:rPr>
      </w:pPr>
    </w:p>
    <w:p w14:paraId="0CBB4638" w14:textId="77777777" w:rsidR="0006607E" w:rsidRDefault="0006607E">
      <w:pPr>
        <w:jc w:val="center"/>
        <w:rPr>
          <w:rFonts w:ascii="Cambria" w:eastAsia="Cambria" w:hAnsi="Cambria" w:cs="Cambria"/>
          <w:b/>
          <w:sz w:val="28"/>
          <w:szCs w:val="28"/>
        </w:rPr>
      </w:pPr>
    </w:p>
    <w:p w14:paraId="0781775D" w14:textId="77777777" w:rsidR="0006607E" w:rsidRDefault="00F43DAB">
      <w:pPr>
        <w:jc w:val="center"/>
        <w:rPr>
          <w:rFonts w:ascii="Cambria" w:eastAsia="Cambria" w:hAnsi="Cambria" w:cs="Cambria"/>
          <w:b/>
          <w:sz w:val="28"/>
          <w:szCs w:val="28"/>
        </w:rPr>
      </w:pPr>
      <w:r>
        <w:rPr>
          <w:rFonts w:ascii="Cambria" w:eastAsia="Cambria" w:hAnsi="Cambria" w:cs="Cambria"/>
          <w:b/>
          <w:sz w:val="28"/>
          <w:szCs w:val="28"/>
        </w:rPr>
        <w:t>Course Details</w:t>
      </w:r>
    </w:p>
    <w:p w14:paraId="0CCCD3ED" w14:textId="77777777" w:rsidR="0006607E" w:rsidRDefault="0006607E">
      <w:pPr>
        <w:tabs>
          <w:tab w:val="left" w:pos="360"/>
          <w:tab w:val="left" w:pos="720"/>
        </w:tabs>
        <w:spacing w:after="0" w:line="240" w:lineRule="auto"/>
        <w:jc w:val="center"/>
        <w:rPr>
          <w:rFonts w:ascii="Cambria" w:eastAsia="Cambria" w:hAnsi="Cambria" w:cs="Cambria"/>
          <w:b/>
          <w:sz w:val="28"/>
          <w:szCs w:val="28"/>
        </w:rPr>
      </w:pPr>
    </w:p>
    <w:p w14:paraId="28EAD3DC" w14:textId="77777777" w:rsidR="0006607E" w:rsidRDefault="00F43DA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3CE7191" w14:textId="77777777" w:rsidR="0006607E" w:rsidRDefault="00F43DA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1E7AEEE" w14:textId="77777777" w:rsidR="0006607E" w:rsidRDefault="00F43DA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02E9F7A" w14:textId="77777777" w:rsidR="0006607E" w:rsidRDefault="0006607E">
      <w:pPr>
        <w:tabs>
          <w:tab w:val="left" w:pos="360"/>
          <w:tab w:val="left" w:pos="720"/>
        </w:tabs>
        <w:spacing w:after="0" w:line="240" w:lineRule="auto"/>
        <w:rPr>
          <w:rFonts w:ascii="Cambria" w:eastAsia="Cambria" w:hAnsi="Cambria" w:cs="Cambria"/>
          <w:sz w:val="20"/>
          <w:szCs w:val="20"/>
        </w:rPr>
      </w:pPr>
    </w:p>
    <w:p w14:paraId="37A8DBF2"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40A9779"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0561DE84" w14:textId="77777777" w:rsidR="0006607E" w:rsidRDefault="00F43DA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6A23477" w14:textId="77777777" w:rsidR="0006607E" w:rsidRDefault="0006607E">
      <w:pPr>
        <w:tabs>
          <w:tab w:val="left" w:pos="360"/>
          <w:tab w:val="left" w:pos="720"/>
        </w:tabs>
        <w:spacing w:after="0" w:line="240" w:lineRule="auto"/>
        <w:rPr>
          <w:rFonts w:ascii="Cambria" w:eastAsia="Cambria" w:hAnsi="Cambria" w:cs="Cambria"/>
          <w:sz w:val="20"/>
          <w:szCs w:val="20"/>
        </w:rPr>
      </w:pPr>
    </w:p>
    <w:p w14:paraId="67C369C8"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EBE1278" w14:textId="77777777" w:rsidR="0006607E" w:rsidRDefault="00F43DA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CD76640" w14:textId="77777777" w:rsidR="0006607E" w:rsidRDefault="00F43DA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E7A8B3B"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E3C1226" w14:textId="77777777" w:rsidR="0006607E" w:rsidRDefault="0006607E">
      <w:pPr>
        <w:tabs>
          <w:tab w:val="left" w:pos="360"/>
          <w:tab w:val="left" w:pos="720"/>
        </w:tabs>
        <w:spacing w:after="0" w:line="240" w:lineRule="auto"/>
        <w:rPr>
          <w:rFonts w:ascii="Cambria" w:eastAsia="Cambria" w:hAnsi="Cambria" w:cs="Cambria"/>
          <w:b/>
          <w:sz w:val="24"/>
          <w:szCs w:val="24"/>
        </w:rPr>
      </w:pPr>
    </w:p>
    <w:p w14:paraId="41913317"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A61D9C9" w14:textId="77777777" w:rsidR="0006607E" w:rsidRDefault="00F43DA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6ECEB75" w14:textId="77777777" w:rsidR="0006607E" w:rsidRDefault="00F43DAB">
      <w:pPr>
        <w:rPr>
          <w:rFonts w:ascii="Cambria" w:eastAsia="Cambria" w:hAnsi="Cambria" w:cs="Cambria"/>
          <w:i/>
          <w:color w:val="FF0000"/>
          <w:sz w:val="20"/>
          <w:szCs w:val="20"/>
        </w:rPr>
      </w:pPr>
      <w:r>
        <w:br w:type="page"/>
      </w:r>
    </w:p>
    <w:p w14:paraId="1A11AFAA" w14:textId="77777777" w:rsidR="0006607E" w:rsidRDefault="0006607E">
      <w:pPr>
        <w:tabs>
          <w:tab w:val="left" w:pos="360"/>
          <w:tab w:val="left" w:pos="720"/>
        </w:tabs>
        <w:spacing w:after="0" w:line="240" w:lineRule="auto"/>
        <w:rPr>
          <w:rFonts w:ascii="Cambria" w:eastAsia="Cambria" w:hAnsi="Cambria" w:cs="Cambria"/>
          <w:i/>
          <w:color w:val="FF0000"/>
          <w:sz w:val="20"/>
          <w:szCs w:val="20"/>
        </w:rPr>
      </w:pPr>
    </w:p>
    <w:p w14:paraId="338CBD2A" w14:textId="77777777" w:rsidR="0006607E" w:rsidRDefault="0006607E">
      <w:pPr>
        <w:tabs>
          <w:tab w:val="left" w:pos="360"/>
          <w:tab w:val="left" w:pos="720"/>
        </w:tabs>
        <w:spacing w:after="0" w:line="240" w:lineRule="auto"/>
        <w:rPr>
          <w:rFonts w:ascii="Cambria" w:eastAsia="Cambria" w:hAnsi="Cambria" w:cs="Cambria"/>
          <w:i/>
          <w:color w:val="FF0000"/>
          <w:sz w:val="20"/>
          <w:szCs w:val="20"/>
        </w:rPr>
      </w:pPr>
    </w:p>
    <w:p w14:paraId="3941B4C6" w14:textId="77777777" w:rsidR="0006607E" w:rsidRDefault="00F43DAB">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8C0D278" w14:textId="77777777" w:rsidR="0006607E" w:rsidRDefault="0006607E">
      <w:pPr>
        <w:tabs>
          <w:tab w:val="left" w:pos="360"/>
          <w:tab w:val="left" w:pos="720"/>
        </w:tabs>
        <w:spacing w:after="0"/>
        <w:rPr>
          <w:rFonts w:ascii="Cambria" w:eastAsia="Cambria" w:hAnsi="Cambria" w:cs="Cambria"/>
          <w:b/>
          <w:sz w:val="20"/>
          <w:szCs w:val="20"/>
        </w:rPr>
      </w:pPr>
    </w:p>
    <w:p w14:paraId="08570476" w14:textId="77777777" w:rsidR="0006607E" w:rsidRDefault="00F43DA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D52E58F" w14:textId="77777777" w:rsidR="0006607E" w:rsidRDefault="00F43DA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403D4563" w14:textId="77777777" w:rsidR="0006607E" w:rsidRDefault="00F43DA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would like to allow this course to be available to non-OESH majors such as other science majors or those interested in environmental topics.  This is an undergraduate/introductory course in air pollution.  A basic knowledge of general chemistry is required.   The original OESH-BS program was intended to be a lock-step program, but that is no longer the case therefore other OESH prerequisites are not required for this course.  </w:t>
      </w:r>
    </w:p>
    <w:p w14:paraId="099BC7C7" w14:textId="77777777" w:rsidR="0006607E" w:rsidRDefault="0006607E">
      <w:pPr>
        <w:tabs>
          <w:tab w:val="left" w:pos="360"/>
          <w:tab w:val="left" w:pos="720"/>
        </w:tabs>
        <w:spacing w:after="0"/>
        <w:rPr>
          <w:rFonts w:ascii="Cambria" w:eastAsia="Cambria" w:hAnsi="Cambria" w:cs="Cambria"/>
          <w:sz w:val="20"/>
          <w:szCs w:val="20"/>
        </w:rPr>
      </w:pPr>
    </w:p>
    <w:p w14:paraId="384BC47B" w14:textId="77777777" w:rsidR="0006607E" w:rsidRDefault="0006607E">
      <w:pPr>
        <w:tabs>
          <w:tab w:val="left" w:pos="360"/>
          <w:tab w:val="left" w:pos="720"/>
        </w:tabs>
        <w:spacing w:after="0"/>
        <w:rPr>
          <w:rFonts w:ascii="Cambria" w:eastAsia="Cambria" w:hAnsi="Cambria" w:cs="Cambria"/>
          <w:sz w:val="20"/>
          <w:szCs w:val="20"/>
        </w:rPr>
      </w:pPr>
    </w:p>
    <w:p w14:paraId="4DBD7C72" w14:textId="77777777" w:rsidR="0006607E" w:rsidRDefault="0006607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95C127A" w14:textId="77777777" w:rsidR="0006607E" w:rsidRDefault="00F43DA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C3DD631" w14:textId="77777777" w:rsidR="0006607E" w:rsidRDefault="00F43DA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B4F0A04" w14:textId="77777777" w:rsidR="0006607E" w:rsidRDefault="00F43DA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2400ABA"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DE86227" w14:textId="77777777" w:rsidR="0006607E" w:rsidRDefault="0006607E">
      <w:pPr>
        <w:tabs>
          <w:tab w:val="left" w:pos="360"/>
          <w:tab w:val="left" w:pos="720"/>
        </w:tabs>
        <w:spacing w:after="0"/>
        <w:rPr>
          <w:rFonts w:ascii="Cambria" w:eastAsia="Cambria" w:hAnsi="Cambria" w:cs="Cambria"/>
          <w:sz w:val="20"/>
          <w:szCs w:val="20"/>
        </w:rPr>
      </w:pPr>
    </w:p>
    <w:p w14:paraId="370A512E" w14:textId="77777777" w:rsidR="0006607E" w:rsidRDefault="00F43DA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1D9117A" w14:textId="77777777" w:rsidR="0006607E" w:rsidRDefault="00F43DA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1F803EE7" w14:textId="77777777" w:rsidR="0006607E" w:rsidRDefault="0006607E">
      <w:pPr>
        <w:tabs>
          <w:tab w:val="left" w:pos="360"/>
          <w:tab w:val="left" w:pos="810"/>
        </w:tabs>
        <w:spacing w:after="0"/>
        <w:ind w:left="360"/>
        <w:rPr>
          <w:rFonts w:ascii="Cambria" w:eastAsia="Cambria" w:hAnsi="Cambria" w:cs="Cambria"/>
          <w:sz w:val="20"/>
          <w:szCs w:val="20"/>
        </w:rPr>
      </w:pPr>
    </w:p>
    <w:p w14:paraId="15F9E5A2" w14:textId="77777777" w:rsidR="0006607E" w:rsidRDefault="00F43DA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EEB36CB" w14:textId="77777777" w:rsidR="0006607E" w:rsidRDefault="00F43DA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0A1D367" w14:textId="77777777" w:rsidR="0006607E" w:rsidRDefault="0006607E">
      <w:pPr>
        <w:tabs>
          <w:tab w:val="left" w:pos="360"/>
          <w:tab w:val="left" w:pos="810"/>
        </w:tabs>
        <w:spacing w:after="0"/>
        <w:ind w:left="360"/>
        <w:rPr>
          <w:rFonts w:ascii="Cambria" w:eastAsia="Cambria" w:hAnsi="Cambria" w:cs="Cambria"/>
          <w:sz w:val="20"/>
          <w:szCs w:val="20"/>
        </w:rPr>
      </w:pPr>
    </w:p>
    <w:p w14:paraId="2B37DF1A" w14:textId="77777777" w:rsidR="0006607E" w:rsidRDefault="00F43DA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976A344" w14:textId="77777777" w:rsidR="0006607E" w:rsidRDefault="00F43DA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76231BB" w14:textId="77777777" w:rsidR="0006607E" w:rsidRDefault="00F43DAB">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D1ABE76" w14:textId="77777777" w:rsidR="0006607E" w:rsidRDefault="0006607E">
      <w:pPr>
        <w:tabs>
          <w:tab w:val="left" w:pos="360"/>
          <w:tab w:val="left" w:pos="720"/>
        </w:tabs>
        <w:spacing w:after="0"/>
        <w:rPr>
          <w:rFonts w:ascii="Cambria" w:eastAsia="Cambria" w:hAnsi="Cambria" w:cs="Cambria"/>
          <w:b/>
          <w:sz w:val="28"/>
          <w:szCs w:val="28"/>
        </w:rPr>
      </w:pPr>
    </w:p>
    <w:p w14:paraId="56095B28" w14:textId="77777777" w:rsidR="0006607E" w:rsidRDefault="0006607E">
      <w:pPr>
        <w:tabs>
          <w:tab w:val="left" w:pos="360"/>
          <w:tab w:val="left" w:pos="720"/>
        </w:tabs>
        <w:spacing w:after="0"/>
        <w:rPr>
          <w:rFonts w:ascii="Cambria" w:eastAsia="Cambria" w:hAnsi="Cambria" w:cs="Cambria"/>
          <w:b/>
          <w:sz w:val="28"/>
          <w:szCs w:val="28"/>
        </w:rPr>
      </w:pPr>
    </w:p>
    <w:p w14:paraId="3FFAE067" w14:textId="77777777" w:rsidR="0006607E" w:rsidRDefault="0006607E">
      <w:pPr>
        <w:tabs>
          <w:tab w:val="left" w:pos="360"/>
          <w:tab w:val="left" w:pos="720"/>
        </w:tabs>
        <w:spacing w:after="0"/>
        <w:rPr>
          <w:rFonts w:ascii="Cambria" w:eastAsia="Cambria" w:hAnsi="Cambria" w:cs="Cambria"/>
          <w:b/>
          <w:sz w:val="28"/>
          <w:szCs w:val="28"/>
        </w:rPr>
      </w:pPr>
    </w:p>
    <w:p w14:paraId="167FA537" w14:textId="77777777" w:rsidR="0006607E" w:rsidRDefault="0006607E">
      <w:pPr>
        <w:tabs>
          <w:tab w:val="left" w:pos="360"/>
          <w:tab w:val="left" w:pos="720"/>
        </w:tabs>
        <w:spacing w:after="0"/>
        <w:rPr>
          <w:rFonts w:ascii="Cambria" w:eastAsia="Cambria" w:hAnsi="Cambria" w:cs="Cambria"/>
          <w:b/>
          <w:sz w:val="28"/>
          <w:szCs w:val="28"/>
        </w:rPr>
      </w:pPr>
    </w:p>
    <w:p w14:paraId="39F1E1A2" w14:textId="77777777" w:rsidR="0006607E" w:rsidRDefault="0006607E">
      <w:pPr>
        <w:tabs>
          <w:tab w:val="left" w:pos="360"/>
          <w:tab w:val="left" w:pos="720"/>
        </w:tabs>
        <w:spacing w:after="0"/>
        <w:rPr>
          <w:rFonts w:ascii="Cambria" w:eastAsia="Cambria" w:hAnsi="Cambria" w:cs="Cambria"/>
          <w:b/>
          <w:sz w:val="28"/>
          <w:szCs w:val="28"/>
        </w:rPr>
      </w:pPr>
    </w:p>
    <w:p w14:paraId="0F69D59A" w14:textId="77777777" w:rsidR="0006607E" w:rsidRDefault="0006607E">
      <w:pPr>
        <w:tabs>
          <w:tab w:val="left" w:pos="360"/>
          <w:tab w:val="left" w:pos="720"/>
        </w:tabs>
        <w:spacing w:after="0"/>
        <w:rPr>
          <w:rFonts w:ascii="Cambria" w:eastAsia="Cambria" w:hAnsi="Cambria" w:cs="Cambria"/>
          <w:b/>
          <w:sz w:val="28"/>
          <w:szCs w:val="28"/>
        </w:rPr>
      </w:pPr>
    </w:p>
    <w:p w14:paraId="6A342EF0" w14:textId="77777777" w:rsidR="0006607E" w:rsidRDefault="0006607E">
      <w:pPr>
        <w:tabs>
          <w:tab w:val="left" w:pos="360"/>
          <w:tab w:val="left" w:pos="720"/>
        </w:tabs>
        <w:spacing w:after="0"/>
        <w:rPr>
          <w:rFonts w:ascii="Cambria" w:eastAsia="Cambria" w:hAnsi="Cambria" w:cs="Cambria"/>
          <w:b/>
          <w:sz w:val="28"/>
          <w:szCs w:val="28"/>
        </w:rPr>
      </w:pPr>
    </w:p>
    <w:p w14:paraId="6EF99DA7" w14:textId="77777777" w:rsidR="0006607E" w:rsidRDefault="0006607E">
      <w:pPr>
        <w:tabs>
          <w:tab w:val="left" w:pos="360"/>
          <w:tab w:val="left" w:pos="720"/>
        </w:tabs>
        <w:spacing w:after="0"/>
        <w:rPr>
          <w:rFonts w:ascii="Cambria" w:eastAsia="Cambria" w:hAnsi="Cambria" w:cs="Cambria"/>
          <w:b/>
          <w:sz w:val="28"/>
          <w:szCs w:val="28"/>
        </w:rPr>
      </w:pPr>
    </w:p>
    <w:p w14:paraId="79220228" w14:textId="77777777" w:rsidR="0006607E" w:rsidRDefault="0006607E">
      <w:pPr>
        <w:tabs>
          <w:tab w:val="left" w:pos="360"/>
          <w:tab w:val="left" w:pos="720"/>
        </w:tabs>
        <w:spacing w:after="0"/>
        <w:rPr>
          <w:rFonts w:ascii="Cambria" w:eastAsia="Cambria" w:hAnsi="Cambria" w:cs="Cambria"/>
          <w:b/>
          <w:sz w:val="28"/>
          <w:szCs w:val="28"/>
        </w:rPr>
      </w:pPr>
    </w:p>
    <w:p w14:paraId="28B9A75A" w14:textId="77777777" w:rsidR="0006607E" w:rsidRDefault="0006607E">
      <w:pPr>
        <w:tabs>
          <w:tab w:val="left" w:pos="360"/>
          <w:tab w:val="left" w:pos="720"/>
        </w:tabs>
        <w:spacing w:after="0"/>
        <w:rPr>
          <w:rFonts w:ascii="Cambria" w:eastAsia="Cambria" w:hAnsi="Cambria" w:cs="Cambria"/>
          <w:b/>
          <w:sz w:val="28"/>
          <w:szCs w:val="28"/>
        </w:rPr>
      </w:pPr>
    </w:p>
    <w:p w14:paraId="7555F40B" w14:textId="77777777" w:rsidR="0006607E" w:rsidRDefault="0006607E">
      <w:pPr>
        <w:tabs>
          <w:tab w:val="left" w:pos="360"/>
          <w:tab w:val="left" w:pos="720"/>
        </w:tabs>
        <w:spacing w:after="0"/>
        <w:rPr>
          <w:rFonts w:ascii="Cambria" w:eastAsia="Cambria" w:hAnsi="Cambria" w:cs="Cambria"/>
          <w:b/>
          <w:sz w:val="28"/>
          <w:szCs w:val="28"/>
        </w:rPr>
      </w:pPr>
    </w:p>
    <w:p w14:paraId="7D804DB7" w14:textId="77777777" w:rsidR="0006607E" w:rsidRDefault="0006607E">
      <w:pPr>
        <w:tabs>
          <w:tab w:val="left" w:pos="360"/>
          <w:tab w:val="left" w:pos="720"/>
        </w:tabs>
        <w:spacing w:after="0"/>
        <w:rPr>
          <w:rFonts w:ascii="Cambria" w:eastAsia="Cambria" w:hAnsi="Cambria" w:cs="Cambria"/>
          <w:b/>
          <w:sz w:val="28"/>
          <w:szCs w:val="28"/>
        </w:rPr>
      </w:pPr>
    </w:p>
    <w:p w14:paraId="4E1FFB4A" w14:textId="77777777" w:rsidR="00737CF5" w:rsidRDefault="00737CF5">
      <w:pPr>
        <w:tabs>
          <w:tab w:val="left" w:pos="360"/>
          <w:tab w:val="left" w:pos="720"/>
        </w:tabs>
        <w:spacing w:after="0"/>
        <w:rPr>
          <w:rFonts w:ascii="Cambria" w:eastAsia="Cambria" w:hAnsi="Cambria" w:cs="Cambria"/>
          <w:b/>
          <w:sz w:val="28"/>
          <w:szCs w:val="28"/>
        </w:rPr>
      </w:pPr>
    </w:p>
    <w:p w14:paraId="3E327245" w14:textId="77777777" w:rsidR="0006607E" w:rsidRDefault="0006607E">
      <w:pPr>
        <w:tabs>
          <w:tab w:val="left" w:pos="360"/>
          <w:tab w:val="left" w:pos="720"/>
        </w:tabs>
        <w:spacing w:after="0"/>
        <w:rPr>
          <w:rFonts w:ascii="Cambria" w:eastAsia="Cambria" w:hAnsi="Cambria" w:cs="Cambria"/>
          <w:b/>
          <w:sz w:val="28"/>
          <w:szCs w:val="28"/>
        </w:rPr>
      </w:pPr>
    </w:p>
    <w:p w14:paraId="3056A698" w14:textId="77777777" w:rsidR="0006607E" w:rsidRDefault="00F43DAB">
      <w:pPr>
        <w:jc w:val="center"/>
        <w:rPr>
          <w:rFonts w:ascii="Cambria" w:eastAsia="Cambria" w:hAnsi="Cambria" w:cs="Cambria"/>
          <w:b/>
        </w:rPr>
      </w:pPr>
      <w:r>
        <w:rPr>
          <w:rFonts w:ascii="Cambria" w:eastAsia="Cambria" w:hAnsi="Cambria" w:cs="Cambria"/>
          <w:b/>
          <w:sz w:val="28"/>
          <w:szCs w:val="28"/>
        </w:rPr>
        <w:lastRenderedPageBreak/>
        <w:t>Assessment</w:t>
      </w:r>
    </w:p>
    <w:p w14:paraId="0741F3C8" w14:textId="77777777" w:rsidR="0006607E" w:rsidRDefault="0006607E">
      <w:pPr>
        <w:tabs>
          <w:tab w:val="left" w:pos="360"/>
          <w:tab w:val="left" w:pos="720"/>
        </w:tabs>
        <w:spacing w:after="0"/>
        <w:rPr>
          <w:rFonts w:ascii="Cambria" w:eastAsia="Cambria" w:hAnsi="Cambria" w:cs="Cambria"/>
          <w:b/>
        </w:rPr>
      </w:pPr>
    </w:p>
    <w:p w14:paraId="0831FBFA" w14:textId="77777777" w:rsidR="0006607E" w:rsidRDefault="00F43DA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9C61C4"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A5F5BAC" w14:textId="77777777" w:rsidR="0006607E" w:rsidRDefault="00F43DA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74C8332" w14:textId="77777777" w:rsidR="0006607E" w:rsidRDefault="0006607E">
      <w:pPr>
        <w:tabs>
          <w:tab w:val="left" w:pos="360"/>
          <w:tab w:val="left" w:pos="810"/>
        </w:tabs>
        <w:spacing w:after="0"/>
        <w:rPr>
          <w:rFonts w:ascii="Cambria" w:eastAsia="Cambria" w:hAnsi="Cambria" w:cs="Cambria"/>
          <w:sz w:val="20"/>
          <w:szCs w:val="20"/>
        </w:rPr>
      </w:pPr>
    </w:p>
    <w:p w14:paraId="1D51CC80" w14:textId="77777777" w:rsidR="0006607E" w:rsidRDefault="00F43DA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61F1696"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1B27702" w14:textId="77777777" w:rsidR="0006607E" w:rsidRDefault="00F43DA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68C6948" w14:textId="77777777" w:rsidR="0006607E" w:rsidRDefault="0006607E">
      <w:pPr>
        <w:tabs>
          <w:tab w:val="left" w:pos="360"/>
          <w:tab w:val="left" w:pos="720"/>
        </w:tabs>
        <w:spacing w:after="0" w:line="240" w:lineRule="auto"/>
        <w:rPr>
          <w:rFonts w:ascii="Cambria" w:eastAsia="Cambria" w:hAnsi="Cambria" w:cs="Cambria"/>
          <w:sz w:val="20"/>
          <w:szCs w:val="20"/>
        </w:rPr>
      </w:pPr>
    </w:p>
    <w:p w14:paraId="13AFDC08" w14:textId="77777777" w:rsidR="0006607E" w:rsidRDefault="00F43D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C98CF75" w14:textId="77777777" w:rsidR="0006607E" w:rsidRDefault="0006607E">
      <w:pPr>
        <w:tabs>
          <w:tab w:val="left" w:pos="360"/>
          <w:tab w:val="left" w:pos="720"/>
        </w:tabs>
        <w:spacing w:after="0" w:line="240" w:lineRule="auto"/>
        <w:rPr>
          <w:rFonts w:ascii="Cambria" w:eastAsia="Cambria" w:hAnsi="Cambria" w:cs="Cambria"/>
          <w:sz w:val="20"/>
          <w:szCs w:val="20"/>
        </w:rPr>
      </w:pPr>
    </w:p>
    <w:p w14:paraId="6D5BB051" w14:textId="77777777" w:rsidR="0006607E" w:rsidRDefault="00F43DA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7187F415" w14:textId="77777777" w:rsidR="0006607E" w:rsidRDefault="0006607E">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6607E" w14:paraId="06EE3409" w14:textId="77777777">
        <w:tc>
          <w:tcPr>
            <w:tcW w:w="2148" w:type="dxa"/>
          </w:tcPr>
          <w:p w14:paraId="07ABAFC3" w14:textId="77777777" w:rsidR="0006607E" w:rsidRDefault="00F43DAB">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0826F21" w14:textId="77777777" w:rsidR="0006607E" w:rsidRDefault="00F43DA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6607E" w14:paraId="7F021F1F" w14:textId="77777777">
        <w:tc>
          <w:tcPr>
            <w:tcW w:w="2148" w:type="dxa"/>
          </w:tcPr>
          <w:p w14:paraId="7B4EF816" w14:textId="77777777" w:rsidR="0006607E" w:rsidRDefault="00F43DA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F905463" w14:textId="77777777" w:rsidR="0006607E" w:rsidRDefault="00F43DAB">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6607E" w14:paraId="1BDD1DF8" w14:textId="77777777">
        <w:tc>
          <w:tcPr>
            <w:tcW w:w="2148" w:type="dxa"/>
          </w:tcPr>
          <w:p w14:paraId="0F70DB34" w14:textId="77777777" w:rsidR="0006607E" w:rsidRDefault="00F43DAB">
            <w:pPr>
              <w:rPr>
                <w:rFonts w:ascii="Cambria" w:eastAsia="Cambria" w:hAnsi="Cambria" w:cs="Cambria"/>
                <w:sz w:val="20"/>
                <w:szCs w:val="20"/>
              </w:rPr>
            </w:pPr>
            <w:r>
              <w:rPr>
                <w:rFonts w:ascii="Cambria" w:eastAsia="Cambria" w:hAnsi="Cambria" w:cs="Cambria"/>
                <w:sz w:val="20"/>
                <w:szCs w:val="20"/>
              </w:rPr>
              <w:t xml:space="preserve">Assessment </w:t>
            </w:r>
          </w:p>
          <w:p w14:paraId="779625F1" w14:textId="77777777" w:rsidR="0006607E" w:rsidRDefault="00F43DA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63A7666" w14:textId="77777777" w:rsidR="0006607E" w:rsidRDefault="00F43DAB">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6607E" w14:paraId="0299B6C0" w14:textId="77777777">
        <w:tc>
          <w:tcPr>
            <w:tcW w:w="2148" w:type="dxa"/>
          </w:tcPr>
          <w:p w14:paraId="0CD370B0" w14:textId="77777777" w:rsidR="0006607E" w:rsidRDefault="00F43DA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696CF41" w14:textId="77777777" w:rsidR="0006607E" w:rsidRDefault="00F43DAB">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E0497D3" w14:textId="77777777" w:rsidR="0006607E" w:rsidRDefault="00F43DAB">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1415CB5" w14:textId="77777777" w:rsidR="0006607E" w:rsidRDefault="0006607E">
      <w:pPr>
        <w:rPr>
          <w:rFonts w:ascii="Cambria" w:eastAsia="Cambria" w:hAnsi="Cambria" w:cs="Cambria"/>
          <w:i/>
          <w:sz w:val="20"/>
          <w:szCs w:val="20"/>
        </w:rPr>
      </w:pPr>
    </w:p>
    <w:p w14:paraId="738E818A" w14:textId="77777777" w:rsidR="0006607E" w:rsidRDefault="00F43DA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D0C79A7" w14:textId="77777777" w:rsidR="0006607E" w:rsidRDefault="00F43DAB">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2A3D283" w14:textId="77777777" w:rsidR="0006607E" w:rsidRDefault="0006607E">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6607E" w14:paraId="6B1B5C12" w14:textId="77777777">
        <w:tc>
          <w:tcPr>
            <w:tcW w:w="2148" w:type="dxa"/>
          </w:tcPr>
          <w:p w14:paraId="01CFB313" w14:textId="77777777" w:rsidR="0006607E" w:rsidRDefault="00F43DAB">
            <w:pPr>
              <w:jc w:val="center"/>
              <w:rPr>
                <w:rFonts w:ascii="Cambria" w:eastAsia="Cambria" w:hAnsi="Cambria" w:cs="Cambria"/>
                <w:b/>
                <w:sz w:val="20"/>
                <w:szCs w:val="20"/>
              </w:rPr>
            </w:pPr>
            <w:r>
              <w:rPr>
                <w:rFonts w:ascii="Cambria" w:eastAsia="Cambria" w:hAnsi="Cambria" w:cs="Cambria"/>
                <w:b/>
                <w:sz w:val="20"/>
                <w:szCs w:val="20"/>
              </w:rPr>
              <w:t>Outcome 1</w:t>
            </w:r>
          </w:p>
          <w:p w14:paraId="18159E52" w14:textId="77777777" w:rsidR="0006607E" w:rsidRDefault="0006607E">
            <w:pPr>
              <w:rPr>
                <w:rFonts w:ascii="Cambria" w:eastAsia="Cambria" w:hAnsi="Cambria" w:cs="Cambria"/>
                <w:sz w:val="20"/>
                <w:szCs w:val="20"/>
              </w:rPr>
            </w:pPr>
          </w:p>
        </w:tc>
        <w:tc>
          <w:tcPr>
            <w:tcW w:w="7428" w:type="dxa"/>
          </w:tcPr>
          <w:p w14:paraId="10676F09" w14:textId="77777777" w:rsidR="0006607E" w:rsidRDefault="00F43DA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6607E" w14:paraId="0D57D845" w14:textId="77777777">
        <w:tc>
          <w:tcPr>
            <w:tcW w:w="2148" w:type="dxa"/>
          </w:tcPr>
          <w:p w14:paraId="13A81A66" w14:textId="77777777" w:rsidR="0006607E" w:rsidRDefault="00F43DA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3097846" w14:textId="77777777" w:rsidR="0006607E" w:rsidRDefault="00F43DAB">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06607E" w14:paraId="492DA1D9" w14:textId="77777777">
        <w:tc>
          <w:tcPr>
            <w:tcW w:w="2148" w:type="dxa"/>
          </w:tcPr>
          <w:p w14:paraId="7E108370" w14:textId="77777777" w:rsidR="0006607E" w:rsidRDefault="00F43DA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A8F5E9D" w14:textId="77777777" w:rsidR="0006607E" w:rsidRDefault="00F43DAB">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6A6E27D" w14:textId="77777777" w:rsidR="0006607E" w:rsidRDefault="00F43DAB">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B4BBB62" w14:textId="77777777" w:rsidR="0006607E" w:rsidRDefault="00F43DAB">
      <w:pPr>
        <w:rPr>
          <w:rFonts w:ascii="Cambria" w:eastAsia="Cambria" w:hAnsi="Cambria" w:cs="Cambria"/>
          <w:sz w:val="20"/>
          <w:szCs w:val="20"/>
        </w:rPr>
      </w:pPr>
      <w:r>
        <w:br w:type="page"/>
      </w:r>
    </w:p>
    <w:p w14:paraId="2360A70C" w14:textId="77777777" w:rsidR="0006607E" w:rsidRDefault="00F43DA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DF5485B" w14:textId="77777777" w:rsidR="0006607E" w:rsidRDefault="0006607E">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6607E" w14:paraId="67FC25D1" w14:textId="77777777">
        <w:tc>
          <w:tcPr>
            <w:tcW w:w="10790" w:type="dxa"/>
            <w:shd w:val="clear" w:color="auto" w:fill="D9D9D9"/>
          </w:tcPr>
          <w:p w14:paraId="55E5B275" w14:textId="77777777" w:rsidR="0006607E" w:rsidRDefault="00F43DA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6607E" w14:paraId="4F3E4B3B" w14:textId="77777777">
        <w:tc>
          <w:tcPr>
            <w:tcW w:w="10790" w:type="dxa"/>
            <w:shd w:val="clear" w:color="auto" w:fill="F2F2F2"/>
          </w:tcPr>
          <w:p w14:paraId="4F43B1AB" w14:textId="77777777" w:rsidR="0006607E" w:rsidRDefault="0006607E">
            <w:pPr>
              <w:tabs>
                <w:tab w:val="left" w:pos="360"/>
                <w:tab w:val="left" w:pos="720"/>
              </w:tabs>
              <w:jc w:val="center"/>
              <w:rPr>
                <w:rFonts w:ascii="Times New Roman" w:eastAsia="Times New Roman" w:hAnsi="Times New Roman" w:cs="Times New Roman"/>
                <w:b/>
                <w:color w:val="000000"/>
                <w:sz w:val="18"/>
                <w:szCs w:val="18"/>
              </w:rPr>
            </w:pPr>
          </w:p>
          <w:p w14:paraId="7303D8CA" w14:textId="77777777" w:rsidR="0006607E" w:rsidRDefault="00F43DA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5A0BE42" w14:textId="77777777" w:rsidR="0006607E" w:rsidRDefault="0006607E">
            <w:pPr>
              <w:rPr>
                <w:rFonts w:ascii="Times New Roman" w:eastAsia="Times New Roman" w:hAnsi="Times New Roman" w:cs="Times New Roman"/>
                <w:b/>
                <w:color w:val="FF0000"/>
                <w:sz w:val="14"/>
                <w:szCs w:val="14"/>
              </w:rPr>
            </w:pPr>
          </w:p>
          <w:p w14:paraId="32AFD400" w14:textId="77777777" w:rsidR="0006607E" w:rsidRDefault="00F43DA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E64DEBE" w14:textId="77777777" w:rsidR="0006607E" w:rsidRDefault="0006607E">
            <w:pPr>
              <w:tabs>
                <w:tab w:val="left" w:pos="360"/>
                <w:tab w:val="left" w:pos="720"/>
              </w:tabs>
              <w:jc w:val="center"/>
              <w:rPr>
                <w:rFonts w:ascii="Times New Roman" w:eastAsia="Times New Roman" w:hAnsi="Times New Roman" w:cs="Times New Roman"/>
                <w:b/>
                <w:color w:val="000000"/>
                <w:sz w:val="10"/>
                <w:szCs w:val="10"/>
                <w:u w:val="single"/>
              </w:rPr>
            </w:pPr>
          </w:p>
          <w:p w14:paraId="1EC1D13A" w14:textId="77777777" w:rsidR="0006607E" w:rsidRDefault="0006607E">
            <w:pPr>
              <w:tabs>
                <w:tab w:val="left" w:pos="360"/>
                <w:tab w:val="left" w:pos="720"/>
              </w:tabs>
              <w:jc w:val="center"/>
              <w:rPr>
                <w:rFonts w:ascii="Times New Roman" w:eastAsia="Times New Roman" w:hAnsi="Times New Roman" w:cs="Times New Roman"/>
                <w:b/>
                <w:color w:val="000000"/>
                <w:sz w:val="10"/>
                <w:szCs w:val="10"/>
                <w:u w:val="single"/>
              </w:rPr>
            </w:pPr>
          </w:p>
          <w:p w14:paraId="0C846C60" w14:textId="77777777" w:rsidR="0006607E" w:rsidRDefault="0006607E">
            <w:pPr>
              <w:tabs>
                <w:tab w:val="left" w:pos="360"/>
                <w:tab w:val="left" w:pos="720"/>
              </w:tabs>
              <w:ind w:left="360"/>
              <w:jc w:val="center"/>
              <w:rPr>
                <w:rFonts w:ascii="Cambria" w:eastAsia="Cambria" w:hAnsi="Cambria" w:cs="Cambria"/>
                <w:sz w:val="18"/>
                <w:szCs w:val="18"/>
              </w:rPr>
            </w:pPr>
          </w:p>
        </w:tc>
      </w:tr>
    </w:tbl>
    <w:p w14:paraId="23D904A8" w14:textId="77777777" w:rsidR="0006607E" w:rsidRDefault="00F43DA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7945BEC" w14:textId="77777777" w:rsidR="0006607E" w:rsidRDefault="00F43DAB">
      <w:pPr>
        <w:rPr>
          <w:rFonts w:ascii="Cambria" w:eastAsia="Cambria" w:hAnsi="Cambria" w:cs="Cambria"/>
          <w:b/>
          <w:sz w:val="24"/>
          <w:szCs w:val="24"/>
        </w:rPr>
      </w:pPr>
      <w:r>
        <w:rPr>
          <w:rFonts w:ascii="Cambria" w:eastAsia="Cambria" w:hAnsi="Cambria" w:cs="Cambria"/>
          <w:b/>
          <w:sz w:val="24"/>
          <w:szCs w:val="24"/>
        </w:rPr>
        <w:t xml:space="preserve">Page 589 </w:t>
      </w:r>
      <w:proofErr w:type="gramStart"/>
      <w:r>
        <w:rPr>
          <w:rFonts w:ascii="Cambria" w:eastAsia="Cambria" w:hAnsi="Cambria" w:cs="Cambria"/>
          <w:b/>
          <w:sz w:val="24"/>
          <w:szCs w:val="24"/>
        </w:rPr>
        <w:t>Before  Course</w:t>
      </w:r>
      <w:proofErr w:type="gramEnd"/>
      <w:r>
        <w:rPr>
          <w:rFonts w:ascii="Cambria" w:eastAsia="Cambria" w:hAnsi="Cambria" w:cs="Cambria"/>
          <w:b/>
          <w:sz w:val="24"/>
          <w:szCs w:val="24"/>
        </w:rPr>
        <w:t xml:space="preserve"> Descriptions</w:t>
      </w:r>
    </w:p>
    <w:p w14:paraId="71976418" w14:textId="77777777" w:rsidR="0006607E" w:rsidRDefault="00F43DAB">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20"/>
          <w:szCs w:val="20"/>
        </w:rPr>
      </w:pPr>
      <w:bookmarkStart w:id="0" w:name="_gjdgxs" w:colFirst="0" w:colLast="0"/>
      <w:bookmarkEnd w:id="0"/>
      <w:r>
        <w:rPr>
          <w:rFonts w:ascii="Arial" w:eastAsia="Arial" w:hAnsi="Arial" w:cs="Arial"/>
          <w:b/>
          <w:color w:val="231F20"/>
          <w:sz w:val="20"/>
          <w:szCs w:val="20"/>
        </w:rPr>
        <w:t>OESH 3303.</w:t>
      </w:r>
      <w:r>
        <w:rPr>
          <w:rFonts w:ascii="Arial" w:eastAsia="Arial" w:hAnsi="Arial" w:cs="Arial"/>
          <w:b/>
          <w:color w:val="231F20"/>
          <w:sz w:val="20"/>
          <w:szCs w:val="20"/>
        </w:rPr>
        <w:tab/>
        <w:t>Water, Wastewater, Solid and Hazardous Waste Treatment</w:t>
      </w:r>
      <w:r>
        <w:rPr>
          <w:rFonts w:ascii="Arial" w:eastAsia="Arial" w:hAnsi="Arial" w:cs="Arial"/>
          <w:b/>
          <w:color w:val="231F20"/>
          <w:sz w:val="20"/>
          <w:szCs w:val="20"/>
        </w:rPr>
        <w:tab/>
      </w:r>
      <w:r>
        <w:rPr>
          <w:rFonts w:ascii="Arial" w:eastAsia="Arial" w:hAnsi="Arial" w:cs="Arial"/>
          <w:color w:val="231F20"/>
          <w:sz w:val="20"/>
          <w:szCs w:val="20"/>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57E7D41E" w14:textId="77777777" w:rsidR="0006607E" w:rsidRDefault="00F43DAB">
      <w:pPr>
        <w:widowControl w:val="0"/>
        <w:pBdr>
          <w:top w:val="nil"/>
          <w:left w:val="nil"/>
          <w:bottom w:val="nil"/>
          <w:right w:val="nil"/>
          <w:between w:val="nil"/>
        </w:pBdr>
        <w:spacing w:before="3" w:after="0" w:line="240" w:lineRule="auto"/>
        <w:ind w:left="520"/>
        <w:rPr>
          <w:rFonts w:ascii="Arial" w:eastAsia="Arial" w:hAnsi="Arial" w:cs="Arial"/>
          <w:color w:val="000000"/>
          <w:sz w:val="20"/>
          <w:szCs w:val="20"/>
        </w:rPr>
      </w:pPr>
      <w:r>
        <w:rPr>
          <w:rFonts w:ascii="Arial" w:eastAsia="Arial" w:hAnsi="Arial" w:cs="Arial"/>
          <w:color w:val="231F20"/>
          <w:sz w:val="20"/>
          <w:szCs w:val="20"/>
        </w:rPr>
        <w:t>DPEM 3503. Spring.</w:t>
      </w:r>
    </w:p>
    <w:p w14:paraId="73C17636" w14:textId="77777777" w:rsidR="0006607E" w:rsidRDefault="00F43DAB">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20"/>
          <w:szCs w:val="20"/>
        </w:rPr>
      </w:pPr>
      <w:r>
        <w:rPr>
          <w:rFonts w:ascii="Arial" w:eastAsia="Arial" w:hAnsi="Arial" w:cs="Arial"/>
          <w:b/>
          <w:color w:val="231F20"/>
          <w:sz w:val="20"/>
          <w:szCs w:val="20"/>
        </w:rPr>
        <w:t>OESH 3313.</w:t>
      </w:r>
      <w:r>
        <w:rPr>
          <w:rFonts w:ascii="Arial" w:eastAsia="Arial" w:hAnsi="Arial" w:cs="Arial"/>
          <w:b/>
          <w:color w:val="231F20"/>
          <w:sz w:val="20"/>
          <w:szCs w:val="20"/>
        </w:rPr>
        <w:tab/>
        <w:t xml:space="preserve">Epidemiology and Biostatistics </w:t>
      </w:r>
      <w:r>
        <w:rPr>
          <w:rFonts w:ascii="Arial" w:eastAsia="Arial" w:hAnsi="Arial" w:cs="Arial"/>
          <w:color w:val="231F20"/>
          <w:sz w:val="20"/>
          <w:szCs w:val="20"/>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5FE0E45C" w14:textId="77777777" w:rsidR="0006607E" w:rsidRDefault="00F43DAB">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20"/>
          <w:szCs w:val="20"/>
        </w:rPr>
      </w:pPr>
      <w:r>
        <w:rPr>
          <w:rFonts w:ascii="Arial" w:eastAsia="Arial" w:hAnsi="Arial" w:cs="Arial"/>
          <w:b/>
          <w:color w:val="231F20"/>
          <w:sz w:val="20"/>
          <w:szCs w:val="20"/>
        </w:rPr>
        <w:t>OESH 4003.</w:t>
      </w:r>
      <w:r>
        <w:rPr>
          <w:rFonts w:ascii="Arial" w:eastAsia="Arial" w:hAnsi="Arial" w:cs="Arial"/>
          <w:b/>
          <w:color w:val="231F20"/>
          <w:sz w:val="20"/>
          <w:szCs w:val="20"/>
        </w:rPr>
        <w:tab/>
        <w:t>Internship</w:t>
      </w:r>
      <w:r>
        <w:rPr>
          <w:rFonts w:ascii="Arial" w:eastAsia="Arial" w:hAnsi="Arial" w:cs="Arial"/>
          <w:b/>
          <w:color w:val="231F20"/>
          <w:sz w:val="20"/>
          <w:szCs w:val="20"/>
        </w:rPr>
        <w:tab/>
      </w:r>
      <w:r>
        <w:rPr>
          <w:rFonts w:ascii="Arial" w:eastAsia="Arial" w:hAnsi="Arial" w:cs="Arial"/>
          <w:color w:val="231F20"/>
          <w:sz w:val="20"/>
          <w:szCs w:val="20"/>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51A5893E" w14:textId="77777777" w:rsidR="0006607E" w:rsidRDefault="00F43DAB">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20"/>
          <w:szCs w:val="20"/>
        </w:rPr>
      </w:pPr>
      <w:r>
        <w:rPr>
          <w:rFonts w:ascii="Arial" w:eastAsia="Arial" w:hAnsi="Arial" w:cs="Arial"/>
          <w:b/>
          <w:color w:val="231F20"/>
          <w:sz w:val="20"/>
          <w:szCs w:val="20"/>
        </w:rPr>
        <w:t>OESH 4013.</w:t>
      </w:r>
      <w:r>
        <w:rPr>
          <w:rFonts w:ascii="Arial" w:eastAsia="Arial" w:hAnsi="Arial" w:cs="Arial"/>
          <w:b/>
          <w:color w:val="231F20"/>
          <w:sz w:val="20"/>
          <w:szCs w:val="20"/>
        </w:rPr>
        <w:tab/>
        <w:t xml:space="preserve">OSHA Standards and Practices </w:t>
      </w:r>
      <w:r>
        <w:rPr>
          <w:rFonts w:ascii="Arial" w:eastAsia="Arial" w:hAnsi="Arial" w:cs="Arial"/>
          <w:color w:val="231F20"/>
          <w:sz w:val="20"/>
          <w:szCs w:val="20"/>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20"/>
          <w:szCs w:val="20"/>
        </w:rPr>
        <w:t>sion</w:t>
      </w:r>
      <w:proofErr w:type="spellEnd"/>
      <w:r>
        <w:rPr>
          <w:rFonts w:ascii="Arial" w:eastAsia="Arial" w:hAnsi="Arial" w:cs="Arial"/>
          <w:color w:val="231F20"/>
          <w:sz w:val="20"/>
          <w:szCs w:val="20"/>
        </w:rPr>
        <w:t xml:space="preserve"> to the Occupational and Environmental Safety and Health Program required. Prerequisites, OESH 3203, OESH 3223, OESH 3303, and OESH 3313. Fall.</w:t>
      </w:r>
    </w:p>
    <w:p w14:paraId="568EF7F9" w14:textId="77777777" w:rsidR="0006607E" w:rsidRDefault="00F43DAB">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20"/>
          <w:szCs w:val="20"/>
        </w:rPr>
      </w:pPr>
      <w:r>
        <w:rPr>
          <w:rFonts w:ascii="Arial" w:eastAsia="Arial" w:hAnsi="Arial" w:cs="Arial"/>
          <w:b/>
          <w:color w:val="231F20"/>
          <w:sz w:val="20"/>
          <w:szCs w:val="20"/>
        </w:rPr>
        <w:t xml:space="preserve">OESH 4113. Environmental Health and Safety Management </w:t>
      </w:r>
      <w:r>
        <w:rPr>
          <w:rFonts w:ascii="Arial" w:eastAsia="Arial" w:hAnsi="Arial" w:cs="Arial"/>
          <w:color w:val="231F20"/>
          <w:sz w:val="20"/>
          <w:szCs w:val="20"/>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20"/>
          <w:szCs w:val="20"/>
        </w:rPr>
        <w:t>Prereq</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uisites</w:t>
      </w:r>
      <w:proofErr w:type="spellEnd"/>
      <w:r>
        <w:rPr>
          <w:rFonts w:ascii="Arial" w:eastAsia="Arial" w:hAnsi="Arial" w:cs="Arial"/>
          <w:color w:val="231F20"/>
          <w:sz w:val="20"/>
          <w:szCs w:val="20"/>
        </w:rPr>
        <w:t>, OESH 3203, OESH 3223, OESH 3303, OESH 3313, and POSC 4633. Fall.</w:t>
      </w:r>
    </w:p>
    <w:p w14:paraId="45CBED3D" w14:textId="77777777" w:rsidR="0006607E" w:rsidRDefault="00F43DAB">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20"/>
          <w:szCs w:val="20"/>
        </w:rPr>
      </w:pPr>
      <w:r>
        <w:rPr>
          <w:rFonts w:ascii="Arial" w:eastAsia="Arial" w:hAnsi="Arial" w:cs="Arial"/>
          <w:b/>
          <w:color w:val="231F20"/>
          <w:sz w:val="20"/>
          <w:szCs w:val="20"/>
        </w:rPr>
        <w:t>OESH 4203.</w:t>
      </w:r>
      <w:r>
        <w:rPr>
          <w:rFonts w:ascii="Arial" w:eastAsia="Arial" w:hAnsi="Arial" w:cs="Arial"/>
          <w:b/>
          <w:color w:val="231F20"/>
          <w:sz w:val="20"/>
          <w:szCs w:val="20"/>
        </w:rPr>
        <w:tab/>
        <w:t xml:space="preserve">Principles of Food Safety and Sanitation </w:t>
      </w:r>
      <w:r>
        <w:rPr>
          <w:rFonts w:ascii="Arial" w:eastAsia="Arial" w:hAnsi="Arial" w:cs="Arial"/>
          <w:color w:val="231F20"/>
          <w:sz w:val="20"/>
          <w:szCs w:val="20"/>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B591893" w14:textId="77777777" w:rsidR="0006607E" w:rsidRDefault="00F43DAB">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20"/>
          <w:szCs w:val="20"/>
        </w:rPr>
      </w:pPr>
      <w:r>
        <w:rPr>
          <w:rFonts w:ascii="Arial" w:eastAsia="Arial" w:hAnsi="Arial" w:cs="Arial"/>
          <w:b/>
          <w:color w:val="231F20"/>
          <w:sz w:val="20"/>
          <w:szCs w:val="20"/>
        </w:rPr>
        <w:t>OESH 4213.</w:t>
      </w:r>
      <w:r>
        <w:rPr>
          <w:rFonts w:ascii="Arial" w:eastAsia="Arial" w:hAnsi="Arial" w:cs="Arial"/>
          <w:b/>
          <w:color w:val="231F20"/>
          <w:sz w:val="20"/>
          <w:szCs w:val="20"/>
        </w:rPr>
        <w:tab/>
        <w:t>Construction Safety</w:t>
      </w:r>
      <w:r>
        <w:rPr>
          <w:rFonts w:ascii="Arial" w:eastAsia="Arial" w:hAnsi="Arial" w:cs="Arial"/>
          <w:b/>
          <w:color w:val="231F20"/>
          <w:sz w:val="20"/>
          <w:szCs w:val="20"/>
        </w:rPr>
        <w:tab/>
      </w:r>
      <w:r>
        <w:rPr>
          <w:rFonts w:ascii="Arial" w:eastAsia="Arial" w:hAnsi="Arial" w:cs="Arial"/>
          <w:color w:val="231F20"/>
          <w:sz w:val="20"/>
          <w:szCs w:val="20"/>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641089F4" w14:textId="77777777" w:rsidR="0006607E" w:rsidRDefault="00F43DAB">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20"/>
          <w:szCs w:val="20"/>
        </w:rPr>
      </w:pPr>
      <w:r>
        <w:rPr>
          <w:rFonts w:ascii="Arial" w:eastAsia="Arial" w:hAnsi="Arial" w:cs="Arial"/>
          <w:b/>
          <w:color w:val="231F20"/>
          <w:sz w:val="20"/>
          <w:szCs w:val="20"/>
        </w:rPr>
        <w:t>OESH 4223.</w:t>
      </w:r>
      <w:r>
        <w:rPr>
          <w:rFonts w:ascii="Arial" w:eastAsia="Arial" w:hAnsi="Arial" w:cs="Arial"/>
          <w:b/>
          <w:color w:val="231F20"/>
          <w:sz w:val="20"/>
          <w:szCs w:val="20"/>
        </w:rPr>
        <w:tab/>
        <w:t xml:space="preserve">Accident Investigation and Analysis </w:t>
      </w:r>
      <w:r>
        <w:rPr>
          <w:rFonts w:ascii="Arial" w:eastAsia="Arial" w:hAnsi="Arial" w:cs="Arial"/>
          <w:color w:val="231F20"/>
          <w:sz w:val="20"/>
          <w:szCs w:val="20"/>
        </w:rPr>
        <w:t xml:space="preserve">Introduction to principles and practices for understanding the nature of occupational hazard recognition, accident prevention, loss </w:t>
      </w:r>
      <w:proofErr w:type="spellStart"/>
      <w:r>
        <w:rPr>
          <w:rFonts w:ascii="Arial" w:eastAsia="Arial" w:hAnsi="Arial" w:cs="Arial"/>
          <w:color w:val="231F20"/>
          <w:sz w:val="20"/>
          <w:szCs w:val="20"/>
        </w:rPr>
        <w:t>reduc</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tion</w:t>
      </w:r>
      <w:proofErr w:type="spellEnd"/>
      <w:r>
        <w:rPr>
          <w:rFonts w:ascii="Arial" w:eastAsia="Arial" w:hAnsi="Arial" w:cs="Arial"/>
          <w:color w:val="231F20"/>
          <w:sz w:val="20"/>
          <w:szCs w:val="20"/>
        </w:rPr>
        <w:t xml:space="preserve">, and accident investigation </w:t>
      </w:r>
      <w:r>
        <w:rPr>
          <w:rFonts w:ascii="Arial" w:eastAsia="Arial" w:hAnsi="Arial" w:cs="Arial"/>
          <w:color w:val="231F20"/>
          <w:sz w:val="20"/>
          <w:szCs w:val="20"/>
        </w:rPr>
        <w:lastRenderedPageBreak/>
        <w:t>analysis. Admission to the Occupational and Environmental Safety and Health Program required. Prerequisites, OESH 4003, OESH 4013, OESH 4113, and OESH 4203.  Spring.</w:t>
      </w:r>
    </w:p>
    <w:p w14:paraId="69894B93" w14:textId="77777777" w:rsidR="0006607E" w:rsidRDefault="00F43DAB">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20"/>
          <w:szCs w:val="20"/>
        </w:rPr>
      </w:pPr>
      <w:r>
        <w:rPr>
          <w:rFonts w:ascii="Arial" w:eastAsia="Arial" w:hAnsi="Arial" w:cs="Arial"/>
          <w:b/>
          <w:color w:val="231F20"/>
          <w:sz w:val="20"/>
          <w:szCs w:val="20"/>
        </w:rPr>
        <w:t>OESH 4303.</w:t>
      </w:r>
      <w:r>
        <w:rPr>
          <w:rFonts w:ascii="Arial" w:eastAsia="Arial" w:hAnsi="Arial" w:cs="Arial"/>
          <w:b/>
          <w:color w:val="231F20"/>
          <w:sz w:val="20"/>
          <w:szCs w:val="20"/>
        </w:rPr>
        <w:tab/>
        <w:t>Environmental Risk Assessment</w:t>
      </w:r>
      <w:r>
        <w:rPr>
          <w:rFonts w:ascii="Arial" w:eastAsia="Arial" w:hAnsi="Arial" w:cs="Arial"/>
          <w:b/>
          <w:color w:val="231F20"/>
          <w:sz w:val="20"/>
          <w:szCs w:val="20"/>
        </w:rPr>
        <w:tab/>
      </w:r>
      <w:r>
        <w:rPr>
          <w:rFonts w:ascii="Arial" w:eastAsia="Arial" w:hAnsi="Arial" w:cs="Arial"/>
          <w:color w:val="231F20"/>
          <w:sz w:val="20"/>
          <w:szCs w:val="20"/>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532542DB" w14:textId="77777777" w:rsidR="0006607E" w:rsidRDefault="00F43DAB">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20"/>
          <w:szCs w:val="20"/>
        </w:rPr>
      </w:pPr>
      <w:r>
        <w:rPr>
          <w:rFonts w:ascii="Arial" w:eastAsia="Arial" w:hAnsi="Arial" w:cs="Arial"/>
          <w:b/>
          <w:color w:val="231F20"/>
          <w:sz w:val="20"/>
          <w:szCs w:val="20"/>
        </w:rPr>
        <w:t>OESH 4313.</w:t>
      </w:r>
      <w:r>
        <w:rPr>
          <w:rFonts w:ascii="Arial" w:eastAsia="Arial" w:hAnsi="Arial" w:cs="Arial"/>
          <w:b/>
          <w:color w:val="231F20"/>
          <w:sz w:val="20"/>
          <w:szCs w:val="20"/>
        </w:rPr>
        <w:tab/>
        <w:t xml:space="preserve">Ergonomics </w:t>
      </w:r>
      <w:r>
        <w:rPr>
          <w:rFonts w:ascii="Arial" w:eastAsia="Arial" w:hAnsi="Arial" w:cs="Arial"/>
          <w:color w:val="231F20"/>
          <w:sz w:val="20"/>
          <w:szCs w:val="20"/>
        </w:rPr>
        <w:t xml:space="preserve">Introduction to the principles of ergonomics including fundamental </w:t>
      </w:r>
      <w:proofErr w:type="spellStart"/>
      <w:r>
        <w:rPr>
          <w:rFonts w:ascii="Arial" w:eastAsia="Arial" w:hAnsi="Arial" w:cs="Arial"/>
          <w:color w:val="231F20"/>
          <w:sz w:val="20"/>
          <w:szCs w:val="20"/>
        </w:rPr>
        <w:t>ter</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minology</w:t>
      </w:r>
      <w:proofErr w:type="spellEnd"/>
      <w:r>
        <w:rPr>
          <w:rFonts w:ascii="Arial" w:eastAsia="Arial" w:hAnsi="Arial" w:cs="Arial"/>
          <w:color w:val="231F20"/>
          <w:sz w:val="20"/>
          <w:szCs w:val="20"/>
        </w:rPr>
        <w:t xml:space="preserve">, concepts and applications of physiology, anthropometry, biomechanics, and engineer- </w:t>
      </w:r>
      <w:proofErr w:type="spellStart"/>
      <w:r>
        <w:rPr>
          <w:rFonts w:ascii="Arial" w:eastAsia="Arial" w:hAnsi="Arial" w:cs="Arial"/>
          <w:color w:val="231F20"/>
          <w:sz w:val="20"/>
          <w:szCs w:val="20"/>
        </w:rPr>
        <w:t>ing</w:t>
      </w:r>
      <w:proofErr w:type="spellEnd"/>
      <w:r>
        <w:rPr>
          <w:rFonts w:ascii="Arial" w:eastAsia="Arial" w:hAnsi="Arial" w:cs="Arial"/>
          <w:color w:val="231F20"/>
          <w:sz w:val="20"/>
          <w:szCs w:val="20"/>
        </w:rPr>
        <w:t xml:space="preserve"> to workplace design. Admission to the Occupational and Environmental Safety and Health Program required. Prerequisites, OESH 4003, OESH 4013, OESH 4113, and OESH 4203.</w:t>
      </w:r>
    </w:p>
    <w:p w14:paraId="5782C072" w14:textId="77777777" w:rsidR="0006607E" w:rsidRDefault="00F43DAB">
      <w:pPr>
        <w:widowControl w:val="0"/>
        <w:pBdr>
          <w:top w:val="nil"/>
          <w:left w:val="nil"/>
          <w:bottom w:val="nil"/>
          <w:right w:val="nil"/>
          <w:between w:val="nil"/>
        </w:pBdr>
        <w:spacing w:before="3" w:after="0" w:line="240" w:lineRule="auto"/>
        <w:ind w:left="519"/>
        <w:rPr>
          <w:rFonts w:ascii="Arial" w:eastAsia="Arial" w:hAnsi="Arial" w:cs="Arial"/>
          <w:color w:val="000000"/>
          <w:sz w:val="20"/>
          <w:szCs w:val="20"/>
        </w:rPr>
      </w:pPr>
      <w:r>
        <w:rPr>
          <w:rFonts w:ascii="Arial" w:eastAsia="Arial" w:hAnsi="Arial" w:cs="Arial"/>
          <w:color w:val="231F20"/>
          <w:sz w:val="20"/>
          <w:szCs w:val="20"/>
        </w:rPr>
        <w:t>Spring.</w:t>
      </w:r>
    </w:p>
    <w:p w14:paraId="4E1DBD0A" w14:textId="44F4901A" w:rsidR="0006607E" w:rsidRDefault="00F43DAB">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366091"/>
          <w:sz w:val="20"/>
          <w:szCs w:val="20"/>
        </w:rPr>
      </w:pPr>
      <w:r>
        <w:rPr>
          <w:rFonts w:ascii="Arial" w:eastAsia="Arial" w:hAnsi="Arial" w:cs="Arial"/>
          <w:b/>
          <w:color w:val="231F20"/>
          <w:sz w:val="20"/>
          <w:szCs w:val="20"/>
        </w:rPr>
        <w:t>OESH 4323.</w:t>
      </w:r>
      <w:r>
        <w:rPr>
          <w:rFonts w:ascii="Arial" w:eastAsia="Arial" w:hAnsi="Arial" w:cs="Arial"/>
          <w:b/>
          <w:color w:val="231F20"/>
          <w:sz w:val="20"/>
          <w:szCs w:val="20"/>
        </w:rPr>
        <w:tab/>
        <w:t xml:space="preserve">Air Pollution </w:t>
      </w:r>
      <w:r>
        <w:rPr>
          <w:rFonts w:ascii="Arial" w:eastAsia="Arial" w:hAnsi="Arial" w:cs="Arial"/>
          <w:color w:val="231F20"/>
          <w:sz w:val="20"/>
          <w:szCs w:val="20"/>
        </w:rPr>
        <w:t xml:space="preserve">Pollutants, health effects, and technologies for controlling for emissions. </w:t>
      </w:r>
      <w:r>
        <w:rPr>
          <w:rFonts w:ascii="Arial" w:eastAsia="Arial" w:hAnsi="Arial" w:cs="Arial"/>
          <w:strike/>
          <w:color w:val="FF0000"/>
          <w:sz w:val="20"/>
          <w:szCs w:val="20"/>
          <w:highlight w:val="yellow"/>
        </w:rPr>
        <w:t>Admission to the Occupational and Environmental Safety and Health Program required. Prerequisites, OESH 4003, OESH 4013, OESH 4113, and OESH 4203.</w:t>
      </w:r>
      <w:r>
        <w:rPr>
          <w:rFonts w:ascii="Arial" w:eastAsia="Arial" w:hAnsi="Arial" w:cs="Arial"/>
          <w:color w:val="FF0000"/>
          <w:sz w:val="20"/>
          <w:szCs w:val="20"/>
        </w:rPr>
        <w:t xml:space="preserve"> </w:t>
      </w:r>
      <w:r>
        <w:rPr>
          <w:rFonts w:ascii="Arial" w:eastAsia="Arial" w:hAnsi="Arial" w:cs="Arial"/>
          <w:color w:val="366091"/>
          <w:sz w:val="20"/>
          <w:szCs w:val="20"/>
        </w:rPr>
        <w:t xml:space="preserve">Prerequisites </w:t>
      </w:r>
      <w:r w:rsidR="00A427B9">
        <w:rPr>
          <w:rFonts w:ascii="Arial" w:eastAsia="Arial" w:hAnsi="Arial" w:cs="Arial"/>
          <w:color w:val="366091"/>
          <w:sz w:val="20"/>
          <w:szCs w:val="20"/>
        </w:rPr>
        <w:t xml:space="preserve">CHEM 1011 and CHEM 1013 or </w:t>
      </w:r>
      <w:r>
        <w:rPr>
          <w:rFonts w:ascii="Arial" w:eastAsia="Arial" w:hAnsi="Arial" w:cs="Arial"/>
          <w:color w:val="366091"/>
          <w:sz w:val="20"/>
          <w:szCs w:val="20"/>
        </w:rPr>
        <w:t>CHEM 1041 and CHEM 1043. Spring.</w:t>
      </w:r>
    </w:p>
    <w:p w14:paraId="65EA0A7D" w14:textId="77777777" w:rsidR="0006607E" w:rsidRDefault="0006607E">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231F20"/>
          <w:sz w:val="16"/>
          <w:szCs w:val="16"/>
        </w:rPr>
      </w:pPr>
    </w:p>
    <w:p w14:paraId="5EA13FCA" w14:textId="77777777" w:rsidR="0006607E" w:rsidRDefault="0006607E">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p>
    <w:p w14:paraId="6B19152D" w14:textId="77777777" w:rsidR="0006607E" w:rsidRDefault="00F43DAB">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b/>
          <w:color w:val="231F20"/>
          <w:sz w:val="24"/>
          <w:szCs w:val="24"/>
        </w:rPr>
      </w:pPr>
      <w:r>
        <w:rPr>
          <w:rFonts w:ascii="Arial" w:eastAsia="Arial" w:hAnsi="Arial" w:cs="Arial"/>
          <w:b/>
          <w:color w:val="231F20"/>
          <w:sz w:val="24"/>
          <w:szCs w:val="24"/>
        </w:rPr>
        <w:t xml:space="preserve">Page 589 </w:t>
      </w:r>
      <w:proofErr w:type="gramStart"/>
      <w:r>
        <w:rPr>
          <w:rFonts w:ascii="Arial" w:eastAsia="Arial" w:hAnsi="Arial" w:cs="Arial"/>
          <w:b/>
          <w:color w:val="231F20"/>
          <w:sz w:val="24"/>
          <w:szCs w:val="24"/>
        </w:rPr>
        <w:t>After  Course</w:t>
      </w:r>
      <w:proofErr w:type="gramEnd"/>
      <w:r>
        <w:rPr>
          <w:rFonts w:ascii="Arial" w:eastAsia="Arial" w:hAnsi="Arial" w:cs="Arial"/>
          <w:b/>
          <w:color w:val="231F20"/>
          <w:sz w:val="24"/>
          <w:szCs w:val="24"/>
        </w:rPr>
        <w:t xml:space="preserve"> Descriptions</w:t>
      </w:r>
    </w:p>
    <w:p w14:paraId="3C4E55A9" w14:textId="77777777" w:rsidR="0006607E" w:rsidRDefault="0006607E">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b/>
          <w:color w:val="231F20"/>
          <w:sz w:val="20"/>
          <w:szCs w:val="20"/>
        </w:rPr>
      </w:pPr>
    </w:p>
    <w:p w14:paraId="2439070B" w14:textId="77777777" w:rsidR="0006607E" w:rsidRDefault="00F43DAB">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20"/>
          <w:szCs w:val="20"/>
        </w:rPr>
      </w:pPr>
      <w:r>
        <w:rPr>
          <w:rFonts w:ascii="Arial" w:eastAsia="Arial" w:hAnsi="Arial" w:cs="Arial"/>
          <w:b/>
          <w:color w:val="231F20"/>
          <w:sz w:val="20"/>
          <w:szCs w:val="20"/>
        </w:rPr>
        <w:t>OESH 3303.</w:t>
      </w:r>
      <w:r>
        <w:rPr>
          <w:rFonts w:ascii="Arial" w:eastAsia="Arial" w:hAnsi="Arial" w:cs="Arial"/>
          <w:b/>
          <w:color w:val="231F20"/>
          <w:sz w:val="20"/>
          <w:szCs w:val="20"/>
        </w:rPr>
        <w:tab/>
        <w:t>Water, Wastewater, Solid and Hazardous Waste Treatment</w:t>
      </w:r>
      <w:r>
        <w:rPr>
          <w:rFonts w:ascii="Arial" w:eastAsia="Arial" w:hAnsi="Arial" w:cs="Arial"/>
          <w:b/>
          <w:color w:val="231F20"/>
          <w:sz w:val="20"/>
          <w:szCs w:val="20"/>
        </w:rPr>
        <w:tab/>
      </w:r>
      <w:r>
        <w:rPr>
          <w:rFonts w:ascii="Arial" w:eastAsia="Arial" w:hAnsi="Arial" w:cs="Arial"/>
          <w:color w:val="231F20"/>
          <w:sz w:val="20"/>
          <w:szCs w:val="20"/>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3ACFF1E2" w14:textId="77777777" w:rsidR="0006607E" w:rsidRDefault="00F43DAB">
      <w:pPr>
        <w:widowControl w:val="0"/>
        <w:pBdr>
          <w:top w:val="nil"/>
          <w:left w:val="nil"/>
          <w:bottom w:val="nil"/>
          <w:right w:val="nil"/>
          <w:between w:val="nil"/>
        </w:pBdr>
        <w:spacing w:before="3" w:after="0" w:line="240" w:lineRule="auto"/>
        <w:ind w:left="520"/>
        <w:rPr>
          <w:rFonts w:ascii="Arial" w:eastAsia="Arial" w:hAnsi="Arial" w:cs="Arial"/>
          <w:color w:val="000000"/>
          <w:sz w:val="20"/>
          <w:szCs w:val="20"/>
        </w:rPr>
      </w:pPr>
      <w:r>
        <w:rPr>
          <w:rFonts w:ascii="Arial" w:eastAsia="Arial" w:hAnsi="Arial" w:cs="Arial"/>
          <w:color w:val="231F20"/>
          <w:sz w:val="20"/>
          <w:szCs w:val="20"/>
        </w:rPr>
        <w:t>DPEM 3503. Spring.</w:t>
      </w:r>
    </w:p>
    <w:p w14:paraId="567F507A" w14:textId="77777777" w:rsidR="0006607E" w:rsidRDefault="00F43DAB">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20"/>
          <w:szCs w:val="20"/>
        </w:rPr>
      </w:pPr>
      <w:r>
        <w:rPr>
          <w:rFonts w:ascii="Arial" w:eastAsia="Arial" w:hAnsi="Arial" w:cs="Arial"/>
          <w:b/>
          <w:color w:val="231F20"/>
          <w:sz w:val="20"/>
          <w:szCs w:val="20"/>
        </w:rPr>
        <w:t>OESH 3313.</w:t>
      </w:r>
      <w:r>
        <w:rPr>
          <w:rFonts w:ascii="Arial" w:eastAsia="Arial" w:hAnsi="Arial" w:cs="Arial"/>
          <w:b/>
          <w:color w:val="231F20"/>
          <w:sz w:val="20"/>
          <w:szCs w:val="20"/>
        </w:rPr>
        <w:tab/>
        <w:t xml:space="preserve">Epidemiology and Biostatistics </w:t>
      </w:r>
      <w:r>
        <w:rPr>
          <w:rFonts w:ascii="Arial" w:eastAsia="Arial" w:hAnsi="Arial" w:cs="Arial"/>
          <w:color w:val="231F20"/>
          <w:sz w:val="20"/>
          <w:szCs w:val="20"/>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6D3F4F4E" w14:textId="77777777" w:rsidR="0006607E" w:rsidRDefault="00F43DAB">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20"/>
          <w:szCs w:val="20"/>
        </w:rPr>
      </w:pPr>
      <w:r>
        <w:rPr>
          <w:rFonts w:ascii="Arial" w:eastAsia="Arial" w:hAnsi="Arial" w:cs="Arial"/>
          <w:b/>
          <w:color w:val="231F20"/>
          <w:sz w:val="20"/>
          <w:szCs w:val="20"/>
        </w:rPr>
        <w:t>OESH 4003.</w:t>
      </w:r>
      <w:r>
        <w:rPr>
          <w:rFonts w:ascii="Arial" w:eastAsia="Arial" w:hAnsi="Arial" w:cs="Arial"/>
          <w:b/>
          <w:color w:val="231F20"/>
          <w:sz w:val="20"/>
          <w:szCs w:val="20"/>
        </w:rPr>
        <w:tab/>
        <w:t>Internship</w:t>
      </w:r>
      <w:r>
        <w:rPr>
          <w:rFonts w:ascii="Arial" w:eastAsia="Arial" w:hAnsi="Arial" w:cs="Arial"/>
          <w:b/>
          <w:color w:val="231F20"/>
          <w:sz w:val="20"/>
          <w:szCs w:val="20"/>
        </w:rPr>
        <w:tab/>
      </w:r>
      <w:r>
        <w:rPr>
          <w:rFonts w:ascii="Arial" w:eastAsia="Arial" w:hAnsi="Arial" w:cs="Arial"/>
          <w:color w:val="231F20"/>
          <w:sz w:val="20"/>
          <w:szCs w:val="20"/>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0D24E43" w14:textId="77777777" w:rsidR="0006607E" w:rsidRDefault="00F43DAB">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20"/>
          <w:szCs w:val="20"/>
        </w:rPr>
      </w:pPr>
      <w:r>
        <w:rPr>
          <w:rFonts w:ascii="Arial" w:eastAsia="Arial" w:hAnsi="Arial" w:cs="Arial"/>
          <w:b/>
          <w:color w:val="231F20"/>
          <w:sz w:val="20"/>
          <w:szCs w:val="20"/>
        </w:rPr>
        <w:t>OESH 4013.</w:t>
      </w:r>
      <w:r>
        <w:rPr>
          <w:rFonts w:ascii="Arial" w:eastAsia="Arial" w:hAnsi="Arial" w:cs="Arial"/>
          <w:b/>
          <w:color w:val="231F20"/>
          <w:sz w:val="20"/>
          <w:szCs w:val="20"/>
        </w:rPr>
        <w:tab/>
        <w:t xml:space="preserve">OSHA Standards and Practices </w:t>
      </w:r>
      <w:r>
        <w:rPr>
          <w:rFonts w:ascii="Arial" w:eastAsia="Arial" w:hAnsi="Arial" w:cs="Arial"/>
          <w:color w:val="231F20"/>
          <w:sz w:val="20"/>
          <w:szCs w:val="20"/>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20"/>
          <w:szCs w:val="20"/>
        </w:rPr>
        <w:t>sion</w:t>
      </w:r>
      <w:proofErr w:type="spellEnd"/>
      <w:r>
        <w:rPr>
          <w:rFonts w:ascii="Arial" w:eastAsia="Arial" w:hAnsi="Arial" w:cs="Arial"/>
          <w:color w:val="231F20"/>
          <w:sz w:val="20"/>
          <w:szCs w:val="20"/>
        </w:rPr>
        <w:t xml:space="preserve"> to the Occupational and Environmental Safety and Health Program required. Prerequisites, OESH 3203, OESH 3223, OESH 3303, and OESH 3313. Fall.</w:t>
      </w:r>
    </w:p>
    <w:p w14:paraId="0F111B9D" w14:textId="77777777" w:rsidR="0006607E" w:rsidRDefault="00F43DAB">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20"/>
          <w:szCs w:val="20"/>
        </w:rPr>
      </w:pPr>
      <w:r>
        <w:rPr>
          <w:rFonts w:ascii="Arial" w:eastAsia="Arial" w:hAnsi="Arial" w:cs="Arial"/>
          <w:b/>
          <w:color w:val="231F20"/>
          <w:sz w:val="20"/>
          <w:szCs w:val="20"/>
        </w:rPr>
        <w:t xml:space="preserve">OESH 4113. Environmental Health and Safety Management </w:t>
      </w:r>
      <w:r>
        <w:rPr>
          <w:rFonts w:ascii="Arial" w:eastAsia="Arial" w:hAnsi="Arial" w:cs="Arial"/>
          <w:color w:val="231F20"/>
          <w:sz w:val="20"/>
          <w:szCs w:val="20"/>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20"/>
          <w:szCs w:val="20"/>
        </w:rPr>
        <w:t>Prereq</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uisites</w:t>
      </w:r>
      <w:proofErr w:type="spellEnd"/>
      <w:r>
        <w:rPr>
          <w:rFonts w:ascii="Arial" w:eastAsia="Arial" w:hAnsi="Arial" w:cs="Arial"/>
          <w:color w:val="231F20"/>
          <w:sz w:val="20"/>
          <w:szCs w:val="20"/>
        </w:rPr>
        <w:t>, OESH 3203, OESH 3223, OESH 3303, OESH 3313, and POSC 4633. Fall.</w:t>
      </w:r>
    </w:p>
    <w:p w14:paraId="1E5CFD26" w14:textId="77777777" w:rsidR="0006607E" w:rsidRDefault="00F43DAB">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20"/>
          <w:szCs w:val="20"/>
        </w:rPr>
      </w:pPr>
      <w:r>
        <w:rPr>
          <w:rFonts w:ascii="Arial" w:eastAsia="Arial" w:hAnsi="Arial" w:cs="Arial"/>
          <w:b/>
          <w:color w:val="231F20"/>
          <w:sz w:val="20"/>
          <w:szCs w:val="20"/>
        </w:rPr>
        <w:t>OESH 4203.</w:t>
      </w:r>
      <w:r>
        <w:rPr>
          <w:rFonts w:ascii="Arial" w:eastAsia="Arial" w:hAnsi="Arial" w:cs="Arial"/>
          <w:b/>
          <w:color w:val="231F20"/>
          <w:sz w:val="20"/>
          <w:szCs w:val="20"/>
        </w:rPr>
        <w:tab/>
        <w:t xml:space="preserve">Principles of Food Safety and Sanitation </w:t>
      </w:r>
      <w:r>
        <w:rPr>
          <w:rFonts w:ascii="Arial" w:eastAsia="Arial" w:hAnsi="Arial" w:cs="Arial"/>
          <w:color w:val="231F20"/>
          <w:sz w:val="20"/>
          <w:szCs w:val="20"/>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70686D99" w14:textId="77777777" w:rsidR="0006607E" w:rsidRDefault="00F43DAB">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20"/>
          <w:szCs w:val="20"/>
        </w:rPr>
      </w:pPr>
      <w:r>
        <w:rPr>
          <w:rFonts w:ascii="Arial" w:eastAsia="Arial" w:hAnsi="Arial" w:cs="Arial"/>
          <w:b/>
          <w:color w:val="231F20"/>
          <w:sz w:val="20"/>
          <w:szCs w:val="20"/>
        </w:rPr>
        <w:t>OESH 4213.</w:t>
      </w:r>
      <w:r>
        <w:rPr>
          <w:rFonts w:ascii="Arial" w:eastAsia="Arial" w:hAnsi="Arial" w:cs="Arial"/>
          <w:b/>
          <w:color w:val="231F20"/>
          <w:sz w:val="20"/>
          <w:szCs w:val="20"/>
        </w:rPr>
        <w:tab/>
        <w:t>Construction Safety</w:t>
      </w:r>
      <w:r>
        <w:rPr>
          <w:rFonts w:ascii="Arial" w:eastAsia="Arial" w:hAnsi="Arial" w:cs="Arial"/>
          <w:b/>
          <w:color w:val="231F20"/>
          <w:sz w:val="20"/>
          <w:szCs w:val="20"/>
        </w:rPr>
        <w:tab/>
      </w:r>
      <w:r>
        <w:rPr>
          <w:rFonts w:ascii="Arial" w:eastAsia="Arial" w:hAnsi="Arial" w:cs="Arial"/>
          <w:color w:val="231F20"/>
          <w:sz w:val="20"/>
          <w:szCs w:val="20"/>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71417BC4" w14:textId="063F86B8" w:rsidR="0006607E" w:rsidRDefault="00F43DAB">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20"/>
          <w:szCs w:val="20"/>
        </w:rPr>
      </w:pPr>
      <w:r>
        <w:rPr>
          <w:rFonts w:ascii="Arial" w:eastAsia="Arial" w:hAnsi="Arial" w:cs="Arial"/>
          <w:b/>
          <w:color w:val="231F20"/>
          <w:sz w:val="20"/>
          <w:szCs w:val="20"/>
        </w:rPr>
        <w:lastRenderedPageBreak/>
        <w:t>OESH 4223.</w:t>
      </w:r>
      <w:r>
        <w:rPr>
          <w:rFonts w:ascii="Arial" w:eastAsia="Arial" w:hAnsi="Arial" w:cs="Arial"/>
          <w:b/>
          <w:color w:val="231F20"/>
          <w:sz w:val="20"/>
          <w:szCs w:val="20"/>
        </w:rPr>
        <w:tab/>
        <w:t xml:space="preserve">Accident Investigation and Analysis </w:t>
      </w:r>
      <w:r>
        <w:rPr>
          <w:rFonts w:ascii="Arial" w:eastAsia="Arial" w:hAnsi="Arial" w:cs="Arial"/>
          <w:color w:val="231F20"/>
          <w:sz w:val="20"/>
          <w:szCs w:val="20"/>
        </w:rPr>
        <w:t>Introduction to principles and practices for understanding the nature of occupational hazard recognition, accident prevention, loss reduction, and accident investigation analysis. Admission to the Occupational and Environmental Safety and Health Program required. Prerequisites, OESH 4003, OESH 4013, OESH 4113, and OESH 4</w:t>
      </w:r>
      <w:r w:rsidR="00737CF5">
        <w:rPr>
          <w:rFonts w:ascii="Arial" w:eastAsia="Arial" w:hAnsi="Arial" w:cs="Arial"/>
          <w:color w:val="231F20"/>
          <w:sz w:val="20"/>
          <w:szCs w:val="20"/>
        </w:rPr>
        <w:t xml:space="preserve">203. </w:t>
      </w:r>
      <w:r>
        <w:rPr>
          <w:rFonts w:ascii="Arial" w:eastAsia="Arial" w:hAnsi="Arial" w:cs="Arial"/>
          <w:color w:val="231F20"/>
          <w:sz w:val="20"/>
          <w:szCs w:val="20"/>
        </w:rPr>
        <w:t>Spring.</w:t>
      </w:r>
    </w:p>
    <w:p w14:paraId="783611B3" w14:textId="77777777" w:rsidR="0006607E" w:rsidRDefault="00F43DAB">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20"/>
          <w:szCs w:val="20"/>
        </w:rPr>
      </w:pPr>
      <w:r>
        <w:rPr>
          <w:rFonts w:ascii="Arial" w:eastAsia="Arial" w:hAnsi="Arial" w:cs="Arial"/>
          <w:b/>
          <w:color w:val="231F20"/>
          <w:sz w:val="20"/>
          <w:szCs w:val="20"/>
        </w:rPr>
        <w:t>OESH 4303.</w:t>
      </w:r>
      <w:r>
        <w:rPr>
          <w:rFonts w:ascii="Arial" w:eastAsia="Arial" w:hAnsi="Arial" w:cs="Arial"/>
          <w:b/>
          <w:color w:val="231F20"/>
          <w:sz w:val="20"/>
          <w:szCs w:val="20"/>
        </w:rPr>
        <w:tab/>
        <w:t>Environmental Risk Assessment</w:t>
      </w:r>
      <w:r>
        <w:rPr>
          <w:rFonts w:ascii="Arial" w:eastAsia="Arial" w:hAnsi="Arial" w:cs="Arial"/>
          <w:b/>
          <w:color w:val="231F20"/>
          <w:sz w:val="20"/>
          <w:szCs w:val="20"/>
        </w:rPr>
        <w:tab/>
      </w:r>
      <w:r>
        <w:rPr>
          <w:rFonts w:ascii="Arial" w:eastAsia="Arial" w:hAnsi="Arial" w:cs="Arial"/>
          <w:color w:val="231F20"/>
          <w:sz w:val="20"/>
          <w:szCs w:val="20"/>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4D51F7D6" w14:textId="79591EE1" w:rsidR="0006607E" w:rsidRDefault="00F43DAB">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20"/>
          <w:szCs w:val="20"/>
        </w:rPr>
      </w:pPr>
      <w:r>
        <w:rPr>
          <w:rFonts w:ascii="Arial" w:eastAsia="Arial" w:hAnsi="Arial" w:cs="Arial"/>
          <w:b/>
          <w:color w:val="231F20"/>
          <w:sz w:val="20"/>
          <w:szCs w:val="20"/>
        </w:rPr>
        <w:t>OESH 4313.</w:t>
      </w:r>
      <w:r>
        <w:rPr>
          <w:rFonts w:ascii="Arial" w:eastAsia="Arial" w:hAnsi="Arial" w:cs="Arial"/>
          <w:b/>
          <w:color w:val="231F20"/>
          <w:sz w:val="20"/>
          <w:szCs w:val="20"/>
        </w:rPr>
        <w:tab/>
        <w:t xml:space="preserve">Ergonomics </w:t>
      </w:r>
      <w:r>
        <w:rPr>
          <w:rFonts w:ascii="Arial" w:eastAsia="Arial" w:hAnsi="Arial" w:cs="Arial"/>
          <w:color w:val="231F20"/>
          <w:sz w:val="20"/>
          <w:szCs w:val="20"/>
        </w:rPr>
        <w:t xml:space="preserve">Introduction to the principles of ergonomics including fundamental terminology, concepts and applications of physiology, anthropometry, biomechanics, and </w:t>
      </w:r>
      <w:r w:rsidR="00C64DD4">
        <w:rPr>
          <w:rFonts w:ascii="Arial" w:eastAsia="Arial" w:hAnsi="Arial" w:cs="Arial"/>
          <w:color w:val="231F20"/>
          <w:sz w:val="20"/>
          <w:szCs w:val="20"/>
        </w:rPr>
        <w:t>engineering</w:t>
      </w:r>
      <w:r>
        <w:rPr>
          <w:rFonts w:ascii="Arial" w:eastAsia="Arial" w:hAnsi="Arial" w:cs="Arial"/>
          <w:color w:val="231F20"/>
          <w:sz w:val="20"/>
          <w:szCs w:val="20"/>
        </w:rPr>
        <w:t xml:space="preserve"> to workplace design. Admission to the Occupational and Environmental Safety and Health Program required. Prerequisites, OESH 4003, OESH 4013, OESH 4113, and OESH 4203.</w:t>
      </w:r>
    </w:p>
    <w:p w14:paraId="5C9DB7AA" w14:textId="77777777" w:rsidR="0006607E" w:rsidRDefault="00F43DAB">
      <w:pPr>
        <w:widowControl w:val="0"/>
        <w:pBdr>
          <w:top w:val="nil"/>
          <w:left w:val="nil"/>
          <w:bottom w:val="nil"/>
          <w:right w:val="nil"/>
          <w:between w:val="nil"/>
        </w:pBdr>
        <w:spacing w:before="3" w:after="0" w:line="240" w:lineRule="auto"/>
        <w:ind w:left="519"/>
        <w:rPr>
          <w:rFonts w:ascii="Arial" w:eastAsia="Arial" w:hAnsi="Arial" w:cs="Arial"/>
          <w:color w:val="000000"/>
          <w:sz w:val="20"/>
          <w:szCs w:val="20"/>
        </w:rPr>
      </w:pPr>
      <w:r>
        <w:rPr>
          <w:rFonts w:ascii="Arial" w:eastAsia="Arial" w:hAnsi="Arial" w:cs="Arial"/>
          <w:color w:val="231F20"/>
          <w:sz w:val="20"/>
          <w:szCs w:val="20"/>
        </w:rPr>
        <w:t>Spring.</w:t>
      </w:r>
    </w:p>
    <w:p w14:paraId="299BD651" w14:textId="7168DA86" w:rsidR="0006607E" w:rsidRDefault="00F43DAB">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20"/>
          <w:szCs w:val="20"/>
        </w:rPr>
      </w:pPr>
      <w:r>
        <w:rPr>
          <w:rFonts w:ascii="Arial" w:eastAsia="Arial" w:hAnsi="Arial" w:cs="Arial"/>
          <w:b/>
          <w:color w:val="231F20"/>
          <w:sz w:val="20"/>
          <w:szCs w:val="20"/>
        </w:rPr>
        <w:t>OESH 4323.</w:t>
      </w:r>
      <w:r>
        <w:rPr>
          <w:rFonts w:ascii="Arial" w:eastAsia="Arial" w:hAnsi="Arial" w:cs="Arial"/>
          <w:b/>
          <w:color w:val="231F20"/>
          <w:sz w:val="20"/>
          <w:szCs w:val="20"/>
        </w:rPr>
        <w:tab/>
        <w:t xml:space="preserve">Air Pollution </w:t>
      </w:r>
      <w:r>
        <w:rPr>
          <w:rFonts w:ascii="Arial" w:eastAsia="Arial" w:hAnsi="Arial" w:cs="Arial"/>
          <w:color w:val="231F20"/>
          <w:sz w:val="20"/>
          <w:szCs w:val="20"/>
        </w:rPr>
        <w:t xml:space="preserve">Pollutants, health effects, and technologies for controlling for emissions. </w:t>
      </w:r>
      <w:r>
        <w:rPr>
          <w:rFonts w:ascii="Arial" w:eastAsia="Arial" w:hAnsi="Arial" w:cs="Arial"/>
          <w:color w:val="000000"/>
          <w:sz w:val="20"/>
          <w:szCs w:val="20"/>
        </w:rPr>
        <w:t>Prerequisites</w:t>
      </w:r>
      <w:r w:rsidR="00C64DD4">
        <w:rPr>
          <w:rFonts w:ascii="Arial" w:eastAsia="Arial" w:hAnsi="Arial" w:cs="Arial"/>
          <w:color w:val="000000"/>
          <w:sz w:val="20"/>
          <w:szCs w:val="20"/>
        </w:rPr>
        <w:t xml:space="preserve"> CHEM 101</w:t>
      </w:r>
      <w:r w:rsidR="00C64DD4">
        <w:rPr>
          <w:rFonts w:ascii="Arial" w:eastAsia="Arial" w:hAnsi="Arial" w:cs="Arial"/>
          <w:sz w:val="20"/>
          <w:szCs w:val="20"/>
        </w:rPr>
        <w:t>1</w:t>
      </w:r>
      <w:r w:rsidR="00C64DD4">
        <w:rPr>
          <w:rFonts w:ascii="Arial" w:eastAsia="Arial" w:hAnsi="Arial" w:cs="Arial"/>
          <w:color w:val="000000"/>
          <w:sz w:val="20"/>
          <w:szCs w:val="20"/>
        </w:rPr>
        <w:t xml:space="preserve"> and CHEM 101</w:t>
      </w:r>
      <w:r w:rsidR="00C64DD4">
        <w:rPr>
          <w:rFonts w:ascii="Arial" w:eastAsia="Arial" w:hAnsi="Arial" w:cs="Arial"/>
          <w:sz w:val="20"/>
          <w:szCs w:val="20"/>
        </w:rPr>
        <w:t>3 or</w:t>
      </w:r>
      <w:r>
        <w:rPr>
          <w:rFonts w:ascii="Arial" w:eastAsia="Arial" w:hAnsi="Arial" w:cs="Arial"/>
          <w:color w:val="000000"/>
          <w:sz w:val="20"/>
          <w:szCs w:val="20"/>
        </w:rPr>
        <w:t xml:space="preserve"> CHEM 104</w:t>
      </w:r>
      <w:r>
        <w:rPr>
          <w:rFonts w:ascii="Arial" w:eastAsia="Arial" w:hAnsi="Arial" w:cs="Arial"/>
          <w:sz w:val="20"/>
          <w:szCs w:val="20"/>
        </w:rPr>
        <w:t>1</w:t>
      </w:r>
      <w:r>
        <w:rPr>
          <w:rFonts w:ascii="Arial" w:eastAsia="Arial" w:hAnsi="Arial" w:cs="Arial"/>
          <w:color w:val="000000"/>
          <w:sz w:val="20"/>
          <w:szCs w:val="20"/>
        </w:rPr>
        <w:t xml:space="preserve"> and CHEM 104</w:t>
      </w:r>
      <w:r>
        <w:rPr>
          <w:rFonts w:ascii="Arial" w:eastAsia="Arial" w:hAnsi="Arial" w:cs="Arial"/>
          <w:sz w:val="20"/>
          <w:szCs w:val="20"/>
        </w:rPr>
        <w:t>3</w:t>
      </w:r>
      <w:r>
        <w:rPr>
          <w:rFonts w:ascii="Arial" w:eastAsia="Arial" w:hAnsi="Arial" w:cs="Arial"/>
          <w:color w:val="000000"/>
          <w:sz w:val="20"/>
          <w:szCs w:val="20"/>
        </w:rPr>
        <w:t>. Spring.</w:t>
      </w:r>
    </w:p>
    <w:p w14:paraId="5A79A7EF" w14:textId="77777777" w:rsidR="0006607E" w:rsidRDefault="0006607E">
      <w:pPr>
        <w:tabs>
          <w:tab w:val="left" w:pos="360"/>
          <w:tab w:val="left" w:pos="720"/>
        </w:tabs>
        <w:spacing w:after="0" w:line="240" w:lineRule="auto"/>
        <w:rPr>
          <w:rFonts w:ascii="Cambria" w:eastAsia="Cambria" w:hAnsi="Cambria" w:cs="Cambria"/>
          <w:sz w:val="20"/>
          <w:szCs w:val="20"/>
        </w:rPr>
      </w:pPr>
    </w:p>
    <w:p w14:paraId="082C52BF" w14:textId="77777777" w:rsidR="0006607E" w:rsidRDefault="0006607E">
      <w:pPr>
        <w:tabs>
          <w:tab w:val="left" w:pos="360"/>
          <w:tab w:val="left" w:pos="720"/>
        </w:tabs>
        <w:spacing w:after="0" w:line="240" w:lineRule="auto"/>
        <w:ind w:left="720"/>
        <w:rPr>
          <w:rFonts w:ascii="Cambria" w:eastAsia="Cambria" w:hAnsi="Cambria" w:cs="Cambria"/>
          <w:sz w:val="20"/>
          <w:szCs w:val="20"/>
        </w:rPr>
      </w:pPr>
    </w:p>
    <w:p w14:paraId="276F117A" w14:textId="77777777" w:rsidR="0006607E" w:rsidRDefault="0006607E">
      <w:pPr>
        <w:spacing w:after="0" w:line="240" w:lineRule="auto"/>
        <w:jc w:val="center"/>
        <w:rPr>
          <w:rFonts w:ascii="Arial" w:eastAsia="Arial" w:hAnsi="Arial" w:cs="Arial"/>
          <w:b/>
          <w:sz w:val="20"/>
          <w:szCs w:val="20"/>
        </w:rPr>
      </w:pPr>
    </w:p>
    <w:p w14:paraId="6AFE2F9D" w14:textId="77777777" w:rsidR="0006607E" w:rsidRDefault="0006607E">
      <w:pPr>
        <w:tabs>
          <w:tab w:val="left" w:pos="360"/>
          <w:tab w:val="left" w:pos="720"/>
        </w:tabs>
        <w:spacing w:after="0" w:line="240" w:lineRule="auto"/>
        <w:jc w:val="center"/>
        <w:rPr>
          <w:rFonts w:ascii="Cambria" w:eastAsia="Cambria" w:hAnsi="Cambria" w:cs="Cambria"/>
          <w:sz w:val="20"/>
          <w:szCs w:val="20"/>
        </w:rPr>
      </w:pPr>
    </w:p>
    <w:sectPr w:rsidR="0006607E">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7C0E" w14:textId="77777777" w:rsidR="00972EA5" w:rsidRDefault="00972EA5">
      <w:pPr>
        <w:spacing w:after="0" w:line="240" w:lineRule="auto"/>
      </w:pPr>
      <w:r>
        <w:separator/>
      </w:r>
    </w:p>
  </w:endnote>
  <w:endnote w:type="continuationSeparator" w:id="0">
    <w:p w14:paraId="47A9757D" w14:textId="77777777" w:rsidR="00972EA5" w:rsidRDefault="0097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ACA6" w14:textId="77777777" w:rsidR="0006607E" w:rsidRDefault="00F43DA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57B3818" w14:textId="77777777" w:rsidR="0006607E" w:rsidRDefault="0006607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2215" w14:textId="77777777" w:rsidR="0006607E" w:rsidRDefault="00F43DA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7CF5">
      <w:rPr>
        <w:noProof/>
        <w:color w:val="000000"/>
      </w:rPr>
      <w:t>3</w:t>
    </w:r>
    <w:r>
      <w:rPr>
        <w:color w:val="000000"/>
      </w:rPr>
      <w:fldChar w:fldCharType="end"/>
    </w:r>
  </w:p>
  <w:p w14:paraId="26215799" w14:textId="77777777" w:rsidR="0006607E" w:rsidRDefault="00F43DA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971" w14:textId="77777777" w:rsidR="0006607E" w:rsidRDefault="0006607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1731" w14:textId="77777777" w:rsidR="00972EA5" w:rsidRDefault="00972EA5">
      <w:pPr>
        <w:spacing w:after="0" w:line="240" w:lineRule="auto"/>
      </w:pPr>
      <w:r>
        <w:separator/>
      </w:r>
    </w:p>
  </w:footnote>
  <w:footnote w:type="continuationSeparator" w:id="0">
    <w:p w14:paraId="28FFAC0B" w14:textId="77777777" w:rsidR="00972EA5" w:rsidRDefault="0097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BC79" w14:textId="77777777" w:rsidR="0006607E" w:rsidRDefault="0006607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12F" w14:textId="77777777" w:rsidR="0006607E" w:rsidRDefault="0006607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CD4" w14:textId="77777777" w:rsidR="0006607E" w:rsidRDefault="0006607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365"/>
    <w:multiLevelType w:val="multilevel"/>
    <w:tmpl w:val="BAF85A4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0B6680"/>
    <w:multiLevelType w:val="multilevel"/>
    <w:tmpl w:val="0EF07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156F58"/>
    <w:multiLevelType w:val="multilevel"/>
    <w:tmpl w:val="94ECAA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7E"/>
    <w:rsid w:val="000514FC"/>
    <w:rsid w:val="0006607E"/>
    <w:rsid w:val="003357D2"/>
    <w:rsid w:val="00737CF5"/>
    <w:rsid w:val="00747B87"/>
    <w:rsid w:val="00972EA5"/>
    <w:rsid w:val="00A427B9"/>
    <w:rsid w:val="00B669DC"/>
    <w:rsid w:val="00C64DD4"/>
    <w:rsid w:val="00CC42C5"/>
    <w:rsid w:val="00F43DAB"/>
    <w:rsid w:val="00F7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D7F2"/>
  <w15:docId w15:val="{FA1C59E0-CD91-46F9-9722-57C4BC5F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Julie King</cp:lastModifiedBy>
  <cp:revision>2</cp:revision>
  <dcterms:created xsi:type="dcterms:W3CDTF">2022-03-21T14:15:00Z</dcterms:created>
  <dcterms:modified xsi:type="dcterms:W3CDTF">2022-03-21T14:15:00Z</dcterms:modified>
</cp:coreProperties>
</file>