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40C2662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63522E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9E7176" w:rsidRPr="0063522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63522E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A3A19F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F802A4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02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1679FE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F802A4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02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6C830A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F802A4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02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CD86F7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802A4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02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B0FCEA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BE0C412E68F2544817AC24D1E5603FF"/>
                        </w:placeholder>
                      </w:sdtPr>
                      <w:sdtContent>
                        <w:r w:rsidR="004D694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D694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2"/>
        <w:gridCol w:w="4309"/>
        <w:gridCol w:w="4134"/>
      </w:tblGrid>
      <w:tr w:rsidR="009F04BB" w14:paraId="7B34E4DB" w14:textId="77777777" w:rsidTr="005F2AE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915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5F2AE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996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1915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5F2AE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996" w:type="pct"/>
          </w:tcPr>
          <w:p w14:paraId="23F01284" w14:textId="34223D54" w:rsidR="00A865C3" w:rsidRDefault="002441A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4843</w:t>
            </w:r>
          </w:p>
        </w:tc>
        <w:tc>
          <w:tcPr>
            <w:tcW w:w="1915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5F2AE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996" w:type="pct"/>
          </w:tcPr>
          <w:p w14:paraId="2E89224C" w14:textId="3526F83A" w:rsidR="002441AA" w:rsidRPr="002441AA" w:rsidRDefault="002441AA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Agricultural Systems Technology</w:t>
            </w:r>
            <w:r w:rsidRPr="002441AA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  <w:r w:rsidRPr="002441AA">
              <w:rPr>
                <w:rFonts w:asciiTheme="majorHAnsi" w:hAnsiTheme="majorHAnsi" w:cs="Arial"/>
                <w:b/>
                <w:sz w:val="20"/>
                <w:szCs w:val="20"/>
              </w:rPr>
              <w:t>Capstone</w:t>
            </w:r>
          </w:p>
          <w:p w14:paraId="42C82D49" w14:textId="6991C9F0" w:rsidR="00A865C3" w:rsidRDefault="00A865C3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15" w:type="pct"/>
          </w:tcPr>
          <w:p w14:paraId="72894165" w14:textId="735D4046" w:rsidR="00737401" w:rsidRDefault="00737401" w:rsidP="007374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 and Precision Agriculture</w:t>
            </w:r>
            <w:r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 </w:t>
            </w:r>
            <w:r w:rsidRPr="002441AA">
              <w:rPr>
                <w:rFonts w:asciiTheme="majorHAnsi" w:hAnsiTheme="majorHAnsi" w:cs="Arial"/>
                <w:b/>
                <w:sz w:val="20"/>
                <w:szCs w:val="20"/>
              </w:rPr>
              <w:t>Capstone</w:t>
            </w:r>
          </w:p>
          <w:p w14:paraId="5B77B517" w14:textId="1A6B1058" w:rsidR="006715FE" w:rsidRDefault="006715FE" w:rsidP="007374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EE7DD5" w14:textId="77777777" w:rsidR="00A865C3" w:rsidRDefault="005F2AE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proposed</w:t>
            </w:r>
            <w:r w:rsidR="009E7176" w:rsidRPr="0063522E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 short title: </w:t>
            </w:r>
            <w:r w:rsidR="006715FE" w:rsidRPr="0063522E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 and Precision Ag Capstone</w:t>
            </w:r>
          </w:p>
          <w:p w14:paraId="147E32A6" w14:textId="483943E5" w:rsidR="005F2AEB" w:rsidRPr="005F2AEB" w:rsidRDefault="005F2AE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</w:p>
        </w:tc>
      </w:tr>
      <w:tr w:rsidR="009F04BB" w14:paraId="1837C00B" w14:textId="77777777" w:rsidTr="005F2AE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996" w:type="pct"/>
          </w:tcPr>
          <w:p w14:paraId="6C345BBD" w14:textId="2591F385" w:rsidR="00A865C3" w:rsidRDefault="002441AA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Design of modern geospatial solu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tions for problems related to agriculture, the environment, and natural resources. Fall, Spring. </w:t>
            </w:r>
            <w:r w:rsidRPr="002416D1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Restricted to Agricultural Studies majors.</w:t>
            </w:r>
            <w:r w:rsidR="004E2577" w:rsidRPr="002416D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="004E2577" w:rsidRPr="002416D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="004E25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E2577" w:rsidRPr="00043710">
              <w:t>Prerequisites:</w:t>
            </w:r>
            <w:r w:rsidR="004E2577" w:rsidRPr="00043710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</w:t>
            </w:r>
            <w:hyperlink r:id="rId8" w:anchor="tt9389" w:tgtFrame="_blank" w:history="1">
              <w:r w:rsidR="004E2577" w:rsidRPr="004E2577">
                <w:rPr>
                  <w:strike/>
                  <w:color w:val="FF0000"/>
                </w:rPr>
                <w:t>AGST</w:t>
              </w:r>
              <w:r w:rsidR="004E2577" w:rsidRPr="004E2577">
                <w:rPr>
                  <w:color w:val="000000"/>
                </w:rPr>
                <w:t xml:space="preserve"> 3503</w:t>
              </w:r>
            </w:hyperlink>
            <w:r w:rsidR="004E25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, </w:t>
            </w:r>
            <w:hyperlink r:id="rId9" w:anchor="tt6009" w:tgtFrame="_blank" w:history="1">
              <w:r w:rsidR="004E2577" w:rsidRPr="004E2577">
                <w:rPr>
                  <w:strike/>
                  <w:color w:val="FF0000"/>
                </w:rPr>
                <w:t>AGST</w:t>
              </w:r>
              <w:r w:rsidR="004E2577" w:rsidRPr="004E2577">
                <w:rPr>
                  <w:color w:val="000000"/>
                </w:rPr>
                <w:t xml:space="preserve"> 4543</w:t>
              </w:r>
            </w:hyperlink>
            <w:r w:rsidR="004E25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, </w:t>
            </w:r>
            <w:hyperlink r:id="rId10" w:anchor="tt7378" w:tgtFrame="_blank" w:history="1">
              <w:r w:rsidR="004E2577" w:rsidRPr="004E2577">
                <w:rPr>
                  <w:strike/>
                  <w:color w:val="FF0000"/>
                </w:rPr>
                <w:t>AGST</w:t>
              </w:r>
              <w:r w:rsidR="004E2577">
                <w:rPr>
                  <w:color w:val="000000"/>
                </w:rPr>
                <w:t xml:space="preserve"> </w:t>
              </w:r>
              <w:r w:rsidR="004E2577" w:rsidRPr="004E2577">
                <w:rPr>
                  <w:color w:val="000000"/>
                </w:rPr>
                <w:t>4773</w:t>
              </w:r>
            </w:hyperlink>
            <w:r w:rsidR="004E25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1915" w:type="pct"/>
          </w:tcPr>
          <w:p w14:paraId="2FB04444" w14:textId="0B09DE11" w:rsidR="00A865C3" w:rsidRDefault="004E257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Design of modern geospatial solu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tions for problems related to agriculture, the environment, and natural resources. Fall, Spring.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43710">
              <w:t>Prerequisites:</w:t>
            </w:r>
            <w:r w:rsidRPr="00043710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</w:t>
            </w:r>
            <w:hyperlink r:id="rId11" w:anchor="tt9389" w:tgtFrame="_blank" w:history="1">
              <w:r w:rsidRPr="004E2577">
                <w:rPr>
                  <w:color w:val="0070C0"/>
                </w:rPr>
                <w:t>GIS</w:t>
              </w:r>
              <w:r w:rsidRPr="004E2577">
                <w:rPr>
                  <w:color w:val="000000"/>
                </w:rPr>
                <w:t xml:space="preserve"> 3503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, </w:t>
            </w:r>
            <w:hyperlink r:id="rId12" w:anchor="tt6009" w:tgtFrame="_blank" w:history="1">
              <w:r w:rsidRPr="004E2577">
                <w:rPr>
                  <w:color w:val="0070C0"/>
                </w:rPr>
                <w:t>GIS</w:t>
              </w:r>
              <w:r w:rsidRPr="004E2577">
                <w:rPr>
                  <w:color w:val="000000"/>
                </w:rPr>
                <w:t xml:space="preserve"> 4543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, </w:t>
            </w:r>
            <w:hyperlink r:id="rId13" w:anchor="tt7378" w:tgtFrame="_blank" w:history="1">
              <w:r w:rsidRPr="004E2577">
                <w:rPr>
                  <w:color w:val="0070C0"/>
                </w:rPr>
                <w:t>GIS</w:t>
              </w:r>
              <w:r>
                <w:rPr>
                  <w:color w:val="000000"/>
                </w:rPr>
                <w:t xml:space="preserve"> </w:t>
              </w:r>
              <w:r w:rsidRPr="004E2577">
                <w:rPr>
                  <w:color w:val="000000"/>
                </w:rPr>
                <w:t>4773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9844075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6A41B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E927B2E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green"/>
          </w:rPr>
          <w:id w:val="1395011863"/>
          <w:placeholder>
            <w:docPart w:val="9B502B10BE344BEB88EF901C465D6CDD"/>
          </w:placeholder>
        </w:sdtPr>
        <w:sdtEndPr>
          <w:rPr>
            <w:highlight w:val="none"/>
          </w:rPr>
        </w:sdtEndPr>
        <w:sdtContent>
          <w:r w:rsidR="00043710" w:rsidRPr="00043710">
            <w:t>Prerequisites:</w:t>
          </w:r>
          <w:r w:rsidR="00043710" w:rsidRPr="00043710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 w:rsidR="006A41B9" w:rsidRPr="0063522E">
            <w:rPr>
              <w:rFonts w:asciiTheme="majorHAnsi" w:hAnsiTheme="majorHAnsi" w:cs="Arial"/>
              <w:sz w:val="20"/>
              <w:szCs w:val="20"/>
            </w:rPr>
            <w:t>GIS 3503, GIS 4543, GIS 4773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363710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E41D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6702912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E41D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FF4DD92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AB6E67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4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48FF858A" w14:textId="77777777" w:rsidR="00F9393B" w:rsidRPr="002A1563" w:rsidRDefault="00F9393B" w:rsidP="00F9393B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0DB2D4B4" w14:textId="77777777" w:rsidR="00F9393B" w:rsidRDefault="00F9393B" w:rsidP="00F9393B">
          <w:pPr>
            <w:spacing w:after="0"/>
            <w:rPr>
              <w:color w:val="0070C0"/>
            </w:rPr>
          </w:pPr>
        </w:p>
        <w:p w14:paraId="2096C181" w14:textId="77777777" w:rsidR="00F9393B" w:rsidRPr="00D05CA4" w:rsidRDefault="00F9393B" w:rsidP="00F9393B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528A299C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96B24E9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>Sem. Hrs: Variable</w:t>
          </w:r>
        </w:p>
        <w:p w14:paraId="3E73ACF3" w14:textId="4E91DB72" w:rsidR="00F9393B" w:rsidRPr="00D05CA4" w:rsidRDefault="00F9393B" w:rsidP="00F9393B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2441AA">
            <w:rPr>
              <w:rFonts w:ascii="Arial" w:hAnsi="Arial" w:cs="Arial"/>
              <w:sz w:val="20"/>
              <w:szCs w:val="20"/>
            </w:rPr>
            <w:t xml:space="preserve">• 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AGST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2003 -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Intro</w:t>
          </w:r>
          <w:r w:rsidR="006A41B9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duction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 to GIS and Precision Agriculture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Agricultural Systems Technology</w:t>
          </w:r>
          <w:r w:rsidRPr="002441AA">
            <w:rPr>
              <w:rFonts w:ascii="Arial" w:eastAsia="Times New Roman" w:hAnsi="Arial" w:cs="Arial"/>
              <w:color w:val="FF0000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Sem. Hrs: 3</w:t>
          </w:r>
        </w:p>
        <w:p w14:paraId="76BEC9DB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Hrs: 3</w:t>
          </w:r>
        </w:p>
        <w:p w14:paraId="1052BFC3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Hrs: 3</w:t>
          </w:r>
        </w:p>
        <w:p w14:paraId="51935037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Hrs: 3</w:t>
          </w:r>
        </w:p>
        <w:p w14:paraId="1B79268C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Hrs: 3</w:t>
          </w:r>
        </w:p>
        <w:p w14:paraId="11C8972A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Hrs: 1</w:t>
          </w:r>
        </w:p>
        <w:p w14:paraId="575BD29D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Hrs: 3</w:t>
          </w:r>
        </w:p>
        <w:p w14:paraId="78ABBF40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Hrs: 3</w:t>
          </w:r>
        </w:p>
        <w:p w14:paraId="6FD501DE" w14:textId="79A6D623" w:rsidR="00F9393B" w:rsidRDefault="00F9393B" w:rsidP="00F9393B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6E41D7">
            <w:rPr>
              <w:rFonts w:ascii="Arial" w:hAnsi="Arial" w:cs="Arial"/>
              <w:sz w:val="20"/>
              <w:szCs w:val="20"/>
              <w:highlight w:val="yellow"/>
            </w:rPr>
            <w:t xml:space="preserve">•  </w:t>
          </w:r>
          <w:bookmarkStart w:id="1" w:name="_Hlk115851729"/>
          <w:r w:rsidRPr="006E41D7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AGST</w:t>
          </w:r>
          <w:r w:rsidRPr="006E41D7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6E41D7">
            <w:rPr>
              <w:rFonts w:ascii="Arial" w:hAnsi="Arial" w:cs="Arial"/>
              <w:color w:val="0070C0"/>
              <w:sz w:val="20"/>
              <w:szCs w:val="20"/>
              <w:highlight w:val="yellow"/>
            </w:rPr>
            <w:t>GIS</w:t>
          </w:r>
          <w:r w:rsidRPr="006E41D7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bookmarkEnd w:id="1"/>
          <w:r w:rsidRPr="006E41D7">
            <w:rPr>
              <w:rFonts w:ascii="Arial" w:hAnsi="Arial" w:cs="Arial"/>
              <w:sz w:val="20"/>
              <w:szCs w:val="20"/>
              <w:highlight w:val="yellow"/>
            </w:rPr>
            <w:t xml:space="preserve">4843 - </w:t>
          </w:r>
          <w:r w:rsidRPr="006E41D7">
            <w:rPr>
              <w:rFonts w:ascii="Arial" w:eastAsia="Times New Roman" w:hAnsi="Arial" w:cs="Arial"/>
              <w:color w:val="0070C0"/>
              <w:sz w:val="20"/>
              <w:szCs w:val="20"/>
              <w:highlight w:val="yellow"/>
              <w:bdr w:val="none" w:sz="0" w:space="0" w:color="auto" w:frame="1"/>
            </w:rPr>
            <w:t xml:space="preserve">GIS and Precision Agriculture </w:t>
          </w:r>
          <w:r w:rsidRPr="006E41D7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Agricultural Systems Technology</w:t>
          </w:r>
          <w:r w:rsidRPr="006E41D7">
            <w:rPr>
              <w:rFonts w:ascii="Arial" w:hAnsi="Arial" w:cs="Arial"/>
              <w:color w:val="FF0000"/>
              <w:sz w:val="20"/>
              <w:szCs w:val="20"/>
              <w:highlight w:val="yellow"/>
            </w:rPr>
            <w:t xml:space="preserve"> </w:t>
          </w:r>
          <w:r w:rsidRPr="006E41D7">
            <w:rPr>
              <w:rFonts w:ascii="Arial" w:hAnsi="Arial" w:cs="Arial"/>
              <w:sz w:val="20"/>
              <w:szCs w:val="20"/>
              <w:highlight w:val="yellow"/>
            </w:rPr>
            <w:t>Capstone Sem.</w:t>
          </w:r>
          <w:r w:rsidR="009E7176" w:rsidRPr="006E41D7">
            <w:rPr>
              <w:rFonts w:ascii="Arial" w:hAnsi="Arial" w:cs="Arial"/>
              <w:sz w:val="20"/>
              <w:szCs w:val="20"/>
              <w:highlight w:val="yellow"/>
            </w:rPr>
            <w:t xml:space="preserve"> Hrs 3.</w:t>
          </w:r>
        </w:p>
        <w:p w14:paraId="45576156" w14:textId="735E45D1" w:rsidR="006A41B9" w:rsidRDefault="006A41B9" w:rsidP="006A41B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3A3F459D" w14:textId="4FBFC1A4" w:rsidR="005F2AEB" w:rsidRDefault="005F2AEB" w:rsidP="005F2AEB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5F2AEB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5F2AEB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4843 – </w:t>
          </w:r>
          <w:r w:rsidRPr="005F2AEB">
            <w:rPr>
              <w:rFonts w:ascii="Arial" w:hAnsi="Arial" w:cs="Arial"/>
              <w:color w:val="0070C0"/>
              <w:sz w:val="24"/>
              <w:szCs w:val="24"/>
            </w:rPr>
            <w:t>GIS and Precision Agriculture</w:t>
          </w:r>
          <w:r w:rsidRPr="005F2AEB">
            <w:rPr>
              <w:rFonts w:ascii="Arial" w:hAnsi="Arial" w:cs="Arial"/>
              <w:strike/>
              <w:color w:val="FF0000"/>
              <w:sz w:val="24"/>
              <w:szCs w:val="24"/>
            </w:rPr>
            <w:t>Agricultural Systems Technology</w:t>
          </w:r>
          <w:r w:rsidRPr="005F2AEB">
            <w:rPr>
              <w:rFonts w:ascii="Arial" w:hAnsi="Arial" w:cs="Arial"/>
              <w:color w:val="FF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Capstone</w:t>
          </w:r>
        </w:p>
        <w:p w14:paraId="285E734D" w14:textId="77777777" w:rsidR="005F2AEB" w:rsidRDefault="0013289C" w:rsidP="005F2AE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624989FB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02A96348" w14:textId="2ECB93EF" w:rsidR="005F2AEB" w:rsidRDefault="005F2AEB" w:rsidP="005F2AEB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Design of modern geospatial solu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 xml:space="preserve">tions for problems related to agriculture, the environment, and natural resources. Fall, Spring. </w:t>
          </w:r>
          <w:r w:rsidRPr="002416D1">
            <w:rPr>
              <w:rFonts w:ascii="Arial" w:hAnsi="Arial" w:cs="Arial"/>
              <w:strike/>
              <w:color w:val="FF0000"/>
              <w:sz w:val="20"/>
              <w:szCs w:val="20"/>
              <w:shd w:val="clear" w:color="auto" w:fill="EEEEEE"/>
            </w:rPr>
            <w:t>Restricted to Agricultural Studies majors.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5" w:anchor="tt9702" w:tgtFrame="_blank" w:history="1">
            <w:r w:rsidRPr="005F2AEB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Pr="005F2AEB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3503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6" w:anchor="tt1402" w:tgtFrame="_blank" w:history="1">
            <w:r w:rsidRPr="005F2AEB">
              <w:t xml:space="preserve"> </w:t>
            </w:r>
            <w:r w:rsidRPr="005F2AEB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Pr="005F2AEB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4543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7" w:anchor="tt8812" w:tgtFrame="_blank" w:history="1">
            <w:r w:rsidRPr="005F2AEB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Pr="005F2AEB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4773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.</w:t>
          </w:r>
        </w:p>
        <w:p w14:paraId="43F12E85" w14:textId="77777777" w:rsidR="005E3520" w:rsidRDefault="005E3520" w:rsidP="005E3520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GIS and Precision Agriculture </w:t>
          </w:r>
        </w:p>
        <w:p w14:paraId="1692728B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B410A41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  <w:t>•  GIS 2003 - Introduction to GIS and Precision Agriculture Sem. Hrs: 3</w:t>
          </w:r>
        </w:p>
        <w:p w14:paraId="5933053A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3503 - Geospatial Data Applications Sem. Hrs: 3</w:t>
          </w:r>
        </w:p>
        <w:p w14:paraId="155C62F5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lastRenderedPageBreak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3543 - Fundamentals of GIS/GPS Sem. Hrs: 3</w:t>
          </w:r>
        </w:p>
        <w:p w14:paraId="144CFF2A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4003 - Modern Irrigation Systems Sem. Hrs: 3</w:t>
          </w:r>
        </w:p>
        <w:p w14:paraId="68E59D89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4503 - Agricultural Decision Tools and Analysis Sem. Hrs: 3</w:t>
          </w:r>
        </w:p>
        <w:p w14:paraId="4BD98236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4511 - Unmanned Aircraft Systems Sem. Hrs: 1</w:t>
          </w:r>
        </w:p>
        <w:p w14:paraId="72652B9A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4543 - Understanding Geographic Information Systems Sem. Hrs: 3</w:t>
          </w:r>
        </w:p>
        <w:p w14:paraId="2E46B8EB" w14:textId="77777777" w:rsidR="005E3520" w:rsidRDefault="005E3520" w:rsidP="005E3520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4773 - Remote Sensing Sem. Hrs: 3</w:t>
          </w:r>
        </w:p>
        <w:p w14:paraId="6A30E084" w14:textId="77777777" w:rsidR="005E3520" w:rsidRDefault="005E3520" w:rsidP="005E352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4843 - </w:t>
          </w:r>
          <w:r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>
            <w:rPr>
              <w:rFonts w:ascii="Arial" w:hAnsi="Arial" w:cs="Arial"/>
              <w:sz w:val="20"/>
              <w:szCs w:val="20"/>
            </w:rPr>
            <w:t>Capstone Sem. Hrs: 3</w:t>
          </w:r>
          <w:r>
            <w:rPr>
              <w:rFonts w:ascii="Arial" w:hAnsi="Arial" w:cs="Arial"/>
              <w:sz w:val="20"/>
              <w:szCs w:val="20"/>
            </w:rPr>
            <w:br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489V - Special Problems in GIS and Precision Agriculture Sem. Hrs: Variable</w:t>
          </w:r>
        </w:p>
        <w:p w14:paraId="37533B2F" w14:textId="6374F4C0" w:rsidR="005F2AEB" w:rsidRPr="005F2AEB" w:rsidRDefault="005F2AEB" w:rsidP="005F2AEB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b w:val="0"/>
              <w:bCs w:val="0"/>
              <w:color w:val="000000"/>
              <w:sz w:val="20"/>
              <w:szCs w:val="20"/>
            </w:rPr>
          </w:pPr>
          <w:r w:rsidRPr="005F2AEB">
            <w:rPr>
              <w:rFonts w:ascii="Arial" w:hAnsi="Arial" w:cs="Arial"/>
              <w:b w:val="0"/>
              <w:bCs w:val="0"/>
              <w:color w:val="000000"/>
              <w:sz w:val="20"/>
              <w:szCs w:val="20"/>
            </w:rPr>
            <w:t>--------</w:t>
          </w:r>
          <w:r>
            <w:rPr>
              <w:rFonts w:ascii="Arial" w:hAnsi="Arial" w:cs="Arial"/>
              <w:b w:val="0"/>
              <w:bCs w:val="0"/>
              <w:color w:val="000000"/>
              <w:sz w:val="20"/>
              <w:szCs w:val="20"/>
            </w:rPr>
            <w:t>--------</w:t>
          </w:r>
          <w:r w:rsidRPr="005F2AEB">
            <w:rPr>
              <w:rFonts w:ascii="Arial" w:hAnsi="Arial" w:cs="Arial"/>
              <w:b w:val="0"/>
              <w:bCs w:val="0"/>
              <w:color w:val="000000"/>
              <w:sz w:val="20"/>
              <w:szCs w:val="20"/>
            </w:rPr>
            <w:t>-</w:t>
          </w:r>
        </w:p>
        <w:p w14:paraId="77E76974" w14:textId="42CA0BB7" w:rsidR="005F2AEB" w:rsidRDefault="005F2AEB" w:rsidP="005F2AEB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GIS 4843 – GIS and Precision Agriculture Capstone</w:t>
          </w:r>
        </w:p>
        <w:p w14:paraId="03C57584" w14:textId="77777777" w:rsidR="005F2AEB" w:rsidRDefault="0013289C" w:rsidP="005F2AE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46E26FCA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27FFDB12" w14:textId="42E86EAD" w:rsidR="00D3680D" w:rsidRPr="008426D1" w:rsidRDefault="005F2AEB" w:rsidP="005F2AE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Design of modern geospatial solu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 xml:space="preserve">tions for problems related to agriculture, the environment, and natural resources. Fall, Spring. 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8" w:anchor="tt9702" w:tgtFrame="_blank" w:history="1">
            <w:r w:rsidR="00DB457D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3503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9" w:anchor="tt1402" w:tgtFrame="_blank" w:history="1">
            <w:r w:rsidR="00DB457D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4543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20" w:anchor="tt8812" w:tgtFrame="_blank" w:history="1">
            <w:r w:rsidR="00DB457D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4773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.</w:t>
          </w:r>
        </w:p>
      </w:sdtContent>
    </w:sdt>
    <w:p w14:paraId="0FC4C605" w14:textId="77777777" w:rsidR="00895557" w:rsidRPr="008426D1" w:rsidRDefault="00895557" w:rsidP="005E352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5657" w14:textId="77777777" w:rsidR="0013289C" w:rsidRDefault="0013289C" w:rsidP="00AF3758">
      <w:pPr>
        <w:spacing w:after="0" w:line="240" w:lineRule="auto"/>
      </w:pPr>
      <w:r>
        <w:separator/>
      </w:r>
    </w:p>
  </w:endnote>
  <w:endnote w:type="continuationSeparator" w:id="0">
    <w:p w14:paraId="169DA806" w14:textId="77777777" w:rsidR="0013289C" w:rsidRDefault="0013289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F524" w14:textId="77777777" w:rsidR="0013289C" w:rsidRDefault="0013289C" w:rsidP="00AF3758">
      <w:pPr>
        <w:spacing w:after="0" w:line="240" w:lineRule="auto"/>
      </w:pPr>
      <w:r>
        <w:separator/>
      </w:r>
    </w:p>
  </w:footnote>
  <w:footnote w:type="continuationSeparator" w:id="0">
    <w:p w14:paraId="32507D0F" w14:textId="77777777" w:rsidR="0013289C" w:rsidRDefault="0013289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4429177">
    <w:abstractNumId w:val="4"/>
  </w:num>
  <w:num w:numId="2" w16cid:durableId="1652324896">
    <w:abstractNumId w:val="0"/>
  </w:num>
  <w:num w:numId="3" w16cid:durableId="1517886349">
    <w:abstractNumId w:val="10"/>
  </w:num>
  <w:num w:numId="4" w16cid:durableId="1685592514">
    <w:abstractNumId w:val="21"/>
  </w:num>
  <w:num w:numId="5" w16cid:durableId="1304963526">
    <w:abstractNumId w:val="23"/>
  </w:num>
  <w:num w:numId="6" w16cid:durableId="1550872296">
    <w:abstractNumId w:val="15"/>
  </w:num>
  <w:num w:numId="7" w16cid:durableId="626202663">
    <w:abstractNumId w:val="8"/>
  </w:num>
  <w:num w:numId="8" w16cid:durableId="1305239192">
    <w:abstractNumId w:val="20"/>
  </w:num>
  <w:num w:numId="9" w16cid:durableId="418137582">
    <w:abstractNumId w:val="9"/>
  </w:num>
  <w:num w:numId="10" w16cid:durableId="1229804154">
    <w:abstractNumId w:val="6"/>
  </w:num>
  <w:num w:numId="11" w16cid:durableId="1547987015">
    <w:abstractNumId w:val="17"/>
  </w:num>
  <w:num w:numId="12" w16cid:durableId="920872019">
    <w:abstractNumId w:val="14"/>
  </w:num>
  <w:num w:numId="13" w16cid:durableId="1159150707">
    <w:abstractNumId w:val="11"/>
  </w:num>
  <w:num w:numId="14" w16cid:durableId="288515466">
    <w:abstractNumId w:val="7"/>
  </w:num>
  <w:num w:numId="15" w16cid:durableId="629045537">
    <w:abstractNumId w:val="1"/>
  </w:num>
  <w:num w:numId="16" w16cid:durableId="2115589149">
    <w:abstractNumId w:val="2"/>
  </w:num>
  <w:num w:numId="17" w16cid:durableId="849762708">
    <w:abstractNumId w:val="22"/>
  </w:num>
  <w:num w:numId="18" w16cid:durableId="420491509">
    <w:abstractNumId w:val="12"/>
  </w:num>
  <w:num w:numId="19" w16cid:durableId="44112671">
    <w:abstractNumId w:val="13"/>
  </w:num>
  <w:num w:numId="20" w16cid:durableId="1548953190">
    <w:abstractNumId w:val="18"/>
  </w:num>
  <w:num w:numId="21" w16cid:durableId="1160582730">
    <w:abstractNumId w:val="16"/>
  </w:num>
  <w:num w:numId="22" w16cid:durableId="1400250633">
    <w:abstractNumId w:val="5"/>
  </w:num>
  <w:num w:numId="23" w16cid:durableId="81996241">
    <w:abstractNumId w:val="3"/>
  </w:num>
  <w:num w:numId="24" w16cid:durableId="1623726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710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5587"/>
    <w:rsid w:val="0013289C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72BD"/>
    <w:rsid w:val="00185D67"/>
    <w:rsid w:val="0019007D"/>
    <w:rsid w:val="001A5DD5"/>
    <w:rsid w:val="001C6BFA"/>
    <w:rsid w:val="001C7979"/>
    <w:rsid w:val="001D2890"/>
    <w:rsid w:val="001D6244"/>
    <w:rsid w:val="001D79A5"/>
    <w:rsid w:val="001E0129"/>
    <w:rsid w:val="001E07E0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16D1"/>
    <w:rsid w:val="002441AA"/>
    <w:rsid w:val="00245D52"/>
    <w:rsid w:val="00254447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697A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246"/>
    <w:rsid w:val="004D5819"/>
    <w:rsid w:val="004D694A"/>
    <w:rsid w:val="004E2577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3520"/>
    <w:rsid w:val="005F2AEB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522E"/>
    <w:rsid w:val="00636DB3"/>
    <w:rsid w:val="00641E0F"/>
    <w:rsid w:val="00647038"/>
    <w:rsid w:val="00657852"/>
    <w:rsid w:val="00661D25"/>
    <w:rsid w:val="0066260B"/>
    <w:rsid w:val="006657FB"/>
    <w:rsid w:val="0066789C"/>
    <w:rsid w:val="006715FE"/>
    <w:rsid w:val="00671EAA"/>
    <w:rsid w:val="0067749B"/>
    <w:rsid w:val="00677A48"/>
    <w:rsid w:val="006815FE"/>
    <w:rsid w:val="00687879"/>
    <w:rsid w:val="00691664"/>
    <w:rsid w:val="006A41B9"/>
    <w:rsid w:val="006A7113"/>
    <w:rsid w:val="006B0864"/>
    <w:rsid w:val="006B52C0"/>
    <w:rsid w:val="006C0168"/>
    <w:rsid w:val="006D0246"/>
    <w:rsid w:val="006D258C"/>
    <w:rsid w:val="006D3578"/>
    <w:rsid w:val="006E41D7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0AA3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73C4"/>
    <w:rsid w:val="009D1CDB"/>
    <w:rsid w:val="009E1002"/>
    <w:rsid w:val="009E7176"/>
    <w:rsid w:val="009F04BB"/>
    <w:rsid w:val="009F4389"/>
    <w:rsid w:val="009F6F89"/>
    <w:rsid w:val="00A01035"/>
    <w:rsid w:val="00A0329C"/>
    <w:rsid w:val="00A121E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6E67"/>
    <w:rsid w:val="00AB7574"/>
    <w:rsid w:val="00AC19CA"/>
    <w:rsid w:val="00AC257C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4A4D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A207B"/>
    <w:rsid w:val="00DB1CDE"/>
    <w:rsid w:val="00DB3463"/>
    <w:rsid w:val="00DB457D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694A"/>
    <w:rsid w:val="00E41F8D"/>
    <w:rsid w:val="00E45868"/>
    <w:rsid w:val="00E533FF"/>
    <w:rsid w:val="00E63FF3"/>
    <w:rsid w:val="00E70B06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425B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2A4"/>
    <w:rsid w:val="00F80644"/>
    <w:rsid w:val="00F847A8"/>
    <w:rsid w:val="00F9393B"/>
    <w:rsid w:val="00FA174D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catoid=3&amp;navoid=78" TargetMode="External"/><Relationship Id="rId13" Type="http://schemas.openxmlformats.org/officeDocument/2006/relationships/hyperlink" Target="https://catalog.astate.edu/content.php?catoid=3&amp;navoid=78" TargetMode="External"/><Relationship Id="rId18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catoid=3&amp;navoid=78" TargetMode="External"/><Relationship Id="rId17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catoid=3&amp;navoid=78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catalog.astate.edu/content.php?catoid=3&amp;navoid=78" TargetMode="External"/><Relationship Id="rId1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catoid=3&amp;navoid=78" TargetMode="External"/><Relationship Id="rId14" Type="http://schemas.openxmlformats.org/officeDocument/2006/relationships/hyperlink" Target="http://www.astate.edu/a/registrar/students/bulletins/index.do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BE0C412E68F2544817AC24D1E56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C6B4-81DA-BA48-B56B-1C9A3E1D5197}"/>
      </w:docPartPr>
      <w:docPartBody>
        <w:p w:rsidR="00000000" w:rsidRDefault="00012B1C" w:rsidP="00012B1C">
          <w:pPr>
            <w:pStyle w:val="1BE0C412E68F2544817AC24D1E5603F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2B1C"/>
    <w:rsid w:val="000354CE"/>
    <w:rsid w:val="000738EC"/>
    <w:rsid w:val="00081B63"/>
    <w:rsid w:val="000B2786"/>
    <w:rsid w:val="000C2653"/>
    <w:rsid w:val="000E6BA7"/>
    <w:rsid w:val="001060B2"/>
    <w:rsid w:val="002337FC"/>
    <w:rsid w:val="002D64D6"/>
    <w:rsid w:val="002E0690"/>
    <w:rsid w:val="0032383A"/>
    <w:rsid w:val="00337484"/>
    <w:rsid w:val="003D4C2A"/>
    <w:rsid w:val="003E1287"/>
    <w:rsid w:val="003F69FB"/>
    <w:rsid w:val="00414B1C"/>
    <w:rsid w:val="00425226"/>
    <w:rsid w:val="00436B57"/>
    <w:rsid w:val="0049717D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04602"/>
    <w:rsid w:val="0071154E"/>
    <w:rsid w:val="008822A5"/>
    <w:rsid w:val="00891F77"/>
    <w:rsid w:val="008B4D5B"/>
    <w:rsid w:val="008C7D38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565A4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1BE0C412E68F2544817AC24D1E5603FF">
    <w:name w:val="1BE0C412E68F2544817AC24D1E5603FF"/>
    <w:rsid w:val="00012B1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6434-0F9F-4486-A8BC-2E0710F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12</cp:revision>
  <cp:lastPrinted>2019-07-10T17:02:00Z</cp:lastPrinted>
  <dcterms:created xsi:type="dcterms:W3CDTF">2022-11-09T15:20:00Z</dcterms:created>
  <dcterms:modified xsi:type="dcterms:W3CDTF">2022-11-15T21:05:00Z</dcterms:modified>
</cp:coreProperties>
</file>