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6183F" w14:textId="77777777" w:rsidR="007034CE" w:rsidRDefault="007034CE">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7034CE" w14:paraId="29B48C68"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102D020E" w14:textId="77777777" w:rsidR="007034CE" w:rsidRDefault="00697DC9">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bookmarkStart w:id="0" w:name="_gjdgxs" w:colFirst="0" w:colLast="0"/>
            <w:bookmarkEnd w:id="0"/>
            <w:r>
              <w:rPr>
                <w:rFonts w:ascii="Cambria" w:eastAsia="Cambria" w:hAnsi="Cambria" w:cs="Cambria"/>
                <w:color w:val="000000"/>
                <w:sz w:val="24"/>
                <w:szCs w:val="24"/>
              </w:rPr>
              <w:t>For Academic Affairs and Research Use Only</w:t>
            </w:r>
          </w:p>
        </w:tc>
      </w:tr>
      <w:tr w:rsidR="007034CE" w14:paraId="59C4CC3A"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E7B49E6" w14:textId="77777777" w:rsidR="007034CE" w:rsidRDefault="00697DC9">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2ACEC769" w14:textId="77777777" w:rsidR="007034CE" w:rsidRDefault="007034CE"/>
        </w:tc>
      </w:tr>
      <w:tr w:rsidR="007034CE" w14:paraId="14EBB85C"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6DDBB90A" w14:textId="77777777" w:rsidR="007034CE" w:rsidRDefault="00697DC9">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2156AB06" w14:textId="77777777" w:rsidR="007034CE" w:rsidRDefault="007034CE"/>
        </w:tc>
      </w:tr>
      <w:tr w:rsidR="007034CE" w14:paraId="6C51D611"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320C5739" w14:textId="77777777" w:rsidR="007034CE" w:rsidRDefault="00697DC9">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1E7AE938" w14:textId="77777777" w:rsidR="007034CE" w:rsidRDefault="007034CE"/>
        </w:tc>
      </w:tr>
    </w:tbl>
    <w:p w14:paraId="1A8E4A61" w14:textId="77777777" w:rsidR="007034CE" w:rsidRDefault="007034CE"/>
    <w:p w14:paraId="5FC83CFC" w14:textId="77777777" w:rsidR="007034CE" w:rsidRDefault="00697DC9">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1FD86FE8" w14:textId="77777777" w:rsidR="007034CE" w:rsidRDefault="00697DC9">
      <w:pPr>
        <w:rPr>
          <w:rFonts w:ascii="Cambria" w:eastAsia="Cambria" w:hAnsi="Cambria" w:cs="Cambria"/>
          <w:b/>
        </w:rPr>
      </w:pPr>
      <w:r>
        <w:rPr>
          <w:rFonts w:ascii="MS Gothic" w:eastAsia="MS Gothic" w:hAnsi="MS Gothic" w:cs="MS Gothic"/>
          <w:b/>
        </w:rPr>
        <w:t>[X]</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4D49E163" w14:textId="77777777" w:rsidR="007034CE" w:rsidRDefault="00697DC9">
      <w:pPr>
        <w:spacing w:after="120"/>
        <w:rPr>
          <w:rFonts w:ascii="Cambria" w:eastAsia="Cambria" w:hAnsi="Cambria" w:cs="Cambria"/>
          <w:b/>
        </w:rPr>
      </w:pPr>
      <w:r>
        <w:rPr>
          <w:rFonts w:ascii="MS Gothic" w:eastAsia="MS Gothic" w:hAnsi="MS Gothic" w:cs="MS Gothic"/>
          <w:b/>
        </w:rPr>
        <w:t>[ ]</w:t>
      </w:r>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7034CE" w14:paraId="2744E42D"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26585F18" w14:textId="77777777" w:rsidR="007034CE" w:rsidRDefault="00697DC9">
            <w:pPr>
              <w:spacing w:before="120" w:after="120" w:line="240" w:lineRule="auto"/>
              <w:ind w:left="360" w:hanging="360"/>
              <w:rPr>
                <w:rFonts w:ascii="Cambria" w:eastAsia="Cambria" w:hAnsi="Cambria" w:cs="Cambria"/>
                <w:b/>
                <w:sz w:val="20"/>
                <w:szCs w:val="20"/>
              </w:rPr>
            </w:pPr>
            <w:r>
              <w:rPr>
                <w:rFonts w:ascii="MS Gothic" w:eastAsia="MS Gothic" w:hAnsi="MS Gothic" w:cs="MS Gothic"/>
                <w:b/>
              </w:rPr>
              <w:t>[X]</w:t>
            </w:r>
            <w:r>
              <w:rPr>
                <w:rFonts w:ascii="Cambria" w:eastAsia="Cambria" w:hAnsi="Cambria" w:cs="Cambria"/>
                <w:b/>
                <w:sz w:val="20"/>
                <w:szCs w:val="20"/>
              </w:rPr>
              <w:t xml:space="preserve">New Course,  </w:t>
            </w:r>
            <w:r>
              <w:rPr>
                <w:rFonts w:ascii="MS Gothic" w:eastAsia="MS Gothic" w:hAnsi="MS Gothic" w:cs="MS Gothic"/>
                <w:b/>
              </w:rPr>
              <w:t>[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 ]</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18F25EA1" w14:textId="77777777" w:rsidR="007034CE" w:rsidRDefault="00697DC9">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7034CE" w14:paraId="760DAC18" w14:textId="77777777">
        <w:trPr>
          <w:trHeight w:val="1089"/>
        </w:trPr>
        <w:tc>
          <w:tcPr>
            <w:tcW w:w="5451" w:type="dxa"/>
            <w:vAlign w:val="center"/>
          </w:tcPr>
          <w:p w14:paraId="2524F685" w14:textId="77777777" w:rsidR="007034CE" w:rsidRDefault="00697DC9">
            <w:pPr>
              <w:rPr>
                <w:rFonts w:ascii="Cambria" w:eastAsia="Cambria" w:hAnsi="Cambria" w:cs="Cambria"/>
                <w:sz w:val="20"/>
                <w:szCs w:val="20"/>
              </w:rPr>
            </w:pPr>
            <w:r>
              <w:rPr>
                <w:rFonts w:ascii="Cambria" w:eastAsia="Cambria" w:hAnsi="Cambria" w:cs="Cambria"/>
                <w:sz w:val="20"/>
                <w:szCs w:val="20"/>
              </w:rPr>
              <w:t xml:space="preserve">Kacie Altom </w:t>
            </w:r>
            <w:r>
              <w:rPr>
                <w:rFonts w:ascii="Cambria" w:eastAsia="Cambria" w:hAnsi="Cambria" w:cs="Cambria"/>
                <w:smallCaps/>
                <w:sz w:val="20"/>
                <w:szCs w:val="20"/>
              </w:rPr>
              <w:t>10/18/2021</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1612105B" w14:textId="77777777" w:rsidR="007034CE" w:rsidRDefault="00697DC9">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4E0A23D6" w14:textId="77777777" w:rsidR="007034CE" w:rsidRDefault="00697DC9">
            <w:pPr>
              <w:rPr>
                <w:rFonts w:ascii="Cambria" w:eastAsia="Cambria" w:hAnsi="Cambria" w:cs="Cambria"/>
                <w:sz w:val="20"/>
                <w:szCs w:val="20"/>
              </w:rPr>
            </w:pPr>
            <w:r>
              <w:rPr>
                <w:rFonts w:ascii="Cambria" w:eastAsia="Cambria" w:hAnsi="Cambria" w:cs="Cambria"/>
                <w:b/>
                <w:sz w:val="20"/>
                <w:szCs w:val="20"/>
              </w:rPr>
              <w:t>COPE Chair (if applicable)</w:t>
            </w:r>
          </w:p>
        </w:tc>
      </w:tr>
      <w:tr w:rsidR="007034CE" w14:paraId="4B113F19" w14:textId="77777777">
        <w:trPr>
          <w:trHeight w:val="1089"/>
        </w:trPr>
        <w:tc>
          <w:tcPr>
            <w:tcW w:w="5451" w:type="dxa"/>
            <w:vAlign w:val="center"/>
          </w:tcPr>
          <w:p w14:paraId="05900F61" w14:textId="77777777" w:rsidR="007034CE" w:rsidRDefault="00697DC9">
            <w:pPr>
              <w:rPr>
                <w:rFonts w:ascii="Cambria" w:eastAsia="Cambria" w:hAnsi="Cambria" w:cs="Cambria"/>
                <w:sz w:val="20"/>
                <w:szCs w:val="20"/>
              </w:rPr>
            </w:pPr>
            <w:r>
              <w:rPr>
                <w:rFonts w:ascii="Cambria" w:eastAsia="Cambria" w:hAnsi="Cambria" w:cs="Cambria"/>
                <w:sz w:val="20"/>
                <w:szCs w:val="20"/>
              </w:rPr>
              <w:t xml:space="preserve">Sarah Davidson, Associate Dean </w:t>
            </w:r>
            <w:r>
              <w:rPr>
                <w:rFonts w:ascii="Cambria" w:eastAsia="Cambria" w:hAnsi="Cambria" w:cs="Cambria"/>
                <w:smallCaps/>
                <w:sz w:val="20"/>
                <w:szCs w:val="20"/>
              </w:rPr>
              <w:t>10/18/2021</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02AABD0E" w14:textId="77777777" w:rsidR="007034CE" w:rsidRDefault="00697DC9">
            <w:pPr>
              <w:rPr>
                <w:rFonts w:ascii="Cambria" w:eastAsia="Cambria" w:hAnsi="Cambria" w:cs="Cambria"/>
                <w:sz w:val="20"/>
                <w:szCs w:val="20"/>
              </w:rPr>
            </w:pPr>
            <w:r>
              <w:rPr>
                <w:rFonts w:ascii="Cambria" w:eastAsia="Cambria" w:hAnsi="Cambria" w:cs="Cambria"/>
                <w:sz w:val="20"/>
                <w:szCs w:val="20"/>
              </w:rPr>
              <w:t xml:space="preserve">Elizabeth Nix, BSN Chair  </w:t>
            </w:r>
            <w:r>
              <w:rPr>
                <w:rFonts w:ascii="Cambria" w:eastAsia="Cambria" w:hAnsi="Cambria" w:cs="Cambria"/>
                <w:smallCaps/>
                <w:sz w:val="20"/>
                <w:szCs w:val="20"/>
              </w:rPr>
              <w:t>10/18/2021</w:t>
            </w:r>
          </w:p>
          <w:p w14:paraId="6B237A21" w14:textId="77777777" w:rsidR="007034CE" w:rsidRDefault="00697DC9">
            <w:pPr>
              <w:rPr>
                <w:rFonts w:ascii="Cambria" w:eastAsia="Cambria" w:hAnsi="Cambria" w:cs="Cambria"/>
                <w:sz w:val="20"/>
                <w:szCs w:val="20"/>
              </w:rPr>
            </w:pPr>
            <w:r>
              <w:rPr>
                <w:rFonts w:ascii="Cambria" w:eastAsia="Cambria" w:hAnsi="Cambria" w:cs="Cambria"/>
                <w:b/>
                <w:sz w:val="20"/>
                <w:szCs w:val="20"/>
              </w:rPr>
              <w:t xml:space="preserve">Head of Unit (if applicable) </w:t>
            </w:r>
            <w:r>
              <w:rPr>
                <w:rFonts w:ascii="Cambria" w:eastAsia="Cambria" w:hAnsi="Cambria" w:cs="Cambria"/>
                <w:sz w:val="20"/>
                <w:szCs w:val="20"/>
              </w:rPr>
              <w:t xml:space="preserve">                        </w:t>
            </w:r>
          </w:p>
        </w:tc>
      </w:tr>
      <w:tr w:rsidR="007034CE" w14:paraId="227EB2CF" w14:textId="77777777">
        <w:trPr>
          <w:trHeight w:val="1466"/>
        </w:trPr>
        <w:tc>
          <w:tcPr>
            <w:tcW w:w="5451" w:type="dxa"/>
            <w:vAlign w:val="center"/>
          </w:tcPr>
          <w:p w14:paraId="6FAE7D44" w14:textId="77777777" w:rsidR="007034CE" w:rsidRDefault="00697DC9">
            <w:pPr>
              <w:rPr>
                <w:rFonts w:ascii="Cambria" w:eastAsia="Cambria" w:hAnsi="Cambria" w:cs="Cambria"/>
              </w:rPr>
            </w:pPr>
            <w:r>
              <w:rPr>
                <w:rFonts w:ascii="Cambria" w:eastAsia="Cambria" w:hAnsi="Cambria" w:cs="Cambria"/>
                <w:color w:val="808080"/>
                <w:shd w:val="clear" w:color="auto" w:fill="D9D9D9"/>
              </w:rPr>
              <w:t>Shanon Brantley                       10/28/2021</w:t>
            </w:r>
          </w:p>
          <w:p w14:paraId="14089C15" w14:textId="77777777" w:rsidR="007034CE" w:rsidRDefault="00697DC9">
            <w:pPr>
              <w:rPr>
                <w:rFonts w:ascii="Cambria" w:eastAsia="Cambria" w:hAnsi="Cambria" w:cs="Cambria"/>
                <w:b/>
                <w:sz w:val="20"/>
                <w:szCs w:val="20"/>
              </w:rPr>
            </w:pPr>
            <w:r>
              <w:rPr>
                <w:rFonts w:ascii="Cambria" w:eastAsia="Cambria" w:hAnsi="Cambria" w:cs="Cambria"/>
                <w:b/>
                <w:sz w:val="20"/>
                <w:szCs w:val="20"/>
              </w:rPr>
              <w:t>College Curriculum Committee Chair</w:t>
            </w:r>
          </w:p>
          <w:p w14:paraId="29588734" w14:textId="77777777" w:rsidR="007034CE" w:rsidRDefault="007034CE">
            <w:pPr>
              <w:rPr>
                <w:rFonts w:ascii="Cambria" w:eastAsia="Cambria" w:hAnsi="Cambria" w:cs="Cambria"/>
                <w:b/>
                <w:sz w:val="20"/>
                <w:szCs w:val="20"/>
              </w:rPr>
            </w:pPr>
          </w:p>
        </w:tc>
        <w:tc>
          <w:tcPr>
            <w:tcW w:w="5451" w:type="dxa"/>
            <w:vAlign w:val="center"/>
          </w:tcPr>
          <w:p w14:paraId="4447AADC" w14:textId="77777777" w:rsidR="007034CE" w:rsidRDefault="00697DC9">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0C729304" w14:textId="77777777" w:rsidR="007034CE" w:rsidRDefault="00697DC9">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7034CE" w14:paraId="25831736" w14:textId="77777777">
        <w:trPr>
          <w:trHeight w:val="1089"/>
        </w:trPr>
        <w:tc>
          <w:tcPr>
            <w:tcW w:w="5451" w:type="dxa"/>
            <w:vAlign w:val="center"/>
          </w:tcPr>
          <w:p w14:paraId="719E6512" w14:textId="77777777" w:rsidR="007034CE" w:rsidRDefault="00697DC9">
            <w:pPr>
              <w:rPr>
                <w:rFonts w:ascii="Cambria" w:eastAsia="Cambria" w:hAnsi="Cambria" w:cs="Cambria"/>
                <w:sz w:val="20"/>
                <w:szCs w:val="20"/>
              </w:rPr>
            </w:pPr>
            <w:r>
              <w:rPr>
                <w:rFonts w:ascii="Cambria" w:eastAsia="Cambria" w:hAnsi="Cambria" w:cs="Cambria"/>
                <w:sz w:val="20"/>
                <w:szCs w:val="20"/>
              </w:rPr>
              <w:t xml:space="preserve">Mary Elizabeth Spence  </w:t>
            </w:r>
            <w:r>
              <w:rPr>
                <w:rFonts w:ascii="Cambria" w:eastAsia="Cambria" w:hAnsi="Cambria" w:cs="Cambria"/>
                <w:smallCaps/>
                <w:sz w:val="20"/>
                <w:szCs w:val="20"/>
              </w:rPr>
              <w:t>10/19/2021</w:t>
            </w:r>
            <w:r>
              <w:rPr>
                <w:rFonts w:ascii="Cambria" w:eastAsia="Cambria" w:hAnsi="Cambria" w:cs="Cambria"/>
                <w:sz w:val="20"/>
                <w:szCs w:val="20"/>
              </w:rPr>
              <w:br/>
            </w:r>
            <w:r>
              <w:rPr>
                <w:rFonts w:ascii="Cambria" w:eastAsia="Cambria" w:hAnsi="Cambria" w:cs="Cambria"/>
                <w:b/>
                <w:sz w:val="20"/>
                <w:szCs w:val="20"/>
              </w:rPr>
              <w:t>Office of Assessment (new courses only)</w:t>
            </w:r>
          </w:p>
        </w:tc>
        <w:tc>
          <w:tcPr>
            <w:tcW w:w="5451" w:type="dxa"/>
            <w:vAlign w:val="center"/>
          </w:tcPr>
          <w:p w14:paraId="64985461" w14:textId="77777777" w:rsidR="007034CE" w:rsidRDefault="00697DC9">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42E9FC5B" w14:textId="77777777" w:rsidR="007034CE" w:rsidRDefault="00697DC9">
            <w:pPr>
              <w:rPr>
                <w:rFonts w:ascii="Cambria" w:eastAsia="Cambria" w:hAnsi="Cambria" w:cs="Cambria"/>
                <w:sz w:val="20"/>
                <w:szCs w:val="20"/>
              </w:rPr>
            </w:pPr>
            <w:r>
              <w:rPr>
                <w:rFonts w:ascii="Cambria" w:eastAsia="Cambria" w:hAnsi="Cambria" w:cs="Cambria"/>
                <w:b/>
                <w:sz w:val="20"/>
                <w:szCs w:val="20"/>
              </w:rPr>
              <w:t>Graduate Curriculum Committee Chair</w:t>
            </w:r>
          </w:p>
        </w:tc>
      </w:tr>
      <w:tr w:rsidR="007034CE" w14:paraId="0AA3CC07" w14:textId="77777777">
        <w:trPr>
          <w:trHeight w:val="1089"/>
        </w:trPr>
        <w:tc>
          <w:tcPr>
            <w:tcW w:w="5451" w:type="dxa"/>
            <w:vAlign w:val="center"/>
          </w:tcPr>
          <w:p w14:paraId="311E3887" w14:textId="77777777" w:rsidR="007034CE" w:rsidRDefault="00697DC9">
            <w:pPr>
              <w:rPr>
                <w:rFonts w:ascii="Cambria" w:eastAsia="Cambria" w:hAnsi="Cambria" w:cs="Cambria"/>
                <w:sz w:val="20"/>
                <w:szCs w:val="20"/>
              </w:rPr>
            </w:pPr>
            <w:r>
              <w:rPr>
                <w:rFonts w:ascii="Cambria" w:eastAsia="Cambria" w:hAnsi="Cambria" w:cs="Cambria"/>
                <w:color w:val="808080"/>
                <w:sz w:val="52"/>
                <w:szCs w:val="52"/>
                <w:shd w:val="clear" w:color="auto" w:fill="D9D9D9"/>
              </w:rPr>
              <w:t>_____</w:t>
            </w:r>
            <w:r w:rsidR="001C5A2E" w:rsidRPr="001C5A2E">
              <w:rPr>
                <w:rFonts w:ascii="Cambria" w:eastAsia="Cambria" w:hAnsi="Cambria" w:cs="Cambria"/>
                <w:color w:val="808080"/>
                <w:sz w:val="24"/>
                <w:szCs w:val="24"/>
                <w:shd w:val="clear" w:color="auto" w:fill="D9D9D9"/>
              </w:rPr>
              <w:t>Scott E. Gordon</w:t>
            </w:r>
            <w:r w:rsidRPr="001C5A2E">
              <w:rPr>
                <w:rFonts w:ascii="Cambria" w:eastAsia="Cambria" w:hAnsi="Cambria" w:cs="Cambria"/>
                <w:color w:val="808080"/>
                <w:sz w:val="24"/>
                <w:szCs w:val="24"/>
                <w:shd w:val="clear" w:color="auto" w:fill="D9D9D9"/>
              </w:rPr>
              <w:t>___________</w:t>
            </w:r>
            <w:r w:rsidRPr="001C5A2E">
              <w:rPr>
                <w:rFonts w:ascii="Cambria" w:eastAsia="Cambria" w:hAnsi="Cambria" w:cs="Cambria"/>
                <w:sz w:val="24"/>
                <w:szCs w:val="24"/>
              </w:rPr>
              <w:t xml:space="preserve"> </w:t>
            </w:r>
            <w:r w:rsidR="001C5A2E" w:rsidRPr="001C5A2E">
              <w:rPr>
                <w:rFonts w:ascii="Cambria" w:eastAsia="Cambria" w:hAnsi="Cambria" w:cs="Cambria"/>
                <w:sz w:val="24"/>
                <w:szCs w:val="24"/>
              </w:rPr>
              <w:t>11/2/2</w:t>
            </w:r>
            <w:r w:rsidR="008057E5">
              <w:rPr>
                <w:rFonts w:ascii="Cambria" w:eastAsia="Cambria" w:hAnsi="Cambria" w:cs="Cambria"/>
                <w:sz w:val="24"/>
                <w:szCs w:val="24"/>
              </w:rPr>
              <w:t>021</w:t>
            </w:r>
            <w:r>
              <w:rPr>
                <w:rFonts w:ascii="Cambria" w:eastAsia="Cambria" w:hAnsi="Cambria" w:cs="Cambria"/>
                <w:sz w:val="20"/>
                <w:szCs w:val="20"/>
              </w:rPr>
              <w:br/>
            </w:r>
            <w:r>
              <w:rPr>
                <w:rFonts w:ascii="Cambria" w:eastAsia="Cambria" w:hAnsi="Cambria" w:cs="Cambria"/>
                <w:b/>
                <w:sz w:val="20"/>
                <w:szCs w:val="20"/>
              </w:rPr>
              <w:t>College Dean</w:t>
            </w:r>
          </w:p>
        </w:tc>
        <w:tc>
          <w:tcPr>
            <w:tcW w:w="5451" w:type="dxa"/>
            <w:vAlign w:val="center"/>
          </w:tcPr>
          <w:p w14:paraId="6F6B5893" w14:textId="77953454" w:rsidR="007034CE" w:rsidRDefault="00697DC9">
            <w:pPr>
              <w:rPr>
                <w:rFonts w:ascii="Cambria" w:eastAsia="Cambria" w:hAnsi="Cambria" w:cs="Cambria"/>
                <w:sz w:val="20"/>
                <w:szCs w:val="20"/>
              </w:rPr>
            </w:pPr>
            <w:r>
              <w:rPr>
                <w:rFonts w:ascii="Cambria" w:eastAsia="Cambria" w:hAnsi="Cambria" w:cs="Cambria"/>
                <w:color w:val="808080"/>
                <w:sz w:val="52"/>
                <w:szCs w:val="52"/>
                <w:shd w:val="clear" w:color="auto" w:fill="D9D9D9"/>
              </w:rPr>
              <w:t>___</w:t>
            </w:r>
            <w:r w:rsidR="00623402">
              <w:rPr>
                <w:rFonts w:asciiTheme="majorHAnsi" w:hAnsiTheme="majorHAnsi"/>
                <w:sz w:val="20"/>
                <w:szCs w:val="20"/>
              </w:rPr>
              <w:t xml:space="preserve"> </w:t>
            </w:r>
            <w:sdt>
              <w:sdtPr>
                <w:rPr>
                  <w:rFonts w:asciiTheme="majorHAnsi" w:hAnsiTheme="majorHAnsi"/>
                  <w:sz w:val="20"/>
                  <w:szCs w:val="20"/>
                </w:rPr>
                <w:id w:val="1197282834"/>
                <w:placeholder>
                  <w:docPart w:val="D89B91210DDE174C8D5C193A904F9CC6"/>
                </w:placeholder>
              </w:sdtPr>
              <w:sdtContent>
                <w:r w:rsidR="00623402">
                  <w:rPr>
                    <w:rFonts w:asciiTheme="majorHAnsi" w:hAnsiTheme="majorHAnsi"/>
                    <w:sz w:val="20"/>
                    <w:szCs w:val="20"/>
                  </w:rPr>
                  <w:t>Alan Utter</w:t>
                </w:r>
              </w:sdtContent>
            </w:sdt>
            <w:r w:rsidR="00623402">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_________</w:t>
            </w:r>
            <w:r>
              <w:rPr>
                <w:rFonts w:ascii="Cambria" w:eastAsia="Cambria" w:hAnsi="Cambria" w:cs="Cambria"/>
                <w:sz w:val="20"/>
                <w:szCs w:val="20"/>
              </w:rPr>
              <w:t xml:space="preserve">  </w:t>
            </w:r>
            <w:r w:rsidR="00623402">
              <w:rPr>
                <w:rFonts w:ascii="Cambria" w:eastAsia="Cambria" w:hAnsi="Cambria" w:cs="Cambria"/>
                <w:smallCaps/>
                <w:color w:val="808080"/>
                <w:sz w:val="20"/>
                <w:szCs w:val="20"/>
                <w:shd w:val="clear" w:color="auto" w:fill="D9D9D9"/>
              </w:rPr>
              <w:t>11/16/21</w:t>
            </w:r>
          </w:p>
          <w:p w14:paraId="0431EED3" w14:textId="77777777" w:rsidR="007034CE" w:rsidRDefault="00697DC9">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7034CE" w14:paraId="3ADBB7D4" w14:textId="77777777">
        <w:trPr>
          <w:trHeight w:val="1089"/>
        </w:trPr>
        <w:tc>
          <w:tcPr>
            <w:tcW w:w="5451" w:type="dxa"/>
            <w:vAlign w:val="center"/>
          </w:tcPr>
          <w:p w14:paraId="48D6E4EF" w14:textId="77777777" w:rsidR="007034CE" w:rsidRDefault="00697DC9">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77198E18" w14:textId="77777777" w:rsidR="007034CE" w:rsidRDefault="00697DC9">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applicable) </w:t>
            </w:r>
            <w:r>
              <w:rPr>
                <w:rFonts w:ascii="Cambria" w:eastAsia="Cambria" w:hAnsi="Cambria" w:cs="Cambria"/>
                <w:sz w:val="20"/>
                <w:szCs w:val="20"/>
              </w:rPr>
              <w:t xml:space="preserve">                        </w:t>
            </w:r>
          </w:p>
        </w:tc>
        <w:tc>
          <w:tcPr>
            <w:tcW w:w="5451" w:type="dxa"/>
            <w:vAlign w:val="center"/>
          </w:tcPr>
          <w:p w14:paraId="2A6D36CA" w14:textId="77777777" w:rsidR="007034CE" w:rsidRDefault="007034CE">
            <w:pPr>
              <w:rPr>
                <w:rFonts w:ascii="Cambria" w:eastAsia="Cambria" w:hAnsi="Cambria" w:cs="Cambria"/>
                <w:sz w:val="20"/>
                <w:szCs w:val="20"/>
              </w:rPr>
            </w:pPr>
          </w:p>
        </w:tc>
      </w:tr>
    </w:tbl>
    <w:p w14:paraId="1A280EB1" w14:textId="77777777" w:rsidR="007034CE" w:rsidRDefault="007034CE">
      <w:pPr>
        <w:pBdr>
          <w:bottom w:val="single" w:sz="12" w:space="1" w:color="000000"/>
        </w:pBdr>
        <w:rPr>
          <w:rFonts w:ascii="Cambria" w:eastAsia="Cambria" w:hAnsi="Cambria" w:cs="Cambria"/>
          <w:sz w:val="20"/>
          <w:szCs w:val="20"/>
        </w:rPr>
      </w:pPr>
    </w:p>
    <w:p w14:paraId="0DC86B81" w14:textId="77777777" w:rsidR="007034CE" w:rsidRDefault="007034CE">
      <w:pPr>
        <w:tabs>
          <w:tab w:val="left" w:pos="360"/>
          <w:tab w:val="left" w:pos="720"/>
        </w:tabs>
        <w:spacing w:after="0" w:line="240" w:lineRule="auto"/>
        <w:rPr>
          <w:rFonts w:ascii="Cambria" w:eastAsia="Cambria" w:hAnsi="Cambria" w:cs="Cambria"/>
          <w:sz w:val="20"/>
          <w:szCs w:val="20"/>
        </w:rPr>
      </w:pPr>
    </w:p>
    <w:p w14:paraId="5CD0E71D" w14:textId="77777777" w:rsidR="007034CE" w:rsidRDefault="00697DC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Contact Person (Name, Email Address, Phone Number)</w:t>
      </w:r>
    </w:p>
    <w:p w14:paraId="553F26AA" w14:textId="77777777" w:rsidR="007034CE" w:rsidRDefault="00697DC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Sarah Davidson, DNP, RN, CNE</w:t>
      </w:r>
    </w:p>
    <w:p w14:paraId="72BB2D82" w14:textId="77777777" w:rsidR="007034CE" w:rsidRDefault="00580762">
      <w:pPr>
        <w:tabs>
          <w:tab w:val="left" w:pos="360"/>
          <w:tab w:val="left" w:pos="720"/>
        </w:tabs>
        <w:spacing w:after="0" w:line="240" w:lineRule="auto"/>
        <w:rPr>
          <w:rFonts w:ascii="Cambria" w:eastAsia="Cambria" w:hAnsi="Cambria" w:cs="Cambria"/>
          <w:sz w:val="20"/>
          <w:szCs w:val="20"/>
        </w:rPr>
      </w:pPr>
      <w:hyperlink r:id="rId7">
        <w:r w:rsidR="00697DC9">
          <w:rPr>
            <w:rFonts w:ascii="Cambria" w:eastAsia="Cambria" w:hAnsi="Cambria" w:cs="Cambria"/>
            <w:color w:val="0000FF"/>
            <w:sz w:val="20"/>
            <w:szCs w:val="20"/>
            <w:u w:val="single"/>
          </w:rPr>
          <w:t>sarahdavidson@astate.edu</w:t>
        </w:r>
      </w:hyperlink>
    </w:p>
    <w:p w14:paraId="11CDC7B2" w14:textId="77777777" w:rsidR="007034CE" w:rsidRDefault="00697DC9">
      <w:pPr>
        <w:tabs>
          <w:tab w:val="left" w:pos="360"/>
          <w:tab w:val="left" w:pos="720"/>
        </w:tabs>
        <w:rPr>
          <w:rFonts w:ascii="Cambria" w:eastAsia="Cambria" w:hAnsi="Cambria" w:cs="Cambria"/>
          <w:sz w:val="20"/>
          <w:szCs w:val="20"/>
        </w:rPr>
      </w:pPr>
      <w:r>
        <w:rPr>
          <w:rFonts w:ascii="Cambria" w:eastAsia="Cambria" w:hAnsi="Cambria" w:cs="Cambria"/>
          <w:sz w:val="20"/>
          <w:szCs w:val="20"/>
        </w:rPr>
        <w:t>870-972-2748</w:t>
      </w:r>
    </w:p>
    <w:p w14:paraId="1E72A7B2" w14:textId="77777777" w:rsidR="007034CE" w:rsidRDefault="00697DC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starting term and Bulletin year for new course or modification to take effect</w:t>
      </w:r>
    </w:p>
    <w:p w14:paraId="2F981BB3" w14:textId="77777777" w:rsidR="007034CE" w:rsidRDefault="00697DC9">
      <w:pPr>
        <w:tabs>
          <w:tab w:val="left" w:pos="360"/>
          <w:tab w:val="left" w:pos="720"/>
        </w:tabs>
        <w:spacing w:after="0" w:line="240" w:lineRule="auto"/>
        <w:rPr>
          <w:color w:val="808080"/>
          <w:shd w:val="clear" w:color="auto" w:fill="D9D9D9"/>
        </w:rPr>
      </w:pPr>
      <w:r>
        <w:rPr>
          <w:rFonts w:ascii="Cambria" w:eastAsia="Cambria" w:hAnsi="Cambria" w:cs="Cambria"/>
          <w:sz w:val="20"/>
          <w:szCs w:val="20"/>
        </w:rPr>
        <w:t>Spring 2022</w:t>
      </w:r>
    </w:p>
    <w:p w14:paraId="796B792A" w14:textId="77777777" w:rsidR="007034CE" w:rsidRDefault="007034CE">
      <w:pPr>
        <w:tabs>
          <w:tab w:val="left" w:pos="360"/>
          <w:tab w:val="left" w:pos="720"/>
        </w:tabs>
        <w:spacing w:after="0" w:line="240" w:lineRule="auto"/>
        <w:rPr>
          <w:rFonts w:ascii="Cambria" w:eastAsia="Cambria" w:hAnsi="Cambria" w:cs="Cambria"/>
          <w:sz w:val="20"/>
          <w:szCs w:val="20"/>
        </w:rPr>
      </w:pPr>
    </w:p>
    <w:p w14:paraId="2B1449FA" w14:textId="77777777" w:rsidR="007034CE" w:rsidRDefault="00697DC9">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4466D044" w14:textId="77777777" w:rsidR="007034CE" w:rsidRDefault="00697DC9">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37508F61" w14:textId="77777777" w:rsidR="007034CE" w:rsidRDefault="007034CE">
      <w:pPr>
        <w:tabs>
          <w:tab w:val="left" w:pos="360"/>
          <w:tab w:val="left" w:pos="720"/>
        </w:tabs>
        <w:spacing w:after="0" w:line="240" w:lineRule="auto"/>
        <w:rPr>
          <w:rFonts w:ascii="Cambria" w:eastAsia="Cambria" w:hAnsi="Cambria" w:cs="Cambria"/>
          <w:sz w:val="20"/>
          <w:szCs w:val="20"/>
        </w:rPr>
      </w:pPr>
    </w:p>
    <w:p w14:paraId="28994B70" w14:textId="77777777" w:rsidR="007034CE" w:rsidRDefault="007034C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p>
    <w:tbl>
      <w:tblPr>
        <w:tblStyle w:val="a2"/>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7034CE" w14:paraId="7B6638E1" w14:textId="77777777">
        <w:tc>
          <w:tcPr>
            <w:tcW w:w="2351" w:type="dxa"/>
            <w:tcBorders>
              <w:top w:val="nil"/>
              <w:left w:val="nil"/>
              <w:bottom w:val="single" w:sz="4" w:space="0" w:color="000000"/>
            </w:tcBorders>
          </w:tcPr>
          <w:p w14:paraId="1BEFE14E" w14:textId="77777777" w:rsidR="007034CE" w:rsidRDefault="007034CE">
            <w:pPr>
              <w:tabs>
                <w:tab w:val="left" w:pos="360"/>
                <w:tab w:val="left" w:pos="720"/>
              </w:tabs>
              <w:rPr>
                <w:rFonts w:ascii="Cambria" w:eastAsia="Cambria" w:hAnsi="Cambria" w:cs="Cambria"/>
                <w:b/>
                <w:sz w:val="20"/>
                <w:szCs w:val="20"/>
              </w:rPr>
            </w:pPr>
          </w:p>
        </w:tc>
        <w:tc>
          <w:tcPr>
            <w:tcW w:w="4016" w:type="dxa"/>
            <w:shd w:val="clear" w:color="auto" w:fill="D9D9D9"/>
          </w:tcPr>
          <w:p w14:paraId="5CA32A1A" w14:textId="77777777" w:rsidR="007034CE" w:rsidRDefault="00697DC9">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7A930D32" w14:textId="77777777" w:rsidR="007034CE" w:rsidRDefault="00697DC9">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766E2AA0" w14:textId="77777777" w:rsidR="007034CE" w:rsidRDefault="00697DC9">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7034CE" w14:paraId="563D6265" w14:textId="77777777">
        <w:trPr>
          <w:trHeight w:val="703"/>
        </w:trPr>
        <w:tc>
          <w:tcPr>
            <w:tcW w:w="2351" w:type="dxa"/>
            <w:tcBorders>
              <w:top w:val="single" w:sz="4" w:space="0" w:color="000000"/>
            </w:tcBorders>
            <w:shd w:val="clear" w:color="auto" w:fill="F2F2F2"/>
          </w:tcPr>
          <w:p w14:paraId="1BA0FA37" w14:textId="77777777" w:rsidR="007034CE" w:rsidRDefault="00697DC9">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09ABC7CE" w14:textId="77777777" w:rsidR="007034CE" w:rsidRDefault="007034CE">
            <w:pPr>
              <w:tabs>
                <w:tab w:val="left" w:pos="360"/>
                <w:tab w:val="left" w:pos="720"/>
              </w:tabs>
              <w:rPr>
                <w:rFonts w:ascii="Cambria" w:eastAsia="Cambria" w:hAnsi="Cambria" w:cs="Cambria"/>
                <w:b/>
                <w:sz w:val="20"/>
                <w:szCs w:val="20"/>
              </w:rPr>
            </w:pPr>
          </w:p>
        </w:tc>
        <w:tc>
          <w:tcPr>
            <w:tcW w:w="4428" w:type="dxa"/>
          </w:tcPr>
          <w:p w14:paraId="1E1CE9AD" w14:textId="77777777" w:rsidR="007034CE" w:rsidRDefault="00697DC9">
            <w:pPr>
              <w:tabs>
                <w:tab w:val="left" w:pos="360"/>
                <w:tab w:val="left" w:pos="720"/>
              </w:tabs>
              <w:rPr>
                <w:rFonts w:ascii="Cambria" w:eastAsia="Cambria" w:hAnsi="Cambria" w:cs="Cambria"/>
                <w:b/>
                <w:sz w:val="20"/>
                <w:szCs w:val="20"/>
              </w:rPr>
            </w:pPr>
            <w:r>
              <w:rPr>
                <w:rFonts w:ascii="Cambria" w:eastAsia="Cambria" w:hAnsi="Cambria" w:cs="Cambria"/>
                <w:b/>
                <w:sz w:val="20"/>
                <w:szCs w:val="20"/>
              </w:rPr>
              <w:t>NRS</w:t>
            </w:r>
          </w:p>
        </w:tc>
      </w:tr>
      <w:tr w:rsidR="007034CE" w14:paraId="56E4B7A1" w14:textId="77777777">
        <w:trPr>
          <w:trHeight w:val="703"/>
        </w:trPr>
        <w:tc>
          <w:tcPr>
            <w:tcW w:w="2351" w:type="dxa"/>
            <w:shd w:val="clear" w:color="auto" w:fill="F2F2F2"/>
          </w:tcPr>
          <w:p w14:paraId="0BF4A0A6" w14:textId="77777777" w:rsidR="007034CE" w:rsidRDefault="00697DC9">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42C3BF9F" w14:textId="77777777" w:rsidR="007034CE" w:rsidRDefault="007034CE">
            <w:pPr>
              <w:tabs>
                <w:tab w:val="left" w:pos="360"/>
                <w:tab w:val="left" w:pos="720"/>
              </w:tabs>
              <w:rPr>
                <w:rFonts w:ascii="Cambria" w:eastAsia="Cambria" w:hAnsi="Cambria" w:cs="Cambria"/>
                <w:b/>
                <w:sz w:val="20"/>
                <w:szCs w:val="20"/>
              </w:rPr>
            </w:pPr>
          </w:p>
        </w:tc>
        <w:tc>
          <w:tcPr>
            <w:tcW w:w="4428" w:type="dxa"/>
          </w:tcPr>
          <w:p w14:paraId="6A9AFCE4" w14:textId="77777777" w:rsidR="007034CE" w:rsidRDefault="00697DC9">
            <w:pPr>
              <w:tabs>
                <w:tab w:val="left" w:pos="360"/>
                <w:tab w:val="left" w:pos="720"/>
              </w:tabs>
              <w:rPr>
                <w:rFonts w:ascii="Cambria" w:eastAsia="Cambria" w:hAnsi="Cambria" w:cs="Cambria"/>
                <w:b/>
                <w:sz w:val="20"/>
                <w:szCs w:val="20"/>
              </w:rPr>
            </w:pPr>
            <w:r>
              <w:rPr>
                <w:rFonts w:ascii="Tahoma" w:eastAsia="Tahoma" w:hAnsi="Tahoma" w:cs="Tahoma"/>
                <w:b/>
                <w:sz w:val="20"/>
                <w:szCs w:val="20"/>
              </w:rPr>
              <w:t>4043</w:t>
            </w:r>
          </w:p>
        </w:tc>
      </w:tr>
      <w:tr w:rsidR="007034CE" w14:paraId="78255EA9" w14:textId="77777777">
        <w:trPr>
          <w:trHeight w:val="703"/>
        </w:trPr>
        <w:tc>
          <w:tcPr>
            <w:tcW w:w="2351" w:type="dxa"/>
            <w:shd w:val="clear" w:color="auto" w:fill="F2F2F2"/>
          </w:tcPr>
          <w:p w14:paraId="1F657E8C" w14:textId="77777777" w:rsidR="007034CE" w:rsidRDefault="00697DC9">
            <w:pPr>
              <w:tabs>
                <w:tab w:val="left" w:pos="360"/>
                <w:tab w:val="left" w:pos="720"/>
              </w:tabs>
              <w:rPr>
                <w:rFonts w:ascii="Cambria" w:eastAsia="Cambria" w:hAnsi="Cambria" w:cs="Cambria"/>
                <w:b/>
                <w:sz w:val="20"/>
                <w:szCs w:val="20"/>
              </w:rPr>
            </w:pPr>
            <w:r>
              <w:rPr>
                <w:rFonts w:ascii="Cambria" w:eastAsia="Cambria" w:hAnsi="Cambria" w:cs="Cambria"/>
                <w:b/>
                <w:sz w:val="20"/>
                <w:szCs w:val="20"/>
              </w:rPr>
              <w:t>Title</w:t>
            </w:r>
          </w:p>
        </w:tc>
        <w:tc>
          <w:tcPr>
            <w:tcW w:w="4016" w:type="dxa"/>
          </w:tcPr>
          <w:p w14:paraId="13B47949" w14:textId="77777777" w:rsidR="007034CE" w:rsidRDefault="007034CE">
            <w:pPr>
              <w:tabs>
                <w:tab w:val="left" w:pos="360"/>
                <w:tab w:val="left" w:pos="720"/>
              </w:tabs>
              <w:rPr>
                <w:rFonts w:ascii="Cambria" w:eastAsia="Cambria" w:hAnsi="Cambria" w:cs="Cambria"/>
                <w:b/>
                <w:sz w:val="20"/>
                <w:szCs w:val="20"/>
              </w:rPr>
            </w:pPr>
          </w:p>
        </w:tc>
        <w:tc>
          <w:tcPr>
            <w:tcW w:w="4428" w:type="dxa"/>
          </w:tcPr>
          <w:p w14:paraId="0D9D9062" w14:textId="77777777" w:rsidR="007034CE" w:rsidRDefault="00697DC9">
            <w:pPr>
              <w:tabs>
                <w:tab w:val="left" w:pos="360"/>
                <w:tab w:val="left" w:pos="720"/>
              </w:tabs>
              <w:rPr>
                <w:rFonts w:ascii="Cambria" w:eastAsia="Cambria" w:hAnsi="Cambria" w:cs="Cambria"/>
                <w:b/>
                <w:sz w:val="20"/>
                <w:szCs w:val="20"/>
              </w:rPr>
            </w:pPr>
            <w:r>
              <w:rPr>
                <w:rFonts w:ascii="Cambria" w:eastAsia="Cambria" w:hAnsi="Cambria" w:cs="Cambria"/>
                <w:b/>
                <w:sz w:val="20"/>
                <w:szCs w:val="20"/>
              </w:rPr>
              <w:t>Introduction to Nursing Informatics</w:t>
            </w:r>
          </w:p>
          <w:p w14:paraId="70B8AF2E" w14:textId="77777777" w:rsidR="007034CE" w:rsidRDefault="00697DC9">
            <w:pPr>
              <w:tabs>
                <w:tab w:val="left" w:pos="360"/>
                <w:tab w:val="left" w:pos="720"/>
              </w:tabs>
              <w:rPr>
                <w:rFonts w:ascii="Cambria" w:eastAsia="Cambria" w:hAnsi="Cambria" w:cs="Cambria"/>
                <w:b/>
                <w:sz w:val="20"/>
                <w:szCs w:val="20"/>
              </w:rPr>
            </w:pPr>
            <w:r>
              <w:rPr>
                <w:rFonts w:ascii="Cambria" w:eastAsia="Cambria" w:hAnsi="Cambria" w:cs="Cambria"/>
                <w:b/>
                <w:sz w:val="20"/>
                <w:szCs w:val="20"/>
              </w:rPr>
              <w:t>Intro to Nursing Informatics</w:t>
            </w:r>
          </w:p>
        </w:tc>
      </w:tr>
      <w:tr w:rsidR="007034CE" w14:paraId="678DE1AE" w14:textId="77777777">
        <w:trPr>
          <w:trHeight w:val="703"/>
        </w:trPr>
        <w:tc>
          <w:tcPr>
            <w:tcW w:w="2351" w:type="dxa"/>
            <w:shd w:val="clear" w:color="auto" w:fill="F2F2F2"/>
          </w:tcPr>
          <w:p w14:paraId="4CAD6969" w14:textId="77777777" w:rsidR="007034CE" w:rsidRDefault="00697DC9">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33B1D044" w14:textId="77777777" w:rsidR="007034CE" w:rsidRDefault="007034CE">
            <w:pPr>
              <w:tabs>
                <w:tab w:val="left" w:pos="360"/>
                <w:tab w:val="left" w:pos="720"/>
              </w:tabs>
              <w:rPr>
                <w:rFonts w:ascii="Cambria" w:eastAsia="Cambria" w:hAnsi="Cambria" w:cs="Cambria"/>
                <w:b/>
                <w:sz w:val="20"/>
                <w:szCs w:val="20"/>
              </w:rPr>
            </w:pPr>
          </w:p>
        </w:tc>
        <w:tc>
          <w:tcPr>
            <w:tcW w:w="4428" w:type="dxa"/>
          </w:tcPr>
          <w:p w14:paraId="478F827D" w14:textId="77777777" w:rsidR="007034CE" w:rsidRDefault="00FB23A8">
            <w:pPr>
              <w:tabs>
                <w:tab w:val="left" w:pos="360"/>
                <w:tab w:val="left" w:pos="720"/>
              </w:tabs>
              <w:rPr>
                <w:rFonts w:ascii="Cambria" w:eastAsia="Cambria" w:hAnsi="Cambria" w:cs="Cambria"/>
                <w:b/>
                <w:sz w:val="20"/>
                <w:szCs w:val="20"/>
              </w:rPr>
            </w:pPr>
            <w:r w:rsidRPr="00FB23A8">
              <w:rPr>
                <w:highlight w:val="white"/>
              </w:rPr>
              <w:t>This course examines the history of healthcare informatics, current issues, basic informatics concepts, and health information management systems. Students will apply informatics concepts to current clinical practice settings suggesting methods to use technology to improve patient safety and work effectiveness</w:t>
            </w:r>
            <w:r>
              <w:t>.</w:t>
            </w:r>
          </w:p>
        </w:tc>
      </w:tr>
    </w:tbl>
    <w:p w14:paraId="4917BC1C" w14:textId="77777777" w:rsidR="007034CE" w:rsidRDefault="007034CE">
      <w:pPr>
        <w:tabs>
          <w:tab w:val="left" w:pos="360"/>
          <w:tab w:val="left" w:pos="720"/>
        </w:tabs>
        <w:spacing w:after="0" w:line="240" w:lineRule="auto"/>
        <w:rPr>
          <w:rFonts w:ascii="Cambria" w:eastAsia="Cambria" w:hAnsi="Cambria" w:cs="Cambria"/>
          <w:sz w:val="20"/>
          <w:szCs w:val="20"/>
        </w:rPr>
      </w:pPr>
    </w:p>
    <w:p w14:paraId="2E98473A" w14:textId="77777777" w:rsidR="007034CE" w:rsidRDefault="00697DC9">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w:t>
      </w:r>
    </w:p>
    <w:p w14:paraId="22F159BC" w14:textId="77777777" w:rsidR="007034CE" w:rsidRDefault="00697DC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as it should appear in the Bulletin.</w:t>
      </w:r>
    </w:p>
    <w:p w14:paraId="200C36B9" w14:textId="77777777" w:rsidR="007034CE" w:rsidRDefault="007034CE">
      <w:pPr>
        <w:tabs>
          <w:tab w:val="left" w:pos="360"/>
          <w:tab w:val="left" w:pos="720"/>
        </w:tabs>
        <w:spacing w:after="0" w:line="240" w:lineRule="auto"/>
        <w:rPr>
          <w:rFonts w:ascii="Cambria" w:eastAsia="Cambria" w:hAnsi="Cambria" w:cs="Cambria"/>
          <w:sz w:val="20"/>
          <w:szCs w:val="20"/>
        </w:rPr>
      </w:pPr>
    </w:p>
    <w:p w14:paraId="0F9C1E3E" w14:textId="77777777" w:rsidR="007034CE" w:rsidRDefault="00697DC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7340EB7D" w14:textId="77777777" w:rsidR="007034CE" w:rsidRDefault="00697DC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1C9718BE" w14:textId="77777777" w:rsidR="007034CE" w:rsidRDefault="00697DC9">
      <w:pPr>
        <w:numPr>
          <w:ilvl w:val="0"/>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Yes </w:t>
      </w:r>
      <w:r>
        <w:rPr>
          <w:rFonts w:ascii="Cambria" w:eastAsia="Cambria" w:hAnsi="Cambria" w:cs="Cambria"/>
          <w:color w:val="000000"/>
          <w:sz w:val="20"/>
          <w:szCs w:val="20"/>
        </w:rPr>
        <w:tab/>
        <w:t xml:space="preserve">Are there any prerequisites?   </w:t>
      </w:r>
    </w:p>
    <w:p w14:paraId="6B9CEE16" w14:textId="77777777" w:rsidR="007034CE" w:rsidRDefault="00697DC9">
      <w:pPr>
        <w:numPr>
          <w:ilvl w:val="1"/>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7E66C39D" w14:textId="77777777" w:rsidR="007034CE" w:rsidRDefault="00697DC9">
      <w:pPr>
        <w:tabs>
          <w:tab w:val="left" w:pos="360"/>
          <w:tab w:val="left" w:pos="720"/>
        </w:tabs>
        <w:spacing w:after="0" w:line="240" w:lineRule="auto"/>
        <w:ind w:left="720"/>
        <w:jc w:val="both"/>
        <w:rPr>
          <w:rFonts w:ascii="Cambria" w:eastAsia="Cambria" w:hAnsi="Cambria" w:cs="Cambria"/>
          <w:sz w:val="20"/>
          <w:szCs w:val="20"/>
        </w:rPr>
      </w:pPr>
      <w:r>
        <w:t>Admission to the RN-BSN program, C or better in NRS 3713 and NRS 3723</w:t>
      </w:r>
    </w:p>
    <w:p w14:paraId="476B6787" w14:textId="77777777" w:rsidR="007034CE" w:rsidRDefault="007034CE">
      <w:pPr>
        <w:tabs>
          <w:tab w:val="left" w:pos="720"/>
        </w:tabs>
        <w:spacing w:after="0" w:line="240" w:lineRule="auto"/>
        <w:ind w:left="2250"/>
        <w:rPr>
          <w:rFonts w:ascii="Cambria" w:eastAsia="Cambria" w:hAnsi="Cambria" w:cs="Cambria"/>
          <w:sz w:val="20"/>
          <w:szCs w:val="20"/>
        </w:rPr>
      </w:pPr>
    </w:p>
    <w:p w14:paraId="7E6F8BDE" w14:textId="77777777" w:rsidR="007034CE" w:rsidRDefault="00697DC9">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1855BE16" w14:textId="77777777" w:rsidR="007034CE" w:rsidRDefault="00697DC9">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t>Program plan of study sequence</w:t>
      </w:r>
    </w:p>
    <w:p w14:paraId="2C69FDFA" w14:textId="77777777" w:rsidR="007034CE" w:rsidRDefault="007034CE">
      <w:pPr>
        <w:tabs>
          <w:tab w:val="left" w:pos="360"/>
          <w:tab w:val="left" w:pos="720"/>
        </w:tabs>
        <w:spacing w:after="0" w:line="240" w:lineRule="auto"/>
        <w:rPr>
          <w:rFonts w:ascii="Cambria" w:eastAsia="Cambria" w:hAnsi="Cambria" w:cs="Cambria"/>
          <w:sz w:val="20"/>
          <w:szCs w:val="20"/>
        </w:rPr>
      </w:pPr>
    </w:p>
    <w:p w14:paraId="79412B32" w14:textId="77777777" w:rsidR="007034CE" w:rsidRDefault="00697DC9">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Yes</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p>
    <w:p w14:paraId="54231306" w14:textId="77777777" w:rsidR="007034CE" w:rsidRDefault="00697DC9">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t xml:space="preserve"> Nursing</w:t>
      </w:r>
    </w:p>
    <w:p w14:paraId="609DC2BE" w14:textId="77777777" w:rsidR="007034CE" w:rsidRDefault="007034CE">
      <w:pPr>
        <w:tabs>
          <w:tab w:val="left" w:pos="360"/>
          <w:tab w:val="left" w:pos="720"/>
        </w:tabs>
        <w:spacing w:after="0"/>
        <w:rPr>
          <w:rFonts w:ascii="Cambria" w:eastAsia="Cambria" w:hAnsi="Cambria" w:cs="Cambria"/>
          <w:sz w:val="20"/>
          <w:szCs w:val="20"/>
        </w:rPr>
      </w:pPr>
    </w:p>
    <w:p w14:paraId="1F44CCA4" w14:textId="77777777" w:rsidR="007034CE" w:rsidRDefault="00697DC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w:t>
      </w:r>
      <w:r>
        <w:rPr>
          <w:rFonts w:ascii="Cambria" w:eastAsia="Cambria" w:hAnsi="Cambria" w:cs="Cambria"/>
          <w:b/>
          <w:sz w:val="20"/>
          <w:szCs w:val="20"/>
        </w:rPr>
        <w:t>Yes/No]</w:t>
      </w:r>
    </w:p>
    <w:p w14:paraId="2D6B6C59" w14:textId="77777777" w:rsidR="007034CE" w:rsidRDefault="00697DC9">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lastRenderedPageBreak/>
        <w:t xml:space="preserve"> </w:t>
      </w:r>
      <w:r>
        <w:rPr>
          <w:rFonts w:ascii="Cambria" w:eastAsia="Cambria" w:hAnsi="Cambria" w:cs="Cambria"/>
          <w:sz w:val="20"/>
          <w:szCs w:val="20"/>
        </w:rPr>
        <w:t xml:space="preserve">(e.g. Fall, Spring, Summer; if irregularly offered, please indicate, “irregular.”)  </w:t>
      </w:r>
      <w:r>
        <w:rPr>
          <w:rFonts w:ascii="Cambria" w:eastAsia="Cambria" w:hAnsi="Cambria" w:cs="Cambria"/>
          <w:i/>
          <w:color w:val="FF0000"/>
          <w:sz w:val="20"/>
          <w:szCs w:val="20"/>
        </w:rPr>
        <w:t>Not applicable to Graduate courses.</w:t>
      </w:r>
    </w:p>
    <w:p w14:paraId="0D2851BA" w14:textId="77777777" w:rsidR="007034CE" w:rsidRDefault="007034CE">
      <w:pPr>
        <w:tabs>
          <w:tab w:val="left" w:pos="360"/>
          <w:tab w:val="left" w:pos="720"/>
        </w:tabs>
        <w:spacing w:after="0" w:line="240" w:lineRule="auto"/>
        <w:rPr>
          <w:rFonts w:ascii="Cambria" w:eastAsia="Cambria" w:hAnsi="Cambria" w:cs="Cambria"/>
          <w:color w:val="FF0000"/>
          <w:sz w:val="20"/>
          <w:szCs w:val="20"/>
        </w:rPr>
      </w:pPr>
    </w:p>
    <w:p w14:paraId="5ED3F34F" w14:textId="77777777" w:rsidR="007034CE" w:rsidRDefault="00697DC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Fall, Spring, Summer</w:t>
      </w:r>
    </w:p>
    <w:p w14:paraId="0429F405" w14:textId="77777777" w:rsidR="007034CE" w:rsidRDefault="007034CE">
      <w:pPr>
        <w:tabs>
          <w:tab w:val="left" w:pos="360"/>
          <w:tab w:val="left" w:pos="720"/>
        </w:tabs>
        <w:spacing w:after="0" w:line="240" w:lineRule="auto"/>
        <w:rPr>
          <w:rFonts w:ascii="Cambria" w:eastAsia="Cambria" w:hAnsi="Cambria" w:cs="Cambria"/>
          <w:sz w:val="20"/>
          <w:szCs w:val="20"/>
        </w:rPr>
      </w:pPr>
    </w:p>
    <w:p w14:paraId="588320E2" w14:textId="77777777" w:rsidR="007034CE" w:rsidRDefault="007034CE">
      <w:pPr>
        <w:tabs>
          <w:tab w:val="left" w:pos="360"/>
          <w:tab w:val="left" w:pos="720"/>
        </w:tabs>
        <w:spacing w:after="0" w:line="240" w:lineRule="auto"/>
        <w:rPr>
          <w:rFonts w:ascii="Cambria" w:eastAsia="Cambria" w:hAnsi="Cambria" w:cs="Cambria"/>
          <w:sz w:val="20"/>
          <w:szCs w:val="20"/>
        </w:rPr>
      </w:pPr>
    </w:p>
    <w:p w14:paraId="3991595D" w14:textId="77777777" w:rsidR="007034CE" w:rsidRDefault="00697DC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w:t>
      </w:r>
      <w:r>
        <w:rPr>
          <w:rFonts w:ascii="Cambria" w:eastAsia="Cambria" w:hAnsi="Cambria" w:cs="Cambria"/>
          <w:b/>
          <w:sz w:val="20"/>
          <w:szCs w:val="20"/>
        </w:rPr>
        <w:t>Yes/No]</w:t>
      </w:r>
    </w:p>
    <w:p w14:paraId="181E27C5" w14:textId="77777777" w:rsidR="007034CE" w:rsidRDefault="00697DC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57E86205" w14:textId="77777777" w:rsidR="007034CE" w:rsidRDefault="00697DC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Lecture</w:t>
      </w:r>
    </w:p>
    <w:p w14:paraId="09052F2A" w14:textId="77777777" w:rsidR="007034CE" w:rsidRDefault="007034CE">
      <w:pPr>
        <w:tabs>
          <w:tab w:val="left" w:pos="360"/>
          <w:tab w:val="left" w:pos="720"/>
        </w:tabs>
        <w:spacing w:after="0" w:line="240" w:lineRule="auto"/>
        <w:rPr>
          <w:rFonts w:ascii="Cambria" w:eastAsia="Cambria" w:hAnsi="Cambria" w:cs="Cambria"/>
          <w:sz w:val="20"/>
          <w:szCs w:val="20"/>
        </w:rPr>
      </w:pPr>
    </w:p>
    <w:p w14:paraId="26EF0D77" w14:textId="77777777" w:rsidR="007034CE" w:rsidRDefault="007034CE">
      <w:pPr>
        <w:tabs>
          <w:tab w:val="left" w:pos="360"/>
          <w:tab w:val="left" w:pos="720"/>
        </w:tabs>
        <w:spacing w:after="0" w:line="240" w:lineRule="auto"/>
        <w:rPr>
          <w:rFonts w:ascii="Cambria" w:eastAsia="Cambria" w:hAnsi="Cambria" w:cs="Cambria"/>
          <w:sz w:val="20"/>
          <w:szCs w:val="20"/>
        </w:rPr>
      </w:pPr>
    </w:p>
    <w:p w14:paraId="3BE45257" w14:textId="77777777" w:rsidR="007034CE" w:rsidRDefault="00697DC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w:t>
      </w:r>
      <w:r>
        <w:rPr>
          <w:rFonts w:ascii="Cambria" w:eastAsia="Cambria" w:hAnsi="Cambria" w:cs="Cambria"/>
          <w:b/>
          <w:sz w:val="20"/>
          <w:szCs w:val="20"/>
        </w:rPr>
        <w:t>Yes/No</w:t>
      </w:r>
      <w:r>
        <w:rPr>
          <w:rFonts w:ascii="Cambria" w:eastAsia="Cambria" w:hAnsi="Cambria" w:cs="Cambria"/>
          <w:b/>
          <w:color w:val="000000"/>
          <w:sz w:val="20"/>
          <w:szCs w:val="20"/>
        </w:rPr>
        <w:t>]</w:t>
      </w:r>
    </w:p>
    <w:p w14:paraId="4137B1B7" w14:textId="77777777" w:rsidR="007034CE" w:rsidRDefault="00697DC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What is the grade type (i.e. standard letter, credit/no credit, pass/fail, no grade, developmental, or other [please elaborate])</w:t>
      </w:r>
    </w:p>
    <w:p w14:paraId="10A998B8" w14:textId="77777777" w:rsidR="007034CE" w:rsidRDefault="00697DC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Standard letter</w:t>
      </w:r>
    </w:p>
    <w:p w14:paraId="55547926" w14:textId="77777777" w:rsidR="007034CE" w:rsidRDefault="007034CE">
      <w:pPr>
        <w:tabs>
          <w:tab w:val="left" w:pos="360"/>
          <w:tab w:val="left" w:pos="720"/>
        </w:tabs>
        <w:spacing w:after="0" w:line="240" w:lineRule="auto"/>
        <w:rPr>
          <w:rFonts w:ascii="Cambria" w:eastAsia="Cambria" w:hAnsi="Cambria" w:cs="Cambria"/>
          <w:sz w:val="20"/>
          <w:szCs w:val="20"/>
        </w:rPr>
      </w:pPr>
    </w:p>
    <w:p w14:paraId="24B88A63" w14:textId="77777777" w:rsidR="007034CE" w:rsidRDefault="00697DC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 xml:space="preserve">No </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56A1BACD" w14:textId="77777777" w:rsidR="007034CE" w:rsidRDefault="007034CE">
      <w:pPr>
        <w:tabs>
          <w:tab w:val="left" w:pos="360"/>
        </w:tabs>
        <w:spacing w:after="0" w:line="240" w:lineRule="auto"/>
        <w:rPr>
          <w:rFonts w:ascii="Cambria" w:eastAsia="Cambria" w:hAnsi="Cambria" w:cs="Cambria"/>
          <w:sz w:val="20"/>
          <w:szCs w:val="20"/>
        </w:rPr>
      </w:pPr>
    </w:p>
    <w:p w14:paraId="15882537" w14:textId="77777777" w:rsidR="007034CE" w:rsidRDefault="00697DC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2308612F" w14:textId="77777777" w:rsidR="007034CE" w:rsidRDefault="00697DC9">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13851661" w14:textId="77777777" w:rsidR="007034CE" w:rsidRDefault="007034CE">
      <w:pPr>
        <w:tabs>
          <w:tab w:val="left" w:pos="360"/>
        </w:tabs>
        <w:spacing w:after="0" w:line="240" w:lineRule="auto"/>
        <w:rPr>
          <w:rFonts w:ascii="Cambria" w:eastAsia="Cambria" w:hAnsi="Cambria" w:cs="Cambria"/>
          <w:sz w:val="20"/>
          <w:szCs w:val="20"/>
        </w:rPr>
      </w:pPr>
    </w:p>
    <w:p w14:paraId="73B83398" w14:textId="77777777" w:rsidR="007034CE" w:rsidRDefault="00697DC9">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7CA03C6F" w14:textId="77777777" w:rsidR="007034CE" w:rsidRDefault="00697DC9">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2A3B7605" w14:textId="77777777" w:rsidR="007034CE" w:rsidRDefault="00697DC9">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462B75DB" w14:textId="77777777" w:rsidR="007034CE" w:rsidRDefault="00697DC9">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0C553CCF" w14:textId="77777777" w:rsidR="007034CE" w:rsidRDefault="007034CE">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3D0A9A68" w14:textId="77777777" w:rsidR="007034CE" w:rsidRDefault="00697DC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in support of a new program?  </w:t>
      </w:r>
    </w:p>
    <w:p w14:paraId="5AD24D04" w14:textId="77777777" w:rsidR="007034CE" w:rsidRDefault="00697DC9">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50E165FF" w14:textId="77777777" w:rsidR="007034CE" w:rsidRDefault="00697DC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7212D5C7" w14:textId="77777777" w:rsidR="007034CE" w:rsidRDefault="007034CE">
      <w:pPr>
        <w:tabs>
          <w:tab w:val="left" w:pos="360"/>
          <w:tab w:val="left" w:pos="720"/>
        </w:tabs>
        <w:spacing w:after="0" w:line="240" w:lineRule="auto"/>
        <w:rPr>
          <w:rFonts w:ascii="Cambria" w:eastAsia="Cambria" w:hAnsi="Cambria" w:cs="Cambria"/>
          <w:sz w:val="20"/>
          <w:szCs w:val="20"/>
        </w:rPr>
      </w:pPr>
    </w:p>
    <w:p w14:paraId="57A033F2" w14:textId="77777777" w:rsidR="007034CE" w:rsidRDefault="00697DC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37F5A01C" w14:textId="77777777" w:rsidR="007034CE" w:rsidRDefault="00697DC9">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650C19CD" w14:textId="77777777" w:rsidR="007034CE" w:rsidRDefault="00697DC9">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1C46C031" w14:textId="77777777" w:rsidR="007034CE" w:rsidRDefault="007034CE">
      <w:pPr>
        <w:rPr>
          <w:rFonts w:ascii="Cambria" w:eastAsia="Cambria" w:hAnsi="Cambria" w:cs="Cambria"/>
          <w:b/>
          <w:sz w:val="28"/>
          <w:szCs w:val="28"/>
        </w:rPr>
      </w:pPr>
    </w:p>
    <w:p w14:paraId="6147CECC" w14:textId="77777777" w:rsidR="007034CE" w:rsidRDefault="007034CE">
      <w:pPr>
        <w:jc w:val="center"/>
        <w:rPr>
          <w:rFonts w:ascii="Cambria" w:eastAsia="Cambria" w:hAnsi="Cambria" w:cs="Cambria"/>
          <w:b/>
          <w:sz w:val="28"/>
          <w:szCs w:val="28"/>
        </w:rPr>
      </w:pPr>
    </w:p>
    <w:p w14:paraId="1AD54E64" w14:textId="77777777" w:rsidR="007034CE" w:rsidRDefault="007034CE">
      <w:pPr>
        <w:jc w:val="center"/>
        <w:rPr>
          <w:rFonts w:ascii="Cambria" w:eastAsia="Cambria" w:hAnsi="Cambria" w:cs="Cambria"/>
          <w:b/>
          <w:sz w:val="28"/>
          <w:szCs w:val="28"/>
        </w:rPr>
      </w:pPr>
    </w:p>
    <w:p w14:paraId="042D037C" w14:textId="77777777" w:rsidR="007034CE" w:rsidRDefault="007034CE">
      <w:pPr>
        <w:jc w:val="center"/>
        <w:rPr>
          <w:rFonts w:ascii="Cambria" w:eastAsia="Cambria" w:hAnsi="Cambria" w:cs="Cambria"/>
          <w:b/>
          <w:sz w:val="28"/>
          <w:szCs w:val="28"/>
        </w:rPr>
      </w:pPr>
    </w:p>
    <w:p w14:paraId="4DEB6584" w14:textId="77777777" w:rsidR="007034CE" w:rsidRDefault="007034CE">
      <w:pPr>
        <w:jc w:val="center"/>
        <w:rPr>
          <w:rFonts w:ascii="Cambria" w:eastAsia="Cambria" w:hAnsi="Cambria" w:cs="Cambria"/>
          <w:b/>
          <w:sz w:val="28"/>
          <w:szCs w:val="28"/>
        </w:rPr>
      </w:pPr>
    </w:p>
    <w:p w14:paraId="5AA25F01" w14:textId="77777777" w:rsidR="007034CE" w:rsidRDefault="007034CE">
      <w:pPr>
        <w:jc w:val="center"/>
        <w:rPr>
          <w:rFonts w:ascii="Cambria" w:eastAsia="Cambria" w:hAnsi="Cambria" w:cs="Cambria"/>
          <w:b/>
          <w:sz w:val="28"/>
          <w:szCs w:val="28"/>
        </w:rPr>
      </w:pPr>
    </w:p>
    <w:p w14:paraId="22239257" w14:textId="77777777" w:rsidR="007034CE" w:rsidRDefault="007034CE">
      <w:pPr>
        <w:jc w:val="center"/>
        <w:rPr>
          <w:rFonts w:ascii="Cambria" w:eastAsia="Cambria" w:hAnsi="Cambria" w:cs="Cambria"/>
          <w:b/>
          <w:sz w:val="28"/>
          <w:szCs w:val="28"/>
        </w:rPr>
      </w:pPr>
    </w:p>
    <w:p w14:paraId="49B1D970" w14:textId="77777777" w:rsidR="007034CE" w:rsidRDefault="007034CE">
      <w:pPr>
        <w:jc w:val="center"/>
        <w:rPr>
          <w:rFonts w:ascii="Cambria" w:eastAsia="Cambria" w:hAnsi="Cambria" w:cs="Cambria"/>
          <w:b/>
          <w:sz w:val="28"/>
          <w:szCs w:val="28"/>
        </w:rPr>
      </w:pPr>
    </w:p>
    <w:p w14:paraId="46EF829E" w14:textId="77777777" w:rsidR="007034CE" w:rsidRDefault="00697DC9">
      <w:pPr>
        <w:jc w:val="center"/>
        <w:rPr>
          <w:rFonts w:ascii="Cambria" w:eastAsia="Cambria" w:hAnsi="Cambria" w:cs="Cambria"/>
          <w:b/>
          <w:sz w:val="28"/>
          <w:szCs w:val="28"/>
        </w:rPr>
      </w:pPr>
      <w:r>
        <w:rPr>
          <w:rFonts w:ascii="Cambria" w:eastAsia="Cambria" w:hAnsi="Cambria" w:cs="Cambria"/>
          <w:b/>
          <w:sz w:val="28"/>
          <w:szCs w:val="28"/>
        </w:rPr>
        <w:lastRenderedPageBreak/>
        <w:t>Course Details</w:t>
      </w:r>
    </w:p>
    <w:p w14:paraId="6D72B492" w14:textId="77777777" w:rsidR="007034CE" w:rsidRDefault="007034CE">
      <w:pPr>
        <w:tabs>
          <w:tab w:val="left" w:pos="360"/>
          <w:tab w:val="left" w:pos="720"/>
        </w:tabs>
        <w:spacing w:after="0" w:line="240" w:lineRule="auto"/>
        <w:jc w:val="center"/>
        <w:rPr>
          <w:rFonts w:ascii="Cambria" w:eastAsia="Cambria" w:hAnsi="Cambria" w:cs="Cambria"/>
          <w:b/>
          <w:sz w:val="28"/>
          <w:szCs w:val="28"/>
        </w:rPr>
      </w:pPr>
    </w:p>
    <w:p w14:paraId="648648B0" w14:textId="77777777" w:rsidR="007034CE" w:rsidRDefault="00697DC9">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w:t>
      </w:r>
      <w:r>
        <w:rPr>
          <w:rFonts w:ascii="Cambria" w:eastAsia="Cambria" w:hAnsi="Cambria" w:cs="Cambria"/>
          <w:b/>
          <w:sz w:val="20"/>
          <w:szCs w:val="20"/>
        </w:rPr>
        <w:t>Yes/No]</w:t>
      </w:r>
    </w:p>
    <w:p w14:paraId="0E9F6753" w14:textId="77777777" w:rsidR="007034CE" w:rsidRDefault="00697DC9">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p w14:paraId="144B9766" w14:textId="77777777" w:rsidR="007034CE" w:rsidRDefault="007034CE">
      <w:pPr>
        <w:tabs>
          <w:tab w:val="left" w:pos="360"/>
          <w:tab w:val="left" w:pos="720"/>
        </w:tabs>
        <w:spacing w:after="0" w:line="240" w:lineRule="auto"/>
        <w:rPr>
          <w:rFonts w:ascii="Cambria" w:eastAsia="Cambria" w:hAnsi="Cambria" w:cs="Cambria"/>
          <w:sz w:val="20"/>
          <w:szCs w:val="20"/>
        </w:rPr>
      </w:pPr>
    </w:p>
    <w:tbl>
      <w:tblPr>
        <w:tblStyle w:val="a3"/>
        <w:tblW w:w="9975" w:type="dxa"/>
        <w:tblInd w:w="-365" w:type="dxa"/>
        <w:tblLayout w:type="fixed"/>
        <w:tblLook w:val="0400" w:firstRow="0" w:lastRow="0" w:firstColumn="0" w:lastColumn="0" w:noHBand="0" w:noVBand="1"/>
      </w:tblPr>
      <w:tblGrid>
        <w:gridCol w:w="811"/>
        <w:gridCol w:w="3527"/>
        <w:gridCol w:w="1786"/>
        <w:gridCol w:w="3851"/>
      </w:tblGrid>
      <w:tr w:rsidR="007034CE" w14:paraId="0D37E71E" w14:textId="77777777">
        <w:trPr>
          <w:trHeight w:val="265"/>
        </w:trPr>
        <w:tc>
          <w:tcPr>
            <w:tcW w:w="811" w:type="dxa"/>
            <w:tcBorders>
              <w:top w:val="single" w:sz="4" w:space="0" w:color="000000"/>
              <w:left w:val="single" w:sz="4" w:space="0" w:color="000000"/>
              <w:bottom w:val="single" w:sz="4" w:space="0" w:color="000000"/>
              <w:right w:val="single" w:sz="4" w:space="0" w:color="000000"/>
            </w:tcBorders>
            <w:vAlign w:val="bottom"/>
          </w:tcPr>
          <w:p w14:paraId="32FBD908" w14:textId="77777777" w:rsidR="007034CE" w:rsidRDefault="00697DC9">
            <w:pPr>
              <w:spacing w:line="256"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Week</w:t>
            </w:r>
          </w:p>
        </w:tc>
        <w:tc>
          <w:tcPr>
            <w:tcW w:w="3527" w:type="dxa"/>
            <w:tcBorders>
              <w:top w:val="single" w:sz="4" w:space="0" w:color="000000"/>
              <w:left w:val="nil"/>
              <w:bottom w:val="single" w:sz="4" w:space="0" w:color="000000"/>
              <w:right w:val="single" w:sz="4" w:space="0" w:color="000000"/>
            </w:tcBorders>
            <w:vAlign w:val="bottom"/>
          </w:tcPr>
          <w:p w14:paraId="02C1CB7F" w14:textId="77777777" w:rsidR="007034CE" w:rsidRDefault="00697DC9">
            <w:pPr>
              <w:spacing w:line="256"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Course Lessons</w:t>
            </w:r>
          </w:p>
        </w:tc>
        <w:tc>
          <w:tcPr>
            <w:tcW w:w="1786" w:type="dxa"/>
            <w:tcBorders>
              <w:top w:val="single" w:sz="4" w:space="0" w:color="000000"/>
              <w:left w:val="nil"/>
              <w:bottom w:val="single" w:sz="4" w:space="0" w:color="000000"/>
              <w:right w:val="single" w:sz="4" w:space="0" w:color="000000"/>
            </w:tcBorders>
            <w:vAlign w:val="bottom"/>
          </w:tcPr>
          <w:p w14:paraId="5FA87477" w14:textId="77777777" w:rsidR="007034CE" w:rsidRDefault="00697DC9">
            <w:pPr>
              <w:spacing w:line="256"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Reading</w:t>
            </w:r>
          </w:p>
        </w:tc>
        <w:tc>
          <w:tcPr>
            <w:tcW w:w="3851" w:type="dxa"/>
            <w:tcBorders>
              <w:top w:val="single" w:sz="4" w:space="0" w:color="000000"/>
              <w:left w:val="nil"/>
              <w:bottom w:val="single" w:sz="4" w:space="0" w:color="000000"/>
              <w:right w:val="single" w:sz="4" w:space="0" w:color="000000"/>
            </w:tcBorders>
          </w:tcPr>
          <w:p w14:paraId="5C88F550" w14:textId="77777777" w:rsidR="007034CE" w:rsidRDefault="00697DC9">
            <w:pPr>
              <w:spacing w:line="256"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Assignments</w:t>
            </w:r>
          </w:p>
        </w:tc>
      </w:tr>
      <w:tr w:rsidR="007034CE" w14:paraId="6BB867BC" w14:textId="77777777">
        <w:trPr>
          <w:trHeight w:val="265"/>
        </w:trPr>
        <w:tc>
          <w:tcPr>
            <w:tcW w:w="811" w:type="dxa"/>
            <w:tcBorders>
              <w:top w:val="nil"/>
              <w:left w:val="single" w:sz="4" w:space="0" w:color="000000"/>
              <w:bottom w:val="single" w:sz="4" w:space="0" w:color="000000"/>
              <w:right w:val="single" w:sz="4" w:space="0" w:color="000000"/>
            </w:tcBorders>
            <w:vAlign w:val="center"/>
          </w:tcPr>
          <w:p w14:paraId="34AA1056" w14:textId="77777777" w:rsidR="007034CE" w:rsidRDefault="00697DC9">
            <w:pPr>
              <w:spacing w:line="25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527" w:type="dxa"/>
            <w:tcBorders>
              <w:top w:val="nil"/>
              <w:left w:val="nil"/>
              <w:bottom w:val="single" w:sz="4" w:space="0" w:color="000000"/>
              <w:right w:val="single" w:sz="4" w:space="0" w:color="000000"/>
            </w:tcBorders>
            <w:shd w:val="clear" w:color="auto" w:fill="FFFFFF"/>
            <w:vAlign w:val="center"/>
          </w:tcPr>
          <w:p w14:paraId="7B41940C" w14:textId="77777777" w:rsidR="007034CE" w:rsidRDefault="00697DC9">
            <w:pPr>
              <w:spacing w:line="25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Building Blocks of Nursing Informatics</w:t>
            </w:r>
          </w:p>
        </w:tc>
        <w:tc>
          <w:tcPr>
            <w:tcW w:w="1786" w:type="dxa"/>
            <w:tcBorders>
              <w:top w:val="nil"/>
              <w:left w:val="nil"/>
              <w:bottom w:val="single" w:sz="4" w:space="0" w:color="000000"/>
              <w:right w:val="single" w:sz="4" w:space="0" w:color="000000"/>
            </w:tcBorders>
            <w:shd w:val="clear" w:color="auto" w:fill="FFFFFF"/>
            <w:vAlign w:val="center"/>
          </w:tcPr>
          <w:p w14:paraId="1DD98447" w14:textId="77777777" w:rsidR="007034CE" w:rsidRDefault="00697DC9">
            <w:pPr>
              <w:spacing w:line="25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Chapters 1–5</w:t>
            </w:r>
          </w:p>
        </w:tc>
        <w:tc>
          <w:tcPr>
            <w:tcW w:w="3851" w:type="dxa"/>
            <w:tcBorders>
              <w:top w:val="nil"/>
              <w:left w:val="nil"/>
              <w:bottom w:val="single" w:sz="4" w:space="0" w:color="000000"/>
              <w:right w:val="single" w:sz="4" w:space="0" w:color="000000"/>
            </w:tcBorders>
            <w:shd w:val="clear" w:color="auto" w:fill="FFFFFF"/>
          </w:tcPr>
          <w:p w14:paraId="3CB44B45" w14:textId="77777777" w:rsidR="007034CE" w:rsidRDefault="00697DC9">
            <w:pPr>
              <w:spacing w:line="25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Discussion Board- Intro and Reflection</w:t>
            </w:r>
          </w:p>
        </w:tc>
      </w:tr>
      <w:tr w:rsidR="007034CE" w14:paraId="30BBC230" w14:textId="77777777">
        <w:trPr>
          <w:trHeight w:val="265"/>
        </w:trPr>
        <w:tc>
          <w:tcPr>
            <w:tcW w:w="811" w:type="dxa"/>
            <w:tcBorders>
              <w:top w:val="nil"/>
              <w:left w:val="single" w:sz="4" w:space="0" w:color="000000"/>
              <w:bottom w:val="single" w:sz="4" w:space="0" w:color="000000"/>
              <w:right w:val="single" w:sz="4" w:space="0" w:color="000000"/>
            </w:tcBorders>
            <w:vAlign w:val="bottom"/>
          </w:tcPr>
          <w:p w14:paraId="1C70970D" w14:textId="77777777" w:rsidR="007034CE" w:rsidRDefault="00697DC9">
            <w:pPr>
              <w:spacing w:line="25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527" w:type="dxa"/>
            <w:tcBorders>
              <w:top w:val="nil"/>
              <w:left w:val="nil"/>
              <w:bottom w:val="single" w:sz="4" w:space="0" w:color="000000"/>
              <w:right w:val="single" w:sz="4" w:space="0" w:color="000000"/>
            </w:tcBorders>
            <w:vAlign w:val="bottom"/>
          </w:tcPr>
          <w:p w14:paraId="265F9C06" w14:textId="77777777" w:rsidR="007034CE" w:rsidRDefault="00697DC9">
            <w:pPr>
              <w:spacing w:line="25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Perspectives on Nursing Informatics</w:t>
            </w:r>
          </w:p>
        </w:tc>
        <w:tc>
          <w:tcPr>
            <w:tcW w:w="1786" w:type="dxa"/>
            <w:tcBorders>
              <w:top w:val="nil"/>
              <w:left w:val="nil"/>
              <w:bottom w:val="single" w:sz="4" w:space="0" w:color="000000"/>
              <w:right w:val="single" w:sz="4" w:space="0" w:color="000000"/>
            </w:tcBorders>
            <w:vAlign w:val="bottom"/>
          </w:tcPr>
          <w:p w14:paraId="3CF164E7" w14:textId="77777777" w:rsidR="007034CE" w:rsidRDefault="00697DC9">
            <w:pPr>
              <w:spacing w:line="25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Chapters 6–8</w:t>
            </w:r>
          </w:p>
        </w:tc>
        <w:tc>
          <w:tcPr>
            <w:tcW w:w="3851" w:type="dxa"/>
            <w:tcBorders>
              <w:top w:val="nil"/>
              <w:left w:val="nil"/>
              <w:bottom w:val="single" w:sz="4" w:space="0" w:color="000000"/>
              <w:right w:val="single" w:sz="4" w:space="0" w:color="000000"/>
            </w:tcBorders>
          </w:tcPr>
          <w:p w14:paraId="13B8B9C7" w14:textId="77777777" w:rsidR="007034CE" w:rsidRDefault="00697DC9">
            <w:pPr>
              <w:spacing w:line="25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Discussion board</w:t>
            </w:r>
          </w:p>
        </w:tc>
      </w:tr>
      <w:tr w:rsidR="007034CE" w14:paraId="4EC2691F" w14:textId="77777777">
        <w:trPr>
          <w:trHeight w:val="265"/>
        </w:trPr>
        <w:tc>
          <w:tcPr>
            <w:tcW w:w="811" w:type="dxa"/>
            <w:tcBorders>
              <w:top w:val="nil"/>
              <w:left w:val="single" w:sz="4" w:space="0" w:color="000000"/>
              <w:bottom w:val="single" w:sz="4" w:space="0" w:color="000000"/>
              <w:right w:val="single" w:sz="4" w:space="0" w:color="000000"/>
            </w:tcBorders>
            <w:vAlign w:val="bottom"/>
          </w:tcPr>
          <w:p w14:paraId="2E157C70" w14:textId="77777777" w:rsidR="007034CE" w:rsidRDefault="00697DC9">
            <w:pPr>
              <w:spacing w:line="25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527" w:type="dxa"/>
            <w:tcBorders>
              <w:top w:val="nil"/>
              <w:left w:val="nil"/>
              <w:bottom w:val="single" w:sz="4" w:space="0" w:color="000000"/>
              <w:right w:val="single" w:sz="4" w:space="0" w:color="000000"/>
            </w:tcBorders>
            <w:vAlign w:val="bottom"/>
          </w:tcPr>
          <w:p w14:paraId="095395BB" w14:textId="77777777" w:rsidR="007034CE" w:rsidRDefault="00697DC9">
            <w:pPr>
              <w:spacing w:line="25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Nursing Informatics Administrative Applications</w:t>
            </w:r>
          </w:p>
        </w:tc>
        <w:tc>
          <w:tcPr>
            <w:tcW w:w="1786" w:type="dxa"/>
            <w:tcBorders>
              <w:top w:val="nil"/>
              <w:left w:val="nil"/>
              <w:bottom w:val="single" w:sz="4" w:space="0" w:color="000000"/>
              <w:right w:val="single" w:sz="4" w:space="0" w:color="000000"/>
            </w:tcBorders>
            <w:vAlign w:val="bottom"/>
          </w:tcPr>
          <w:p w14:paraId="66A3CD85" w14:textId="77777777" w:rsidR="007034CE" w:rsidRDefault="00697DC9">
            <w:pPr>
              <w:spacing w:line="25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Chapters 9–13</w:t>
            </w:r>
          </w:p>
        </w:tc>
        <w:tc>
          <w:tcPr>
            <w:tcW w:w="3851" w:type="dxa"/>
            <w:tcBorders>
              <w:top w:val="nil"/>
              <w:left w:val="nil"/>
              <w:bottom w:val="single" w:sz="4" w:space="0" w:color="000000"/>
              <w:right w:val="single" w:sz="4" w:space="0" w:color="000000"/>
            </w:tcBorders>
          </w:tcPr>
          <w:p w14:paraId="35105610" w14:textId="77777777" w:rsidR="007034CE" w:rsidRDefault="00697DC9">
            <w:pPr>
              <w:spacing w:line="25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Case study/quiz</w:t>
            </w:r>
          </w:p>
        </w:tc>
      </w:tr>
      <w:tr w:rsidR="007034CE" w14:paraId="6CBF503E" w14:textId="77777777">
        <w:trPr>
          <w:trHeight w:val="265"/>
        </w:trPr>
        <w:tc>
          <w:tcPr>
            <w:tcW w:w="811" w:type="dxa"/>
            <w:tcBorders>
              <w:top w:val="nil"/>
              <w:left w:val="single" w:sz="4" w:space="0" w:color="000000"/>
              <w:bottom w:val="single" w:sz="4" w:space="0" w:color="000000"/>
              <w:right w:val="single" w:sz="4" w:space="0" w:color="000000"/>
            </w:tcBorders>
            <w:vAlign w:val="bottom"/>
          </w:tcPr>
          <w:p w14:paraId="1347A4C7" w14:textId="77777777" w:rsidR="007034CE" w:rsidRDefault="00697DC9">
            <w:pPr>
              <w:spacing w:line="25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527" w:type="dxa"/>
            <w:tcBorders>
              <w:top w:val="nil"/>
              <w:left w:val="nil"/>
              <w:bottom w:val="single" w:sz="4" w:space="0" w:color="000000"/>
              <w:right w:val="single" w:sz="4" w:space="0" w:color="000000"/>
            </w:tcBorders>
            <w:vAlign w:val="bottom"/>
          </w:tcPr>
          <w:p w14:paraId="3E8929F4" w14:textId="77777777" w:rsidR="007034CE" w:rsidRDefault="00697DC9">
            <w:pPr>
              <w:spacing w:line="25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Nursing Informatics Practice Applications </w:t>
            </w:r>
          </w:p>
        </w:tc>
        <w:tc>
          <w:tcPr>
            <w:tcW w:w="1786" w:type="dxa"/>
            <w:tcBorders>
              <w:top w:val="nil"/>
              <w:left w:val="nil"/>
              <w:bottom w:val="single" w:sz="4" w:space="0" w:color="000000"/>
              <w:right w:val="single" w:sz="4" w:space="0" w:color="000000"/>
            </w:tcBorders>
            <w:vAlign w:val="bottom"/>
          </w:tcPr>
          <w:p w14:paraId="2F1B504E" w14:textId="77777777" w:rsidR="007034CE" w:rsidRDefault="00697DC9">
            <w:pPr>
              <w:spacing w:line="25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Chapters 14–18</w:t>
            </w:r>
          </w:p>
        </w:tc>
        <w:tc>
          <w:tcPr>
            <w:tcW w:w="3851" w:type="dxa"/>
            <w:tcBorders>
              <w:top w:val="nil"/>
              <w:left w:val="nil"/>
              <w:bottom w:val="single" w:sz="4" w:space="0" w:color="000000"/>
              <w:right w:val="single" w:sz="4" w:space="0" w:color="000000"/>
            </w:tcBorders>
          </w:tcPr>
          <w:p w14:paraId="45E491EF" w14:textId="77777777" w:rsidR="007034CE" w:rsidRDefault="00697DC9">
            <w:pPr>
              <w:spacing w:line="25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Discussion board/Quiz</w:t>
            </w:r>
          </w:p>
        </w:tc>
      </w:tr>
      <w:tr w:rsidR="007034CE" w14:paraId="559FDE26" w14:textId="77777777">
        <w:trPr>
          <w:trHeight w:val="413"/>
        </w:trPr>
        <w:tc>
          <w:tcPr>
            <w:tcW w:w="811" w:type="dxa"/>
            <w:tcBorders>
              <w:top w:val="nil"/>
              <w:left w:val="single" w:sz="4" w:space="0" w:color="000000"/>
              <w:bottom w:val="single" w:sz="4" w:space="0" w:color="000000"/>
              <w:right w:val="single" w:sz="4" w:space="0" w:color="000000"/>
            </w:tcBorders>
            <w:vAlign w:val="bottom"/>
          </w:tcPr>
          <w:p w14:paraId="0276533D" w14:textId="77777777" w:rsidR="007034CE" w:rsidRDefault="00697DC9">
            <w:pPr>
              <w:spacing w:line="25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3527" w:type="dxa"/>
            <w:tcBorders>
              <w:top w:val="nil"/>
              <w:left w:val="nil"/>
              <w:bottom w:val="single" w:sz="4" w:space="0" w:color="000000"/>
              <w:right w:val="single" w:sz="4" w:space="0" w:color="000000"/>
            </w:tcBorders>
            <w:vAlign w:val="bottom"/>
          </w:tcPr>
          <w:p w14:paraId="1063F041" w14:textId="77777777" w:rsidR="007034CE" w:rsidRDefault="00697DC9">
            <w:pPr>
              <w:spacing w:line="25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Education Applications of Nursing Informatics</w:t>
            </w:r>
          </w:p>
        </w:tc>
        <w:tc>
          <w:tcPr>
            <w:tcW w:w="1786" w:type="dxa"/>
            <w:tcBorders>
              <w:top w:val="nil"/>
              <w:left w:val="nil"/>
              <w:bottom w:val="single" w:sz="4" w:space="0" w:color="000000"/>
              <w:right w:val="single" w:sz="4" w:space="0" w:color="000000"/>
            </w:tcBorders>
            <w:vAlign w:val="bottom"/>
          </w:tcPr>
          <w:p w14:paraId="65049DB8" w14:textId="77777777" w:rsidR="007034CE" w:rsidRDefault="00697DC9">
            <w:pPr>
              <w:spacing w:line="25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Chapters 19–20</w:t>
            </w:r>
          </w:p>
        </w:tc>
        <w:tc>
          <w:tcPr>
            <w:tcW w:w="3851" w:type="dxa"/>
            <w:tcBorders>
              <w:top w:val="nil"/>
              <w:left w:val="nil"/>
              <w:bottom w:val="single" w:sz="4" w:space="0" w:color="000000"/>
              <w:right w:val="single" w:sz="4" w:space="0" w:color="000000"/>
            </w:tcBorders>
          </w:tcPr>
          <w:p w14:paraId="7D237DD9" w14:textId="77777777" w:rsidR="007034CE" w:rsidRDefault="00697DC9">
            <w:pPr>
              <w:spacing w:line="25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Paper/Exam</w:t>
            </w:r>
          </w:p>
        </w:tc>
      </w:tr>
      <w:tr w:rsidR="007034CE" w14:paraId="16D63253" w14:textId="77777777">
        <w:trPr>
          <w:trHeight w:val="531"/>
        </w:trPr>
        <w:tc>
          <w:tcPr>
            <w:tcW w:w="811" w:type="dxa"/>
            <w:tcBorders>
              <w:top w:val="nil"/>
              <w:left w:val="single" w:sz="4" w:space="0" w:color="000000"/>
              <w:bottom w:val="single" w:sz="4" w:space="0" w:color="000000"/>
              <w:right w:val="single" w:sz="4" w:space="0" w:color="000000"/>
            </w:tcBorders>
            <w:vAlign w:val="bottom"/>
          </w:tcPr>
          <w:p w14:paraId="711A3C6E" w14:textId="77777777" w:rsidR="007034CE" w:rsidRDefault="00697DC9">
            <w:pPr>
              <w:spacing w:line="25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3527" w:type="dxa"/>
            <w:tcBorders>
              <w:top w:val="nil"/>
              <w:left w:val="nil"/>
              <w:bottom w:val="single" w:sz="4" w:space="0" w:color="000000"/>
              <w:right w:val="single" w:sz="4" w:space="0" w:color="000000"/>
            </w:tcBorders>
            <w:vAlign w:val="bottom"/>
          </w:tcPr>
          <w:p w14:paraId="168D45FE" w14:textId="77777777" w:rsidR="007034CE" w:rsidRDefault="00697DC9">
            <w:pPr>
              <w:spacing w:line="25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Nursing Informatics: Research Applications</w:t>
            </w:r>
          </w:p>
        </w:tc>
        <w:tc>
          <w:tcPr>
            <w:tcW w:w="1786" w:type="dxa"/>
            <w:tcBorders>
              <w:top w:val="nil"/>
              <w:left w:val="nil"/>
              <w:bottom w:val="single" w:sz="4" w:space="0" w:color="000000"/>
              <w:right w:val="single" w:sz="4" w:space="0" w:color="000000"/>
            </w:tcBorders>
            <w:vAlign w:val="bottom"/>
          </w:tcPr>
          <w:p w14:paraId="44C2E8D4" w14:textId="77777777" w:rsidR="007034CE" w:rsidRDefault="00697DC9">
            <w:pPr>
              <w:spacing w:line="25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Chapters 21–24</w:t>
            </w:r>
          </w:p>
        </w:tc>
        <w:tc>
          <w:tcPr>
            <w:tcW w:w="3851" w:type="dxa"/>
            <w:tcBorders>
              <w:top w:val="nil"/>
              <w:left w:val="nil"/>
              <w:bottom w:val="single" w:sz="4" w:space="0" w:color="000000"/>
              <w:right w:val="single" w:sz="4" w:space="0" w:color="000000"/>
            </w:tcBorders>
          </w:tcPr>
          <w:p w14:paraId="046AF8C4" w14:textId="77777777" w:rsidR="007034CE" w:rsidRDefault="00697DC9">
            <w:pPr>
              <w:spacing w:line="25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Case study/Quiz</w:t>
            </w:r>
          </w:p>
        </w:tc>
      </w:tr>
      <w:tr w:rsidR="007034CE" w14:paraId="51FBE88C" w14:textId="77777777">
        <w:trPr>
          <w:trHeight w:val="531"/>
        </w:trPr>
        <w:tc>
          <w:tcPr>
            <w:tcW w:w="811" w:type="dxa"/>
            <w:tcBorders>
              <w:top w:val="nil"/>
              <w:left w:val="single" w:sz="4" w:space="0" w:color="000000"/>
              <w:bottom w:val="single" w:sz="4" w:space="0" w:color="000000"/>
              <w:right w:val="single" w:sz="4" w:space="0" w:color="000000"/>
            </w:tcBorders>
            <w:vAlign w:val="bottom"/>
          </w:tcPr>
          <w:p w14:paraId="325559B1" w14:textId="77777777" w:rsidR="007034CE" w:rsidRDefault="00697DC9">
            <w:pPr>
              <w:spacing w:line="25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3527" w:type="dxa"/>
            <w:tcBorders>
              <w:top w:val="nil"/>
              <w:left w:val="nil"/>
              <w:bottom w:val="single" w:sz="4" w:space="0" w:color="000000"/>
              <w:right w:val="single" w:sz="4" w:space="0" w:color="000000"/>
            </w:tcBorders>
            <w:vAlign w:val="bottom"/>
          </w:tcPr>
          <w:p w14:paraId="0F5EB658" w14:textId="77777777" w:rsidR="007034CE" w:rsidRDefault="00697DC9">
            <w:pPr>
              <w:spacing w:line="25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Imagining the Future of Nursing Informatics</w:t>
            </w:r>
          </w:p>
        </w:tc>
        <w:tc>
          <w:tcPr>
            <w:tcW w:w="1786" w:type="dxa"/>
            <w:tcBorders>
              <w:top w:val="nil"/>
              <w:left w:val="nil"/>
              <w:bottom w:val="single" w:sz="4" w:space="0" w:color="000000"/>
              <w:right w:val="single" w:sz="4" w:space="0" w:color="000000"/>
            </w:tcBorders>
            <w:vAlign w:val="bottom"/>
          </w:tcPr>
          <w:p w14:paraId="3F85F5AE" w14:textId="77777777" w:rsidR="007034CE" w:rsidRDefault="00697DC9">
            <w:pPr>
              <w:spacing w:line="25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Chapters 25–26</w:t>
            </w:r>
          </w:p>
        </w:tc>
        <w:tc>
          <w:tcPr>
            <w:tcW w:w="3851" w:type="dxa"/>
            <w:tcBorders>
              <w:top w:val="nil"/>
              <w:left w:val="nil"/>
              <w:bottom w:val="single" w:sz="4" w:space="0" w:color="000000"/>
              <w:right w:val="single" w:sz="4" w:space="0" w:color="000000"/>
            </w:tcBorders>
          </w:tcPr>
          <w:p w14:paraId="112EF865" w14:textId="77777777" w:rsidR="007034CE" w:rsidRDefault="00697DC9">
            <w:pPr>
              <w:spacing w:line="25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Discussion board/Quiz</w:t>
            </w:r>
          </w:p>
        </w:tc>
      </w:tr>
    </w:tbl>
    <w:p w14:paraId="481522FE" w14:textId="77777777" w:rsidR="007034CE" w:rsidRDefault="007034CE">
      <w:pPr>
        <w:tabs>
          <w:tab w:val="left" w:pos="360"/>
          <w:tab w:val="left" w:pos="720"/>
        </w:tabs>
        <w:spacing w:after="0" w:line="240" w:lineRule="auto"/>
        <w:rPr>
          <w:rFonts w:ascii="Cambria" w:eastAsia="Cambria" w:hAnsi="Cambria" w:cs="Cambria"/>
          <w:sz w:val="20"/>
          <w:szCs w:val="20"/>
        </w:rPr>
      </w:pPr>
    </w:p>
    <w:p w14:paraId="6DEC45D5" w14:textId="77777777" w:rsidR="007034CE" w:rsidRDefault="007034CE">
      <w:pPr>
        <w:tabs>
          <w:tab w:val="left" w:pos="360"/>
          <w:tab w:val="left" w:pos="720"/>
        </w:tabs>
        <w:spacing w:after="0" w:line="240" w:lineRule="auto"/>
        <w:rPr>
          <w:rFonts w:ascii="Cambria" w:eastAsia="Cambria" w:hAnsi="Cambria" w:cs="Cambria"/>
          <w:sz w:val="20"/>
          <w:szCs w:val="20"/>
        </w:rPr>
      </w:pPr>
    </w:p>
    <w:p w14:paraId="1C3FFB3C" w14:textId="77777777" w:rsidR="007034CE" w:rsidRDefault="00697DC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 xml:space="preserve">[Modification requested? </w:t>
      </w:r>
      <w:r>
        <w:rPr>
          <w:rFonts w:ascii="Cambria" w:eastAsia="Cambria" w:hAnsi="Cambria" w:cs="Cambria"/>
          <w:b/>
          <w:color w:val="000000"/>
          <w:sz w:val="20"/>
          <w:szCs w:val="20"/>
        </w:rPr>
        <w:t>Yes/</w:t>
      </w:r>
      <w:r>
        <w:rPr>
          <w:rFonts w:ascii="Cambria" w:eastAsia="Cambria" w:hAnsi="Cambria" w:cs="Cambria"/>
          <w:b/>
          <w:sz w:val="20"/>
          <w:szCs w:val="20"/>
        </w:rPr>
        <w:t>No]</w:t>
      </w:r>
    </w:p>
    <w:p w14:paraId="5D95F434" w14:textId="77777777" w:rsidR="007034CE" w:rsidRDefault="00697DC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(e.g. labs, exhibits, site visitations, etc.)</w:t>
      </w:r>
    </w:p>
    <w:p w14:paraId="5CC64CB3" w14:textId="77777777" w:rsidR="007034CE" w:rsidRDefault="00697DC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     </w:t>
      </w:r>
    </w:p>
    <w:p w14:paraId="3E7958C0" w14:textId="77777777" w:rsidR="007034CE" w:rsidRDefault="00697DC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None</w:t>
      </w:r>
    </w:p>
    <w:p w14:paraId="504EA2E7" w14:textId="77777777" w:rsidR="007034CE" w:rsidRDefault="00697DC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73CC59FF" w14:textId="77777777" w:rsidR="007034CE" w:rsidRDefault="00697DC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RN-BSN faculty will teach this course.  No additional lab/classrooms are needed for this online course.</w:t>
      </w:r>
    </w:p>
    <w:p w14:paraId="01A582ED" w14:textId="77777777" w:rsidR="007034CE" w:rsidRDefault="00697DC9">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459C782B" w14:textId="77777777" w:rsidR="007034CE" w:rsidRDefault="00697DC9">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No </w:t>
      </w:r>
    </w:p>
    <w:p w14:paraId="1EBADAB2" w14:textId="77777777" w:rsidR="007034CE" w:rsidRDefault="007034CE">
      <w:pPr>
        <w:tabs>
          <w:tab w:val="left" w:pos="360"/>
          <w:tab w:val="left" w:pos="720"/>
        </w:tabs>
        <w:spacing w:after="0" w:line="240" w:lineRule="auto"/>
        <w:rPr>
          <w:rFonts w:ascii="Cambria" w:eastAsia="Cambria" w:hAnsi="Cambria" w:cs="Cambria"/>
          <w:b/>
          <w:sz w:val="24"/>
          <w:szCs w:val="24"/>
        </w:rPr>
      </w:pPr>
    </w:p>
    <w:p w14:paraId="0164B223" w14:textId="77777777" w:rsidR="007034CE" w:rsidRDefault="00697DC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Does this course require course fees?  </w:t>
      </w:r>
    </w:p>
    <w:p w14:paraId="0F12A988" w14:textId="77777777" w:rsidR="007034CE" w:rsidRDefault="00697DC9">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59FE7E74" w14:textId="77777777" w:rsidR="007034CE" w:rsidRDefault="007034CE">
      <w:pPr>
        <w:tabs>
          <w:tab w:val="left" w:pos="360"/>
          <w:tab w:val="left" w:pos="720"/>
        </w:tabs>
        <w:spacing w:after="0" w:line="240" w:lineRule="auto"/>
        <w:rPr>
          <w:rFonts w:ascii="Cambria" w:eastAsia="Cambria" w:hAnsi="Cambria" w:cs="Cambria"/>
          <w:b/>
          <w:sz w:val="24"/>
          <w:szCs w:val="24"/>
        </w:rPr>
      </w:pPr>
    </w:p>
    <w:p w14:paraId="13460864" w14:textId="77777777" w:rsidR="007034CE" w:rsidRDefault="007034CE">
      <w:pPr>
        <w:tabs>
          <w:tab w:val="left" w:pos="360"/>
          <w:tab w:val="left" w:pos="720"/>
        </w:tabs>
        <w:spacing w:after="0" w:line="240" w:lineRule="auto"/>
        <w:rPr>
          <w:rFonts w:ascii="Cambria" w:eastAsia="Cambria" w:hAnsi="Cambria" w:cs="Cambria"/>
          <w:b/>
          <w:sz w:val="24"/>
          <w:szCs w:val="24"/>
        </w:rPr>
      </w:pPr>
    </w:p>
    <w:p w14:paraId="00BC90D7" w14:textId="77777777" w:rsidR="007034CE" w:rsidRDefault="007034CE">
      <w:pPr>
        <w:tabs>
          <w:tab w:val="left" w:pos="360"/>
          <w:tab w:val="left" w:pos="720"/>
        </w:tabs>
        <w:spacing w:after="0" w:line="240" w:lineRule="auto"/>
        <w:jc w:val="center"/>
        <w:rPr>
          <w:rFonts w:ascii="Cambria" w:eastAsia="Cambria" w:hAnsi="Cambria" w:cs="Cambria"/>
          <w:b/>
          <w:sz w:val="24"/>
          <w:szCs w:val="24"/>
        </w:rPr>
      </w:pPr>
    </w:p>
    <w:p w14:paraId="5D0D3789" w14:textId="77777777" w:rsidR="007034CE" w:rsidRDefault="007034CE">
      <w:pPr>
        <w:tabs>
          <w:tab w:val="left" w:pos="360"/>
          <w:tab w:val="left" w:pos="720"/>
        </w:tabs>
        <w:spacing w:after="0" w:line="240" w:lineRule="auto"/>
        <w:jc w:val="center"/>
        <w:rPr>
          <w:rFonts w:ascii="Cambria" w:eastAsia="Cambria" w:hAnsi="Cambria" w:cs="Cambria"/>
          <w:b/>
          <w:sz w:val="24"/>
          <w:szCs w:val="24"/>
        </w:rPr>
      </w:pPr>
    </w:p>
    <w:p w14:paraId="5F185BC9" w14:textId="77777777" w:rsidR="007034CE" w:rsidRDefault="007034CE">
      <w:pPr>
        <w:tabs>
          <w:tab w:val="left" w:pos="360"/>
          <w:tab w:val="left" w:pos="720"/>
        </w:tabs>
        <w:spacing w:after="0" w:line="240" w:lineRule="auto"/>
        <w:jc w:val="center"/>
        <w:rPr>
          <w:rFonts w:ascii="Cambria" w:eastAsia="Cambria" w:hAnsi="Cambria" w:cs="Cambria"/>
          <w:b/>
          <w:sz w:val="24"/>
          <w:szCs w:val="24"/>
        </w:rPr>
      </w:pPr>
    </w:p>
    <w:p w14:paraId="44860B3B" w14:textId="77777777" w:rsidR="00FB23A8" w:rsidRDefault="00FB23A8">
      <w:pPr>
        <w:tabs>
          <w:tab w:val="left" w:pos="360"/>
          <w:tab w:val="left" w:pos="720"/>
        </w:tabs>
        <w:spacing w:after="0" w:line="240" w:lineRule="auto"/>
        <w:jc w:val="center"/>
        <w:rPr>
          <w:rFonts w:ascii="Cambria" w:eastAsia="Cambria" w:hAnsi="Cambria" w:cs="Cambria"/>
          <w:b/>
          <w:sz w:val="24"/>
          <w:szCs w:val="24"/>
        </w:rPr>
      </w:pPr>
    </w:p>
    <w:p w14:paraId="6569AEC6" w14:textId="77777777" w:rsidR="007034CE" w:rsidRDefault="00697DC9">
      <w:pPr>
        <w:tabs>
          <w:tab w:val="left" w:pos="360"/>
          <w:tab w:val="left" w:pos="720"/>
        </w:tabs>
        <w:spacing w:after="0" w:line="240" w:lineRule="auto"/>
        <w:jc w:val="center"/>
        <w:rPr>
          <w:rFonts w:ascii="Cambria" w:eastAsia="Cambria" w:hAnsi="Cambria" w:cs="Cambria"/>
          <w:b/>
          <w:sz w:val="24"/>
          <w:szCs w:val="24"/>
        </w:rPr>
      </w:pPr>
      <w:r>
        <w:rPr>
          <w:rFonts w:ascii="Cambria" w:eastAsia="Cambria" w:hAnsi="Cambria" w:cs="Cambria"/>
          <w:b/>
          <w:sz w:val="24"/>
          <w:szCs w:val="24"/>
        </w:rPr>
        <w:lastRenderedPageBreak/>
        <w:t>Justification</w:t>
      </w:r>
    </w:p>
    <w:p w14:paraId="2262C1B1" w14:textId="77777777" w:rsidR="007034CE" w:rsidRDefault="007034CE">
      <w:pPr>
        <w:tabs>
          <w:tab w:val="left" w:pos="360"/>
          <w:tab w:val="left" w:pos="720"/>
        </w:tabs>
        <w:spacing w:after="0"/>
        <w:rPr>
          <w:rFonts w:ascii="Cambria" w:eastAsia="Cambria" w:hAnsi="Cambria" w:cs="Cambria"/>
          <w:b/>
          <w:sz w:val="20"/>
          <w:szCs w:val="20"/>
        </w:rPr>
      </w:pPr>
    </w:p>
    <w:p w14:paraId="41AD5C06" w14:textId="77777777" w:rsidR="007034CE" w:rsidRDefault="00697DC9">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32B018EA" w14:textId="77777777" w:rsidR="007034CE" w:rsidRDefault="00697DC9">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Justification for Modification(s) </w:t>
      </w:r>
    </w:p>
    <w:p w14:paraId="28B88E78" w14:textId="77777777" w:rsidR="007034CE" w:rsidRDefault="00697DC9">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N/A</w:t>
      </w:r>
    </w:p>
    <w:p w14:paraId="4B3E53AE" w14:textId="77777777" w:rsidR="007034CE" w:rsidRDefault="007034CE">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311D1BFE" w14:textId="77777777" w:rsidR="007034CE" w:rsidRDefault="00697DC9">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44C7BAB0" w14:textId="77777777" w:rsidR="007034CE" w:rsidRDefault="00697DC9">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Justification for course. Must include:</w:t>
      </w:r>
    </w:p>
    <w:p w14:paraId="3D51BC7E" w14:textId="77777777" w:rsidR="007034CE" w:rsidRDefault="00697DC9">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03B8FD5A" w14:textId="77777777" w:rsidR="007034CE" w:rsidRDefault="00697DC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t>As technology improves and becomes embedded into the everyday practice of nurses, it is vital that nurses are able to adapt to the technology and the way information is shared and information is documented.  To meet changing needs for effective patient care, a course introducing informatics will prepare nurses for career growth and enhanced opportunities within the profession.  In addition, the BSN program adheres to QSEN competencies including “Informatics--use information and technology to communicate, manage knowledge, mitigate error, and support decision making.” (Quality and Safety Education for Nursing, 2021)</w:t>
      </w:r>
    </w:p>
    <w:p w14:paraId="6ADC156C" w14:textId="77777777" w:rsidR="007034CE" w:rsidRDefault="007034CE">
      <w:pPr>
        <w:tabs>
          <w:tab w:val="left" w:pos="360"/>
          <w:tab w:val="left" w:pos="720"/>
        </w:tabs>
        <w:spacing w:after="0"/>
        <w:rPr>
          <w:rFonts w:ascii="Cambria" w:eastAsia="Cambria" w:hAnsi="Cambria" w:cs="Cambria"/>
          <w:sz w:val="20"/>
          <w:szCs w:val="20"/>
        </w:rPr>
      </w:pPr>
    </w:p>
    <w:p w14:paraId="182EC520" w14:textId="77777777" w:rsidR="007034CE" w:rsidRDefault="00697DC9">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554D1DE3" w14:textId="77777777" w:rsidR="007034CE" w:rsidRDefault="00697DC9">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t xml:space="preserve">This course aligns with the School of Nursing mission to educate, enhance and enrich students for evolving nursing practice by expanding knowledge of current healthcare delivery systems and collaborative care as they pertain to healthcare information management.  Healthcare delivery systems and information management are constantly changing.  The BSN program adheres to QSEN competencies including “Informatics--use information and technology to communicate, manage knowledge, mitigate error, and support decision making.” (Quality and Safety Education for Nursing, 2021)  This supports our mission and additionally allows our students to grow in the area of informatics. </w:t>
      </w:r>
    </w:p>
    <w:p w14:paraId="0A806F53" w14:textId="77777777" w:rsidR="007034CE" w:rsidRDefault="007034CE">
      <w:pPr>
        <w:tabs>
          <w:tab w:val="left" w:pos="360"/>
          <w:tab w:val="left" w:pos="810"/>
        </w:tabs>
        <w:spacing w:after="0"/>
        <w:ind w:left="360"/>
        <w:rPr>
          <w:rFonts w:ascii="Cambria" w:eastAsia="Cambria" w:hAnsi="Cambria" w:cs="Cambria"/>
          <w:sz w:val="20"/>
          <w:szCs w:val="20"/>
        </w:rPr>
      </w:pPr>
    </w:p>
    <w:p w14:paraId="7C3B7F2B" w14:textId="77777777" w:rsidR="007034CE" w:rsidRDefault="00697DC9">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118A816C" w14:textId="77777777" w:rsidR="007034CE" w:rsidRDefault="00697DC9">
      <w:pPr>
        <w:tabs>
          <w:tab w:val="left" w:pos="360"/>
          <w:tab w:val="left" w:pos="720"/>
        </w:tabs>
        <w:spacing w:after="0" w:line="240" w:lineRule="auto"/>
        <w:ind w:left="360" w:firstLine="360"/>
        <w:rPr>
          <w:rFonts w:ascii="Cambria" w:eastAsia="Cambria" w:hAnsi="Cambria" w:cs="Cambria"/>
          <w:sz w:val="20"/>
          <w:szCs w:val="20"/>
        </w:rPr>
      </w:pPr>
      <w:r>
        <w:rPr>
          <w:rFonts w:ascii="Cambria" w:eastAsia="Cambria" w:hAnsi="Cambria" w:cs="Cambria"/>
          <w:sz w:val="20"/>
          <w:szCs w:val="20"/>
        </w:rPr>
        <w:t>RN-BSN students</w:t>
      </w:r>
    </w:p>
    <w:p w14:paraId="0993B5D3" w14:textId="77777777" w:rsidR="007034CE" w:rsidRDefault="007034CE">
      <w:pPr>
        <w:tabs>
          <w:tab w:val="left" w:pos="360"/>
          <w:tab w:val="left" w:pos="810"/>
        </w:tabs>
        <w:spacing w:after="0"/>
        <w:ind w:left="360"/>
        <w:rPr>
          <w:rFonts w:ascii="Cambria" w:eastAsia="Cambria" w:hAnsi="Cambria" w:cs="Cambria"/>
          <w:sz w:val="20"/>
          <w:szCs w:val="20"/>
        </w:rPr>
      </w:pPr>
    </w:p>
    <w:p w14:paraId="02B30BDD" w14:textId="77777777" w:rsidR="007034CE" w:rsidRDefault="00697DC9">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29DAD735" w14:textId="77777777" w:rsidR="007034CE" w:rsidRDefault="00697DC9">
      <w:pPr>
        <w:tabs>
          <w:tab w:val="left" w:pos="360"/>
          <w:tab w:val="left" w:pos="720"/>
        </w:tabs>
        <w:spacing w:after="0" w:line="240" w:lineRule="auto"/>
        <w:ind w:left="360" w:firstLine="360"/>
        <w:rPr>
          <w:rFonts w:ascii="Cambria" w:eastAsia="Cambria" w:hAnsi="Cambria" w:cs="Cambria"/>
          <w:sz w:val="20"/>
          <w:szCs w:val="20"/>
        </w:rPr>
      </w:pPr>
      <w:r>
        <w:rPr>
          <w:rFonts w:ascii="Cambria" w:eastAsia="Cambria" w:hAnsi="Cambria" w:cs="Cambria"/>
          <w:sz w:val="20"/>
          <w:szCs w:val="20"/>
        </w:rPr>
        <w:t>This course replaces course NRS 4723 High Acuity Nursing in the degree plan.</w:t>
      </w:r>
    </w:p>
    <w:p w14:paraId="4B7ECF64" w14:textId="77777777" w:rsidR="007034CE" w:rsidRDefault="00697DC9">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5AE71694" w14:textId="77777777" w:rsidR="007034CE" w:rsidRDefault="00697DC9">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t>Assessment</w:t>
      </w:r>
    </w:p>
    <w:p w14:paraId="6E5A1124" w14:textId="77777777" w:rsidR="007034CE" w:rsidRDefault="007034CE">
      <w:pPr>
        <w:tabs>
          <w:tab w:val="left" w:pos="360"/>
          <w:tab w:val="left" w:pos="720"/>
        </w:tabs>
        <w:spacing w:after="0"/>
        <w:rPr>
          <w:rFonts w:ascii="Cambria" w:eastAsia="Cambria" w:hAnsi="Cambria" w:cs="Cambria"/>
          <w:b/>
        </w:rPr>
      </w:pPr>
    </w:p>
    <w:p w14:paraId="10508911" w14:textId="77777777" w:rsidR="007034CE" w:rsidRDefault="00697DC9">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7CA715BB" w14:textId="77777777" w:rsidR="007034CE" w:rsidRDefault="00697DC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Do the proposed modifications result in a change to the assessment plan?</w:t>
      </w:r>
    </w:p>
    <w:p w14:paraId="30F9AEDB" w14:textId="77777777" w:rsidR="007034CE" w:rsidRDefault="00697DC9">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75B5CE37" w14:textId="77777777" w:rsidR="007034CE" w:rsidRDefault="007034CE">
      <w:pPr>
        <w:tabs>
          <w:tab w:val="left" w:pos="360"/>
          <w:tab w:val="left" w:pos="810"/>
        </w:tabs>
        <w:spacing w:after="0"/>
        <w:rPr>
          <w:rFonts w:ascii="Cambria" w:eastAsia="Cambria" w:hAnsi="Cambria" w:cs="Cambria"/>
          <w:sz w:val="20"/>
          <w:szCs w:val="20"/>
        </w:rPr>
      </w:pPr>
    </w:p>
    <w:p w14:paraId="5AB4F8D5" w14:textId="77777777" w:rsidR="007034CE" w:rsidRDefault="00697DC9">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w:t>
      </w:r>
      <w:proofErr w:type="gramStart"/>
      <w:r>
        <w:rPr>
          <w:rFonts w:ascii="Cambria" w:eastAsia="Cambria" w:hAnsi="Cambria" w:cs="Cambria"/>
          <w:b/>
          <w:u w:val="single"/>
        </w:rPr>
        <w:t xml:space="preserve">Process  </w:t>
      </w:r>
      <w:r>
        <w:rPr>
          <w:rFonts w:ascii="Cambria" w:eastAsia="Cambria" w:hAnsi="Cambria" w:cs="Cambria"/>
          <w:b/>
          <w:highlight w:val="yellow"/>
        </w:rPr>
        <w:t>(</w:t>
      </w:r>
      <w:proofErr w:type="gramEnd"/>
      <w:r>
        <w:rPr>
          <w:rFonts w:ascii="Cambria" w:eastAsia="Cambria" w:hAnsi="Cambria" w:cs="Cambria"/>
          <w:b/>
          <w:highlight w:val="yellow"/>
        </w:rPr>
        <w:t>Course modifications skip this section unless the answer to #18 is “Yes”)</w:t>
      </w:r>
    </w:p>
    <w:p w14:paraId="6BBAF019" w14:textId="77777777" w:rsidR="007034CE" w:rsidRDefault="00697DC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7D99DE6C" w14:textId="77777777" w:rsidR="007034CE" w:rsidRDefault="00697DC9">
      <w:pPr>
        <w:spacing w:line="240" w:lineRule="auto"/>
        <w:rPr>
          <w:rFonts w:ascii="Arial" w:eastAsia="Arial" w:hAnsi="Arial" w:cs="Arial"/>
          <w:sz w:val="20"/>
          <w:szCs w:val="20"/>
        </w:rPr>
      </w:pPr>
      <w:r>
        <w:rPr>
          <w:rFonts w:ascii="Times New Roman" w:eastAsia="Times New Roman" w:hAnsi="Times New Roman" w:cs="Times New Roman"/>
          <w:color w:val="000000"/>
          <w:sz w:val="20"/>
          <w:szCs w:val="20"/>
        </w:rPr>
        <w:t>I. Create a culture of safety in all aspects of professional practice.</w:t>
      </w:r>
    </w:p>
    <w:p w14:paraId="12F6D271" w14:textId="77777777" w:rsidR="007034CE" w:rsidRDefault="00697DC9">
      <w:pPr>
        <w:spacing w:line="240" w:lineRule="auto"/>
        <w:rPr>
          <w:rFonts w:ascii="Arial" w:eastAsia="Arial" w:hAnsi="Arial" w:cs="Arial"/>
          <w:sz w:val="20"/>
          <w:szCs w:val="20"/>
        </w:rPr>
      </w:pPr>
      <w:r>
        <w:rPr>
          <w:rFonts w:ascii="Times New Roman" w:eastAsia="Times New Roman" w:hAnsi="Times New Roman" w:cs="Times New Roman"/>
          <w:color w:val="000000"/>
          <w:sz w:val="20"/>
          <w:szCs w:val="20"/>
        </w:rPr>
        <w:t>II. Integrate the nursing process and concepts from sciences, liberal arts, research, and evidence-based practice into patient-centered care.</w:t>
      </w:r>
    </w:p>
    <w:p w14:paraId="21F4009C" w14:textId="77777777" w:rsidR="007034CE" w:rsidRDefault="00697DC9">
      <w:pPr>
        <w:spacing w:line="240" w:lineRule="auto"/>
        <w:rPr>
          <w:rFonts w:ascii="Arial" w:eastAsia="Arial" w:hAnsi="Arial" w:cs="Arial"/>
          <w:sz w:val="20"/>
          <w:szCs w:val="20"/>
        </w:rPr>
      </w:pPr>
      <w:r>
        <w:rPr>
          <w:rFonts w:ascii="Times New Roman" w:eastAsia="Times New Roman" w:hAnsi="Times New Roman" w:cs="Times New Roman"/>
          <w:color w:val="000000"/>
          <w:sz w:val="20"/>
          <w:szCs w:val="20"/>
        </w:rPr>
        <w:t>III. Formulate verbal, nonverbal, and written communication with emerging technologies while teaching and collaborating with the patient, their support system, and the health care team.</w:t>
      </w:r>
      <w:r>
        <w:rPr>
          <w:rFonts w:ascii="Arial" w:eastAsia="Arial" w:hAnsi="Arial" w:cs="Arial"/>
          <w:sz w:val="20"/>
          <w:szCs w:val="20"/>
        </w:rPr>
        <w:t>   </w:t>
      </w:r>
    </w:p>
    <w:p w14:paraId="28C8260F" w14:textId="77777777" w:rsidR="007034CE" w:rsidRDefault="00697DC9">
      <w:pPr>
        <w:spacing w:line="240" w:lineRule="auto"/>
        <w:rPr>
          <w:rFonts w:ascii="Arial" w:eastAsia="Arial" w:hAnsi="Arial" w:cs="Arial"/>
          <w:sz w:val="20"/>
          <w:szCs w:val="20"/>
        </w:rPr>
      </w:pPr>
      <w:r>
        <w:rPr>
          <w:rFonts w:ascii="Times New Roman" w:eastAsia="Times New Roman" w:hAnsi="Times New Roman" w:cs="Times New Roman"/>
          <w:sz w:val="20"/>
          <w:szCs w:val="20"/>
        </w:rPr>
        <w:t>IV.  Integrate principles of leadership and management into professional nursing practice to deliver patient-centered healthcare.</w:t>
      </w:r>
    </w:p>
    <w:p w14:paraId="2168C892" w14:textId="77777777" w:rsidR="007034CE" w:rsidRDefault="00697DC9">
      <w:pPr>
        <w:spacing w:line="240" w:lineRule="auto"/>
        <w:rPr>
          <w:rFonts w:ascii="Arial" w:eastAsia="Arial" w:hAnsi="Arial" w:cs="Arial"/>
          <w:sz w:val="20"/>
          <w:szCs w:val="20"/>
        </w:rPr>
      </w:pPr>
      <w:r>
        <w:rPr>
          <w:rFonts w:ascii="Times New Roman" w:eastAsia="Times New Roman" w:hAnsi="Times New Roman" w:cs="Times New Roman"/>
          <w:color w:val="000000"/>
          <w:sz w:val="20"/>
          <w:szCs w:val="20"/>
        </w:rPr>
        <w:lastRenderedPageBreak/>
        <w:t>V. Exemplify professional standards and ethics at all times.</w:t>
      </w:r>
    </w:p>
    <w:p w14:paraId="4BE34894" w14:textId="77777777" w:rsidR="007034CE" w:rsidRDefault="00697DC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This course will be assessed at the conclusion of each semester by the RN-BSN Faculty, RN-BSN Program Coordinator, BSN Chair, and the Associate Dean of the College of Nursing and Health Professions utilizing the standard process approved by the Accreditation Commission for Education in Nursing. Central record keeping is maintained within the School of Nursing repository accessible to all faculty and administrators.</w:t>
      </w:r>
    </w:p>
    <w:p w14:paraId="696430CD" w14:textId="77777777" w:rsidR="007034CE" w:rsidRDefault="007034CE">
      <w:pPr>
        <w:tabs>
          <w:tab w:val="left" w:pos="360"/>
          <w:tab w:val="left" w:pos="720"/>
        </w:tabs>
        <w:spacing w:after="0" w:line="240" w:lineRule="auto"/>
        <w:rPr>
          <w:rFonts w:ascii="Cambria" w:eastAsia="Cambria" w:hAnsi="Cambria" w:cs="Cambria"/>
          <w:sz w:val="20"/>
          <w:szCs w:val="20"/>
        </w:rPr>
      </w:pPr>
    </w:p>
    <w:p w14:paraId="43B11CE9" w14:textId="77777777" w:rsidR="007034CE" w:rsidRDefault="00697DC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7CAEFAD2" w14:textId="77777777" w:rsidR="007034CE" w:rsidRDefault="007034CE">
      <w:pPr>
        <w:tabs>
          <w:tab w:val="left" w:pos="360"/>
          <w:tab w:val="left" w:pos="720"/>
        </w:tabs>
        <w:spacing w:after="0" w:line="240" w:lineRule="auto"/>
        <w:rPr>
          <w:rFonts w:ascii="Cambria" w:eastAsia="Cambria" w:hAnsi="Cambria" w:cs="Cambria"/>
          <w:sz w:val="20"/>
          <w:szCs w:val="20"/>
        </w:rPr>
      </w:pPr>
    </w:p>
    <w:p w14:paraId="5FD944DF" w14:textId="77777777" w:rsidR="007034CE" w:rsidRDefault="00697DC9">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2D33FF25" w14:textId="77777777" w:rsidR="007034CE" w:rsidRDefault="007034CE">
      <w:pPr>
        <w:spacing w:after="240" w:line="240" w:lineRule="auto"/>
        <w:rPr>
          <w:rFonts w:ascii="Cambria" w:eastAsia="Cambria" w:hAnsi="Cambria" w:cs="Cambria"/>
          <w:b/>
          <w:sz w:val="2"/>
          <w:szCs w:val="2"/>
          <w:u w:val="single"/>
        </w:rPr>
      </w:pP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7034CE" w14:paraId="3B53B8E4" w14:textId="77777777">
        <w:tc>
          <w:tcPr>
            <w:tcW w:w="2148" w:type="dxa"/>
          </w:tcPr>
          <w:p w14:paraId="3ED00A01" w14:textId="77777777" w:rsidR="007034CE" w:rsidRDefault="00697DC9">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4E1CA0DA" w14:textId="77777777" w:rsidR="007034CE" w:rsidRDefault="00697DC9">
            <w:pPr>
              <w:rPr>
                <w:rFonts w:ascii="Cambria" w:eastAsia="Cambria" w:hAnsi="Cambria" w:cs="Cambria"/>
                <w:sz w:val="20"/>
                <w:szCs w:val="20"/>
              </w:rPr>
            </w:pPr>
            <w:r>
              <w:rPr>
                <w:rFonts w:ascii="Times New Roman" w:eastAsia="Times New Roman" w:hAnsi="Times New Roman" w:cs="Times New Roman"/>
                <w:color w:val="000000"/>
                <w:sz w:val="20"/>
                <w:szCs w:val="20"/>
              </w:rPr>
              <w:t>Create a culture of safety in all aspects of professional practice.</w:t>
            </w:r>
          </w:p>
        </w:tc>
      </w:tr>
      <w:tr w:rsidR="007034CE" w14:paraId="34288283" w14:textId="77777777">
        <w:tc>
          <w:tcPr>
            <w:tcW w:w="2148" w:type="dxa"/>
          </w:tcPr>
          <w:p w14:paraId="15E8D9AC" w14:textId="77777777" w:rsidR="007034CE" w:rsidRDefault="00697DC9">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20F362F8" w14:textId="77777777" w:rsidR="007034CE" w:rsidRDefault="00697DC9">
            <w:pPr>
              <w:rPr>
                <w:rFonts w:ascii="Cambria" w:eastAsia="Cambria" w:hAnsi="Cambria" w:cs="Cambria"/>
                <w:sz w:val="20"/>
                <w:szCs w:val="20"/>
              </w:rPr>
            </w:pPr>
            <w:r>
              <w:rPr>
                <w:rFonts w:ascii="Cambria" w:eastAsia="Cambria" w:hAnsi="Cambria" w:cs="Cambria"/>
                <w:sz w:val="20"/>
                <w:szCs w:val="20"/>
              </w:rPr>
              <w:t xml:space="preserve">End of Program Survey, Completion of NRSP 4793 RN - BSN Capstone </w:t>
            </w:r>
          </w:p>
        </w:tc>
      </w:tr>
      <w:tr w:rsidR="007034CE" w14:paraId="00300783" w14:textId="77777777">
        <w:tc>
          <w:tcPr>
            <w:tcW w:w="2148" w:type="dxa"/>
          </w:tcPr>
          <w:p w14:paraId="11239AD5" w14:textId="77777777" w:rsidR="007034CE" w:rsidRDefault="00697DC9">
            <w:pPr>
              <w:rPr>
                <w:rFonts w:ascii="Cambria" w:eastAsia="Cambria" w:hAnsi="Cambria" w:cs="Cambria"/>
                <w:sz w:val="20"/>
                <w:szCs w:val="20"/>
              </w:rPr>
            </w:pPr>
            <w:r>
              <w:rPr>
                <w:rFonts w:ascii="Cambria" w:eastAsia="Cambria" w:hAnsi="Cambria" w:cs="Cambria"/>
                <w:sz w:val="20"/>
                <w:szCs w:val="20"/>
              </w:rPr>
              <w:t xml:space="preserve">Assessment </w:t>
            </w:r>
          </w:p>
          <w:p w14:paraId="1DF79C8C" w14:textId="77777777" w:rsidR="007034CE" w:rsidRDefault="00697DC9">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3F3D5F0E" w14:textId="77777777" w:rsidR="007034CE" w:rsidRDefault="00697DC9">
            <w:pPr>
              <w:rPr>
                <w:rFonts w:ascii="Cambria" w:eastAsia="Cambria" w:hAnsi="Cambria" w:cs="Cambria"/>
                <w:sz w:val="20"/>
                <w:szCs w:val="20"/>
              </w:rPr>
            </w:pPr>
            <w:r>
              <w:rPr>
                <w:rFonts w:ascii="Cambria" w:eastAsia="Cambria" w:hAnsi="Cambria" w:cs="Cambria"/>
                <w:sz w:val="20"/>
                <w:szCs w:val="20"/>
              </w:rPr>
              <w:t>Fall, Spring, Summer at the end of each course</w:t>
            </w:r>
          </w:p>
          <w:p w14:paraId="30747EC5" w14:textId="77777777" w:rsidR="007034CE" w:rsidRDefault="00697DC9">
            <w:pPr>
              <w:rPr>
                <w:rFonts w:ascii="Cambria" w:eastAsia="Cambria" w:hAnsi="Cambria" w:cs="Cambria"/>
                <w:sz w:val="20"/>
                <w:szCs w:val="20"/>
              </w:rPr>
            </w:pPr>
            <w:r>
              <w:rPr>
                <w:rFonts w:ascii="Cambria" w:eastAsia="Cambria" w:hAnsi="Cambria" w:cs="Cambria"/>
                <w:sz w:val="20"/>
                <w:szCs w:val="20"/>
              </w:rPr>
              <w:t>Each course is assessed at the end of each academic year by the BSN Faculty</w:t>
            </w:r>
          </w:p>
        </w:tc>
      </w:tr>
      <w:tr w:rsidR="007034CE" w14:paraId="051E441E" w14:textId="77777777">
        <w:tc>
          <w:tcPr>
            <w:tcW w:w="2148" w:type="dxa"/>
          </w:tcPr>
          <w:p w14:paraId="4D9CEC0E" w14:textId="77777777" w:rsidR="007034CE" w:rsidRDefault="00697DC9">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1818A929" w14:textId="77777777" w:rsidR="007034CE" w:rsidRDefault="00697DC9">
            <w:pPr>
              <w:rPr>
                <w:rFonts w:ascii="Cambria" w:eastAsia="Cambria" w:hAnsi="Cambria" w:cs="Cambria"/>
                <w:color w:val="808080"/>
                <w:sz w:val="20"/>
                <w:szCs w:val="20"/>
              </w:rPr>
            </w:pPr>
            <w:r>
              <w:rPr>
                <w:rFonts w:ascii="Cambria" w:eastAsia="Cambria" w:hAnsi="Cambria" w:cs="Cambria"/>
                <w:sz w:val="20"/>
                <w:szCs w:val="20"/>
              </w:rPr>
              <w:t xml:space="preserve">RN-BSN Faculty, RN-BSN Program Coordinator, BSN Chair, and the Associate Dean of the College of Nursing and Health Professions </w:t>
            </w:r>
          </w:p>
        </w:tc>
      </w:tr>
    </w:tbl>
    <w:p w14:paraId="7527EB8B" w14:textId="77777777" w:rsidR="007034CE" w:rsidRDefault="00697DC9">
      <w:pPr>
        <w:rPr>
          <w:rFonts w:ascii="Cambria" w:eastAsia="Cambria" w:hAnsi="Cambria" w:cs="Cambria"/>
          <w:i/>
          <w:sz w:val="20"/>
          <w:szCs w:val="20"/>
        </w:rPr>
      </w:pPr>
      <w:r>
        <w:rPr>
          <w:rFonts w:ascii="Cambria" w:eastAsia="Cambria" w:hAnsi="Cambria" w:cs="Cambria"/>
          <w:i/>
          <w:sz w:val="20"/>
          <w:szCs w:val="20"/>
        </w:rPr>
        <w:tab/>
        <w:t>(Repeat if this new course will support additional program-level outcomes)</w:t>
      </w:r>
    </w:p>
    <w:tbl>
      <w:tblPr>
        <w:tblStyle w:val="a5"/>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7034CE" w14:paraId="10A43957" w14:textId="77777777">
        <w:tc>
          <w:tcPr>
            <w:tcW w:w="2148" w:type="dxa"/>
          </w:tcPr>
          <w:p w14:paraId="178419A0" w14:textId="77777777" w:rsidR="007034CE" w:rsidRDefault="00697DC9">
            <w:pPr>
              <w:jc w:val="center"/>
              <w:rPr>
                <w:rFonts w:ascii="Cambria" w:eastAsia="Cambria" w:hAnsi="Cambria" w:cs="Cambria"/>
                <w:b/>
                <w:sz w:val="20"/>
                <w:szCs w:val="20"/>
              </w:rPr>
            </w:pPr>
            <w:r>
              <w:rPr>
                <w:rFonts w:ascii="Cambria" w:eastAsia="Cambria" w:hAnsi="Cambria" w:cs="Cambria"/>
                <w:b/>
                <w:sz w:val="20"/>
                <w:szCs w:val="20"/>
              </w:rPr>
              <w:t>Program-Level Outcome 2 (from question #19)</w:t>
            </w:r>
          </w:p>
        </w:tc>
        <w:tc>
          <w:tcPr>
            <w:tcW w:w="7428" w:type="dxa"/>
          </w:tcPr>
          <w:p w14:paraId="41D7D8C8" w14:textId="77777777" w:rsidR="007034CE" w:rsidRDefault="00697DC9">
            <w:pPr>
              <w:rPr>
                <w:rFonts w:ascii="Cambria" w:eastAsia="Cambria" w:hAnsi="Cambria" w:cs="Cambria"/>
                <w:sz w:val="20"/>
                <w:szCs w:val="20"/>
              </w:rPr>
            </w:pPr>
            <w:r>
              <w:rPr>
                <w:rFonts w:ascii="Times New Roman" w:eastAsia="Times New Roman" w:hAnsi="Times New Roman" w:cs="Times New Roman"/>
                <w:color w:val="000000"/>
                <w:sz w:val="20"/>
                <w:szCs w:val="20"/>
              </w:rPr>
              <w:t>Integrate the nursing process and concepts from sciences, liberal arts, research, and evidence-based practice into patient-centered care.</w:t>
            </w:r>
          </w:p>
        </w:tc>
      </w:tr>
      <w:tr w:rsidR="007034CE" w14:paraId="6AFF29A5" w14:textId="77777777">
        <w:tc>
          <w:tcPr>
            <w:tcW w:w="2148" w:type="dxa"/>
          </w:tcPr>
          <w:p w14:paraId="0738796E" w14:textId="77777777" w:rsidR="007034CE" w:rsidRDefault="00697DC9">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1C9714A1" w14:textId="77777777" w:rsidR="007034CE" w:rsidRDefault="00697DC9">
            <w:pPr>
              <w:rPr>
                <w:rFonts w:ascii="Cambria" w:eastAsia="Cambria" w:hAnsi="Cambria" w:cs="Cambria"/>
                <w:sz w:val="20"/>
                <w:szCs w:val="20"/>
              </w:rPr>
            </w:pPr>
            <w:r>
              <w:rPr>
                <w:rFonts w:ascii="Cambria" w:eastAsia="Cambria" w:hAnsi="Cambria" w:cs="Cambria"/>
                <w:sz w:val="20"/>
                <w:szCs w:val="20"/>
              </w:rPr>
              <w:t xml:space="preserve">End of Program Survey, Completion of NRSP 4793 RN - BSN Capstone  </w:t>
            </w:r>
          </w:p>
        </w:tc>
      </w:tr>
      <w:tr w:rsidR="007034CE" w14:paraId="06DED701" w14:textId="77777777">
        <w:tc>
          <w:tcPr>
            <w:tcW w:w="2148" w:type="dxa"/>
          </w:tcPr>
          <w:p w14:paraId="59ED91E1" w14:textId="77777777" w:rsidR="007034CE" w:rsidRDefault="00697DC9">
            <w:pPr>
              <w:rPr>
                <w:rFonts w:ascii="Cambria" w:eastAsia="Cambria" w:hAnsi="Cambria" w:cs="Cambria"/>
                <w:sz w:val="20"/>
                <w:szCs w:val="20"/>
              </w:rPr>
            </w:pPr>
            <w:r>
              <w:rPr>
                <w:rFonts w:ascii="Cambria" w:eastAsia="Cambria" w:hAnsi="Cambria" w:cs="Cambria"/>
                <w:sz w:val="20"/>
                <w:szCs w:val="20"/>
              </w:rPr>
              <w:t xml:space="preserve">Assessment </w:t>
            </w:r>
          </w:p>
          <w:p w14:paraId="0A025728" w14:textId="77777777" w:rsidR="007034CE" w:rsidRDefault="00697DC9">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16D65B05" w14:textId="77777777" w:rsidR="007034CE" w:rsidRDefault="00697DC9">
            <w:pPr>
              <w:rPr>
                <w:rFonts w:ascii="Cambria" w:eastAsia="Cambria" w:hAnsi="Cambria" w:cs="Cambria"/>
                <w:sz w:val="20"/>
                <w:szCs w:val="20"/>
              </w:rPr>
            </w:pPr>
            <w:r>
              <w:rPr>
                <w:rFonts w:ascii="Cambria" w:eastAsia="Cambria" w:hAnsi="Cambria" w:cs="Cambria"/>
                <w:sz w:val="20"/>
                <w:szCs w:val="20"/>
              </w:rPr>
              <w:t>Fall, Spring, Summer at the end of each course</w:t>
            </w:r>
          </w:p>
          <w:p w14:paraId="386E9F37" w14:textId="77777777" w:rsidR="007034CE" w:rsidRDefault="00697DC9">
            <w:pPr>
              <w:rPr>
                <w:rFonts w:ascii="Cambria" w:eastAsia="Cambria" w:hAnsi="Cambria" w:cs="Cambria"/>
                <w:sz w:val="20"/>
                <w:szCs w:val="20"/>
              </w:rPr>
            </w:pPr>
            <w:r>
              <w:rPr>
                <w:rFonts w:ascii="Cambria" w:eastAsia="Cambria" w:hAnsi="Cambria" w:cs="Cambria"/>
                <w:sz w:val="20"/>
                <w:szCs w:val="20"/>
              </w:rPr>
              <w:t>Each course is assessed at the end of each academic year by the BSN Faculty</w:t>
            </w:r>
          </w:p>
        </w:tc>
      </w:tr>
      <w:tr w:rsidR="007034CE" w14:paraId="1E5D975D" w14:textId="77777777">
        <w:tc>
          <w:tcPr>
            <w:tcW w:w="2148" w:type="dxa"/>
          </w:tcPr>
          <w:p w14:paraId="2DEAE28F" w14:textId="77777777" w:rsidR="007034CE" w:rsidRDefault="00697DC9">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27024D56" w14:textId="77777777" w:rsidR="007034CE" w:rsidRDefault="00697DC9">
            <w:pPr>
              <w:rPr>
                <w:rFonts w:ascii="Cambria" w:eastAsia="Cambria" w:hAnsi="Cambria" w:cs="Cambria"/>
                <w:color w:val="808080"/>
                <w:sz w:val="20"/>
                <w:szCs w:val="20"/>
              </w:rPr>
            </w:pPr>
            <w:r>
              <w:rPr>
                <w:rFonts w:ascii="Cambria" w:eastAsia="Cambria" w:hAnsi="Cambria" w:cs="Cambria"/>
                <w:sz w:val="20"/>
                <w:szCs w:val="20"/>
              </w:rPr>
              <w:t xml:space="preserve">RN-BSN Faculty, RN-BSN Program Coordinator, BSN Chair, and the Associate Dean of the College of Nursing and Health Professions </w:t>
            </w:r>
          </w:p>
        </w:tc>
      </w:tr>
    </w:tbl>
    <w:p w14:paraId="07848A54" w14:textId="77777777" w:rsidR="007034CE" w:rsidRDefault="007034CE">
      <w:pPr>
        <w:rPr>
          <w:rFonts w:ascii="Cambria" w:eastAsia="Cambria" w:hAnsi="Cambria" w:cs="Cambria"/>
          <w:i/>
          <w:sz w:val="20"/>
          <w:szCs w:val="20"/>
        </w:rPr>
      </w:pPr>
    </w:p>
    <w:tbl>
      <w:tblPr>
        <w:tblStyle w:val="a6"/>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7034CE" w14:paraId="469F7B8E" w14:textId="77777777">
        <w:tc>
          <w:tcPr>
            <w:tcW w:w="2148" w:type="dxa"/>
          </w:tcPr>
          <w:p w14:paraId="02BB6D32" w14:textId="77777777" w:rsidR="007034CE" w:rsidRDefault="00697DC9">
            <w:pPr>
              <w:jc w:val="center"/>
              <w:rPr>
                <w:rFonts w:ascii="Cambria" w:eastAsia="Cambria" w:hAnsi="Cambria" w:cs="Cambria"/>
                <w:b/>
                <w:sz w:val="20"/>
                <w:szCs w:val="20"/>
              </w:rPr>
            </w:pPr>
            <w:r>
              <w:rPr>
                <w:rFonts w:ascii="Cambria" w:eastAsia="Cambria" w:hAnsi="Cambria" w:cs="Cambria"/>
                <w:b/>
                <w:sz w:val="20"/>
                <w:szCs w:val="20"/>
              </w:rPr>
              <w:t>Program-Level Outcome 3 (from question #19)</w:t>
            </w:r>
          </w:p>
        </w:tc>
        <w:tc>
          <w:tcPr>
            <w:tcW w:w="7428" w:type="dxa"/>
          </w:tcPr>
          <w:p w14:paraId="6B58BEE0" w14:textId="77777777" w:rsidR="007034CE" w:rsidRDefault="00697DC9">
            <w:pPr>
              <w:rPr>
                <w:rFonts w:ascii="Cambria" w:eastAsia="Cambria" w:hAnsi="Cambria" w:cs="Cambria"/>
                <w:sz w:val="20"/>
                <w:szCs w:val="20"/>
              </w:rPr>
            </w:pPr>
            <w:r>
              <w:rPr>
                <w:rFonts w:ascii="Times New Roman" w:eastAsia="Times New Roman" w:hAnsi="Times New Roman" w:cs="Times New Roman"/>
                <w:color w:val="000000"/>
                <w:sz w:val="20"/>
                <w:szCs w:val="20"/>
              </w:rPr>
              <w:t>Formulate verbal, nonverbal, and written communication with emerging technologies while teaching and collaborating with the patient, their support system, and the health care team.</w:t>
            </w:r>
            <w:r>
              <w:rPr>
                <w:rFonts w:ascii="Arial" w:eastAsia="Arial" w:hAnsi="Arial" w:cs="Arial"/>
                <w:sz w:val="20"/>
                <w:szCs w:val="20"/>
              </w:rPr>
              <w:t>   </w:t>
            </w:r>
          </w:p>
        </w:tc>
      </w:tr>
      <w:tr w:rsidR="007034CE" w14:paraId="31A6A23E" w14:textId="77777777">
        <w:tc>
          <w:tcPr>
            <w:tcW w:w="2148" w:type="dxa"/>
          </w:tcPr>
          <w:p w14:paraId="6F53E1CE" w14:textId="77777777" w:rsidR="007034CE" w:rsidRDefault="00697DC9">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000A9945" w14:textId="77777777" w:rsidR="007034CE" w:rsidRDefault="00697DC9">
            <w:pPr>
              <w:rPr>
                <w:rFonts w:ascii="Cambria" w:eastAsia="Cambria" w:hAnsi="Cambria" w:cs="Cambria"/>
                <w:sz w:val="20"/>
                <w:szCs w:val="20"/>
              </w:rPr>
            </w:pPr>
            <w:r>
              <w:rPr>
                <w:rFonts w:ascii="Cambria" w:eastAsia="Cambria" w:hAnsi="Cambria" w:cs="Cambria"/>
                <w:sz w:val="20"/>
                <w:szCs w:val="20"/>
              </w:rPr>
              <w:t xml:space="preserve">End of Program Survey, Completion of NRSP 4793 RN - BSN Capstone  </w:t>
            </w:r>
          </w:p>
        </w:tc>
      </w:tr>
      <w:tr w:rsidR="007034CE" w14:paraId="73E42A4C" w14:textId="77777777">
        <w:tc>
          <w:tcPr>
            <w:tcW w:w="2148" w:type="dxa"/>
          </w:tcPr>
          <w:p w14:paraId="60AAE483" w14:textId="77777777" w:rsidR="007034CE" w:rsidRDefault="00697DC9">
            <w:pPr>
              <w:rPr>
                <w:rFonts w:ascii="Cambria" w:eastAsia="Cambria" w:hAnsi="Cambria" w:cs="Cambria"/>
                <w:sz w:val="20"/>
                <w:szCs w:val="20"/>
              </w:rPr>
            </w:pPr>
            <w:r>
              <w:rPr>
                <w:rFonts w:ascii="Cambria" w:eastAsia="Cambria" w:hAnsi="Cambria" w:cs="Cambria"/>
                <w:sz w:val="20"/>
                <w:szCs w:val="20"/>
              </w:rPr>
              <w:t xml:space="preserve">Assessment </w:t>
            </w:r>
          </w:p>
          <w:p w14:paraId="170D61B7" w14:textId="77777777" w:rsidR="007034CE" w:rsidRDefault="00697DC9">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776A6113" w14:textId="77777777" w:rsidR="007034CE" w:rsidRDefault="00697DC9">
            <w:pPr>
              <w:rPr>
                <w:rFonts w:ascii="Cambria" w:eastAsia="Cambria" w:hAnsi="Cambria" w:cs="Cambria"/>
                <w:sz w:val="20"/>
                <w:szCs w:val="20"/>
              </w:rPr>
            </w:pPr>
            <w:r>
              <w:rPr>
                <w:rFonts w:ascii="Cambria" w:eastAsia="Cambria" w:hAnsi="Cambria" w:cs="Cambria"/>
                <w:sz w:val="20"/>
                <w:szCs w:val="20"/>
              </w:rPr>
              <w:t>Fall, Spring, Summer at the end of each course</w:t>
            </w:r>
          </w:p>
          <w:p w14:paraId="471B0D90" w14:textId="77777777" w:rsidR="007034CE" w:rsidRDefault="00697DC9">
            <w:pPr>
              <w:rPr>
                <w:rFonts w:ascii="Cambria" w:eastAsia="Cambria" w:hAnsi="Cambria" w:cs="Cambria"/>
                <w:sz w:val="20"/>
                <w:szCs w:val="20"/>
              </w:rPr>
            </w:pPr>
            <w:r>
              <w:rPr>
                <w:rFonts w:ascii="Cambria" w:eastAsia="Cambria" w:hAnsi="Cambria" w:cs="Cambria"/>
                <w:sz w:val="20"/>
                <w:szCs w:val="20"/>
              </w:rPr>
              <w:t>Each course is assessed at the end of each academic year by the BSN Faculty</w:t>
            </w:r>
          </w:p>
        </w:tc>
      </w:tr>
      <w:tr w:rsidR="007034CE" w14:paraId="7BE29FE0" w14:textId="77777777">
        <w:tc>
          <w:tcPr>
            <w:tcW w:w="2148" w:type="dxa"/>
          </w:tcPr>
          <w:p w14:paraId="13378F69" w14:textId="77777777" w:rsidR="007034CE" w:rsidRDefault="00697DC9">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558574E7" w14:textId="77777777" w:rsidR="007034CE" w:rsidRDefault="00697DC9">
            <w:pPr>
              <w:rPr>
                <w:rFonts w:ascii="Cambria" w:eastAsia="Cambria" w:hAnsi="Cambria" w:cs="Cambria"/>
                <w:color w:val="808080"/>
                <w:sz w:val="20"/>
                <w:szCs w:val="20"/>
              </w:rPr>
            </w:pPr>
            <w:r>
              <w:rPr>
                <w:rFonts w:ascii="Cambria" w:eastAsia="Cambria" w:hAnsi="Cambria" w:cs="Cambria"/>
                <w:sz w:val="20"/>
                <w:szCs w:val="20"/>
              </w:rPr>
              <w:t xml:space="preserve">RN-BSN Faculty, RN-BSN Program Coordinator, BSN Chair, and the Associate Dean of the College of Nursing and Health Professions </w:t>
            </w:r>
          </w:p>
        </w:tc>
      </w:tr>
    </w:tbl>
    <w:p w14:paraId="401C4C09" w14:textId="77777777" w:rsidR="007034CE" w:rsidRDefault="007034CE">
      <w:pPr>
        <w:rPr>
          <w:rFonts w:ascii="Cambria" w:eastAsia="Cambria" w:hAnsi="Cambria" w:cs="Cambria"/>
          <w:i/>
          <w:sz w:val="20"/>
          <w:szCs w:val="20"/>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7034CE" w14:paraId="55153544" w14:textId="77777777">
        <w:tc>
          <w:tcPr>
            <w:tcW w:w="2148" w:type="dxa"/>
          </w:tcPr>
          <w:p w14:paraId="189DD242" w14:textId="77777777" w:rsidR="007034CE" w:rsidRDefault="00697DC9">
            <w:pPr>
              <w:jc w:val="center"/>
              <w:rPr>
                <w:rFonts w:ascii="Cambria" w:eastAsia="Cambria" w:hAnsi="Cambria" w:cs="Cambria"/>
                <w:b/>
                <w:sz w:val="20"/>
                <w:szCs w:val="20"/>
              </w:rPr>
            </w:pPr>
            <w:r>
              <w:rPr>
                <w:rFonts w:ascii="Cambria" w:eastAsia="Cambria" w:hAnsi="Cambria" w:cs="Cambria"/>
                <w:b/>
                <w:sz w:val="20"/>
                <w:szCs w:val="20"/>
              </w:rPr>
              <w:t>Program-Level Outcome 4 (from question #19)</w:t>
            </w:r>
          </w:p>
        </w:tc>
        <w:tc>
          <w:tcPr>
            <w:tcW w:w="7428" w:type="dxa"/>
          </w:tcPr>
          <w:p w14:paraId="7997F169" w14:textId="77777777" w:rsidR="007034CE" w:rsidRDefault="00697DC9">
            <w:pPr>
              <w:rPr>
                <w:rFonts w:ascii="Cambria" w:eastAsia="Cambria" w:hAnsi="Cambria" w:cs="Cambria"/>
                <w:sz w:val="20"/>
                <w:szCs w:val="20"/>
              </w:rPr>
            </w:pPr>
            <w:r>
              <w:rPr>
                <w:rFonts w:ascii="Times New Roman" w:eastAsia="Times New Roman" w:hAnsi="Times New Roman" w:cs="Times New Roman"/>
                <w:sz w:val="20"/>
                <w:szCs w:val="20"/>
              </w:rPr>
              <w:t>Integrate principles of leadership and management into professional nursing practice to deliver patient-centered healthcare.</w:t>
            </w:r>
          </w:p>
        </w:tc>
      </w:tr>
      <w:tr w:rsidR="007034CE" w14:paraId="3BA2A5E3" w14:textId="77777777">
        <w:tc>
          <w:tcPr>
            <w:tcW w:w="2148" w:type="dxa"/>
          </w:tcPr>
          <w:p w14:paraId="29A94FBD" w14:textId="77777777" w:rsidR="007034CE" w:rsidRDefault="00697DC9">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5F64DDED" w14:textId="77777777" w:rsidR="007034CE" w:rsidRDefault="00697DC9">
            <w:pPr>
              <w:rPr>
                <w:rFonts w:ascii="Cambria" w:eastAsia="Cambria" w:hAnsi="Cambria" w:cs="Cambria"/>
                <w:sz w:val="20"/>
                <w:szCs w:val="20"/>
              </w:rPr>
            </w:pPr>
            <w:r>
              <w:rPr>
                <w:rFonts w:ascii="Cambria" w:eastAsia="Cambria" w:hAnsi="Cambria" w:cs="Cambria"/>
                <w:sz w:val="20"/>
                <w:szCs w:val="20"/>
              </w:rPr>
              <w:t xml:space="preserve">End of Program Survey, Completion of NRSP 4793 RN - BSN Capstone  </w:t>
            </w:r>
          </w:p>
        </w:tc>
      </w:tr>
      <w:tr w:rsidR="007034CE" w14:paraId="7716D83E" w14:textId="77777777">
        <w:tc>
          <w:tcPr>
            <w:tcW w:w="2148" w:type="dxa"/>
          </w:tcPr>
          <w:p w14:paraId="69C2D8AB" w14:textId="77777777" w:rsidR="007034CE" w:rsidRDefault="00697DC9">
            <w:pPr>
              <w:rPr>
                <w:rFonts w:ascii="Cambria" w:eastAsia="Cambria" w:hAnsi="Cambria" w:cs="Cambria"/>
                <w:sz w:val="20"/>
                <w:szCs w:val="20"/>
              </w:rPr>
            </w:pPr>
            <w:r>
              <w:rPr>
                <w:rFonts w:ascii="Cambria" w:eastAsia="Cambria" w:hAnsi="Cambria" w:cs="Cambria"/>
                <w:sz w:val="20"/>
                <w:szCs w:val="20"/>
              </w:rPr>
              <w:lastRenderedPageBreak/>
              <w:t xml:space="preserve">Assessment </w:t>
            </w:r>
          </w:p>
          <w:p w14:paraId="72FF04D7" w14:textId="77777777" w:rsidR="007034CE" w:rsidRDefault="00697DC9">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3C699B73" w14:textId="77777777" w:rsidR="007034CE" w:rsidRDefault="00697DC9">
            <w:pPr>
              <w:rPr>
                <w:rFonts w:ascii="Cambria" w:eastAsia="Cambria" w:hAnsi="Cambria" w:cs="Cambria"/>
                <w:sz w:val="20"/>
                <w:szCs w:val="20"/>
              </w:rPr>
            </w:pPr>
            <w:r>
              <w:rPr>
                <w:rFonts w:ascii="Cambria" w:eastAsia="Cambria" w:hAnsi="Cambria" w:cs="Cambria"/>
                <w:sz w:val="20"/>
                <w:szCs w:val="20"/>
              </w:rPr>
              <w:t>Fall, Spring, Summer at the end of each course</w:t>
            </w:r>
          </w:p>
          <w:p w14:paraId="3A7D619F" w14:textId="77777777" w:rsidR="007034CE" w:rsidRDefault="00697DC9">
            <w:pPr>
              <w:rPr>
                <w:rFonts w:ascii="Cambria" w:eastAsia="Cambria" w:hAnsi="Cambria" w:cs="Cambria"/>
                <w:sz w:val="20"/>
                <w:szCs w:val="20"/>
              </w:rPr>
            </w:pPr>
            <w:r>
              <w:rPr>
                <w:rFonts w:ascii="Cambria" w:eastAsia="Cambria" w:hAnsi="Cambria" w:cs="Cambria"/>
                <w:sz w:val="20"/>
                <w:szCs w:val="20"/>
              </w:rPr>
              <w:t>Each course is assessed at the end of each academic year by the BSN Faculty</w:t>
            </w:r>
          </w:p>
        </w:tc>
      </w:tr>
      <w:tr w:rsidR="007034CE" w14:paraId="7DD03ECC" w14:textId="77777777">
        <w:tc>
          <w:tcPr>
            <w:tcW w:w="2148" w:type="dxa"/>
          </w:tcPr>
          <w:p w14:paraId="4272A74D" w14:textId="77777777" w:rsidR="007034CE" w:rsidRDefault="00697DC9">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43891AA7" w14:textId="77777777" w:rsidR="007034CE" w:rsidRDefault="00697DC9">
            <w:pPr>
              <w:rPr>
                <w:rFonts w:ascii="Cambria" w:eastAsia="Cambria" w:hAnsi="Cambria" w:cs="Cambria"/>
                <w:color w:val="808080"/>
                <w:sz w:val="20"/>
                <w:szCs w:val="20"/>
              </w:rPr>
            </w:pPr>
            <w:r>
              <w:rPr>
                <w:rFonts w:ascii="Cambria" w:eastAsia="Cambria" w:hAnsi="Cambria" w:cs="Cambria"/>
                <w:sz w:val="20"/>
                <w:szCs w:val="20"/>
              </w:rPr>
              <w:t xml:space="preserve">RN-BSN Faculty, RN-BSN Program Coordinator, BSN Chair, and the Associate Dean of the College of Nursing and Health Professions </w:t>
            </w:r>
          </w:p>
        </w:tc>
      </w:tr>
    </w:tbl>
    <w:p w14:paraId="390618E9" w14:textId="77777777" w:rsidR="007034CE" w:rsidRDefault="007034CE">
      <w:pPr>
        <w:rPr>
          <w:rFonts w:ascii="Cambria" w:eastAsia="Cambria" w:hAnsi="Cambria" w:cs="Cambria"/>
          <w:i/>
          <w:sz w:val="20"/>
          <w:szCs w:val="20"/>
        </w:rPr>
      </w:pPr>
    </w:p>
    <w:tbl>
      <w:tblPr>
        <w:tblStyle w:val="a8"/>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7034CE" w14:paraId="0C69632B" w14:textId="77777777">
        <w:tc>
          <w:tcPr>
            <w:tcW w:w="2148" w:type="dxa"/>
          </w:tcPr>
          <w:p w14:paraId="39F685C6" w14:textId="77777777" w:rsidR="007034CE" w:rsidRDefault="00697DC9">
            <w:pPr>
              <w:jc w:val="center"/>
              <w:rPr>
                <w:rFonts w:ascii="Cambria" w:eastAsia="Cambria" w:hAnsi="Cambria" w:cs="Cambria"/>
                <w:b/>
                <w:sz w:val="20"/>
                <w:szCs w:val="20"/>
              </w:rPr>
            </w:pPr>
            <w:r>
              <w:rPr>
                <w:rFonts w:ascii="Cambria" w:eastAsia="Cambria" w:hAnsi="Cambria" w:cs="Cambria"/>
                <w:b/>
                <w:sz w:val="20"/>
                <w:szCs w:val="20"/>
              </w:rPr>
              <w:t>Program-Level Outcome 5 (from question #19)</w:t>
            </w:r>
          </w:p>
        </w:tc>
        <w:tc>
          <w:tcPr>
            <w:tcW w:w="7428" w:type="dxa"/>
          </w:tcPr>
          <w:p w14:paraId="4176E2AF" w14:textId="77777777" w:rsidR="007034CE" w:rsidRDefault="00697DC9">
            <w:pPr>
              <w:rPr>
                <w:rFonts w:ascii="Arial" w:eastAsia="Arial" w:hAnsi="Arial" w:cs="Arial"/>
                <w:sz w:val="20"/>
                <w:szCs w:val="20"/>
              </w:rPr>
            </w:pPr>
            <w:r>
              <w:rPr>
                <w:rFonts w:ascii="Times New Roman" w:eastAsia="Times New Roman" w:hAnsi="Times New Roman" w:cs="Times New Roman"/>
                <w:color w:val="000000"/>
                <w:sz w:val="20"/>
                <w:szCs w:val="20"/>
              </w:rPr>
              <w:t>Exemplify professional standards and ethics at all times.</w:t>
            </w:r>
          </w:p>
          <w:p w14:paraId="08E320AE" w14:textId="77777777" w:rsidR="007034CE" w:rsidRDefault="007034CE">
            <w:pPr>
              <w:rPr>
                <w:rFonts w:ascii="Cambria" w:eastAsia="Cambria" w:hAnsi="Cambria" w:cs="Cambria"/>
                <w:sz w:val="20"/>
                <w:szCs w:val="20"/>
              </w:rPr>
            </w:pPr>
          </w:p>
        </w:tc>
      </w:tr>
      <w:tr w:rsidR="007034CE" w14:paraId="34830382" w14:textId="77777777">
        <w:tc>
          <w:tcPr>
            <w:tcW w:w="2148" w:type="dxa"/>
          </w:tcPr>
          <w:p w14:paraId="420E25B0" w14:textId="77777777" w:rsidR="007034CE" w:rsidRDefault="00697DC9">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33C8AC34" w14:textId="77777777" w:rsidR="007034CE" w:rsidRDefault="00697DC9">
            <w:pPr>
              <w:rPr>
                <w:rFonts w:ascii="Cambria" w:eastAsia="Cambria" w:hAnsi="Cambria" w:cs="Cambria"/>
                <w:sz w:val="20"/>
                <w:szCs w:val="20"/>
              </w:rPr>
            </w:pPr>
            <w:r>
              <w:rPr>
                <w:rFonts w:ascii="Cambria" w:eastAsia="Cambria" w:hAnsi="Cambria" w:cs="Cambria"/>
                <w:sz w:val="20"/>
                <w:szCs w:val="20"/>
              </w:rPr>
              <w:t xml:space="preserve">End of Program Survey, Completion of NRSP 4793 RN - BSN Capstone  </w:t>
            </w:r>
          </w:p>
        </w:tc>
      </w:tr>
      <w:tr w:rsidR="007034CE" w14:paraId="3520685B" w14:textId="77777777">
        <w:tc>
          <w:tcPr>
            <w:tcW w:w="2148" w:type="dxa"/>
          </w:tcPr>
          <w:p w14:paraId="212A6A0B" w14:textId="77777777" w:rsidR="007034CE" w:rsidRDefault="00697DC9">
            <w:pPr>
              <w:rPr>
                <w:rFonts w:ascii="Cambria" w:eastAsia="Cambria" w:hAnsi="Cambria" w:cs="Cambria"/>
                <w:sz w:val="20"/>
                <w:szCs w:val="20"/>
              </w:rPr>
            </w:pPr>
            <w:r>
              <w:rPr>
                <w:rFonts w:ascii="Cambria" w:eastAsia="Cambria" w:hAnsi="Cambria" w:cs="Cambria"/>
                <w:sz w:val="20"/>
                <w:szCs w:val="20"/>
              </w:rPr>
              <w:t xml:space="preserve">Assessment </w:t>
            </w:r>
          </w:p>
          <w:p w14:paraId="7332FD56" w14:textId="77777777" w:rsidR="007034CE" w:rsidRDefault="00697DC9">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062DC82D" w14:textId="77777777" w:rsidR="007034CE" w:rsidRDefault="00697DC9">
            <w:pPr>
              <w:rPr>
                <w:rFonts w:ascii="Cambria" w:eastAsia="Cambria" w:hAnsi="Cambria" w:cs="Cambria"/>
                <w:sz w:val="20"/>
                <w:szCs w:val="20"/>
              </w:rPr>
            </w:pPr>
            <w:r>
              <w:rPr>
                <w:rFonts w:ascii="Cambria" w:eastAsia="Cambria" w:hAnsi="Cambria" w:cs="Cambria"/>
                <w:sz w:val="20"/>
                <w:szCs w:val="20"/>
              </w:rPr>
              <w:t>Fall, Spring, Summer at the end of each course</w:t>
            </w:r>
          </w:p>
          <w:p w14:paraId="25652A9C" w14:textId="77777777" w:rsidR="007034CE" w:rsidRDefault="00697DC9">
            <w:pPr>
              <w:rPr>
                <w:rFonts w:ascii="Cambria" w:eastAsia="Cambria" w:hAnsi="Cambria" w:cs="Cambria"/>
                <w:sz w:val="20"/>
                <w:szCs w:val="20"/>
              </w:rPr>
            </w:pPr>
            <w:r>
              <w:rPr>
                <w:rFonts w:ascii="Cambria" w:eastAsia="Cambria" w:hAnsi="Cambria" w:cs="Cambria"/>
                <w:sz w:val="20"/>
                <w:szCs w:val="20"/>
              </w:rPr>
              <w:t>Each course is assessed at the end of each academic year by the BSN Faculty</w:t>
            </w:r>
          </w:p>
        </w:tc>
      </w:tr>
      <w:tr w:rsidR="007034CE" w14:paraId="0DDEBB9E" w14:textId="77777777">
        <w:tc>
          <w:tcPr>
            <w:tcW w:w="2148" w:type="dxa"/>
          </w:tcPr>
          <w:p w14:paraId="3750420D" w14:textId="77777777" w:rsidR="007034CE" w:rsidRDefault="00697DC9">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1D02C225" w14:textId="77777777" w:rsidR="007034CE" w:rsidRDefault="00697DC9">
            <w:pPr>
              <w:rPr>
                <w:rFonts w:ascii="Cambria" w:eastAsia="Cambria" w:hAnsi="Cambria" w:cs="Cambria"/>
                <w:color w:val="808080"/>
                <w:sz w:val="20"/>
                <w:szCs w:val="20"/>
              </w:rPr>
            </w:pPr>
            <w:r>
              <w:rPr>
                <w:rFonts w:ascii="Cambria" w:eastAsia="Cambria" w:hAnsi="Cambria" w:cs="Cambria"/>
                <w:sz w:val="20"/>
                <w:szCs w:val="20"/>
              </w:rPr>
              <w:t xml:space="preserve">RN-BSN Faculty, RN-BSN Program Coordinator, BSN Chair, and the Associate Dean of the College of Nursing and Health Professions </w:t>
            </w:r>
          </w:p>
        </w:tc>
      </w:tr>
    </w:tbl>
    <w:p w14:paraId="34D05C63" w14:textId="77777777" w:rsidR="007034CE" w:rsidRDefault="007034CE">
      <w:pPr>
        <w:rPr>
          <w:rFonts w:ascii="Cambria" w:eastAsia="Cambria" w:hAnsi="Cambria" w:cs="Cambria"/>
          <w:i/>
          <w:sz w:val="20"/>
          <w:szCs w:val="20"/>
        </w:rPr>
      </w:pPr>
    </w:p>
    <w:p w14:paraId="38752073" w14:textId="77777777" w:rsidR="007034CE" w:rsidRDefault="007034CE">
      <w:pPr>
        <w:rPr>
          <w:rFonts w:ascii="Cambria" w:eastAsia="Cambria" w:hAnsi="Cambria" w:cs="Cambria"/>
          <w:i/>
          <w:sz w:val="20"/>
          <w:szCs w:val="20"/>
        </w:rPr>
      </w:pPr>
    </w:p>
    <w:p w14:paraId="006AB77E" w14:textId="77777777" w:rsidR="007034CE" w:rsidRDefault="00697DC9">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190E1CD7" w14:textId="77777777" w:rsidR="007034CE" w:rsidRDefault="00697DC9">
      <w:pPr>
        <w:numPr>
          <w:ilvl w:val="0"/>
          <w:numId w:val="2"/>
        </w:numPr>
        <w:pBdr>
          <w:top w:val="nil"/>
          <w:left w:val="nil"/>
          <w:bottom w:val="nil"/>
          <w:right w:val="nil"/>
          <w:between w:val="nil"/>
        </w:pBdr>
        <w:tabs>
          <w:tab w:val="left" w:pos="360"/>
          <w:tab w:val="left" w:pos="810"/>
        </w:tabs>
        <w:spacing w:after="0"/>
        <w:rPr>
          <w:rFonts w:ascii="Cambria" w:eastAsia="Cambria" w:hAnsi="Cambria" w:cs="Cambria"/>
          <w:sz w:val="20"/>
          <w:szCs w:val="20"/>
        </w:rPr>
      </w:pPr>
      <w:r>
        <w:rPr>
          <w:rFonts w:ascii="Cambria" w:eastAsia="Cambria" w:hAnsi="Cambria" w:cs="Cambria"/>
          <w:color w:val="000000"/>
          <w:sz w:val="20"/>
          <w:szCs w:val="20"/>
        </w:rPr>
        <w:t xml:space="preserve">What are the course-level outcomes for students enrolled in this course and the associated assessment measures? </w:t>
      </w:r>
    </w:p>
    <w:p w14:paraId="4D752332" w14:textId="77777777" w:rsidR="007034CE" w:rsidRDefault="007034CE">
      <w:pPr>
        <w:tabs>
          <w:tab w:val="left" w:pos="360"/>
          <w:tab w:val="left" w:pos="810"/>
        </w:tabs>
        <w:spacing w:after="0"/>
        <w:rPr>
          <w:rFonts w:ascii="Cambria" w:eastAsia="Cambria" w:hAnsi="Cambria" w:cs="Cambria"/>
          <w:sz w:val="20"/>
          <w:szCs w:val="20"/>
        </w:rPr>
      </w:pPr>
    </w:p>
    <w:tbl>
      <w:tblPr>
        <w:tblStyle w:val="a9"/>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7034CE" w14:paraId="7D5C03AF" w14:textId="77777777">
        <w:tc>
          <w:tcPr>
            <w:tcW w:w="2148" w:type="dxa"/>
          </w:tcPr>
          <w:p w14:paraId="21D41842" w14:textId="77777777" w:rsidR="007034CE" w:rsidRDefault="00697DC9">
            <w:pPr>
              <w:jc w:val="center"/>
              <w:rPr>
                <w:rFonts w:ascii="Cambria" w:eastAsia="Cambria" w:hAnsi="Cambria" w:cs="Cambria"/>
                <w:b/>
                <w:sz w:val="20"/>
                <w:szCs w:val="20"/>
              </w:rPr>
            </w:pPr>
            <w:r>
              <w:rPr>
                <w:rFonts w:ascii="Cambria" w:eastAsia="Cambria" w:hAnsi="Cambria" w:cs="Cambria"/>
                <w:b/>
                <w:sz w:val="20"/>
                <w:szCs w:val="20"/>
              </w:rPr>
              <w:t>Outcome 1</w:t>
            </w:r>
          </w:p>
          <w:p w14:paraId="60B36B19" w14:textId="77777777" w:rsidR="007034CE" w:rsidRDefault="007034CE">
            <w:pPr>
              <w:rPr>
                <w:rFonts w:ascii="Cambria" w:eastAsia="Cambria" w:hAnsi="Cambria" w:cs="Cambria"/>
                <w:sz w:val="20"/>
                <w:szCs w:val="20"/>
              </w:rPr>
            </w:pPr>
          </w:p>
        </w:tc>
        <w:tc>
          <w:tcPr>
            <w:tcW w:w="7428" w:type="dxa"/>
          </w:tcPr>
          <w:p w14:paraId="5E209717" w14:textId="77777777" w:rsidR="007034CE" w:rsidRDefault="00697DC9">
            <w:pPr>
              <w:shd w:val="clear" w:color="auto" w:fill="FFFFFF"/>
              <w:rPr>
                <w:rFonts w:ascii="Quattrocento Sans" w:eastAsia="Quattrocento Sans" w:hAnsi="Quattrocento Sans" w:cs="Quattrocento Sans"/>
                <w:color w:val="212121"/>
                <w:sz w:val="23"/>
                <w:szCs w:val="23"/>
              </w:rPr>
            </w:pPr>
            <w:r>
              <w:rPr>
                <w:rFonts w:ascii="Times New Roman" w:eastAsia="Times New Roman" w:hAnsi="Times New Roman" w:cs="Times New Roman"/>
                <w:color w:val="000000"/>
                <w:sz w:val="23"/>
                <w:szCs w:val="23"/>
                <w:highlight w:val="white"/>
              </w:rPr>
              <w:t xml:space="preserve">Investigate the foundational blocks influencing the development of informatics in healthcare. </w:t>
            </w:r>
          </w:p>
          <w:p w14:paraId="2351349C" w14:textId="77777777" w:rsidR="007034CE" w:rsidRDefault="007034CE">
            <w:pPr>
              <w:rPr>
                <w:rFonts w:ascii="Cambria" w:eastAsia="Cambria" w:hAnsi="Cambria" w:cs="Cambria"/>
                <w:sz w:val="20"/>
                <w:szCs w:val="20"/>
              </w:rPr>
            </w:pPr>
          </w:p>
        </w:tc>
      </w:tr>
      <w:tr w:rsidR="007034CE" w14:paraId="1DC2BE8D" w14:textId="77777777">
        <w:tc>
          <w:tcPr>
            <w:tcW w:w="2148" w:type="dxa"/>
          </w:tcPr>
          <w:p w14:paraId="4E06478F" w14:textId="77777777" w:rsidR="007034CE" w:rsidRDefault="00697DC9">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61F423DF" w14:textId="77777777" w:rsidR="007034CE" w:rsidRDefault="00697DC9">
            <w:r>
              <w:rPr>
                <w:rFonts w:ascii="Cambria" w:eastAsia="Cambria" w:hAnsi="Cambria" w:cs="Cambria"/>
                <w:sz w:val="20"/>
                <w:szCs w:val="20"/>
              </w:rPr>
              <w:t xml:space="preserve">Discussion board post reflection on daily activities regarding information </w:t>
            </w:r>
          </w:p>
          <w:p w14:paraId="6E110391" w14:textId="77777777" w:rsidR="007034CE" w:rsidRDefault="007034CE">
            <w:pPr>
              <w:rPr>
                <w:rFonts w:ascii="Cambria" w:eastAsia="Cambria" w:hAnsi="Cambria" w:cs="Cambria"/>
                <w:sz w:val="20"/>
                <w:szCs w:val="20"/>
              </w:rPr>
            </w:pPr>
          </w:p>
        </w:tc>
      </w:tr>
      <w:tr w:rsidR="007034CE" w14:paraId="42C3B292" w14:textId="77777777">
        <w:tc>
          <w:tcPr>
            <w:tcW w:w="2148" w:type="dxa"/>
          </w:tcPr>
          <w:p w14:paraId="5314D7DA" w14:textId="77777777" w:rsidR="007034CE" w:rsidRDefault="00697DC9">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61A99B9D" w14:textId="77777777" w:rsidR="007034CE" w:rsidRDefault="00697DC9">
            <w:pPr>
              <w:rPr>
                <w:rFonts w:ascii="Cambria" w:eastAsia="Cambria" w:hAnsi="Cambria" w:cs="Cambria"/>
                <w:sz w:val="20"/>
                <w:szCs w:val="20"/>
              </w:rPr>
            </w:pPr>
            <w:r>
              <w:rPr>
                <w:rFonts w:ascii="Cambria" w:eastAsia="Cambria" w:hAnsi="Cambria" w:cs="Cambria"/>
                <w:color w:val="808080"/>
                <w:sz w:val="20"/>
                <w:szCs w:val="20"/>
              </w:rPr>
              <w:t xml:space="preserve">Students will achieve an 80% or above on the discussion post </w:t>
            </w:r>
          </w:p>
        </w:tc>
      </w:tr>
    </w:tbl>
    <w:p w14:paraId="68A67164" w14:textId="77777777" w:rsidR="007034CE" w:rsidRDefault="00697DC9">
      <w:pPr>
        <w:ind w:firstLine="720"/>
        <w:rPr>
          <w:rFonts w:ascii="Cambria" w:eastAsia="Cambria" w:hAnsi="Cambria" w:cs="Cambria"/>
          <w:b/>
          <w:sz w:val="16"/>
          <w:szCs w:val="16"/>
          <w:u w:val="single"/>
        </w:rPr>
      </w:pPr>
      <w:r>
        <w:rPr>
          <w:rFonts w:ascii="Cambria" w:eastAsia="Cambria" w:hAnsi="Cambria" w:cs="Cambria"/>
          <w:i/>
          <w:sz w:val="20"/>
          <w:szCs w:val="20"/>
        </w:rPr>
        <w:t>(Repeat if needed for additional outcomes)</w:t>
      </w:r>
    </w:p>
    <w:tbl>
      <w:tblPr>
        <w:tblStyle w:val="aa"/>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7034CE" w14:paraId="7A4FB015" w14:textId="77777777">
        <w:tc>
          <w:tcPr>
            <w:tcW w:w="2148" w:type="dxa"/>
          </w:tcPr>
          <w:p w14:paraId="5458E7D0" w14:textId="77777777" w:rsidR="007034CE" w:rsidRDefault="00697DC9">
            <w:pPr>
              <w:jc w:val="center"/>
              <w:rPr>
                <w:rFonts w:ascii="Cambria" w:eastAsia="Cambria" w:hAnsi="Cambria" w:cs="Cambria"/>
                <w:b/>
                <w:sz w:val="20"/>
                <w:szCs w:val="20"/>
              </w:rPr>
            </w:pPr>
            <w:r>
              <w:rPr>
                <w:rFonts w:ascii="Cambria" w:eastAsia="Cambria" w:hAnsi="Cambria" w:cs="Cambria"/>
                <w:b/>
                <w:sz w:val="20"/>
                <w:szCs w:val="20"/>
              </w:rPr>
              <w:t>Outcome 2</w:t>
            </w:r>
          </w:p>
          <w:p w14:paraId="71C1F246" w14:textId="77777777" w:rsidR="007034CE" w:rsidRDefault="007034CE">
            <w:pPr>
              <w:rPr>
                <w:rFonts w:ascii="Cambria" w:eastAsia="Cambria" w:hAnsi="Cambria" w:cs="Cambria"/>
                <w:sz w:val="20"/>
                <w:szCs w:val="20"/>
              </w:rPr>
            </w:pPr>
          </w:p>
        </w:tc>
        <w:tc>
          <w:tcPr>
            <w:tcW w:w="7428" w:type="dxa"/>
          </w:tcPr>
          <w:p w14:paraId="38784DDC" w14:textId="77777777" w:rsidR="007034CE" w:rsidRDefault="00697DC9">
            <w:pPr>
              <w:shd w:val="clear" w:color="auto" w:fill="FFFFFF"/>
              <w:rPr>
                <w:rFonts w:ascii="Quattrocento Sans" w:eastAsia="Quattrocento Sans" w:hAnsi="Quattrocento Sans" w:cs="Quattrocento Sans"/>
                <w:color w:val="212121"/>
                <w:sz w:val="23"/>
                <w:szCs w:val="23"/>
              </w:rPr>
            </w:pPr>
            <w:r>
              <w:rPr>
                <w:rFonts w:ascii="Times New Roman" w:eastAsia="Times New Roman" w:hAnsi="Times New Roman" w:cs="Times New Roman"/>
                <w:color w:val="000000"/>
                <w:sz w:val="23"/>
                <w:szCs w:val="23"/>
                <w:highlight w:val="white"/>
              </w:rPr>
              <w:t xml:space="preserve">Discuss the role of the baccalaureate prepared nurse in participating in the selection of systems used in healthcare and the legal and ethical implications of informatics. </w:t>
            </w:r>
          </w:p>
        </w:tc>
      </w:tr>
      <w:tr w:rsidR="007034CE" w14:paraId="3CC3C0F7" w14:textId="77777777">
        <w:tc>
          <w:tcPr>
            <w:tcW w:w="2148" w:type="dxa"/>
          </w:tcPr>
          <w:p w14:paraId="5E231A8D" w14:textId="77777777" w:rsidR="007034CE" w:rsidRDefault="00697DC9">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03BE760F" w14:textId="77777777" w:rsidR="007034CE" w:rsidRDefault="00697DC9">
            <w:pPr>
              <w:rPr>
                <w:rFonts w:ascii="Cambria" w:eastAsia="Cambria" w:hAnsi="Cambria" w:cs="Cambria"/>
                <w:sz w:val="20"/>
                <w:szCs w:val="20"/>
              </w:rPr>
            </w:pPr>
            <w:r>
              <w:rPr>
                <w:rFonts w:ascii="Cambria" w:eastAsia="Cambria" w:hAnsi="Cambria" w:cs="Cambria"/>
                <w:sz w:val="20"/>
                <w:szCs w:val="20"/>
              </w:rPr>
              <w:t>Week 2 discussion board and week 3 quiz</w:t>
            </w:r>
          </w:p>
        </w:tc>
      </w:tr>
      <w:tr w:rsidR="007034CE" w14:paraId="1211BD0B" w14:textId="77777777">
        <w:tc>
          <w:tcPr>
            <w:tcW w:w="2148" w:type="dxa"/>
          </w:tcPr>
          <w:p w14:paraId="3CCEA151" w14:textId="77777777" w:rsidR="007034CE" w:rsidRDefault="00697DC9">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5E0F753E" w14:textId="77777777" w:rsidR="007034CE" w:rsidRDefault="00697DC9">
            <w:pPr>
              <w:rPr>
                <w:rFonts w:ascii="Cambria" w:eastAsia="Cambria" w:hAnsi="Cambria" w:cs="Cambria"/>
                <w:sz w:val="20"/>
                <w:szCs w:val="20"/>
              </w:rPr>
            </w:pPr>
            <w:r>
              <w:rPr>
                <w:rFonts w:ascii="Cambria" w:eastAsia="Cambria" w:hAnsi="Cambria" w:cs="Cambria"/>
                <w:color w:val="808080"/>
                <w:sz w:val="20"/>
                <w:szCs w:val="20"/>
              </w:rPr>
              <w:t>Students will achieve an 80% or above on both the discussion activity and the quiz</w:t>
            </w:r>
          </w:p>
        </w:tc>
      </w:tr>
    </w:tbl>
    <w:p w14:paraId="4D8E0997" w14:textId="77777777" w:rsidR="007034CE" w:rsidRDefault="007034CE">
      <w:pPr>
        <w:rPr>
          <w:rFonts w:ascii="Cambria" w:eastAsia="Cambria" w:hAnsi="Cambria" w:cs="Cambria"/>
          <w:sz w:val="20"/>
          <w:szCs w:val="20"/>
        </w:rPr>
      </w:pPr>
    </w:p>
    <w:tbl>
      <w:tblPr>
        <w:tblStyle w:val="ab"/>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7034CE" w14:paraId="6D92EE89" w14:textId="77777777">
        <w:tc>
          <w:tcPr>
            <w:tcW w:w="2148" w:type="dxa"/>
          </w:tcPr>
          <w:p w14:paraId="5D12C157" w14:textId="77777777" w:rsidR="007034CE" w:rsidRDefault="00697DC9">
            <w:pPr>
              <w:jc w:val="center"/>
              <w:rPr>
                <w:rFonts w:ascii="Cambria" w:eastAsia="Cambria" w:hAnsi="Cambria" w:cs="Cambria"/>
                <w:b/>
                <w:sz w:val="20"/>
                <w:szCs w:val="20"/>
              </w:rPr>
            </w:pPr>
            <w:r>
              <w:rPr>
                <w:rFonts w:ascii="Cambria" w:eastAsia="Cambria" w:hAnsi="Cambria" w:cs="Cambria"/>
                <w:b/>
                <w:sz w:val="20"/>
                <w:szCs w:val="20"/>
              </w:rPr>
              <w:t>Outcome 3</w:t>
            </w:r>
          </w:p>
          <w:p w14:paraId="33901E7E" w14:textId="77777777" w:rsidR="007034CE" w:rsidRDefault="007034CE">
            <w:pPr>
              <w:rPr>
                <w:rFonts w:ascii="Cambria" w:eastAsia="Cambria" w:hAnsi="Cambria" w:cs="Cambria"/>
                <w:sz w:val="20"/>
                <w:szCs w:val="20"/>
              </w:rPr>
            </w:pPr>
          </w:p>
        </w:tc>
        <w:tc>
          <w:tcPr>
            <w:tcW w:w="7428" w:type="dxa"/>
          </w:tcPr>
          <w:p w14:paraId="3AEE933A" w14:textId="77777777" w:rsidR="007034CE" w:rsidRDefault="00697DC9">
            <w:pPr>
              <w:shd w:val="clear" w:color="auto" w:fill="FFFFFF"/>
              <w:rPr>
                <w:rFonts w:ascii="Quattrocento Sans" w:eastAsia="Quattrocento Sans" w:hAnsi="Quattrocento Sans" w:cs="Quattrocento Sans"/>
                <w:color w:val="212121"/>
                <w:sz w:val="23"/>
                <w:szCs w:val="23"/>
              </w:rPr>
            </w:pPr>
            <w:r>
              <w:rPr>
                <w:rFonts w:ascii="Times New Roman" w:eastAsia="Times New Roman" w:hAnsi="Times New Roman" w:cs="Times New Roman"/>
                <w:color w:val="000000"/>
                <w:sz w:val="23"/>
                <w:szCs w:val="23"/>
                <w:highlight w:val="white"/>
              </w:rPr>
              <w:t>Discuss the role of the baccalaureate prepared nurse in contributing to quality improvement measures and multidisciplinary communication using Electronic Health Record.</w:t>
            </w:r>
          </w:p>
        </w:tc>
      </w:tr>
      <w:tr w:rsidR="007034CE" w14:paraId="01ADC3E7" w14:textId="77777777">
        <w:tc>
          <w:tcPr>
            <w:tcW w:w="2148" w:type="dxa"/>
          </w:tcPr>
          <w:p w14:paraId="38D5EF23" w14:textId="77777777" w:rsidR="007034CE" w:rsidRDefault="00697DC9">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0243E4D0" w14:textId="77777777" w:rsidR="007034CE" w:rsidRDefault="00697DC9">
            <w:pPr>
              <w:rPr>
                <w:rFonts w:ascii="Cambria" w:eastAsia="Cambria" w:hAnsi="Cambria" w:cs="Cambria"/>
                <w:sz w:val="20"/>
                <w:szCs w:val="20"/>
              </w:rPr>
            </w:pPr>
            <w:r>
              <w:rPr>
                <w:rFonts w:ascii="Cambria" w:eastAsia="Cambria" w:hAnsi="Cambria" w:cs="Cambria"/>
                <w:sz w:val="20"/>
                <w:szCs w:val="20"/>
              </w:rPr>
              <w:t>Nursing Informatics paper</w:t>
            </w:r>
          </w:p>
        </w:tc>
      </w:tr>
      <w:tr w:rsidR="007034CE" w14:paraId="053452BB" w14:textId="77777777">
        <w:tc>
          <w:tcPr>
            <w:tcW w:w="2148" w:type="dxa"/>
          </w:tcPr>
          <w:p w14:paraId="02411B36" w14:textId="77777777" w:rsidR="007034CE" w:rsidRDefault="00697DC9">
            <w:pPr>
              <w:rPr>
                <w:rFonts w:ascii="Cambria" w:eastAsia="Cambria" w:hAnsi="Cambria" w:cs="Cambria"/>
                <w:sz w:val="20"/>
                <w:szCs w:val="20"/>
              </w:rPr>
            </w:pPr>
            <w:r>
              <w:rPr>
                <w:rFonts w:ascii="Cambria" w:eastAsia="Cambria" w:hAnsi="Cambria" w:cs="Cambria"/>
                <w:sz w:val="20"/>
                <w:szCs w:val="20"/>
              </w:rPr>
              <w:lastRenderedPageBreak/>
              <w:t xml:space="preserve">Assessment Measure </w:t>
            </w:r>
          </w:p>
        </w:tc>
        <w:tc>
          <w:tcPr>
            <w:tcW w:w="7428" w:type="dxa"/>
          </w:tcPr>
          <w:p w14:paraId="16BDAA20" w14:textId="77777777" w:rsidR="007034CE" w:rsidRDefault="00697DC9">
            <w:pPr>
              <w:rPr>
                <w:rFonts w:ascii="Cambria" w:eastAsia="Cambria" w:hAnsi="Cambria" w:cs="Cambria"/>
                <w:sz w:val="20"/>
                <w:szCs w:val="20"/>
              </w:rPr>
            </w:pPr>
            <w:r>
              <w:rPr>
                <w:rFonts w:ascii="Cambria" w:eastAsia="Cambria" w:hAnsi="Cambria" w:cs="Cambria"/>
                <w:color w:val="808080"/>
                <w:sz w:val="20"/>
                <w:szCs w:val="20"/>
              </w:rPr>
              <w:t>Students will achieve an 80% or above on the paper rubric</w:t>
            </w:r>
          </w:p>
        </w:tc>
      </w:tr>
    </w:tbl>
    <w:p w14:paraId="435676B1" w14:textId="77777777" w:rsidR="007034CE" w:rsidRDefault="007034CE">
      <w:pPr>
        <w:rPr>
          <w:rFonts w:ascii="Cambria" w:eastAsia="Cambria" w:hAnsi="Cambria" w:cs="Cambria"/>
          <w:sz w:val="20"/>
          <w:szCs w:val="20"/>
        </w:rPr>
      </w:pPr>
    </w:p>
    <w:tbl>
      <w:tblPr>
        <w:tblStyle w:val="ac"/>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7034CE" w14:paraId="21BC6D10" w14:textId="77777777">
        <w:tc>
          <w:tcPr>
            <w:tcW w:w="2148" w:type="dxa"/>
          </w:tcPr>
          <w:p w14:paraId="671432C4" w14:textId="77777777" w:rsidR="007034CE" w:rsidRDefault="00697DC9">
            <w:pPr>
              <w:jc w:val="center"/>
              <w:rPr>
                <w:rFonts w:ascii="Cambria" w:eastAsia="Cambria" w:hAnsi="Cambria" w:cs="Cambria"/>
                <w:b/>
                <w:sz w:val="20"/>
                <w:szCs w:val="20"/>
              </w:rPr>
            </w:pPr>
            <w:r>
              <w:rPr>
                <w:rFonts w:ascii="Cambria" w:eastAsia="Cambria" w:hAnsi="Cambria" w:cs="Cambria"/>
                <w:b/>
                <w:sz w:val="20"/>
                <w:szCs w:val="20"/>
              </w:rPr>
              <w:t>Outcome 4</w:t>
            </w:r>
          </w:p>
          <w:p w14:paraId="0CEC885C" w14:textId="77777777" w:rsidR="007034CE" w:rsidRDefault="007034CE">
            <w:pPr>
              <w:rPr>
                <w:rFonts w:ascii="Cambria" w:eastAsia="Cambria" w:hAnsi="Cambria" w:cs="Cambria"/>
                <w:sz w:val="20"/>
                <w:szCs w:val="20"/>
              </w:rPr>
            </w:pPr>
          </w:p>
        </w:tc>
        <w:tc>
          <w:tcPr>
            <w:tcW w:w="7428" w:type="dxa"/>
          </w:tcPr>
          <w:p w14:paraId="6937EE43" w14:textId="77777777" w:rsidR="007034CE" w:rsidRDefault="00697DC9">
            <w:pPr>
              <w:shd w:val="clear" w:color="auto" w:fill="FFFFFF"/>
              <w:rPr>
                <w:rFonts w:ascii="Quattrocento Sans" w:eastAsia="Quattrocento Sans" w:hAnsi="Quattrocento Sans" w:cs="Quattrocento Sans"/>
                <w:color w:val="212121"/>
                <w:sz w:val="23"/>
                <w:szCs w:val="23"/>
              </w:rPr>
            </w:pPr>
            <w:r>
              <w:rPr>
                <w:rFonts w:ascii="Times New Roman" w:eastAsia="Times New Roman" w:hAnsi="Times New Roman" w:cs="Times New Roman"/>
                <w:color w:val="000000"/>
                <w:sz w:val="23"/>
                <w:szCs w:val="23"/>
                <w:highlight w:val="white"/>
              </w:rPr>
              <w:t xml:space="preserve">Discuss the role of the technology in promoting education (both for the patient and nurse) and access to care and health information through telehealth. </w:t>
            </w:r>
          </w:p>
        </w:tc>
      </w:tr>
      <w:tr w:rsidR="007034CE" w14:paraId="6057E198" w14:textId="77777777">
        <w:tc>
          <w:tcPr>
            <w:tcW w:w="2148" w:type="dxa"/>
          </w:tcPr>
          <w:p w14:paraId="54B0C7CB" w14:textId="77777777" w:rsidR="007034CE" w:rsidRDefault="00697DC9">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1CED8D71" w14:textId="77777777" w:rsidR="007034CE" w:rsidRDefault="00697DC9">
            <w:pPr>
              <w:rPr>
                <w:rFonts w:ascii="Cambria" w:eastAsia="Cambria" w:hAnsi="Cambria" w:cs="Cambria"/>
                <w:sz w:val="20"/>
                <w:szCs w:val="20"/>
              </w:rPr>
            </w:pPr>
            <w:r>
              <w:rPr>
                <w:rFonts w:ascii="Cambria" w:eastAsia="Cambria" w:hAnsi="Cambria" w:cs="Cambria"/>
                <w:sz w:val="20"/>
                <w:szCs w:val="20"/>
              </w:rPr>
              <w:t>Discussion board and quiz week 5</w:t>
            </w:r>
          </w:p>
        </w:tc>
      </w:tr>
      <w:tr w:rsidR="007034CE" w14:paraId="2AD05DAA" w14:textId="77777777">
        <w:tc>
          <w:tcPr>
            <w:tcW w:w="2148" w:type="dxa"/>
          </w:tcPr>
          <w:p w14:paraId="2676713E" w14:textId="77777777" w:rsidR="007034CE" w:rsidRDefault="00697DC9">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28E31604" w14:textId="77777777" w:rsidR="007034CE" w:rsidRDefault="00697DC9">
            <w:pPr>
              <w:rPr>
                <w:rFonts w:ascii="Cambria" w:eastAsia="Cambria" w:hAnsi="Cambria" w:cs="Cambria"/>
                <w:sz w:val="20"/>
                <w:szCs w:val="20"/>
              </w:rPr>
            </w:pPr>
            <w:r>
              <w:rPr>
                <w:rFonts w:ascii="Cambria" w:eastAsia="Cambria" w:hAnsi="Cambria" w:cs="Cambria"/>
                <w:color w:val="808080"/>
                <w:sz w:val="20"/>
                <w:szCs w:val="20"/>
              </w:rPr>
              <w:t>Students will achieve an 80 % or above on discussion and quiz</w:t>
            </w:r>
          </w:p>
        </w:tc>
      </w:tr>
    </w:tbl>
    <w:p w14:paraId="16A5FDCE" w14:textId="77777777" w:rsidR="007034CE" w:rsidRDefault="007034CE">
      <w:pPr>
        <w:rPr>
          <w:rFonts w:ascii="Cambria" w:eastAsia="Cambria" w:hAnsi="Cambria" w:cs="Cambria"/>
          <w:sz w:val="20"/>
          <w:szCs w:val="20"/>
        </w:rPr>
      </w:pPr>
    </w:p>
    <w:tbl>
      <w:tblPr>
        <w:tblStyle w:val="ad"/>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7034CE" w14:paraId="06DF31B2" w14:textId="77777777">
        <w:tc>
          <w:tcPr>
            <w:tcW w:w="2148" w:type="dxa"/>
          </w:tcPr>
          <w:p w14:paraId="79068067" w14:textId="77777777" w:rsidR="007034CE" w:rsidRDefault="00697DC9">
            <w:pPr>
              <w:jc w:val="center"/>
              <w:rPr>
                <w:rFonts w:ascii="Cambria" w:eastAsia="Cambria" w:hAnsi="Cambria" w:cs="Cambria"/>
                <w:b/>
                <w:sz w:val="20"/>
                <w:szCs w:val="20"/>
              </w:rPr>
            </w:pPr>
            <w:r>
              <w:rPr>
                <w:rFonts w:ascii="Cambria" w:eastAsia="Cambria" w:hAnsi="Cambria" w:cs="Cambria"/>
                <w:b/>
                <w:sz w:val="20"/>
                <w:szCs w:val="20"/>
              </w:rPr>
              <w:t>Outcome 5</w:t>
            </w:r>
          </w:p>
          <w:p w14:paraId="0978F4F2" w14:textId="77777777" w:rsidR="007034CE" w:rsidRDefault="007034CE">
            <w:pPr>
              <w:rPr>
                <w:rFonts w:ascii="Cambria" w:eastAsia="Cambria" w:hAnsi="Cambria" w:cs="Cambria"/>
                <w:sz w:val="20"/>
                <w:szCs w:val="20"/>
              </w:rPr>
            </w:pPr>
          </w:p>
        </w:tc>
        <w:tc>
          <w:tcPr>
            <w:tcW w:w="7428" w:type="dxa"/>
          </w:tcPr>
          <w:p w14:paraId="00598F68" w14:textId="77777777" w:rsidR="007034CE" w:rsidRDefault="00697DC9">
            <w:pPr>
              <w:rPr>
                <w:rFonts w:ascii="Cambria" w:eastAsia="Cambria" w:hAnsi="Cambria" w:cs="Cambria"/>
                <w:sz w:val="20"/>
                <w:szCs w:val="20"/>
              </w:rPr>
            </w:pPr>
            <w:r>
              <w:rPr>
                <w:rFonts w:ascii="Times New Roman" w:eastAsia="Times New Roman" w:hAnsi="Times New Roman" w:cs="Times New Roman"/>
                <w:color w:val="000000"/>
                <w:sz w:val="23"/>
                <w:szCs w:val="23"/>
                <w:highlight w:val="white"/>
              </w:rPr>
              <w:t>Discuss the role of informatics in promoting evidence-based practice in nursing</w:t>
            </w:r>
          </w:p>
        </w:tc>
      </w:tr>
      <w:tr w:rsidR="007034CE" w14:paraId="53225775" w14:textId="77777777">
        <w:tc>
          <w:tcPr>
            <w:tcW w:w="2148" w:type="dxa"/>
          </w:tcPr>
          <w:p w14:paraId="3B8233E3" w14:textId="77777777" w:rsidR="007034CE" w:rsidRDefault="00697DC9">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0D0D527E" w14:textId="77777777" w:rsidR="007034CE" w:rsidRDefault="00697DC9">
            <w:pPr>
              <w:rPr>
                <w:rFonts w:ascii="Cambria" w:eastAsia="Cambria" w:hAnsi="Cambria" w:cs="Cambria"/>
                <w:sz w:val="20"/>
                <w:szCs w:val="20"/>
              </w:rPr>
            </w:pPr>
            <w:r>
              <w:rPr>
                <w:rFonts w:ascii="Cambria" w:eastAsia="Cambria" w:hAnsi="Cambria" w:cs="Cambria"/>
                <w:sz w:val="20"/>
                <w:szCs w:val="20"/>
              </w:rPr>
              <w:t>Case study assignment</w:t>
            </w:r>
          </w:p>
        </w:tc>
      </w:tr>
      <w:tr w:rsidR="007034CE" w14:paraId="7B0282C2" w14:textId="77777777">
        <w:tc>
          <w:tcPr>
            <w:tcW w:w="2148" w:type="dxa"/>
          </w:tcPr>
          <w:p w14:paraId="6781F95F" w14:textId="77777777" w:rsidR="007034CE" w:rsidRDefault="00697DC9">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00489180" w14:textId="77777777" w:rsidR="007034CE" w:rsidRDefault="00697DC9">
            <w:pPr>
              <w:rPr>
                <w:rFonts w:ascii="Cambria" w:eastAsia="Cambria" w:hAnsi="Cambria" w:cs="Cambria"/>
                <w:sz w:val="20"/>
                <w:szCs w:val="20"/>
              </w:rPr>
            </w:pPr>
            <w:r>
              <w:rPr>
                <w:rFonts w:ascii="Cambria" w:eastAsia="Cambria" w:hAnsi="Cambria" w:cs="Cambria"/>
                <w:color w:val="808080"/>
                <w:sz w:val="20"/>
                <w:szCs w:val="20"/>
              </w:rPr>
              <w:t>Students will achieve an 80% or above on the case study</w:t>
            </w:r>
          </w:p>
        </w:tc>
      </w:tr>
    </w:tbl>
    <w:p w14:paraId="2A5F5393" w14:textId="77777777" w:rsidR="007034CE" w:rsidRDefault="007034CE">
      <w:pPr>
        <w:rPr>
          <w:rFonts w:ascii="Cambria" w:eastAsia="Cambria" w:hAnsi="Cambria" w:cs="Cambria"/>
          <w:sz w:val="20"/>
          <w:szCs w:val="20"/>
        </w:rPr>
      </w:pPr>
    </w:p>
    <w:tbl>
      <w:tblPr>
        <w:tblStyle w:val="ae"/>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7034CE" w14:paraId="2B11C7D6" w14:textId="77777777">
        <w:tc>
          <w:tcPr>
            <w:tcW w:w="2148" w:type="dxa"/>
          </w:tcPr>
          <w:p w14:paraId="26160373" w14:textId="77777777" w:rsidR="007034CE" w:rsidRDefault="00697DC9">
            <w:pPr>
              <w:jc w:val="center"/>
              <w:rPr>
                <w:rFonts w:ascii="Cambria" w:eastAsia="Cambria" w:hAnsi="Cambria" w:cs="Cambria"/>
                <w:b/>
                <w:sz w:val="20"/>
                <w:szCs w:val="20"/>
              </w:rPr>
            </w:pPr>
            <w:r>
              <w:rPr>
                <w:rFonts w:ascii="Cambria" w:eastAsia="Cambria" w:hAnsi="Cambria" w:cs="Cambria"/>
                <w:b/>
                <w:sz w:val="20"/>
                <w:szCs w:val="20"/>
              </w:rPr>
              <w:t>Outcome 6</w:t>
            </w:r>
          </w:p>
          <w:p w14:paraId="358F0C79" w14:textId="77777777" w:rsidR="007034CE" w:rsidRDefault="007034CE">
            <w:pPr>
              <w:rPr>
                <w:rFonts w:ascii="Cambria" w:eastAsia="Cambria" w:hAnsi="Cambria" w:cs="Cambria"/>
                <w:sz w:val="20"/>
                <w:szCs w:val="20"/>
              </w:rPr>
            </w:pPr>
          </w:p>
        </w:tc>
        <w:tc>
          <w:tcPr>
            <w:tcW w:w="7428" w:type="dxa"/>
          </w:tcPr>
          <w:p w14:paraId="4BDE528D" w14:textId="77777777" w:rsidR="007034CE" w:rsidRDefault="00697DC9">
            <w:pPr>
              <w:rPr>
                <w:rFonts w:ascii="Cambria" w:eastAsia="Cambria" w:hAnsi="Cambria" w:cs="Cambria"/>
                <w:sz w:val="20"/>
                <w:szCs w:val="20"/>
              </w:rPr>
            </w:pPr>
            <w:r>
              <w:rPr>
                <w:rFonts w:ascii="Times New Roman" w:eastAsia="Times New Roman" w:hAnsi="Times New Roman" w:cs="Times New Roman"/>
                <w:color w:val="000000"/>
                <w:sz w:val="23"/>
                <w:szCs w:val="23"/>
                <w:highlight w:val="white"/>
              </w:rPr>
              <w:t>Explore the future of nursing informatics and the art of caring in technology rich environments.</w:t>
            </w:r>
          </w:p>
        </w:tc>
      </w:tr>
      <w:tr w:rsidR="007034CE" w14:paraId="35B22C6A" w14:textId="77777777">
        <w:tc>
          <w:tcPr>
            <w:tcW w:w="2148" w:type="dxa"/>
          </w:tcPr>
          <w:p w14:paraId="642C23B3" w14:textId="77777777" w:rsidR="007034CE" w:rsidRDefault="00697DC9">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0C626465" w14:textId="77777777" w:rsidR="007034CE" w:rsidRDefault="00697DC9">
            <w:pPr>
              <w:rPr>
                <w:rFonts w:ascii="Cambria" w:eastAsia="Cambria" w:hAnsi="Cambria" w:cs="Cambria"/>
                <w:sz w:val="20"/>
                <w:szCs w:val="20"/>
              </w:rPr>
            </w:pPr>
            <w:r>
              <w:rPr>
                <w:rFonts w:ascii="Cambria" w:eastAsia="Cambria" w:hAnsi="Cambria" w:cs="Cambria"/>
                <w:sz w:val="20"/>
                <w:szCs w:val="20"/>
              </w:rPr>
              <w:t>Week 7 discussion board and quiz</w:t>
            </w:r>
          </w:p>
        </w:tc>
      </w:tr>
      <w:tr w:rsidR="007034CE" w14:paraId="3BFC0C86" w14:textId="77777777">
        <w:tc>
          <w:tcPr>
            <w:tcW w:w="2148" w:type="dxa"/>
          </w:tcPr>
          <w:p w14:paraId="0F5EC16B" w14:textId="77777777" w:rsidR="007034CE" w:rsidRDefault="00697DC9">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412ED05B" w14:textId="77777777" w:rsidR="007034CE" w:rsidRDefault="00697DC9">
            <w:pPr>
              <w:rPr>
                <w:rFonts w:ascii="Cambria" w:eastAsia="Cambria" w:hAnsi="Cambria" w:cs="Cambria"/>
                <w:sz w:val="20"/>
                <w:szCs w:val="20"/>
              </w:rPr>
            </w:pPr>
            <w:r>
              <w:rPr>
                <w:rFonts w:ascii="Cambria" w:eastAsia="Cambria" w:hAnsi="Cambria" w:cs="Cambria"/>
                <w:color w:val="808080"/>
                <w:sz w:val="20"/>
                <w:szCs w:val="20"/>
              </w:rPr>
              <w:t>Students will achieve 80% or above on discussion board and quiz</w:t>
            </w:r>
          </w:p>
        </w:tc>
      </w:tr>
    </w:tbl>
    <w:p w14:paraId="4F7945DF" w14:textId="77777777" w:rsidR="007034CE" w:rsidRDefault="007034CE">
      <w:pPr>
        <w:rPr>
          <w:rFonts w:ascii="Cambria" w:eastAsia="Cambria" w:hAnsi="Cambria" w:cs="Cambria"/>
          <w:sz w:val="20"/>
          <w:szCs w:val="20"/>
        </w:rPr>
      </w:pPr>
    </w:p>
    <w:p w14:paraId="7A7A6A01" w14:textId="77777777" w:rsidR="007034CE" w:rsidRDefault="007034CE">
      <w:pPr>
        <w:jc w:val="center"/>
        <w:rPr>
          <w:rFonts w:ascii="Cambria" w:eastAsia="Cambria" w:hAnsi="Cambria" w:cs="Cambria"/>
          <w:b/>
          <w:sz w:val="28"/>
          <w:szCs w:val="28"/>
        </w:rPr>
      </w:pPr>
    </w:p>
    <w:p w14:paraId="45419B14" w14:textId="77777777" w:rsidR="007034CE" w:rsidRDefault="007034CE">
      <w:pPr>
        <w:jc w:val="center"/>
        <w:rPr>
          <w:rFonts w:ascii="Cambria" w:eastAsia="Cambria" w:hAnsi="Cambria" w:cs="Cambria"/>
          <w:b/>
          <w:sz w:val="28"/>
          <w:szCs w:val="28"/>
        </w:rPr>
      </w:pPr>
    </w:p>
    <w:p w14:paraId="00E72BB5" w14:textId="77777777" w:rsidR="007034CE" w:rsidRDefault="007034CE">
      <w:pPr>
        <w:jc w:val="center"/>
        <w:rPr>
          <w:rFonts w:ascii="Cambria" w:eastAsia="Cambria" w:hAnsi="Cambria" w:cs="Cambria"/>
          <w:b/>
          <w:sz w:val="28"/>
          <w:szCs w:val="28"/>
        </w:rPr>
      </w:pPr>
    </w:p>
    <w:p w14:paraId="3F845F46" w14:textId="77777777" w:rsidR="007034CE" w:rsidRDefault="007034CE">
      <w:pPr>
        <w:jc w:val="center"/>
        <w:rPr>
          <w:rFonts w:ascii="Cambria" w:eastAsia="Cambria" w:hAnsi="Cambria" w:cs="Cambria"/>
          <w:b/>
          <w:sz w:val="28"/>
          <w:szCs w:val="28"/>
        </w:rPr>
      </w:pPr>
    </w:p>
    <w:p w14:paraId="5447D3D3" w14:textId="77777777" w:rsidR="007034CE" w:rsidRDefault="007034CE">
      <w:pPr>
        <w:rPr>
          <w:rFonts w:ascii="Cambria" w:eastAsia="Cambria" w:hAnsi="Cambria" w:cs="Cambria"/>
          <w:b/>
          <w:sz w:val="28"/>
          <w:szCs w:val="28"/>
        </w:rPr>
      </w:pPr>
    </w:p>
    <w:p w14:paraId="62963153" w14:textId="77777777" w:rsidR="00FB23A8" w:rsidRDefault="00FB23A8">
      <w:pPr>
        <w:jc w:val="center"/>
        <w:rPr>
          <w:rFonts w:ascii="Cambria" w:eastAsia="Cambria" w:hAnsi="Cambria" w:cs="Cambria"/>
          <w:b/>
          <w:sz w:val="28"/>
          <w:szCs w:val="28"/>
        </w:rPr>
      </w:pPr>
    </w:p>
    <w:p w14:paraId="36EF17AB" w14:textId="77777777" w:rsidR="00FB23A8" w:rsidRDefault="00FB23A8">
      <w:pPr>
        <w:jc w:val="center"/>
        <w:rPr>
          <w:rFonts w:ascii="Cambria" w:eastAsia="Cambria" w:hAnsi="Cambria" w:cs="Cambria"/>
          <w:b/>
          <w:sz w:val="28"/>
          <w:szCs w:val="28"/>
        </w:rPr>
      </w:pPr>
    </w:p>
    <w:p w14:paraId="0D6BBEC9" w14:textId="77777777" w:rsidR="00FB23A8" w:rsidRDefault="00FB23A8">
      <w:pPr>
        <w:jc w:val="center"/>
        <w:rPr>
          <w:rFonts w:ascii="Cambria" w:eastAsia="Cambria" w:hAnsi="Cambria" w:cs="Cambria"/>
          <w:b/>
          <w:sz w:val="28"/>
          <w:szCs w:val="28"/>
        </w:rPr>
      </w:pPr>
    </w:p>
    <w:p w14:paraId="7982D951" w14:textId="77777777" w:rsidR="00FB23A8" w:rsidRDefault="00FB23A8">
      <w:pPr>
        <w:jc w:val="center"/>
        <w:rPr>
          <w:rFonts w:ascii="Cambria" w:eastAsia="Cambria" w:hAnsi="Cambria" w:cs="Cambria"/>
          <w:b/>
          <w:sz w:val="28"/>
          <w:szCs w:val="28"/>
        </w:rPr>
      </w:pPr>
    </w:p>
    <w:p w14:paraId="2BD7F063" w14:textId="77777777" w:rsidR="007034CE" w:rsidRDefault="00697DC9">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162DD877" w14:textId="77777777" w:rsidR="007034CE" w:rsidRDefault="007034CE">
      <w:pPr>
        <w:tabs>
          <w:tab w:val="left" w:pos="360"/>
          <w:tab w:val="left" w:pos="720"/>
        </w:tabs>
        <w:spacing w:after="0" w:line="240" w:lineRule="auto"/>
        <w:jc w:val="center"/>
        <w:rPr>
          <w:rFonts w:ascii="Cambria" w:eastAsia="Cambria" w:hAnsi="Cambria" w:cs="Cambria"/>
          <w:b/>
          <w:sz w:val="28"/>
          <w:szCs w:val="28"/>
        </w:rPr>
      </w:pPr>
    </w:p>
    <w:tbl>
      <w:tblPr>
        <w:tblStyle w:val="af"/>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7034CE" w14:paraId="67D1D254" w14:textId="77777777">
        <w:tc>
          <w:tcPr>
            <w:tcW w:w="10790" w:type="dxa"/>
            <w:shd w:val="clear" w:color="auto" w:fill="D9D9D9"/>
          </w:tcPr>
          <w:p w14:paraId="77D6002E" w14:textId="77777777" w:rsidR="007034CE" w:rsidRDefault="00697DC9">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7034CE" w14:paraId="6DAF2A5A" w14:textId="77777777">
        <w:tc>
          <w:tcPr>
            <w:tcW w:w="10790" w:type="dxa"/>
            <w:shd w:val="clear" w:color="auto" w:fill="F2F2F2"/>
          </w:tcPr>
          <w:p w14:paraId="777ED6D3" w14:textId="77777777" w:rsidR="007034CE" w:rsidRDefault="007034CE">
            <w:pPr>
              <w:tabs>
                <w:tab w:val="left" w:pos="360"/>
                <w:tab w:val="left" w:pos="720"/>
              </w:tabs>
              <w:jc w:val="center"/>
              <w:rPr>
                <w:rFonts w:ascii="Times New Roman" w:eastAsia="Times New Roman" w:hAnsi="Times New Roman" w:cs="Times New Roman"/>
                <w:b/>
                <w:color w:val="000000"/>
                <w:sz w:val="18"/>
                <w:szCs w:val="18"/>
              </w:rPr>
            </w:pPr>
          </w:p>
          <w:p w14:paraId="58045596" w14:textId="77777777" w:rsidR="007034CE" w:rsidRDefault="00697DC9">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8">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39543BED" w14:textId="77777777" w:rsidR="007034CE" w:rsidRDefault="007034CE">
            <w:pPr>
              <w:rPr>
                <w:rFonts w:ascii="Times New Roman" w:eastAsia="Times New Roman" w:hAnsi="Times New Roman" w:cs="Times New Roman"/>
                <w:b/>
                <w:color w:val="FF0000"/>
                <w:sz w:val="14"/>
                <w:szCs w:val="14"/>
              </w:rPr>
            </w:pPr>
          </w:p>
          <w:p w14:paraId="6F8BC42B" w14:textId="77777777" w:rsidR="007034CE" w:rsidRDefault="00697DC9">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5FF193FD" w14:textId="77777777" w:rsidR="007034CE" w:rsidRDefault="007034CE">
            <w:pPr>
              <w:tabs>
                <w:tab w:val="left" w:pos="360"/>
                <w:tab w:val="left" w:pos="720"/>
              </w:tabs>
              <w:jc w:val="center"/>
              <w:rPr>
                <w:rFonts w:ascii="Times New Roman" w:eastAsia="Times New Roman" w:hAnsi="Times New Roman" w:cs="Times New Roman"/>
                <w:b/>
                <w:color w:val="000000"/>
                <w:sz w:val="10"/>
                <w:szCs w:val="10"/>
                <w:u w:val="single"/>
              </w:rPr>
            </w:pPr>
          </w:p>
          <w:p w14:paraId="51C7402E" w14:textId="77777777" w:rsidR="007034CE" w:rsidRDefault="007034CE">
            <w:pPr>
              <w:tabs>
                <w:tab w:val="left" w:pos="360"/>
                <w:tab w:val="left" w:pos="720"/>
              </w:tabs>
              <w:jc w:val="center"/>
              <w:rPr>
                <w:rFonts w:ascii="Times New Roman" w:eastAsia="Times New Roman" w:hAnsi="Times New Roman" w:cs="Times New Roman"/>
                <w:b/>
                <w:color w:val="000000"/>
                <w:sz w:val="10"/>
                <w:szCs w:val="10"/>
                <w:u w:val="single"/>
              </w:rPr>
            </w:pPr>
          </w:p>
          <w:p w14:paraId="63F5F46F" w14:textId="77777777" w:rsidR="007034CE" w:rsidRDefault="007034CE">
            <w:pPr>
              <w:tabs>
                <w:tab w:val="left" w:pos="360"/>
                <w:tab w:val="left" w:pos="720"/>
              </w:tabs>
              <w:ind w:left="360"/>
              <w:jc w:val="center"/>
              <w:rPr>
                <w:rFonts w:ascii="Cambria" w:eastAsia="Cambria" w:hAnsi="Cambria" w:cs="Cambria"/>
                <w:sz w:val="18"/>
                <w:szCs w:val="18"/>
              </w:rPr>
            </w:pPr>
          </w:p>
        </w:tc>
      </w:tr>
    </w:tbl>
    <w:p w14:paraId="73F8AB57" w14:textId="77777777" w:rsidR="007034CE" w:rsidRDefault="00697DC9">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25D21122" w14:textId="77777777" w:rsidR="007034CE" w:rsidRDefault="00697DC9">
      <w:pPr>
        <w:rPr>
          <w:rFonts w:ascii="Cambria" w:eastAsia="Cambria" w:hAnsi="Cambria" w:cs="Cambria"/>
          <w:sz w:val="18"/>
          <w:szCs w:val="18"/>
        </w:rPr>
      </w:pPr>
      <w:r>
        <w:rPr>
          <w:rFonts w:ascii="Cambria" w:eastAsia="Cambria" w:hAnsi="Cambria" w:cs="Cambria"/>
          <w:b/>
          <w:sz w:val="18"/>
          <w:szCs w:val="18"/>
          <w:u w:val="single"/>
        </w:rPr>
        <w:t>BEFORE</w:t>
      </w:r>
    </w:p>
    <w:p w14:paraId="06E807D1" w14:textId="77777777" w:rsidR="007034CE" w:rsidRDefault="00697DC9">
      <w:pPr>
        <w:rPr>
          <w:rFonts w:ascii="Cambria" w:eastAsia="Cambria" w:hAnsi="Cambria" w:cs="Cambria"/>
          <w:b/>
          <w:sz w:val="18"/>
          <w:szCs w:val="18"/>
          <w:u w:val="single"/>
        </w:rPr>
      </w:pPr>
      <w:r>
        <w:rPr>
          <w:rFonts w:ascii="Cambria" w:eastAsia="Cambria" w:hAnsi="Cambria" w:cs="Cambria"/>
          <w:b/>
          <w:sz w:val="18"/>
          <w:szCs w:val="18"/>
          <w:u w:val="single"/>
        </w:rPr>
        <w:t>Bulletin Table page 390</w:t>
      </w:r>
    </w:p>
    <w:p w14:paraId="0E8094D3" w14:textId="77777777" w:rsidR="007034CE" w:rsidRDefault="00697DC9">
      <w:pPr>
        <w:tabs>
          <w:tab w:val="left" w:pos="360"/>
          <w:tab w:val="left" w:pos="720"/>
        </w:tabs>
        <w:spacing w:after="0" w:line="240" w:lineRule="auto"/>
        <w:ind w:left="720"/>
        <w:jc w:val="center"/>
        <w:rPr>
          <w:rFonts w:ascii="Cambria" w:eastAsia="Cambria" w:hAnsi="Cambria" w:cs="Cambria"/>
          <w:b/>
          <w:sz w:val="20"/>
          <w:szCs w:val="20"/>
        </w:rPr>
      </w:pPr>
      <w:r>
        <w:rPr>
          <w:rFonts w:ascii="Cambria" w:eastAsia="Cambria" w:hAnsi="Cambria" w:cs="Cambria"/>
          <w:b/>
          <w:sz w:val="20"/>
          <w:szCs w:val="20"/>
        </w:rPr>
        <w:t>RN-to-BSN Option</w:t>
      </w:r>
    </w:p>
    <w:p w14:paraId="75DA2975" w14:textId="77777777" w:rsidR="007034CE" w:rsidRDefault="00697DC9">
      <w:pPr>
        <w:tabs>
          <w:tab w:val="left" w:pos="360"/>
          <w:tab w:val="left" w:pos="720"/>
        </w:tabs>
        <w:spacing w:after="0" w:line="240" w:lineRule="auto"/>
        <w:ind w:left="720"/>
        <w:jc w:val="center"/>
        <w:rPr>
          <w:rFonts w:ascii="Cambria" w:eastAsia="Cambria" w:hAnsi="Cambria" w:cs="Cambria"/>
          <w:b/>
          <w:sz w:val="20"/>
          <w:szCs w:val="20"/>
        </w:rPr>
      </w:pPr>
      <w:r>
        <w:rPr>
          <w:rFonts w:ascii="Cambria" w:eastAsia="Cambria" w:hAnsi="Cambria" w:cs="Cambria"/>
          <w:b/>
          <w:sz w:val="20"/>
          <w:szCs w:val="20"/>
        </w:rPr>
        <w:t>Bachelor of Science in Nursing</w:t>
      </w:r>
    </w:p>
    <w:p w14:paraId="4D75604B" w14:textId="77777777" w:rsidR="007034CE" w:rsidRDefault="00697DC9">
      <w:pPr>
        <w:tabs>
          <w:tab w:val="left" w:pos="360"/>
          <w:tab w:val="left" w:pos="720"/>
        </w:tabs>
        <w:spacing w:after="0" w:line="240" w:lineRule="auto"/>
        <w:ind w:left="720"/>
        <w:rPr>
          <w:rFonts w:ascii="Cambria" w:eastAsia="Cambria" w:hAnsi="Cambria" w:cs="Cambria"/>
          <w:b/>
          <w:sz w:val="20"/>
          <w:szCs w:val="20"/>
        </w:rPr>
      </w:pPr>
      <w:r>
        <w:rPr>
          <w:rFonts w:ascii="Cambria" w:eastAsia="Cambria" w:hAnsi="Cambria" w:cs="Cambria"/>
          <w:b/>
          <w:sz w:val="20"/>
          <w:szCs w:val="20"/>
        </w:rPr>
        <w:t>University Requirements:</w:t>
      </w:r>
    </w:p>
    <w:p w14:paraId="2AFC0194" w14:textId="77777777" w:rsidR="007034CE" w:rsidRDefault="00697DC9">
      <w:pPr>
        <w:tabs>
          <w:tab w:val="left" w:pos="360"/>
          <w:tab w:val="left" w:pos="720"/>
        </w:tabs>
        <w:spacing w:after="0" w:line="240" w:lineRule="auto"/>
        <w:ind w:left="720"/>
        <w:rPr>
          <w:rFonts w:ascii="Cambria" w:eastAsia="Cambria" w:hAnsi="Cambria" w:cs="Cambria"/>
          <w:b/>
          <w:sz w:val="20"/>
          <w:szCs w:val="20"/>
        </w:rPr>
      </w:pPr>
      <w:r>
        <w:rPr>
          <w:rFonts w:ascii="Cambria" w:eastAsia="Cambria" w:hAnsi="Cambria" w:cs="Cambria"/>
          <w:b/>
          <w:sz w:val="20"/>
          <w:szCs w:val="20"/>
        </w:rPr>
        <w:t>See University General Requirements for Baccalaureate degrees (p. 42)</w:t>
      </w:r>
    </w:p>
    <w:p w14:paraId="20D54690" w14:textId="77777777" w:rsidR="007034CE" w:rsidRDefault="00697DC9">
      <w:pPr>
        <w:tabs>
          <w:tab w:val="left" w:pos="360"/>
          <w:tab w:val="left" w:pos="720"/>
        </w:tabs>
        <w:spacing w:after="0" w:line="240" w:lineRule="auto"/>
        <w:ind w:left="720"/>
        <w:rPr>
          <w:rFonts w:ascii="Cambria" w:eastAsia="Cambria" w:hAnsi="Cambria" w:cs="Cambria"/>
          <w:b/>
          <w:sz w:val="20"/>
          <w:szCs w:val="20"/>
        </w:rPr>
      </w:pPr>
      <w:r>
        <w:rPr>
          <w:rFonts w:ascii="Cambria" w:eastAsia="Cambria" w:hAnsi="Cambria" w:cs="Cambria"/>
          <w:b/>
          <w:sz w:val="20"/>
          <w:szCs w:val="20"/>
        </w:rPr>
        <w:t>General Education Requirements: Sem. Hrs.</w:t>
      </w:r>
    </w:p>
    <w:p w14:paraId="3100B3D7" w14:textId="77777777" w:rsidR="007034CE" w:rsidRDefault="00697DC9">
      <w:pPr>
        <w:tabs>
          <w:tab w:val="left" w:pos="360"/>
          <w:tab w:val="left" w:pos="720"/>
        </w:tabs>
        <w:spacing w:after="0" w:line="240" w:lineRule="auto"/>
        <w:ind w:left="720"/>
        <w:rPr>
          <w:rFonts w:ascii="Cambria" w:eastAsia="Cambria" w:hAnsi="Cambria" w:cs="Cambria"/>
          <w:b/>
          <w:sz w:val="20"/>
          <w:szCs w:val="20"/>
        </w:rPr>
      </w:pPr>
      <w:r>
        <w:rPr>
          <w:rFonts w:ascii="Cambria" w:eastAsia="Cambria" w:hAnsi="Cambria" w:cs="Cambria"/>
          <w:b/>
          <w:sz w:val="20"/>
          <w:szCs w:val="20"/>
        </w:rPr>
        <w:t>See General Education Curriculum for Baccalaureate degrees (p. 78)</w:t>
      </w:r>
    </w:p>
    <w:p w14:paraId="03001B6C" w14:textId="77777777" w:rsidR="007034CE" w:rsidRDefault="00697DC9">
      <w:pPr>
        <w:tabs>
          <w:tab w:val="left" w:pos="360"/>
          <w:tab w:val="left" w:pos="720"/>
        </w:tabs>
        <w:spacing w:after="0" w:line="240" w:lineRule="auto"/>
        <w:ind w:left="720"/>
        <w:rPr>
          <w:rFonts w:ascii="Cambria" w:eastAsia="Cambria" w:hAnsi="Cambria" w:cs="Cambria"/>
          <w:b/>
          <w:sz w:val="20"/>
          <w:szCs w:val="20"/>
        </w:rPr>
      </w:pPr>
      <w:r>
        <w:rPr>
          <w:rFonts w:ascii="Cambria" w:eastAsia="Cambria" w:hAnsi="Cambria" w:cs="Cambria"/>
          <w:b/>
          <w:sz w:val="20"/>
          <w:szCs w:val="20"/>
        </w:rPr>
        <w:t>Students with this major must take the following:</w:t>
      </w:r>
    </w:p>
    <w:p w14:paraId="3628A952" w14:textId="77777777" w:rsidR="007034CE" w:rsidRDefault="00697DC9">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CHEM 1013 AND 1011, General Chemistry I and Laboratory OR CHEM 1043 AND CHEM</w:t>
      </w:r>
    </w:p>
    <w:p w14:paraId="50F47346" w14:textId="77777777" w:rsidR="007034CE" w:rsidRDefault="00697DC9">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1041, Fundamentals of Chemistry I and Laboratory</w:t>
      </w:r>
    </w:p>
    <w:p w14:paraId="4CF73605" w14:textId="77777777" w:rsidR="007034CE" w:rsidRDefault="00697DC9">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BIOL 2103 AND BIOL 2101, Microbiology for Nurses and Laboratory</w:t>
      </w:r>
    </w:p>
    <w:p w14:paraId="42E045BE" w14:textId="77777777" w:rsidR="007034CE" w:rsidRDefault="00697DC9">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PSY 2013, Introduction to Psychology</w:t>
      </w:r>
    </w:p>
    <w:p w14:paraId="30E06164" w14:textId="77777777" w:rsidR="007034CE" w:rsidRDefault="00697DC9">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SOC 2213, Introduction to Sociology</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p>
    <w:p w14:paraId="2B050B3A" w14:textId="77777777" w:rsidR="007034CE" w:rsidRDefault="00697DC9">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Major Requirements: Sem. Hrs.</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35</w:t>
      </w:r>
    </w:p>
    <w:p w14:paraId="7B8C7800" w14:textId="77777777" w:rsidR="007034CE" w:rsidRDefault="00697DC9">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HP 3413, Cultural Competence in the Health Professions </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3</w:t>
      </w:r>
    </w:p>
    <w:p w14:paraId="56E48039" w14:textId="77777777" w:rsidR="007034CE" w:rsidRDefault="00697DC9">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NRS 3713, Evidence Based Practice </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3</w:t>
      </w:r>
    </w:p>
    <w:p w14:paraId="1717FE06" w14:textId="77777777" w:rsidR="007034CE" w:rsidRDefault="00697DC9">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NRS 3723, Clinical Pathophysiology </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3</w:t>
      </w:r>
    </w:p>
    <w:p w14:paraId="0E78F490" w14:textId="77777777" w:rsidR="007034CE" w:rsidRDefault="00697DC9">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NRS 4713, Chronic Illness Nursing </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3</w:t>
      </w:r>
    </w:p>
    <w:p w14:paraId="514AFD9F" w14:textId="77777777" w:rsidR="007034CE" w:rsidRDefault="00697DC9">
      <w:pPr>
        <w:tabs>
          <w:tab w:val="left" w:pos="360"/>
          <w:tab w:val="left" w:pos="720"/>
        </w:tabs>
        <w:spacing w:after="0" w:line="240" w:lineRule="auto"/>
        <w:ind w:left="720"/>
        <w:rPr>
          <w:rFonts w:ascii="Cambria" w:eastAsia="Cambria" w:hAnsi="Cambria" w:cs="Cambria"/>
          <w:color w:val="0070C0"/>
          <w:sz w:val="20"/>
          <w:szCs w:val="20"/>
          <w:highlight w:val="yellow"/>
        </w:rPr>
      </w:pPr>
      <w:r>
        <w:rPr>
          <w:rFonts w:ascii="Cambria" w:eastAsia="Cambria" w:hAnsi="Cambria" w:cs="Cambria"/>
          <w:strike/>
          <w:sz w:val="20"/>
          <w:szCs w:val="20"/>
          <w:highlight w:val="yellow"/>
        </w:rPr>
        <w:t xml:space="preserve">NRS 4723, High Acuity Nursing </w:t>
      </w:r>
      <w:r>
        <w:rPr>
          <w:rFonts w:ascii="Cambria" w:eastAsia="Cambria" w:hAnsi="Cambria" w:cs="Cambria"/>
          <w:color w:val="0070C0"/>
          <w:sz w:val="20"/>
          <w:szCs w:val="20"/>
        </w:rPr>
        <w:t>NRS 4043 Introduction to Nursing Informatics</w:t>
      </w:r>
      <w:r>
        <w:rPr>
          <w:rFonts w:ascii="Cambria" w:eastAsia="Cambria" w:hAnsi="Cambria" w:cs="Cambria"/>
          <w:sz w:val="20"/>
          <w:szCs w:val="20"/>
        </w:rPr>
        <w:tab/>
        <w:t>3</w:t>
      </w:r>
    </w:p>
    <w:p w14:paraId="44F09746" w14:textId="77777777" w:rsidR="007034CE" w:rsidRDefault="00697DC9">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NRS 4733, Nursing Management </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3</w:t>
      </w:r>
    </w:p>
    <w:p w14:paraId="5CE84274" w14:textId="77777777" w:rsidR="007034CE" w:rsidRDefault="00697DC9">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NRS 4743, Community Nursing </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3</w:t>
      </w:r>
    </w:p>
    <w:p w14:paraId="554A36CE" w14:textId="77777777" w:rsidR="007034CE" w:rsidRDefault="00697DC9">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NRS 4763, Professional Nursing Role </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3</w:t>
      </w:r>
    </w:p>
    <w:p w14:paraId="1B254E6F" w14:textId="77777777" w:rsidR="007034CE" w:rsidRDefault="00697DC9">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NRS Upper-level Nursing elective </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6</w:t>
      </w:r>
    </w:p>
    <w:p w14:paraId="013ECAC0" w14:textId="77777777" w:rsidR="007034CE" w:rsidRDefault="00697DC9">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NRSP 4793, RN-BSN Capstone </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3</w:t>
      </w:r>
    </w:p>
    <w:p w14:paraId="60F4D3BB" w14:textId="77777777" w:rsidR="007034CE" w:rsidRDefault="00697DC9">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b/>
          <w:sz w:val="20"/>
          <w:szCs w:val="20"/>
        </w:rPr>
        <w:t xml:space="preserve">Sub-total </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33</w:t>
      </w:r>
    </w:p>
    <w:p w14:paraId="2B6B9EAD" w14:textId="77777777" w:rsidR="007034CE" w:rsidRDefault="00697DC9">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Hours by Articulation: Sem. Hrs.</w:t>
      </w:r>
    </w:p>
    <w:p w14:paraId="5AB32DCF" w14:textId="77777777" w:rsidR="007034CE" w:rsidRDefault="00697DC9">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NRS 2313, Concepts of Nursing Practice </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3</w:t>
      </w:r>
    </w:p>
    <w:p w14:paraId="26F14BAC" w14:textId="77777777" w:rsidR="007034CE" w:rsidRDefault="00697DC9">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NRS 2322, Foundations of Nursing </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2</w:t>
      </w:r>
    </w:p>
    <w:p w14:paraId="11F0C76D" w14:textId="77777777" w:rsidR="007034CE" w:rsidRDefault="00697DC9">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NRS 2334, Health Promotion and Intro to Acute Care Nursing </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4</w:t>
      </w:r>
    </w:p>
    <w:p w14:paraId="5D1F4E14" w14:textId="77777777" w:rsidR="007034CE" w:rsidRDefault="00697DC9">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NRS 2793, Health Assessment and Exam OR</w:t>
      </w:r>
    </w:p>
    <w:p w14:paraId="150338EC" w14:textId="77777777" w:rsidR="007034CE" w:rsidRDefault="00697DC9">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NRS 2392, Health Assessment AND NRSP 2391, Health Assessment Practicum</w:t>
      </w:r>
      <w:r>
        <w:rPr>
          <w:rFonts w:ascii="Cambria" w:eastAsia="Cambria" w:hAnsi="Cambria" w:cs="Cambria"/>
          <w:sz w:val="20"/>
          <w:szCs w:val="20"/>
        </w:rPr>
        <w:tab/>
      </w:r>
      <w:r>
        <w:rPr>
          <w:rFonts w:ascii="Cambria" w:eastAsia="Cambria" w:hAnsi="Cambria" w:cs="Cambria"/>
          <w:sz w:val="20"/>
          <w:szCs w:val="20"/>
        </w:rPr>
        <w:tab/>
        <w:t>3</w:t>
      </w:r>
    </w:p>
    <w:p w14:paraId="37AB7F8A" w14:textId="77777777" w:rsidR="007034CE" w:rsidRDefault="00697DC9">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NRS 3103, Medical Surgical Nursing II </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5</w:t>
      </w:r>
    </w:p>
    <w:p w14:paraId="4948A7C0" w14:textId="77777777" w:rsidR="007034CE" w:rsidRDefault="00697DC9">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NRS 3473, Pathophysiology Based Pharmacology II </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3</w:t>
      </w:r>
    </w:p>
    <w:p w14:paraId="035849B2" w14:textId="77777777" w:rsidR="007034CE" w:rsidRDefault="00697DC9">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NRS 3205, Medical Surgical Nursing III </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5</w:t>
      </w:r>
    </w:p>
    <w:p w14:paraId="6D0FD614" w14:textId="77777777" w:rsidR="007034CE" w:rsidRDefault="00697DC9">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lastRenderedPageBreak/>
        <w:t xml:space="preserve">NRSP 2321, Foundations of Nursing Practicum </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1</w:t>
      </w:r>
    </w:p>
    <w:p w14:paraId="1394A1BF" w14:textId="77777777" w:rsidR="007034CE" w:rsidRDefault="00697DC9">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NRSP 2343, Nursing Care II </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3</w:t>
      </w:r>
    </w:p>
    <w:p w14:paraId="480DE631" w14:textId="77777777" w:rsidR="007034CE" w:rsidRDefault="00697DC9">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NRSP 3105, Nursing Practicum II </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5</w:t>
      </w:r>
    </w:p>
    <w:p w14:paraId="5844BC6B" w14:textId="77777777" w:rsidR="007034CE" w:rsidRDefault="00697DC9">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NRSP 3205, Nursing Practicum III </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5</w:t>
      </w:r>
    </w:p>
    <w:p w14:paraId="5FFD2DCF" w14:textId="77777777" w:rsidR="007034CE" w:rsidRDefault="00697DC9">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NS 2203, Basic Human Nutrition </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3</w:t>
      </w:r>
    </w:p>
    <w:p w14:paraId="0ED34F58" w14:textId="77777777" w:rsidR="007034CE" w:rsidRDefault="00697DC9">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b/>
          <w:sz w:val="20"/>
          <w:szCs w:val="20"/>
        </w:rPr>
        <w:t>Sub-total</w:t>
      </w:r>
      <w:r>
        <w:rPr>
          <w:rFonts w:ascii="Cambria" w:eastAsia="Cambria" w:hAnsi="Cambria" w:cs="Cambria"/>
          <w:sz w:val="20"/>
          <w:szCs w:val="20"/>
        </w:rPr>
        <w:t xml:space="preserve"> </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42</w:t>
      </w:r>
    </w:p>
    <w:p w14:paraId="5B97A115" w14:textId="77777777" w:rsidR="007034CE" w:rsidRDefault="00697DC9">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Required Support Courses: Sem. Hrs.</w:t>
      </w:r>
    </w:p>
    <w:p w14:paraId="630B92B8" w14:textId="77777777" w:rsidR="007034CE" w:rsidRDefault="00697DC9">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BIO 2203 AND 2201, Human Anatomy and Physiology I and Laboratory </w:t>
      </w:r>
      <w:r>
        <w:rPr>
          <w:rFonts w:ascii="Cambria" w:eastAsia="Cambria" w:hAnsi="Cambria" w:cs="Cambria"/>
          <w:sz w:val="20"/>
          <w:szCs w:val="20"/>
        </w:rPr>
        <w:tab/>
      </w:r>
      <w:r>
        <w:rPr>
          <w:rFonts w:ascii="Cambria" w:eastAsia="Cambria" w:hAnsi="Cambria" w:cs="Cambria"/>
          <w:sz w:val="20"/>
          <w:szCs w:val="20"/>
        </w:rPr>
        <w:tab/>
        <w:t>4</w:t>
      </w:r>
    </w:p>
    <w:p w14:paraId="4E0892DB" w14:textId="77777777" w:rsidR="007034CE" w:rsidRDefault="00697DC9">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BIO 2223 AND 2221, Human Anatomy and Physiology II and Laboratory </w:t>
      </w:r>
      <w:r>
        <w:rPr>
          <w:rFonts w:ascii="Cambria" w:eastAsia="Cambria" w:hAnsi="Cambria" w:cs="Cambria"/>
          <w:sz w:val="20"/>
          <w:szCs w:val="20"/>
        </w:rPr>
        <w:tab/>
      </w:r>
      <w:r>
        <w:rPr>
          <w:rFonts w:ascii="Cambria" w:eastAsia="Cambria" w:hAnsi="Cambria" w:cs="Cambria"/>
          <w:sz w:val="20"/>
          <w:szCs w:val="20"/>
        </w:rPr>
        <w:tab/>
        <w:t>4</w:t>
      </w:r>
    </w:p>
    <w:p w14:paraId="39F6B89F" w14:textId="77777777" w:rsidR="007034CE" w:rsidRDefault="00697DC9">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Statistics (2000-level or higher) </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3</w:t>
      </w:r>
    </w:p>
    <w:p w14:paraId="4915762A" w14:textId="77777777" w:rsidR="007034CE" w:rsidRDefault="00697DC9">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b/>
          <w:sz w:val="20"/>
          <w:szCs w:val="20"/>
        </w:rPr>
        <w:t xml:space="preserve">Sub-total </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11</w:t>
      </w:r>
    </w:p>
    <w:p w14:paraId="57631142" w14:textId="77777777" w:rsidR="007034CE" w:rsidRDefault="00697DC9">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b/>
          <w:sz w:val="20"/>
          <w:szCs w:val="20"/>
        </w:rPr>
        <w:t xml:space="preserve">Total Required Hours: </w:t>
      </w:r>
      <w:r>
        <w:rPr>
          <w:rFonts w:ascii="Cambria" w:eastAsia="Cambria" w:hAnsi="Cambria" w:cs="Cambria"/>
          <w:b/>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121</w:t>
      </w:r>
    </w:p>
    <w:p w14:paraId="0E99EF51" w14:textId="77777777" w:rsidR="007034CE" w:rsidRDefault="007034CE">
      <w:pPr>
        <w:tabs>
          <w:tab w:val="left" w:pos="360"/>
          <w:tab w:val="left" w:pos="720"/>
        </w:tabs>
        <w:spacing w:after="0" w:line="240" w:lineRule="auto"/>
        <w:ind w:left="720"/>
        <w:rPr>
          <w:rFonts w:ascii="Cambria" w:eastAsia="Cambria" w:hAnsi="Cambria" w:cs="Cambria"/>
          <w:sz w:val="20"/>
          <w:szCs w:val="20"/>
        </w:rPr>
      </w:pPr>
    </w:p>
    <w:p w14:paraId="427E9DD7" w14:textId="77777777" w:rsidR="007034CE" w:rsidRDefault="007034CE">
      <w:pPr>
        <w:tabs>
          <w:tab w:val="left" w:pos="360"/>
          <w:tab w:val="left" w:pos="720"/>
        </w:tabs>
        <w:spacing w:after="0" w:line="240" w:lineRule="auto"/>
        <w:ind w:left="720"/>
        <w:rPr>
          <w:rFonts w:ascii="Cambria" w:eastAsia="Cambria" w:hAnsi="Cambria" w:cs="Cambria"/>
          <w:sz w:val="20"/>
          <w:szCs w:val="20"/>
        </w:rPr>
      </w:pPr>
    </w:p>
    <w:p w14:paraId="0E7A096A" w14:textId="77777777" w:rsidR="007034CE" w:rsidRDefault="00697DC9">
      <w:pPr>
        <w:tabs>
          <w:tab w:val="left" w:pos="360"/>
          <w:tab w:val="left" w:pos="720"/>
        </w:tabs>
        <w:spacing w:after="0" w:line="240" w:lineRule="auto"/>
        <w:ind w:left="720"/>
        <w:rPr>
          <w:rFonts w:ascii="Cambria" w:eastAsia="Cambria" w:hAnsi="Cambria" w:cs="Cambria"/>
          <w:b/>
          <w:sz w:val="20"/>
          <w:szCs w:val="20"/>
          <w:u w:val="single"/>
        </w:rPr>
      </w:pPr>
      <w:r>
        <w:rPr>
          <w:rFonts w:ascii="Cambria" w:eastAsia="Cambria" w:hAnsi="Cambria" w:cs="Cambria"/>
          <w:b/>
          <w:sz w:val="20"/>
          <w:szCs w:val="20"/>
          <w:u w:val="single"/>
        </w:rPr>
        <w:t>Course Descriptions Page 568</w:t>
      </w:r>
    </w:p>
    <w:p w14:paraId="7AC7E5D8" w14:textId="77777777" w:rsidR="007034CE" w:rsidRDefault="007034CE">
      <w:pPr>
        <w:tabs>
          <w:tab w:val="left" w:pos="360"/>
          <w:tab w:val="left" w:pos="720"/>
        </w:tabs>
        <w:spacing w:after="0" w:line="240" w:lineRule="auto"/>
        <w:ind w:left="720"/>
        <w:rPr>
          <w:rFonts w:ascii="Cambria" w:eastAsia="Cambria" w:hAnsi="Cambria" w:cs="Cambria"/>
          <w:b/>
          <w:sz w:val="20"/>
          <w:szCs w:val="20"/>
          <w:u w:val="single"/>
        </w:rPr>
      </w:pPr>
    </w:p>
    <w:p w14:paraId="61C99477" w14:textId="77777777" w:rsidR="007034CE" w:rsidRDefault="00697DC9">
      <w:pPr>
        <w:tabs>
          <w:tab w:val="left" w:pos="360"/>
          <w:tab w:val="left" w:pos="720"/>
        </w:tabs>
        <w:spacing w:after="0" w:line="240" w:lineRule="auto"/>
        <w:ind w:left="720"/>
        <w:rPr>
          <w:color w:val="0070C0"/>
        </w:rPr>
      </w:pPr>
      <w:r>
        <w:rPr>
          <w:color w:val="0070C0"/>
        </w:rPr>
        <w:t xml:space="preserve">NRS 4043 Introduction to Nursing </w:t>
      </w:r>
      <w:proofErr w:type="gramStart"/>
      <w:r>
        <w:rPr>
          <w:color w:val="0070C0"/>
        </w:rPr>
        <w:t xml:space="preserve">Informatics  </w:t>
      </w:r>
      <w:r>
        <w:rPr>
          <w:color w:val="0070C0"/>
          <w:highlight w:val="white"/>
        </w:rPr>
        <w:t>This</w:t>
      </w:r>
      <w:proofErr w:type="gramEnd"/>
      <w:r>
        <w:rPr>
          <w:color w:val="0070C0"/>
          <w:highlight w:val="white"/>
        </w:rPr>
        <w:t xml:space="preserve"> course examines the history of healthcare informatics, current issues, basic informatics concepts, and health information management systems. Students will apply informatics concepts to current clinical practice settings suggesting methods to use technology to improve patient safety and work effectiveness. </w:t>
      </w:r>
      <w:r>
        <w:rPr>
          <w:color w:val="0070C0"/>
        </w:rPr>
        <w:t>Prerequisites, Admission to the RN-BSN program, C or better in NRS 3713 and NRS 3723. Fall, Spring, Summer.</w:t>
      </w:r>
    </w:p>
    <w:p w14:paraId="0D5182F5" w14:textId="77777777" w:rsidR="007034CE" w:rsidRDefault="007034CE">
      <w:pPr>
        <w:tabs>
          <w:tab w:val="left" w:pos="360"/>
          <w:tab w:val="left" w:pos="720"/>
        </w:tabs>
        <w:spacing w:after="0" w:line="240" w:lineRule="auto"/>
        <w:ind w:left="720"/>
        <w:rPr>
          <w:color w:val="0070C0"/>
        </w:rPr>
      </w:pPr>
    </w:p>
    <w:p w14:paraId="0B19AFCC" w14:textId="77777777" w:rsidR="007034CE" w:rsidRDefault="00697DC9">
      <w:pPr>
        <w:tabs>
          <w:tab w:val="left" w:pos="360"/>
          <w:tab w:val="left" w:pos="720"/>
        </w:tabs>
        <w:spacing w:after="0" w:line="240" w:lineRule="auto"/>
        <w:ind w:left="720"/>
      </w:pPr>
      <w:r>
        <w:t xml:space="preserve">NRS 4223. Forensic </w:t>
      </w:r>
      <w:proofErr w:type="gramStart"/>
      <w:r>
        <w:t>Nursing  This</w:t>
      </w:r>
      <w:proofErr w:type="gramEnd"/>
      <w:r>
        <w:t xml:space="preserve"> course will introduce the beginning nurse to the field of forensic nursing. Content includes the recognition and management of forensic patients, both living and dead, and includes information on detection, collection, and preservation of evidence. Restricted to students who have completed 1 year of nursing coursework in either the AASN or BSN program, RN licensure, or instructor permission. Summer, odd. </w:t>
      </w:r>
    </w:p>
    <w:p w14:paraId="7379E0D3" w14:textId="77777777" w:rsidR="007034CE" w:rsidRDefault="007034CE">
      <w:pPr>
        <w:tabs>
          <w:tab w:val="left" w:pos="360"/>
          <w:tab w:val="left" w:pos="720"/>
        </w:tabs>
        <w:spacing w:after="0" w:line="240" w:lineRule="auto"/>
        <w:ind w:left="720"/>
      </w:pPr>
    </w:p>
    <w:p w14:paraId="25B2F5F1" w14:textId="77777777" w:rsidR="007034CE" w:rsidRDefault="00697DC9">
      <w:pPr>
        <w:tabs>
          <w:tab w:val="left" w:pos="360"/>
          <w:tab w:val="left" w:pos="720"/>
        </w:tabs>
        <w:spacing w:after="0" w:line="240" w:lineRule="auto"/>
        <w:ind w:left="720"/>
      </w:pPr>
      <w:r>
        <w:t xml:space="preserve">NRS 4312. Chronic Illness and Rehabilitation Nursing Focus on clients with chronic illness throughout the lifespan. Concepts of gerontology and rehabilitation are integrated. Corequisites, NRS 4343, NRS 4362, and NRSP 4336. Fall, Spring. </w:t>
      </w:r>
    </w:p>
    <w:p w14:paraId="5D91D89E" w14:textId="77777777" w:rsidR="007034CE" w:rsidRDefault="007034CE">
      <w:pPr>
        <w:tabs>
          <w:tab w:val="left" w:pos="360"/>
          <w:tab w:val="left" w:pos="720"/>
        </w:tabs>
        <w:spacing w:after="0" w:line="240" w:lineRule="auto"/>
        <w:ind w:left="720"/>
      </w:pPr>
    </w:p>
    <w:p w14:paraId="3F301CD6" w14:textId="77777777" w:rsidR="007034CE" w:rsidRDefault="00697DC9">
      <w:pPr>
        <w:tabs>
          <w:tab w:val="left" w:pos="360"/>
          <w:tab w:val="left" w:pos="720"/>
        </w:tabs>
        <w:spacing w:after="0" w:line="240" w:lineRule="auto"/>
        <w:ind w:left="720"/>
      </w:pPr>
      <w:r>
        <w:t xml:space="preserve">NRS 4343. Professional Nursing </w:t>
      </w:r>
      <w:proofErr w:type="gramStart"/>
      <w:r>
        <w:t>Community  Concepts</w:t>
      </w:r>
      <w:proofErr w:type="gramEnd"/>
      <w:r>
        <w:t xml:space="preserve"> of professional nursing practice expanded to the care of families and groups of clients in the community setting. Focuses also on change theory, group process strategies and professional and health care issues. Fall, Spring. </w:t>
      </w:r>
    </w:p>
    <w:p w14:paraId="33CF05C0" w14:textId="77777777" w:rsidR="007034CE" w:rsidRDefault="007034CE">
      <w:pPr>
        <w:tabs>
          <w:tab w:val="left" w:pos="360"/>
          <w:tab w:val="left" w:pos="720"/>
        </w:tabs>
        <w:spacing w:after="0" w:line="240" w:lineRule="auto"/>
        <w:ind w:left="720"/>
      </w:pPr>
    </w:p>
    <w:p w14:paraId="281C5F95" w14:textId="77777777" w:rsidR="007034CE" w:rsidRDefault="00697DC9">
      <w:pPr>
        <w:tabs>
          <w:tab w:val="left" w:pos="360"/>
          <w:tab w:val="left" w:pos="720"/>
        </w:tabs>
        <w:spacing w:after="0" w:line="240" w:lineRule="auto"/>
        <w:ind w:left="720"/>
      </w:pPr>
      <w:r>
        <w:t xml:space="preserve">NRS 4393. Advanced Nutritional Concepts and Therapeutic Interventions Principles of nutritional support utilized in healthcare, including nutritional assessment, nutrient delivery and implications of disease. Prerequisites, completion of one year of nursing coursework, BSN junior level status, RN licensure, or instructor permission. Spring. </w:t>
      </w:r>
    </w:p>
    <w:p w14:paraId="638B9FE2" w14:textId="77777777" w:rsidR="007034CE" w:rsidRDefault="007034CE">
      <w:pPr>
        <w:tabs>
          <w:tab w:val="left" w:pos="360"/>
          <w:tab w:val="left" w:pos="720"/>
        </w:tabs>
        <w:spacing w:after="0" w:line="240" w:lineRule="auto"/>
        <w:ind w:left="720"/>
      </w:pPr>
    </w:p>
    <w:p w14:paraId="7E818940" w14:textId="77777777" w:rsidR="007034CE" w:rsidRDefault="00697DC9">
      <w:pPr>
        <w:tabs>
          <w:tab w:val="left" w:pos="360"/>
          <w:tab w:val="left" w:pos="720"/>
        </w:tabs>
        <w:spacing w:after="0" w:line="240" w:lineRule="auto"/>
        <w:ind w:left="720"/>
      </w:pPr>
      <w:r>
        <w:t xml:space="preserve">NRS 4424. Essentials of Medical Surgical Nursing III Continuation of concepts introduced in NRS 3345 Essentials of Medical Surgical Nursing II. Registration restricted to students who have been accepted to accelerated BSN option. Corequisites, NRS 3422, NRSP 3453. Spring. </w:t>
      </w:r>
    </w:p>
    <w:p w14:paraId="4A7B4885" w14:textId="77777777" w:rsidR="007034CE" w:rsidRDefault="007034CE">
      <w:pPr>
        <w:tabs>
          <w:tab w:val="left" w:pos="360"/>
          <w:tab w:val="left" w:pos="720"/>
        </w:tabs>
        <w:spacing w:after="0" w:line="240" w:lineRule="auto"/>
        <w:ind w:left="720"/>
      </w:pPr>
    </w:p>
    <w:p w14:paraId="769A0249" w14:textId="77777777" w:rsidR="007034CE" w:rsidRDefault="00697DC9">
      <w:pPr>
        <w:tabs>
          <w:tab w:val="left" w:pos="360"/>
          <w:tab w:val="left" w:pos="720"/>
        </w:tabs>
        <w:spacing w:after="0" w:line="240" w:lineRule="auto"/>
        <w:ind w:left="720"/>
      </w:pPr>
      <w:r>
        <w:t xml:space="preserve">NRS 4443. Essentials of High Acuity Nursing Focuses on patients with acute episodic health deviations which require ongoing diagnosis, immediate intervention or intensive nursing observation and care. Registration restricted to Students who are accepted to accelerated BSN option. Corequisites, NRS 4012, and NRSP 4433. Spring. </w:t>
      </w:r>
    </w:p>
    <w:p w14:paraId="0D56A0E9" w14:textId="77777777" w:rsidR="007034CE" w:rsidRDefault="007034CE">
      <w:pPr>
        <w:tabs>
          <w:tab w:val="left" w:pos="360"/>
          <w:tab w:val="left" w:pos="720"/>
        </w:tabs>
        <w:spacing w:after="0" w:line="240" w:lineRule="auto"/>
        <w:ind w:left="720"/>
      </w:pPr>
    </w:p>
    <w:p w14:paraId="4F67BDD2" w14:textId="77777777" w:rsidR="007034CE" w:rsidRDefault="00697DC9">
      <w:pPr>
        <w:tabs>
          <w:tab w:val="left" w:pos="360"/>
          <w:tab w:val="left" w:pos="720"/>
        </w:tabs>
        <w:spacing w:after="0" w:line="240" w:lineRule="auto"/>
        <w:ind w:left="720"/>
      </w:pPr>
      <w:r>
        <w:lastRenderedPageBreak/>
        <w:t>NRS 4481. Critical Decision Making and Testing Competencies in Nursing Further assists nursing students to identify areas for improving critical thinking skills and test taking skills. Will enhance the students ability to problem solve in providing complex care to individuals, groups, communities and populations. Prerequisites, senior nursing student status or instructor permission. Spring.</w:t>
      </w:r>
    </w:p>
    <w:p w14:paraId="59E9FD73" w14:textId="77777777" w:rsidR="007034CE" w:rsidRDefault="007034CE">
      <w:pPr>
        <w:tabs>
          <w:tab w:val="left" w:pos="360"/>
          <w:tab w:val="left" w:pos="720"/>
        </w:tabs>
        <w:spacing w:after="0" w:line="240" w:lineRule="auto"/>
        <w:ind w:left="720"/>
      </w:pPr>
    </w:p>
    <w:p w14:paraId="00AD0EA8" w14:textId="77777777" w:rsidR="007034CE" w:rsidRDefault="00697DC9">
      <w:pPr>
        <w:tabs>
          <w:tab w:val="left" w:pos="360"/>
          <w:tab w:val="left" w:pos="720"/>
        </w:tabs>
        <w:spacing w:after="0" w:line="240" w:lineRule="auto"/>
        <w:ind w:left="720"/>
      </w:pPr>
      <w:r>
        <w:t xml:space="preserve">NRS 4542. Health Care </w:t>
      </w:r>
      <w:proofErr w:type="gramStart"/>
      <w:r>
        <w:t>Administration  Introduction</w:t>
      </w:r>
      <w:proofErr w:type="gramEnd"/>
      <w:r>
        <w:t xml:space="preserve"> to the organization, operations and administration of a modern health care environment. Includes an introduction to health care delivery systems, decision making, and the management functions. Prerequisite, Admission to BSN program or graduate student enrolled in a CNHP program or any health related major. Fall, Spring. </w:t>
      </w:r>
    </w:p>
    <w:p w14:paraId="0A17E966" w14:textId="77777777" w:rsidR="007034CE" w:rsidRDefault="007034CE">
      <w:pPr>
        <w:tabs>
          <w:tab w:val="left" w:pos="360"/>
          <w:tab w:val="left" w:pos="720"/>
        </w:tabs>
        <w:spacing w:after="0" w:line="240" w:lineRule="auto"/>
        <w:ind w:left="720"/>
      </w:pPr>
    </w:p>
    <w:p w14:paraId="5261A188" w14:textId="77777777" w:rsidR="007034CE" w:rsidRDefault="00697DC9">
      <w:pPr>
        <w:tabs>
          <w:tab w:val="left" w:pos="360"/>
          <w:tab w:val="left" w:pos="720"/>
        </w:tabs>
        <w:spacing w:after="0" w:line="240" w:lineRule="auto"/>
        <w:ind w:left="720"/>
      </w:pPr>
      <w:r>
        <w:t xml:space="preserve">NRS 4713. Chronic Illness Nursing Focus on clients with chronic illness throughout the lifespan. Concepts of gerontology, rehabilitation and spirituality are integrated. Prerequisites, Admission to the RN-BSN program, C or better in NRS 3723 and NRS 3713. Fall, Spring, Summer. </w:t>
      </w:r>
    </w:p>
    <w:p w14:paraId="067EBB95" w14:textId="77777777" w:rsidR="007034CE" w:rsidRDefault="007034CE">
      <w:pPr>
        <w:tabs>
          <w:tab w:val="left" w:pos="360"/>
          <w:tab w:val="left" w:pos="720"/>
        </w:tabs>
        <w:spacing w:after="0" w:line="240" w:lineRule="auto"/>
        <w:ind w:left="720"/>
      </w:pPr>
    </w:p>
    <w:p w14:paraId="46EF04C4" w14:textId="77777777" w:rsidR="007034CE" w:rsidRDefault="00697DC9">
      <w:pPr>
        <w:tabs>
          <w:tab w:val="left" w:pos="360"/>
          <w:tab w:val="left" w:pos="720"/>
        </w:tabs>
        <w:spacing w:after="0" w:line="240" w:lineRule="auto"/>
        <w:ind w:left="720"/>
        <w:rPr>
          <w:strike/>
        </w:rPr>
      </w:pPr>
      <w:r>
        <w:rPr>
          <w:strike/>
          <w:highlight w:val="yellow"/>
        </w:rPr>
        <w:t>NRS 4723. High Acuity Nursing Focuses on patients with high acuity episodic or traumatic health deviations which require immediate intensive ongoing nursing diagnosis and interventions. Prerequisites, Admission to the RN-BSN program, C or better in NRS 3713 and NRS 3723. Fall, Spring, Summer.</w:t>
      </w:r>
      <w:r>
        <w:rPr>
          <w:strike/>
        </w:rPr>
        <w:t xml:space="preserve"> </w:t>
      </w:r>
    </w:p>
    <w:p w14:paraId="5A96B189" w14:textId="77777777" w:rsidR="007034CE" w:rsidRDefault="007034CE">
      <w:pPr>
        <w:tabs>
          <w:tab w:val="left" w:pos="360"/>
          <w:tab w:val="left" w:pos="720"/>
        </w:tabs>
        <w:spacing w:after="0" w:line="240" w:lineRule="auto"/>
        <w:ind w:left="720"/>
      </w:pPr>
    </w:p>
    <w:p w14:paraId="6225C8E8" w14:textId="77777777" w:rsidR="007034CE" w:rsidRDefault="00697DC9">
      <w:pPr>
        <w:tabs>
          <w:tab w:val="left" w:pos="360"/>
          <w:tab w:val="left" w:pos="720"/>
        </w:tabs>
        <w:spacing w:after="0" w:line="240" w:lineRule="auto"/>
        <w:ind w:left="720"/>
      </w:pPr>
      <w:r>
        <w:t xml:space="preserve">NRS 4733. Nursing Leadership Managerial and leadership aspects of the nurse manager in various healthcare environments are discussed. Prerequisite, Admission to the RN-BSN Program, C or better in Statistics, NRS 3713. Fall, Spring, Summer. </w:t>
      </w:r>
    </w:p>
    <w:p w14:paraId="5E995AF3" w14:textId="77777777" w:rsidR="007034CE" w:rsidRDefault="007034CE">
      <w:pPr>
        <w:tabs>
          <w:tab w:val="left" w:pos="360"/>
          <w:tab w:val="left" w:pos="720"/>
        </w:tabs>
        <w:spacing w:after="0" w:line="240" w:lineRule="auto"/>
        <w:ind w:left="720"/>
      </w:pPr>
    </w:p>
    <w:p w14:paraId="3C4300FB" w14:textId="77777777" w:rsidR="007034CE" w:rsidRDefault="00697DC9">
      <w:pPr>
        <w:tabs>
          <w:tab w:val="left" w:pos="360"/>
          <w:tab w:val="left" w:pos="720"/>
        </w:tabs>
        <w:spacing w:after="0" w:line="240" w:lineRule="auto"/>
        <w:ind w:left="720"/>
      </w:pPr>
      <w:r>
        <w:t>NRS 4743. Public Health Nursing Concepts of professional nursing practice expanded to the care of families and groups of clients in the community setting. Focuses also on change theory, group process strategies and professional and health care issues. Prerequisites, Admission to the RN-BSN program, NRS 3723 and NRS 3713. Fall, Spring, Summer.</w:t>
      </w:r>
    </w:p>
    <w:p w14:paraId="71897BD1" w14:textId="77777777" w:rsidR="007034CE" w:rsidRDefault="007034CE">
      <w:pPr>
        <w:tabs>
          <w:tab w:val="left" w:pos="360"/>
          <w:tab w:val="left" w:pos="720"/>
        </w:tabs>
        <w:spacing w:after="0" w:line="240" w:lineRule="auto"/>
        <w:ind w:left="720"/>
      </w:pPr>
    </w:p>
    <w:p w14:paraId="425FEA93" w14:textId="77777777" w:rsidR="007034CE" w:rsidRDefault="007034CE">
      <w:pPr>
        <w:tabs>
          <w:tab w:val="left" w:pos="360"/>
          <w:tab w:val="left" w:pos="720"/>
        </w:tabs>
        <w:spacing w:after="0" w:line="240" w:lineRule="auto"/>
        <w:ind w:left="720"/>
        <w:rPr>
          <w:rFonts w:ascii="Cambria" w:eastAsia="Cambria" w:hAnsi="Cambria" w:cs="Cambria"/>
          <w:color w:val="0070C0"/>
          <w:sz w:val="20"/>
          <w:szCs w:val="20"/>
        </w:rPr>
      </w:pPr>
    </w:p>
    <w:p w14:paraId="74B6E7BC" w14:textId="77777777" w:rsidR="007034CE" w:rsidRDefault="007034CE">
      <w:pPr>
        <w:tabs>
          <w:tab w:val="left" w:pos="360"/>
          <w:tab w:val="left" w:pos="720"/>
        </w:tabs>
        <w:spacing w:after="0" w:line="240" w:lineRule="auto"/>
        <w:ind w:left="720"/>
      </w:pPr>
    </w:p>
    <w:p w14:paraId="27E50B70" w14:textId="77777777" w:rsidR="007034CE" w:rsidRDefault="007034CE">
      <w:pPr>
        <w:tabs>
          <w:tab w:val="left" w:pos="360"/>
          <w:tab w:val="left" w:pos="720"/>
        </w:tabs>
        <w:spacing w:after="0" w:line="240" w:lineRule="auto"/>
        <w:ind w:left="720"/>
        <w:rPr>
          <w:rFonts w:ascii="Cambria" w:eastAsia="Cambria" w:hAnsi="Cambria" w:cs="Cambria"/>
          <w:sz w:val="20"/>
          <w:szCs w:val="20"/>
          <w:u w:val="single"/>
        </w:rPr>
      </w:pPr>
    </w:p>
    <w:p w14:paraId="18F49025" w14:textId="77777777" w:rsidR="007034CE" w:rsidRDefault="00697DC9">
      <w:pPr>
        <w:spacing w:after="0" w:line="240" w:lineRule="auto"/>
        <w:rPr>
          <w:rFonts w:ascii="Cambria" w:eastAsia="Cambria" w:hAnsi="Cambria" w:cs="Cambria"/>
          <w:b/>
          <w:sz w:val="18"/>
          <w:szCs w:val="18"/>
          <w:u w:val="single"/>
        </w:rPr>
      </w:pPr>
      <w:r>
        <w:rPr>
          <w:rFonts w:ascii="Arial" w:eastAsia="Arial" w:hAnsi="Arial" w:cs="Arial"/>
          <w:sz w:val="20"/>
          <w:szCs w:val="20"/>
          <w:u w:val="single"/>
        </w:rPr>
        <w:t xml:space="preserve">AFTER - </w:t>
      </w:r>
      <w:r>
        <w:rPr>
          <w:rFonts w:ascii="Cambria" w:eastAsia="Cambria" w:hAnsi="Cambria" w:cs="Cambria"/>
          <w:b/>
          <w:sz w:val="18"/>
          <w:szCs w:val="18"/>
          <w:u w:val="single"/>
        </w:rPr>
        <w:t>page 390</w:t>
      </w:r>
    </w:p>
    <w:p w14:paraId="794AA7B7" w14:textId="77777777" w:rsidR="007034CE" w:rsidRDefault="00697DC9">
      <w:pPr>
        <w:tabs>
          <w:tab w:val="left" w:pos="360"/>
          <w:tab w:val="left" w:pos="720"/>
        </w:tabs>
        <w:spacing w:after="0" w:line="240" w:lineRule="auto"/>
        <w:ind w:left="720"/>
        <w:jc w:val="center"/>
        <w:rPr>
          <w:rFonts w:ascii="Cambria" w:eastAsia="Cambria" w:hAnsi="Cambria" w:cs="Cambria"/>
          <w:b/>
          <w:sz w:val="20"/>
          <w:szCs w:val="20"/>
        </w:rPr>
      </w:pPr>
      <w:r>
        <w:rPr>
          <w:rFonts w:ascii="Cambria" w:eastAsia="Cambria" w:hAnsi="Cambria" w:cs="Cambria"/>
          <w:b/>
          <w:sz w:val="20"/>
          <w:szCs w:val="20"/>
        </w:rPr>
        <w:t>RN-to-BSN Option</w:t>
      </w:r>
    </w:p>
    <w:p w14:paraId="4011143D" w14:textId="77777777" w:rsidR="007034CE" w:rsidRDefault="00697DC9">
      <w:pPr>
        <w:tabs>
          <w:tab w:val="left" w:pos="360"/>
          <w:tab w:val="left" w:pos="720"/>
        </w:tabs>
        <w:spacing w:after="0" w:line="240" w:lineRule="auto"/>
        <w:ind w:left="720"/>
        <w:jc w:val="center"/>
        <w:rPr>
          <w:rFonts w:ascii="Cambria" w:eastAsia="Cambria" w:hAnsi="Cambria" w:cs="Cambria"/>
          <w:b/>
          <w:sz w:val="20"/>
          <w:szCs w:val="20"/>
        </w:rPr>
      </w:pPr>
      <w:r>
        <w:rPr>
          <w:rFonts w:ascii="Cambria" w:eastAsia="Cambria" w:hAnsi="Cambria" w:cs="Cambria"/>
          <w:b/>
          <w:sz w:val="20"/>
          <w:szCs w:val="20"/>
        </w:rPr>
        <w:t>Bachelor of Science in Nursing</w:t>
      </w:r>
    </w:p>
    <w:p w14:paraId="6A422C45" w14:textId="77777777" w:rsidR="007034CE" w:rsidRDefault="00697DC9">
      <w:pPr>
        <w:tabs>
          <w:tab w:val="left" w:pos="360"/>
          <w:tab w:val="left" w:pos="720"/>
        </w:tabs>
        <w:spacing w:after="0" w:line="240" w:lineRule="auto"/>
        <w:ind w:left="720"/>
        <w:rPr>
          <w:rFonts w:ascii="Cambria" w:eastAsia="Cambria" w:hAnsi="Cambria" w:cs="Cambria"/>
          <w:b/>
          <w:sz w:val="20"/>
          <w:szCs w:val="20"/>
        </w:rPr>
      </w:pPr>
      <w:r>
        <w:rPr>
          <w:rFonts w:ascii="Cambria" w:eastAsia="Cambria" w:hAnsi="Cambria" w:cs="Cambria"/>
          <w:b/>
          <w:sz w:val="20"/>
          <w:szCs w:val="20"/>
        </w:rPr>
        <w:t>University Requirements:</w:t>
      </w:r>
    </w:p>
    <w:p w14:paraId="07A9312E" w14:textId="77777777" w:rsidR="007034CE" w:rsidRDefault="00697DC9">
      <w:pPr>
        <w:tabs>
          <w:tab w:val="left" w:pos="360"/>
          <w:tab w:val="left" w:pos="720"/>
        </w:tabs>
        <w:spacing w:after="0" w:line="240" w:lineRule="auto"/>
        <w:ind w:left="720"/>
        <w:rPr>
          <w:rFonts w:ascii="Cambria" w:eastAsia="Cambria" w:hAnsi="Cambria" w:cs="Cambria"/>
          <w:b/>
          <w:sz w:val="20"/>
          <w:szCs w:val="20"/>
        </w:rPr>
      </w:pPr>
      <w:r>
        <w:rPr>
          <w:rFonts w:ascii="Cambria" w:eastAsia="Cambria" w:hAnsi="Cambria" w:cs="Cambria"/>
          <w:b/>
          <w:sz w:val="20"/>
          <w:szCs w:val="20"/>
        </w:rPr>
        <w:t>See University General Requirements for Baccalaureate degrees (p. 42)</w:t>
      </w:r>
    </w:p>
    <w:p w14:paraId="00D06A96" w14:textId="77777777" w:rsidR="007034CE" w:rsidRDefault="00697DC9">
      <w:pPr>
        <w:tabs>
          <w:tab w:val="left" w:pos="360"/>
          <w:tab w:val="left" w:pos="720"/>
        </w:tabs>
        <w:spacing w:after="0" w:line="240" w:lineRule="auto"/>
        <w:ind w:left="720"/>
        <w:rPr>
          <w:rFonts w:ascii="Cambria" w:eastAsia="Cambria" w:hAnsi="Cambria" w:cs="Cambria"/>
          <w:b/>
          <w:sz w:val="20"/>
          <w:szCs w:val="20"/>
        </w:rPr>
      </w:pPr>
      <w:r>
        <w:rPr>
          <w:rFonts w:ascii="Cambria" w:eastAsia="Cambria" w:hAnsi="Cambria" w:cs="Cambria"/>
          <w:b/>
          <w:sz w:val="20"/>
          <w:szCs w:val="20"/>
        </w:rPr>
        <w:t>General Education Requirements: Sem. Hrs.</w:t>
      </w:r>
    </w:p>
    <w:p w14:paraId="5695AACC" w14:textId="77777777" w:rsidR="007034CE" w:rsidRDefault="00697DC9">
      <w:pPr>
        <w:tabs>
          <w:tab w:val="left" w:pos="360"/>
          <w:tab w:val="left" w:pos="720"/>
        </w:tabs>
        <w:spacing w:after="0" w:line="240" w:lineRule="auto"/>
        <w:ind w:left="720"/>
        <w:rPr>
          <w:rFonts w:ascii="Cambria" w:eastAsia="Cambria" w:hAnsi="Cambria" w:cs="Cambria"/>
          <w:b/>
          <w:sz w:val="20"/>
          <w:szCs w:val="20"/>
        </w:rPr>
      </w:pPr>
      <w:r>
        <w:rPr>
          <w:rFonts w:ascii="Cambria" w:eastAsia="Cambria" w:hAnsi="Cambria" w:cs="Cambria"/>
          <w:b/>
          <w:sz w:val="20"/>
          <w:szCs w:val="20"/>
        </w:rPr>
        <w:t>See General Education Curriculum for Baccalaureate degrees (p. 78)</w:t>
      </w:r>
    </w:p>
    <w:p w14:paraId="46C637B1" w14:textId="77777777" w:rsidR="007034CE" w:rsidRDefault="00697DC9">
      <w:pPr>
        <w:tabs>
          <w:tab w:val="left" w:pos="360"/>
          <w:tab w:val="left" w:pos="720"/>
        </w:tabs>
        <w:spacing w:after="0" w:line="240" w:lineRule="auto"/>
        <w:ind w:left="720"/>
        <w:rPr>
          <w:rFonts w:ascii="Cambria" w:eastAsia="Cambria" w:hAnsi="Cambria" w:cs="Cambria"/>
          <w:b/>
          <w:sz w:val="20"/>
          <w:szCs w:val="20"/>
        </w:rPr>
      </w:pPr>
      <w:r>
        <w:rPr>
          <w:rFonts w:ascii="Cambria" w:eastAsia="Cambria" w:hAnsi="Cambria" w:cs="Cambria"/>
          <w:b/>
          <w:sz w:val="20"/>
          <w:szCs w:val="20"/>
        </w:rPr>
        <w:t>Students with this major must take the following:</w:t>
      </w:r>
    </w:p>
    <w:p w14:paraId="3D534F9A" w14:textId="77777777" w:rsidR="007034CE" w:rsidRDefault="00697DC9">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CHEM 1013 AND 1011, General Chemistry I and Laboratory OR CHEM 1043 AND CHEM</w:t>
      </w:r>
    </w:p>
    <w:p w14:paraId="402199AB" w14:textId="77777777" w:rsidR="007034CE" w:rsidRDefault="00697DC9">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1041, Fundamentals of Chemistry I and Laboratory</w:t>
      </w:r>
    </w:p>
    <w:p w14:paraId="6410FCFA" w14:textId="77777777" w:rsidR="007034CE" w:rsidRDefault="00697DC9">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BIOL 2103 AND BIOL 2101, Microbiology for Nurses and Laboratory</w:t>
      </w:r>
    </w:p>
    <w:p w14:paraId="7AC5E413" w14:textId="77777777" w:rsidR="007034CE" w:rsidRDefault="00697DC9">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PSY 2013, Introduction to Psychology</w:t>
      </w:r>
    </w:p>
    <w:p w14:paraId="14CBA444" w14:textId="77777777" w:rsidR="007034CE" w:rsidRDefault="00697DC9">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SOC 2213, Introduction to Sociology</w:t>
      </w:r>
    </w:p>
    <w:p w14:paraId="636985D0" w14:textId="77777777" w:rsidR="007034CE" w:rsidRDefault="00697DC9">
      <w:pPr>
        <w:tabs>
          <w:tab w:val="left" w:pos="360"/>
          <w:tab w:val="left" w:pos="720"/>
        </w:tabs>
        <w:spacing w:after="0" w:line="240" w:lineRule="auto"/>
        <w:ind w:left="720"/>
        <w:rPr>
          <w:rFonts w:ascii="Cambria" w:eastAsia="Cambria" w:hAnsi="Cambria" w:cs="Cambria"/>
          <w:b/>
          <w:sz w:val="20"/>
          <w:szCs w:val="20"/>
        </w:rPr>
      </w:pPr>
      <w:r>
        <w:rPr>
          <w:rFonts w:ascii="Cambria" w:eastAsia="Cambria" w:hAnsi="Cambria" w:cs="Cambria"/>
          <w:b/>
          <w:sz w:val="20"/>
          <w:szCs w:val="20"/>
        </w:rPr>
        <w:t>Major Requirements: Sem. Hrs.</w:t>
      </w:r>
      <w:r>
        <w:rPr>
          <w:rFonts w:ascii="Cambria" w:eastAsia="Cambria" w:hAnsi="Cambria" w:cs="Cambria"/>
          <w:b/>
          <w:sz w:val="20"/>
          <w:szCs w:val="20"/>
        </w:rPr>
        <w:tab/>
      </w:r>
      <w:r>
        <w:rPr>
          <w:rFonts w:ascii="Cambria" w:eastAsia="Cambria" w:hAnsi="Cambria" w:cs="Cambria"/>
          <w:b/>
          <w:sz w:val="20"/>
          <w:szCs w:val="20"/>
        </w:rPr>
        <w:tab/>
      </w:r>
      <w:r>
        <w:rPr>
          <w:rFonts w:ascii="Cambria" w:eastAsia="Cambria" w:hAnsi="Cambria" w:cs="Cambria"/>
          <w:b/>
          <w:sz w:val="20"/>
          <w:szCs w:val="20"/>
        </w:rPr>
        <w:tab/>
      </w:r>
      <w:r>
        <w:rPr>
          <w:rFonts w:ascii="Cambria" w:eastAsia="Cambria" w:hAnsi="Cambria" w:cs="Cambria"/>
          <w:b/>
          <w:sz w:val="20"/>
          <w:szCs w:val="20"/>
        </w:rPr>
        <w:tab/>
      </w:r>
      <w:r>
        <w:rPr>
          <w:rFonts w:ascii="Cambria" w:eastAsia="Cambria" w:hAnsi="Cambria" w:cs="Cambria"/>
          <w:b/>
          <w:sz w:val="20"/>
          <w:szCs w:val="20"/>
        </w:rPr>
        <w:tab/>
      </w:r>
      <w:r>
        <w:rPr>
          <w:rFonts w:ascii="Cambria" w:eastAsia="Cambria" w:hAnsi="Cambria" w:cs="Cambria"/>
          <w:b/>
          <w:sz w:val="20"/>
          <w:szCs w:val="20"/>
        </w:rPr>
        <w:tab/>
      </w:r>
      <w:r>
        <w:rPr>
          <w:rFonts w:ascii="Cambria" w:eastAsia="Cambria" w:hAnsi="Cambria" w:cs="Cambria"/>
          <w:b/>
          <w:sz w:val="20"/>
          <w:szCs w:val="20"/>
        </w:rPr>
        <w:tab/>
        <w:t>35</w:t>
      </w:r>
    </w:p>
    <w:p w14:paraId="623F76D8" w14:textId="77777777" w:rsidR="007034CE" w:rsidRDefault="00697DC9">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HP 3413, Cultural Competence in the Health Professions </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3</w:t>
      </w:r>
    </w:p>
    <w:p w14:paraId="37BF2718" w14:textId="77777777" w:rsidR="007034CE" w:rsidRDefault="00697DC9">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NRS 3713, Evidence Based Practice </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3</w:t>
      </w:r>
    </w:p>
    <w:p w14:paraId="3B4B8967" w14:textId="77777777" w:rsidR="007034CE" w:rsidRDefault="00697DC9">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NRS 3723, Clinical Pathophysiology </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3</w:t>
      </w:r>
    </w:p>
    <w:p w14:paraId="5BE30B69" w14:textId="77777777" w:rsidR="007034CE" w:rsidRDefault="00697DC9">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NRS 4713, Chronic Illness Nursing </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3</w:t>
      </w:r>
    </w:p>
    <w:p w14:paraId="30399090" w14:textId="77777777" w:rsidR="007034CE" w:rsidRDefault="00697DC9">
      <w:pPr>
        <w:tabs>
          <w:tab w:val="left" w:pos="360"/>
          <w:tab w:val="left" w:pos="720"/>
        </w:tabs>
        <w:spacing w:after="0" w:line="240" w:lineRule="auto"/>
        <w:ind w:left="720"/>
        <w:rPr>
          <w:rFonts w:ascii="Cambria" w:eastAsia="Cambria" w:hAnsi="Cambria" w:cs="Cambria"/>
          <w:color w:val="0070C0"/>
          <w:sz w:val="20"/>
          <w:szCs w:val="20"/>
          <w:highlight w:val="yellow"/>
        </w:rPr>
      </w:pPr>
      <w:r>
        <w:rPr>
          <w:rFonts w:ascii="Cambria" w:eastAsia="Cambria" w:hAnsi="Cambria" w:cs="Cambria"/>
          <w:color w:val="212121"/>
          <w:sz w:val="20"/>
          <w:szCs w:val="20"/>
        </w:rPr>
        <w:t>NRS 4043 Introduction to Nursing Informatics</w:t>
      </w:r>
      <w:r>
        <w:rPr>
          <w:rFonts w:ascii="Cambria" w:eastAsia="Cambria" w:hAnsi="Cambria" w:cs="Cambria"/>
          <w:color w:val="212121"/>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3</w:t>
      </w:r>
    </w:p>
    <w:p w14:paraId="2B6BC0DA" w14:textId="77777777" w:rsidR="007034CE" w:rsidRDefault="00697DC9">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NRS 4733, Nursing Management </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3</w:t>
      </w:r>
    </w:p>
    <w:p w14:paraId="5FD22B2F" w14:textId="77777777" w:rsidR="007034CE" w:rsidRDefault="00697DC9">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NRS 4743, Community Nursing </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3</w:t>
      </w:r>
    </w:p>
    <w:p w14:paraId="1CCF8890" w14:textId="77777777" w:rsidR="007034CE" w:rsidRDefault="00697DC9">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lastRenderedPageBreak/>
        <w:t xml:space="preserve">NRS 4763, Professional Nursing Role </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3</w:t>
      </w:r>
    </w:p>
    <w:p w14:paraId="60B6B1A9" w14:textId="77777777" w:rsidR="007034CE" w:rsidRDefault="00697DC9">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NRS Upper-level Nursing elective </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6</w:t>
      </w:r>
    </w:p>
    <w:p w14:paraId="5BCA86D2" w14:textId="77777777" w:rsidR="007034CE" w:rsidRDefault="00697DC9">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NRSP 4793, RN-BSN Capstone </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3</w:t>
      </w:r>
    </w:p>
    <w:p w14:paraId="03A30BBF" w14:textId="77777777" w:rsidR="007034CE" w:rsidRDefault="00697DC9">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b/>
          <w:sz w:val="20"/>
          <w:szCs w:val="20"/>
        </w:rPr>
        <w:t xml:space="preserve">Sub-total </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33</w:t>
      </w:r>
    </w:p>
    <w:p w14:paraId="21064F9E" w14:textId="77777777" w:rsidR="007034CE" w:rsidRDefault="00697DC9">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Hours by Articulation: Sem. Hrs.</w:t>
      </w:r>
    </w:p>
    <w:p w14:paraId="0A2920D7" w14:textId="77777777" w:rsidR="007034CE" w:rsidRDefault="00697DC9">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NRS 2313, Concepts of Nursing Practice </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3</w:t>
      </w:r>
    </w:p>
    <w:p w14:paraId="66DD93AC" w14:textId="77777777" w:rsidR="007034CE" w:rsidRDefault="00697DC9">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NRS 2322, Foundations of Nursing </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2</w:t>
      </w:r>
    </w:p>
    <w:p w14:paraId="5D7716D5" w14:textId="77777777" w:rsidR="007034CE" w:rsidRDefault="00697DC9">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NRS 2334, Health Promotion and Intro to Acute Care Nursing </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4</w:t>
      </w:r>
    </w:p>
    <w:p w14:paraId="3CB3D20E" w14:textId="77777777" w:rsidR="007034CE" w:rsidRDefault="00697DC9">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NRS 2793, Health Assessment and Exam OR</w:t>
      </w:r>
    </w:p>
    <w:p w14:paraId="598E3368" w14:textId="77777777" w:rsidR="007034CE" w:rsidRDefault="00697DC9">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NRS 2392, Health Assessment AND NRSP 2391, Health Assessment Practicum</w:t>
      </w:r>
    </w:p>
    <w:p w14:paraId="3F571232" w14:textId="77777777" w:rsidR="007034CE" w:rsidRDefault="00697DC9">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3</w:t>
      </w:r>
    </w:p>
    <w:p w14:paraId="0A61D3D8" w14:textId="77777777" w:rsidR="007034CE" w:rsidRDefault="00697DC9">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NRS 3103, Medical Surgical Nursing II </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5</w:t>
      </w:r>
    </w:p>
    <w:p w14:paraId="6608CA7A" w14:textId="77777777" w:rsidR="007034CE" w:rsidRDefault="00697DC9">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NRS 3473, Pathophysiology Based Pharmacology II </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3</w:t>
      </w:r>
    </w:p>
    <w:p w14:paraId="7A4C8F52" w14:textId="77777777" w:rsidR="007034CE" w:rsidRDefault="00697DC9">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NRS 3205, Medical Surgical Nursing III </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5</w:t>
      </w:r>
    </w:p>
    <w:p w14:paraId="6623374B" w14:textId="77777777" w:rsidR="007034CE" w:rsidRDefault="00697DC9">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NRSP 2321, Foundations of Nursing Practicum </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1</w:t>
      </w:r>
    </w:p>
    <w:p w14:paraId="700D37D9" w14:textId="77777777" w:rsidR="007034CE" w:rsidRDefault="00697DC9">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NRSP 2343, Nursing Care II </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3</w:t>
      </w:r>
    </w:p>
    <w:p w14:paraId="4624667C" w14:textId="77777777" w:rsidR="007034CE" w:rsidRDefault="00697DC9">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NRSP 3105, Nursing Practicum II </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5</w:t>
      </w:r>
    </w:p>
    <w:p w14:paraId="7D7C7730" w14:textId="77777777" w:rsidR="007034CE" w:rsidRDefault="00697DC9">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NRSP 3205, Nursing Practicum III </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5</w:t>
      </w:r>
    </w:p>
    <w:p w14:paraId="2AF56BF8" w14:textId="77777777" w:rsidR="007034CE" w:rsidRDefault="00697DC9">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NS 2203, Basic Human Nutrition </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3</w:t>
      </w:r>
    </w:p>
    <w:p w14:paraId="243BC291" w14:textId="77777777" w:rsidR="007034CE" w:rsidRDefault="00697DC9">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b/>
          <w:sz w:val="20"/>
          <w:szCs w:val="20"/>
        </w:rPr>
        <w:t xml:space="preserve">Sub-total </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42</w:t>
      </w:r>
    </w:p>
    <w:p w14:paraId="23A3F45E" w14:textId="77777777" w:rsidR="007034CE" w:rsidRDefault="00697DC9">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Required Support Courses: Sem. Hrs.</w:t>
      </w:r>
    </w:p>
    <w:p w14:paraId="63E27CC2" w14:textId="77777777" w:rsidR="007034CE" w:rsidRDefault="00697DC9">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BIO 2203 AND 2201, Human Anatomy and Physiology I and Laboratory </w:t>
      </w:r>
      <w:r>
        <w:rPr>
          <w:rFonts w:ascii="Cambria" w:eastAsia="Cambria" w:hAnsi="Cambria" w:cs="Cambria"/>
          <w:sz w:val="20"/>
          <w:szCs w:val="20"/>
        </w:rPr>
        <w:tab/>
      </w:r>
      <w:r>
        <w:rPr>
          <w:rFonts w:ascii="Cambria" w:eastAsia="Cambria" w:hAnsi="Cambria" w:cs="Cambria"/>
          <w:sz w:val="20"/>
          <w:szCs w:val="20"/>
        </w:rPr>
        <w:tab/>
        <w:t>4</w:t>
      </w:r>
    </w:p>
    <w:p w14:paraId="02D90AAD" w14:textId="77777777" w:rsidR="007034CE" w:rsidRDefault="00697DC9">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BIO 2223 AND 2221, Human Anatomy and Physiology II and Laboratory </w:t>
      </w:r>
      <w:r>
        <w:rPr>
          <w:rFonts w:ascii="Cambria" w:eastAsia="Cambria" w:hAnsi="Cambria" w:cs="Cambria"/>
          <w:sz w:val="20"/>
          <w:szCs w:val="20"/>
        </w:rPr>
        <w:tab/>
      </w:r>
      <w:r>
        <w:rPr>
          <w:rFonts w:ascii="Cambria" w:eastAsia="Cambria" w:hAnsi="Cambria" w:cs="Cambria"/>
          <w:sz w:val="20"/>
          <w:szCs w:val="20"/>
        </w:rPr>
        <w:tab/>
        <w:t>4</w:t>
      </w:r>
    </w:p>
    <w:p w14:paraId="5B7B4D69" w14:textId="77777777" w:rsidR="007034CE" w:rsidRDefault="00697DC9">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Statistics (2000-level or higher) </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3</w:t>
      </w:r>
    </w:p>
    <w:p w14:paraId="2455A8B0" w14:textId="77777777" w:rsidR="007034CE" w:rsidRDefault="00697DC9">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b/>
          <w:sz w:val="20"/>
          <w:szCs w:val="20"/>
        </w:rPr>
        <w:t xml:space="preserve">Sub-total </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11</w:t>
      </w:r>
    </w:p>
    <w:p w14:paraId="053535DE" w14:textId="77777777" w:rsidR="007034CE" w:rsidRDefault="00697DC9">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b/>
          <w:sz w:val="20"/>
          <w:szCs w:val="20"/>
        </w:rPr>
        <w:t>Total Required Hours:</w:t>
      </w:r>
      <w:r>
        <w:rPr>
          <w:rFonts w:ascii="Cambria" w:eastAsia="Cambria" w:hAnsi="Cambria" w:cs="Cambria"/>
          <w:sz w:val="20"/>
          <w:szCs w:val="20"/>
        </w:rPr>
        <w:t xml:space="preserve"> </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121</w:t>
      </w:r>
    </w:p>
    <w:p w14:paraId="65603587" w14:textId="77777777" w:rsidR="007034CE" w:rsidRDefault="007034CE">
      <w:pPr>
        <w:tabs>
          <w:tab w:val="left" w:pos="360"/>
          <w:tab w:val="left" w:pos="720"/>
        </w:tabs>
        <w:spacing w:after="0" w:line="240" w:lineRule="auto"/>
        <w:ind w:left="720"/>
        <w:rPr>
          <w:rFonts w:ascii="Cambria" w:eastAsia="Cambria" w:hAnsi="Cambria" w:cs="Cambria"/>
          <w:sz w:val="20"/>
          <w:szCs w:val="20"/>
        </w:rPr>
      </w:pPr>
    </w:p>
    <w:p w14:paraId="36F25881" w14:textId="77777777" w:rsidR="007034CE" w:rsidRDefault="007034CE">
      <w:pPr>
        <w:tabs>
          <w:tab w:val="left" w:pos="360"/>
          <w:tab w:val="left" w:pos="720"/>
        </w:tabs>
        <w:spacing w:after="0" w:line="240" w:lineRule="auto"/>
        <w:ind w:left="720"/>
        <w:rPr>
          <w:rFonts w:ascii="Cambria" w:eastAsia="Cambria" w:hAnsi="Cambria" w:cs="Cambria"/>
          <w:sz w:val="20"/>
          <w:szCs w:val="20"/>
        </w:rPr>
      </w:pPr>
    </w:p>
    <w:p w14:paraId="0A3A2C40" w14:textId="77777777" w:rsidR="007034CE" w:rsidRDefault="00697DC9">
      <w:pPr>
        <w:tabs>
          <w:tab w:val="left" w:pos="360"/>
          <w:tab w:val="left" w:pos="720"/>
        </w:tabs>
        <w:spacing w:after="0" w:line="240" w:lineRule="auto"/>
        <w:ind w:left="720"/>
        <w:rPr>
          <w:rFonts w:ascii="Cambria" w:eastAsia="Cambria" w:hAnsi="Cambria" w:cs="Cambria"/>
          <w:b/>
          <w:sz w:val="20"/>
          <w:szCs w:val="20"/>
          <w:u w:val="single"/>
        </w:rPr>
      </w:pPr>
      <w:r>
        <w:rPr>
          <w:rFonts w:ascii="Cambria" w:eastAsia="Cambria" w:hAnsi="Cambria" w:cs="Cambria"/>
          <w:b/>
          <w:sz w:val="20"/>
          <w:szCs w:val="20"/>
          <w:u w:val="single"/>
        </w:rPr>
        <w:t>Course Descriptions Page 568</w:t>
      </w:r>
    </w:p>
    <w:p w14:paraId="74C04F7D" w14:textId="77777777" w:rsidR="007034CE" w:rsidRDefault="007034CE">
      <w:pPr>
        <w:tabs>
          <w:tab w:val="left" w:pos="360"/>
          <w:tab w:val="left" w:pos="720"/>
        </w:tabs>
        <w:spacing w:after="0" w:line="240" w:lineRule="auto"/>
        <w:ind w:left="720"/>
        <w:rPr>
          <w:rFonts w:ascii="Cambria" w:eastAsia="Cambria" w:hAnsi="Cambria" w:cs="Cambria"/>
          <w:b/>
          <w:sz w:val="20"/>
          <w:szCs w:val="20"/>
          <w:u w:val="single"/>
        </w:rPr>
      </w:pPr>
    </w:p>
    <w:p w14:paraId="10B6701D" w14:textId="77777777" w:rsidR="007034CE" w:rsidRDefault="00697DC9">
      <w:pPr>
        <w:tabs>
          <w:tab w:val="left" w:pos="360"/>
          <w:tab w:val="left" w:pos="720"/>
        </w:tabs>
        <w:spacing w:after="0" w:line="240" w:lineRule="auto"/>
        <w:ind w:left="720"/>
        <w:rPr>
          <w:rFonts w:ascii="Cambria" w:eastAsia="Cambria" w:hAnsi="Cambria" w:cs="Cambria"/>
          <w:b/>
          <w:sz w:val="20"/>
          <w:szCs w:val="20"/>
          <w:u w:val="single"/>
        </w:rPr>
      </w:pPr>
      <w:r>
        <w:t xml:space="preserve">NRS 4043 Introduction to Nursing </w:t>
      </w:r>
      <w:proofErr w:type="gramStart"/>
      <w:r>
        <w:t xml:space="preserve">Informatics  </w:t>
      </w:r>
      <w:r>
        <w:rPr>
          <w:highlight w:val="white"/>
        </w:rPr>
        <w:t>This</w:t>
      </w:r>
      <w:proofErr w:type="gramEnd"/>
      <w:r>
        <w:rPr>
          <w:highlight w:val="white"/>
        </w:rPr>
        <w:t xml:space="preserve"> course examines the history of healthcare informatics, current issues, basic informatics concepts, and health information management systems. Students will apply informatics concepts to current clinical practice settings suggesting methods to use technology to improve patient safety and work effectiveness. </w:t>
      </w:r>
      <w:r>
        <w:t>Prerequisites, Admission to the RN-BSN program, C or better in NRS 3713 and NRS 3723. Fall, Spring, Summer.</w:t>
      </w:r>
    </w:p>
    <w:p w14:paraId="41F7CC32" w14:textId="77777777" w:rsidR="007034CE" w:rsidRDefault="007034CE">
      <w:pPr>
        <w:tabs>
          <w:tab w:val="left" w:pos="360"/>
          <w:tab w:val="left" w:pos="720"/>
        </w:tabs>
        <w:spacing w:after="0" w:line="240" w:lineRule="auto"/>
        <w:ind w:left="720"/>
        <w:rPr>
          <w:rFonts w:ascii="Cambria" w:eastAsia="Cambria" w:hAnsi="Cambria" w:cs="Cambria"/>
          <w:b/>
          <w:sz w:val="20"/>
          <w:szCs w:val="20"/>
          <w:u w:val="single"/>
        </w:rPr>
      </w:pPr>
    </w:p>
    <w:p w14:paraId="5A6174D3" w14:textId="77777777" w:rsidR="007034CE" w:rsidRDefault="00697DC9">
      <w:pPr>
        <w:tabs>
          <w:tab w:val="left" w:pos="360"/>
          <w:tab w:val="left" w:pos="720"/>
        </w:tabs>
        <w:spacing w:after="0" w:line="240" w:lineRule="auto"/>
        <w:ind w:left="720"/>
      </w:pPr>
      <w:r>
        <w:t xml:space="preserve">NRS 4223. Forensic </w:t>
      </w:r>
      <w:proofErr w:type="gramStart"/>
      <w:r>
        <w:t>Nursing  This</w:t>
      </w:r>
      <w:proofErr w:type="gramEnd"/>
      <w:r>
        <w:t xml:space="preserve"> course will introduce the beginning nurse to the field of forensic nursing. Content includes the recognition and management of forensic patients, both living and dead, and includes information on detection, collection, and preservation of evidence. Restricted to students who have completed 1 year of nursing coursework in either the AASN or BSN program, RN licensure, or instructor permission. Summer, odd. </w:t>
      </w:r>
    </w:p>
    <w:p w14:paraId="67CBBA9C" w14:textId="77777777" w:rsidR="007034CE" w:rsidRDefault="007034CE">
      <w:pPr>
        <w:tabs>
          <w:tab w:val="left" w:pos="360"/>
          <w:tab w:val="left" w:pos="720"/>
        </w:tabs>
        <w:spacing w:after="0" w:line="240" w:lineRule="auto"/>
        <w:ind w:left="720"/>
      </w:pPr>
    </w:p>
    <w:p w14:paraId="0DC2EB76" w14:textId="77777777" w:rsidR="007034CE" w:rsidRDefault="00697DC9">
      <w:pPr>
        <w:tabs>
          <w:tab w:val="left" w:pos="360"/>
          <w:tab w:val="left" w:pos="720"/>
        </w:tabs>
        <w:spacing w:after="0" w:line="240" w:lineRule="auto"/>
        <w:ind w:left="720"/>
      </w:pPr>
      <w:r>
        <w:t xml:space="preserve">NRS 4312. Chronic Illness and Rehabilitation Nursing Focus on clients with chronic illness throughout the lifespan. Concepts of gerontology and rehabilitation are integrated. Corequisites, NRS 4343, NRS 4362, and NRSP 4336. Fall, Spring. </w:t>
      </w:r>
    </w:p>
    <w:p w14:paraId="09CFB9DB" w14:textId="77777777" w:rsidR="007034CE" w:rsidRDefault="007034CE">
      <w:pPr>
        <w:tabs>
          <w:tab w:val="left" w:pos="360"/>
          <w:tab w:val="left" w:pos="720"/>
        </w:tabs>
        <w:spacing w:after="0" w:line="240" w:lineRule="auto"/>
        <w:ind w:left="720"/>
      </w:pPr>
    </w:p>
    <w:p w14:paraId="0119AB94" w14:textId="77777777" w:rsidR="007034CE" w:rsidRDefault="00697DC9">
      <w:pPr>
        <w:tabs>
          <w:tab w:val="left" w:pos="360"/>
          <w:tab w:val="left" w:pos="720"/>
        </w:tabs>
        <w:spacing w:after="0" w:line="240" w:lineRule="auto"/>
        <w:ind w:left="720"/>
      </w:pPr>
      <w:r>
        <w:t xml:space="preserve">NRS 4343. Professional Nursing </w:t>
      </w:r>
      <w:proofErr w:type="gramStart"/>
      <w:r>
        <w:t>Community  Concepts</w:t>
      </w:r>
      <w:proofErr w:type="gramEnd"/>
      <w:r>
        <w:t xml:space="preserve"> of professional nursing practice expanded to the care of families and groups of clients in the community setting. Focuses also on change theory, group process strategies and professional and health care issues. Fall, Spring. </w:t>
      </w:r>
    </w:p>
    <w:p w14:paraId="50D7F5E7" w14:textId="77777777" w:rsidR="007034CE" w:rsidRDefault="007034CE">
      <w:pPr>
        <w:tabs>
          <w:tab w:val="left" w:pos="360"/>
          <w:tab w:val="left" w:pos="720"/>
        </w:tabs>
        <w:spacing w:after="0" w:line="240" w:lineRule="auto"/>
        <w:ind w:left="720"/>
      </w:pPr>
    </w:p>
    <w:p w14:paraId="08016E0C" w14:textId="77777777" w:rsidR="007034CE" w:rsidRDefault="00697DC9">
      <w:pPr>
        <w:tabs>
          <w:tab w:val="left" w:pos="360"/>
          <w:tab w:val="left" w:pos="720"/>
        </w:tabs>
        <w:spacing w:after="0" w:line="240" w:lineRule="auto"/>
        <w:ind w:left="720"/>
      </w:pPr>
      <w:r>
        <w:t xml:space="preserve">NRS 4393. Advanced Nutritional Concepts and Therapeutic Interventions Principles of nutritional support utilized in healthcare, including nutritional assessment, nutrient delivery and implications of disease. </w:t>
      </w:r>
      <w:r>
        <w:lastRenderedPageBreak/>
        <w:t xml:space="preserve">Prerequisites, completion of one year of nursing coursework, BSN junior level status, RN licensure, or instructor permission. Spring. </w:t>
      </w:r>
    </w:p>
    <w:p w14:paraId="39E77A1B" w14:textId="77777777" w:rsidR="007034CE" w:rsidRDefault="007034CE">
      <w:pPr>
        <w:tabs>
          <w:tab w:val="left" w:pos="360"/>
          <w:tab w:val="left" w:pos="720"/>
        </w:tabs>
        <w:spacing w:after="0" w:line="240" w:lineRule="auto"/>
        <w:ind w:left="720"/>
      </w:pPr>
    </w:p>
    <w:p w14:paraId="00443D0C" w14:textId="77777777" w:rsidR="007034CE" w:rsidRDefault="00697DC9">
      <w:pPr>
        <w:tabs>
          <w:tab w:val="left" w:pos="360"/>
          <w:tab w:val="left" w:pos="720"/>
        </w:tabs>
        <w:spacing w:after="0" w:line="240" w:lineRule="auto"/>
        <w:ind w:left="720"/>
      </w:pPr>
      <w:r>
        <w:t xml:space="preserve">NRS 4424. Essentials of Medical Surgical Nursing III Continuation of concepts introduced in NRS 3345 Essentials of Medical Surgical Nursing II. Registration restricted to students who have been accepted to accelerated BSN option. Corequisites, NRS 3422, NRSP 3453. Spring. </w:t>
      </w:r>
    </w:p>
    <w:p w14:paraId="54E6A3AA" w14:textId="77777777" w:rsidR="007034CE" w:rsidRDefault="007034CE">
      <w:pPr>
        <w:tabs>
          <w:tab w:val="left" w:pos="360"/>
          <w:tab w:val="left" w:pos="720"/>
        </w:tabs>
        <w:spacing w:after="0" w:line="240" w:lineRule="auto"/>
        <w:ind w:left="720"/>
      </w:pPr>
    </w:p>
    <w:p w14:paraId="2F219457" w14:textId="77777777" w:rsidR="007034CE" w:rsidRDefault="00697DC9">
      <w:pPr>
        <w:tabs>
          <w:tab w:val="left" w:pos="360"/>
          <w:tab w:val="left" w:pos="720"/>
        </w:tabs>
        <w:spacing w:after="0" w:line="240" w:lineRule="auto"/>
        <w:ind w:left="720"/>
      </w:pPr>
      <w:r>
        <w:t xml:space="preserve">NRS 4443. Essentials of High Acuity Nursing Focuses on patients with acute episodic health deviations which require ongoing diagnosis, immediate intervention or intensive nursing observation and care. Registration restricted to Students who are accepted to accelerated BSN option. Corequisites, NRS 4012, and NRSP 4433. Spring. </w:t>
      </w:r>
    </w:p>
    <w:p w14:paraId="36449ED4" w14:textId="77777777" w:rsidR="007034CE" w:rsidRDefault="007034CE">
      <w:pPr>
        <w:tabs>
          <w:tab w:val="left" w:pos="360"/>
          <w:tab w:val="left" w:pos="720"/>
        </w:tabs>
        <w:spacing w:after="0" w:line="240" w:lineRule="auto"/>
        <w:ind w:left="720"/>
      </w:pPr>
    </w:p>
    <w:p w14:paraId="018E00F6" w14:textId="77777777" w:rsidR="007034CE" w:rsidRDefault="00697DC9">
      <w:pPr>
        <w:tabs>
          <w:tab w:val="left" w:pos="360"/>
          <w:tab w:val="left" w:pos="720"/>
        </w:tabs>
        <w:spacing w:after="0" w:line="240" w:lineRule="auto"/>
        <w:ind w:left="720"/>
      </w:pPr>
      <w:r>
        <w:t>NRS 4481. Critical Decision Making and Testing Competencies in Nursing Further assists nursing students to identify areas for improving critical thinking skills and test taking skills. Will enhance the students ability to problem solve in providing complex care to individuals, groups, communities and populations. Prerequisites, senior nursing student status or instructor permission. Spring.</w:t>
      </w:r>
    </w:p>
    <w:p w14:paraId="3FC79DF5" w14:textId="77777777" w:rsidR="007034CE" w:rsidRDefault="007034CE">
      <w:pPr>
        <w:tabs>
          <w:tab w:val="left" w:pos="360"/>
          <w:tab w:val="left" w:pos="720"/>
        </w:tabs>
        <w:spacing w:after="0" w:line="240" w:lineRule="auto"/>
        <w:ind w:left="720"/>
      </w:pPr>
    </w:p>
    <w:p w14:paraId="68038982" w14:textId="77777777" w:rsidR="007034CE" w:rsidRDefault="00697DC9">
      <w:pPr>
        <w:tabs>
          <w:tab w:val="left" w:pos="360"/>
          <w:tab w:val="left" w:pos="720"/>
        </w:tabs>
        <w:spacing w:after="0" w:line="240" w:lineRule="auto"/>
        <w:ind w:left="720"/>
      </w:pPr>
      <w:r>
        <w:t xml:space="preserve">NRS 4542. Health Care </w:t>
      </w:r>
      <w:proofErr w:type="gramStart"/>
      <w:r>
        <w:t>Administration  Introduction</w:t>
      </w:r>
      <w:proofErr w:type="gramEnd"/>
      <w:r>
        <w:t xml:space="preserve"> to the organization, operations and administration of a modern health care environment. Includes an introduction to health care delivery systems, decision making, and the management functions. Prerequisite, Admission to BSN program or graduate student enrolled in a CNHP program or any health related major. Fall, Spring. </w:t>
      </w:r>
    </w:p>
    <w:p w14:paraId="6ABF2CCC" w14:textId="77777777" w:rsidR="007034CE" w:rsidRDefault="007034CE">
      <w:pPr>
        <w:tabs>
          <w:tab w:val="left" w:pos="360"/>
          <w:tab w:val="left" w:pos="720"/>
        </w:tabs>
        <w:spacing w:after="0" w:line="240" w:lineRule="auto"/>
        <w:ind w:left="720"/>
      </w:pPr>
    </w:p>
    <w:p w14:paraId="43266F84" w14:textId="77777777" w:rsidR="007034CE" w:rsidRDefault="00697DC9">
      <w:pPr>
        <w:tabs>
          <w:tab w:val="left" w:pos="360"/>
          <w:tab w:val="left" w:pos="720"/>
        </w:tabs>
        <w:spacing w:after="0" w:line="240" w:lineRule="auto"/>
        <w:ind w:left="720"/>
      </w:pPr>
      <w:r>
        <w:t xml:space="preserve">NRS 4713. Chronic Illness Nursing Focus on clients with chronic illness throughout the lifespan. Concepts of gerontology, rehabilitation and spirituality are integrated. Prerequisites, Admission to the RN-BSN program, C or better in NRS 3723 and NRS 3713. Fall, Spring, Summer. </w:t>
      </w:r>
    </w:p>
    <w:p w14:paraId="3490F9E3" w14:textId="77777777" w:rsidR="007034CE" w:rsidRDefault="007034CE">
      <w:pPr>
        <w:tabs>
          <w:tab w:val="left" w:pos="360"/>
          <w:tab w:val="left" w:pos="720"/>
        </w:tabs>
        <w:spacing w:after="0" w:line="240" w:lineRule="auto"/>
      </w:pPr>
    </w:p>
    <w:p w14:paraId="38CF58A0" w14:textId="77777777" w:rsidR="007034CE" w:rsidRDefault="00697DC9">
      <w:pPr>
        <w:tabs>
          <w:tab w:val="left" w:pos="360"/>
          <w:tab w:val="left" w:pos="720"/>
        </w:tabs>
        <w:spacing w:after="0" w:line="240" w:lineRule="auto"/>
        <w:ind w:left="720"/>
      </w:pPr>
      <w:r>
        <w:t xml:space="preserve">NRS 4733. Nursing Leadership Managerial and leadership aspects of the nurse manager in various healthcare environments are discussed. Prerequisite, Admission to the RN-BSN Program, C or better in Statistics, NRS 3713. Fall, Spring, Summer. </w:t>
      </w:r>
    </w:p>
    <w:p w14:paraId="0587BFD4" w14:textId="77777777" w:rsidR="007034CE" w:rsidRDefault="007034CE">
      <w:pPr>
        <w:tabs>
          <w:tab w:val="left" w:pos="360"/>
          <w:tab w:val="left" w:pos="720"/>
        </w:tabs>
        <w:spacing w:after="0" w:line="240" w:lineRule="auto"/>
        <w:ind w:left="720"/>
      </w:pPr>
    </w:p>
    <w:p w14:paraId="43D6E95A" w14:textId="77777777" w:rsidR="007034CE" w:rsidRDefault="00697DC9">
      <w:pPr>
        <w:tabs>
          <w:tab w:val="left" w:pos="360"/>
          <w:tab w:val="left" w:pos="720"/>
        </w:tabs>
        <w:spacing w:after="0" w:line="240" w:lineRule="auto"/>
        <w:ind w:left="720"/>
      </w:pPr>
      <w:r>
        <w:t>NRS 4743. Public Health Nursing Concepts of professional nursing practice expanded to the care of families and groups of clients in the community setting. Focuses also on change theory, group process strategies and professional and health care issues. Prerequisites, Admission to the RN-BSN program, NRS 3723 and NRS 3713. Fall, Spring, Summer.</w:t>
      </w:r>
    </w:p>
    <w:p w14:paraId="26C30A86" w14:textId="77777777" w:rsidR="007034CE" w:rsidRDefault="007034CE">
      <w:pPr>
        <w:spacing w:after="0" w:line="240" w:lineRule="auto"/>
        <w:rPr>
          <w:rFonts w:ascii="Arial" w:eastAsia="Arial" w:hAnsi="Arial" w:cs="Arial"/>
          <w:b/>
          <w:sz w:val="20"/>
          <w:szCs w:val="20"/>
        </w:rPr>
      </w:pPr>
    </w:p>
    <w:p w14:paraId="23776E94" w14:textId="77777777" w:rsidR="007034CE" w:rsidRDefault="007034CE">
      <w:pPr>
        <w:tabs>
          <w:tab w:val="left" w:pos="360"/>
          <w:tab w:val="left" w:pos="720"/>
        </w:tabs>
        <w:spacing w:after="0" w:line="240" w:lineRule="auto"/>
        <w:ind w:left="720"/>
        <w:rPr>
          <w:rFonts w:ascii="Cambria" w:eastAsia="Cambria" w:hAnsi="Cambria" w:cs="Cambria"/>
          <w:sz w:val="20"/>
          <w:szCs w:val="20"/>
        </w:rPr>
      </w:pPr>
    </w:p>
    <w:p w14:paraId="37D9EA93" w14:textId="77777777" w:rsidR="007034CE" w:rsidRDefault="007034CE">
      <w:pPr>
        <w:tabs>
          <w:tab w:val="left" w:pos="360"/>
          <w:tab w:val="left" w:pos="720"/>
        </w:tabs>
        <w:spacing w:after="0" w:line="240" w:lineRule="auto"/>
        <w:rPr>
          <w:rFonts w:ascii="Cambria" w:eastAsia="Cambria" w:hAnsi="Cambria" w:cs="Cambria"/>
          <w:sz w:val="20"/>
          <w:szCs w:val="20"/>
        </w:rPr>
      </w:pPr>
    </w:p>
    <w:sectPr w:rsidR="007034CE">
      <w:footerReference w:type="even" r:id="rId9"/>
      <w:footerReference w:type="default" r:id="rId10"/>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5DBAC" w14:textId="77777777" w:rsidR="00580762" w:rsidRDefault="00580762">
      <w:pPr>
        <w:spacing w:after="0" w:line="240" w:lineRule="auto"/>
      </w:pPr>
      <w:r>
        <w:separator/>
      </w:r>
    </w:p>
  </w:endnote>
  <w:endnote w:type="continuationSeparator" w:id="0">
    <w:p w14:paraId="0CE7EA18" w14:textId="77777777" w:rsidR="00580762" w:rsidRDefault="00580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Quattrocento Sans">
    <w:altName w:val="Times New Roman"/>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3D66A" w14:textId="77777777" w:rsidR="007034CE" w:rsidRDefault="00697DC9">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2305A129" w14:textId="77777777" w:rsidR="007034CE" w:rsidRDefault="007034CE">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974FE" w14:textId="77777777" w:rsidR="007034CE" w:rsidRDefault="00697DC9">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8057E5">
      <w:rPr>
        <w:noProof/>
        <w:color w:val="000000"/>
      </w:rPr>
      <w:t>2</w:t>
    </w:r>
    <w:r>
      <w:rPr>
        <w:color w:val="000000"/>
      </w:rPr>
      <w:fldChar w:fldCharType="end"/>
    </w:r>
  </w:p>
  <w:p w14:paraId="6AE9DA43" w14:textId="77777777" w:rsidR="007034CE" w:rsidRDefault="00697DC9">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98128" w14:textId="77777777" w:rsidR="00580762" w:rsidRDefault="00580762">
      <w:pPr>
        <w:spacing w:after="0" w:line="240" w:lineRule="auto"/>
      </w:pPr>
      <w:r>
        <w:separator/>
      </w:r>
    </w:p>
  </w:footnote>
  <w:footnote w:type="continuationSeparator" w:id="0">
    <w:p w14:paraId="4A07D258" w14:textId="77777777" w:rsidR="00580762" w:rsidRDefault="005807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03F86"/>
    <w:multiLevelType w:val="multilevel"/>
    <w:tmpl w:val="68145D6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1B1A6EFA"/>
    <w:multiLevelType w:val="multilevel"/>
    <w:tmpl w:val="6D8C205E"/>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7790BFF"/>
    <w:multiLevelType w:val="multilevel"/>
    <w:tmpl w:val="E97C019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4CE"/>
    <w:rsid w:val="00072E7E"/>
    <w:rsid w:val="001C5A2E"/>
    <w:rsid w:val="00580762"/>
    <w:rsid w:val="00623402"/>
    <w:rsid w:val="00697DC9"/>
    <w:rsid w:val="007034CE"/>
    <w:rsid w:val="008057E5"/>
    <w:rsid w:val="00FB2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E27D0"/>
  <w15:docId w15:val="{3BC3FC0E-72D3-48BD-90CB-8EFDFC450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arahdavidson@astate.edu"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9B91210DDE174C8D5C193A904F9CC6"/>
        <w:category>
          <w:name w:val="General"/>
          <w:gallery w:val="placeholder"/>
        </w:category>
        <w:types>
          <w:type w:val="bbPlcHdr"/>
        </w:types>
        <w:behaviors>
          <w:behavior w:val="content"/>
        </w:behaviors>
        <w:guid w:val="{690F6C6A-248B-ED4A-8C75-2F7513030F9B}"/>
      </w:docPartPr>
      <w:docPartBody>
        <w:p w:rsidR="00000000" w:rsidRDefault="00F521D6" w:rsidP="00F521D6">
          <w:pPr>
            <w:pStyle w:val="D89B91210DDE174C8D5C193A904F9CC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Quattrocento Sans">
    <w:altName w:val="Times New Roman"/>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1D6"/>
    <w:rsid w:val="000B4B8A"/>
    <w:rsid w:val="00F52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89B91210DDE174C8D5C193A904F9CC6">
    <w:name w:val="D89B91210DDE174C8D5C193A904F9CC6"/>
    <w:rsid w:val="00F521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4207</Words>
  <Characters>23985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Shanon Brantley</dc:creator>
  <cp:lastModifiedBy>Tiffany Keb</cp:lastModifiedBy>
  <cp:revision>4</cp:revision>
  <dcterms:created xsi:type="dcterms:W3CDTF">2021-11-09T18:27:00Z</dcterms:created>
  <dcterms:modified xsi:type="dcterms:W3CDTF">2021-11-16T16:04:00Z</dcterms:modified>
</cp:coreProperties>
</file>