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77777777" w:rsidR="00424133" w:rsidRPr="00285F5A" w:rsidRDefault="00424133" w:rsidP="00424133">
      <w:pPr>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3174BDAC" w:rsidR="00424133" w:rsidRDefault="00E83348" w:rsidP="00424133">
      <w:pPr>
        <w:spacing w:after="120"/>
        <w:rPr>
          <w:rFonts w:asciiTheme="majorHAnsi" w:hAnsiTheme="majorHAnsi" w:cs="Arial"/>
          <w:b/>
          <w:szCs w:val="20"/>
        </w:rPr>
      </w:pPr>
      <w:r>
        <w:rPr>
          <w:rFonts w:ascii="MS Gothic" w:eastAsia="MS Gothic" w:hAnsi="MS Gothic" w:cs="Arial"/>
          <w:b/>
          <w:szCs w:val="20"/>
        </w:rPr>
        <w:t>[X</w:t>
      </w:r>
      <w:r w:rsidR="00424133">
        <w:rPr>
          <w:rFonts w:ascii="MS Gothic" w:eastAsia="MS Gothic" w:hAnsi="MS Gothic" w:cs="Arial"/>
          <w:b/>
          <w:szCs w:val="20"/>
        </w:rPr>
        <w:t>]</w:t>
      </w:r>
      <w:r w:rsidR="00424133">
        <w:rPr>
          <w:rFonts w:asciiTheme="majorHAnsi" w:hAnsiTheme="majorHAnsi" w:cs="Arial"/>
          <w:b/>
          <w:szCs w:val="20"/>
        </w:rPr>
        <w:tab/>
      </w:r>
      <w:r w:rsidR="00424133"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56D9106F" w:rsidR="00424133" w:rsidRPr="00424133" w:rsidRDefault="00E83348"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[X</w:t>
            </w:r>
            <w:r w:rsidR="005B6EB6">
              <w:rPr>
                <w:rFonts w:ascii="MS Gothic" w:eastAsia="MS Gothic" w:hAnsi="MS Gothic" w:cs="Arial"/>
                <w:b/>
                <w:szCs w:val="20"/>
              </w:rPr>
              <w:t>]</w:t>
            </w:r>
            <w:r w:rsidR="005B6EB6">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sidR="005B6EB6">
              <w:rPr>
                <w:rFonts w:asciiTheme="majorHAnsi" w:hAnsiTheme="majorHAnsi" w:cs="Arial"/>
                <w:b/>
                <w:sz w:val="20"/>
                <w:szCs w:val="20"/>
              </w:rPr>
              <w:t xml:space="preserve">,  </w:t>
            </w:r>
            <w:r w:rsidR="005B6EB6" w:rsidRPr="00AA7312">
              <w:rPr>
                <w:rFonts w:asciiTheme="majorHAnsi" w:hAnsiTheme="majorHAnsi" w:cs="Arial"/>
                <w:b/>
                <w:sz w:val="20"/>
                <w:szCs w:val="20"/>
              </w:rPr>
              <w:t xml:space="preserve">or  </w:t>
            </w:r>
            <w:r w:rsidR="005B6EB6" w:rsidRPr="00C74B62">
              <w:rPr>
                <w:rFonts w:ascii="MS Gothic" w:eastAsia="MS Gothic" w:hAnsi="MS Gothic" w:cs="Arial"/>
                <w:b/>
                <w:szCs w:val="20"/>
                <w:highlight w:val="yellow"/>
              </w:rPr>
              <w:t>[ ]</w:t>
            </w:r>
            <w:r w:rsidR="005B6EB6" w:rsidRPr="00C74B62">
              <w:rPr>
                <w:rFonts w:asciiTheme="majorHAnsi" w:hAnsiTheme="majorHAnsi" w:cs="Arial"/>
                <w:b/>
                <w:sz w:val="20"/>
                <w:szCs w:val="20"/>
                <w:highlight w:val="yellow"/>
              </w:rPr>
              <w:t>Modified Course</w:t>
            </w:r>
            <w:r w:rsidR="005B6EB6">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160522">
        <w:trPr>
          <w:trHeight w:val="1089"/>
        </w:trPr>
        <w:tc>
          <w:tcPr>
            <w:tcW w:w="5451" w:type="dxa"/>
            <w:vAlign w:val="center"/>
          </w:tcPr>
          <w:p w14:paraId="3F872ADE" w14:textId="77777777" w:rsidR="00001C04" w:rsidRPr="008426D1" w:rsidRDefault="00A80657"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howingPlcHdr/>
              </w:sdtPr>
              <w:sdtEndPr/>
              <w:sdtContent>
                <w:permStart w:id="8567643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85676437"/>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showingPlcHdr/>
                <w:date>
                  <w:dateFormat w:val="M/d/yyyy"/>
                  <w:lid w:val="en-US"/>
                  <w:storeMappedDataAs w:val="dateTime"/>
                  <w:calendar w:val="gregorian"/>
                </w:date>
              </w:sdtPr>
              <w:sdtEndPr/>
              <w:sdtContent>
                <w:permStart w:id="1630160158"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630160158"/>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A80657"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160522">
        <w:trPr>
          <w:trHeight w:val="1089"/>
        </w:trPr>
        <w:tc>
          <w:tcPr>
            <w:tcW w:w="5451" w:type="dxa"/>
            <w:vAlign w:val="center"/>
          </w:tcPr>
          <w:p w14:paraId="56099B92" w14:textId="367763A5" w:rsidR="00001C04" w:rsidRPr="008426D1" w:rsidRDefault="00A80657" w:rsidP="002951CC">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2951CC">
                      <w:rPr>
                        <w:rFonts w:asciiTheme="majorHAnsi" w:hAnsiTheme="majorHAnsi"/>
                        <w:sz w:val="20"/>
                        <w:szCs w:val="20"/>
                      </w:rPr>
                      <w:t>Brandon Kemp</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0-02-07T00:00:00Z">
                  <w:dateFormat w:val="M/d/yyyy"/>
                  <w:lid w:val="en-US"/>
                  <w:storeMappedDataAs w:val="dateTime"/>
                  <w:calendar w:val="gregorian"/>
                </w:date>
              </w:sdtPr>
              <w:sdtEndPr/>
              <w:sdtContent>
                <w:r w:rsidR="002951CC">
                  <w:rPr>
                    <w:rFonts w:asciiTheme="majorHAnsi" w:hAnsiTheme="majorHAnsi"/>
                    <w:smallCaps/>
                    <w:sz w:val="20"/>
                    <w:szCs w:val="20"/>
                  </w:rPr>
                  <w:t>2/7/2020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A80657"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16052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1350"/>
            </w:tblGrid>
            <w:tr w:rsidR="00D66C39" w14:paraId="4B25BE49" w14:textId="77777777" w:rsidTr="000201EB">
              <w:trPr>
                <w:trHeight w:val="113"/>
              </w:trPr>
              <w:tc>
                <w:tcPr>
                  <w:tcW w:w="3685" w:type="dxa"/>
                  <w:vAlign w:val="bottom"/>
                </w:tcPr>
                <w:p w14:paraId="308548BD" w14:textId="77777777" w:rsidR="00D66C39" w:rsidRDefault="00A80657" w:rsidP="00D66C39">
                  <w:pPr>
                    <w:ind w:left="-108"/>
                    <w:jc w:val="center"/>
                    <w:rPr>
                      <w:rFonts w:asciiTheme="majorHAnsi" w:hAnsiTheme="majorHAnsi"/>
                      <w:sz w:val="20"/>
                      <w:szCs w:val="20"/>
                    </w:rPr>
                  </w:pPr>
                  <w:sdt>
                    <w:sdtPr>
                      <w:rPr>
                        <w:rFonts w:asciiTheme="majorHAnsi" w:hAnsiTheme="majorHAnsi"/>
                        <w:sz w:val="20"/>
                        <w:szCs w:val="20"/>
                      </w:rPr>
                      <w:id w:val="-1177417870"/>
                      <w:placeholder>
                        <w:docPart w:val="DC3DDD9422CD2D43A2C01FD277FD4BB9"/>
                      </w:placeholder>
                      <w:showingPlcHdr/>
                    </w:sdtPr>
                    <w:sdtEndPr/>
                    <w:sdtContent>
                      <w:permStart w:id="24914559" w:edGrp="everyone"/>
                      <w:r w:rsidR="00D66C39" w:rsidRPr="00592A95">
                        <w:rPr>
                          <w:rFonts w:asciiTheme="majorHAnsi" w:hAnsiTheme="majorHAnsi"/>
                          <w:color w:val="808080" w:themeColor="background1" w:themeShade="80"/>
                          <w:sz w:val="52"/>
                          <w:szCs w:val="52"/>
                          <w:shd w:val="clear" w:color="auto" w:fill="D9D9D9" w:themeFill="background1" w:themeFillShade="D9"/>
                        </w:rPr>
                        <w:t>__________________</w:t>
                      </w:r>
                      <w:permEnd w:id="24914559"/>
                    </w:sdtContent>
                  </w:sdt>
                </w:p>
              </w:tc>
              <w:sdt>
                <w:sdtPr>
                  <w:rPr>
                    <w:rFonts w:asciiTheme="majorHAnsi" w:hAnsiTheme="majorHAnsi"/>
                    <w:sz w:val="20"/>
                    <w:szCs w:val="20"/>
                  </w:rPr>
                  <w:alias w:val="Date"/>
                  <w:tag w:val="Date"/>
                  <w:id w:val="-632716402"/>
                  <w:placeholder>
                    <w:docPart w:val="B06E1D270685C64587AE050BE1EEF16B"/>
                  </w:placeholder>
                  <w:showingPlcHdr/>
                  <w:date>
                    <w:dateFormat w:val="M/d/yyyy"/>
                    <w:lid w:val="en-US"/>
                    <w:storeMappedDataAs w:val="dateTime"/>
                    <w:calendar w:val="gregorian"/>
                  </w:date>
                </w:sdtPr>
                <w:sdtEndPr/>
                <w:sdtContent>
                  <w:tc>
                    <w:tcPr>
                      <w:tcW w:w="1350" w:type="dxa"/>
                      <w:vAlign w:val="bottom"/>
                    </w:tcPr>
                    <w:p w14:paraId="04444C0A" w14:textId="77777777" w:rsidR="00D66C39" w:rsidRDefault="00D66C39" w:rsidP="000201EB">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r w:rsidR="00D66C39" w14:paraId="375E61B2" w14:textId="77777777" w:rsidTr="000201EB">
              <w:trPr>
                <w:trHeight w:val="113"/>
              </w:trPr>
              <w:tc>
                <w:tcPr>
                  <w:tcW w:w="3685" w:type="dxa"/>
                  <w:vAlign w:val="bottom"/>
                </w:tcPr>
                <w:p w14:paraId="0201E3E2" w14:textId="15F8555F" w:rsidR="00D66C39" w:rsidRPr="006B48AA" w:rsidRDefault="00D66C39" w:rsidP="000201EB">
                  <w:pPr>
                    <w:ind w:left="-108"/>
                    <w:rPr>
                      <w:rFonts w:asciiTheme="majorHAnsi" w:hAnsiTheme="majorHAnsi"/>
                      <w:b/>
                      <w:sz w:val="20"/>
                      <w:szCs w:val="20"/>
                    </w:rPr>
                  </w:pPr>
                  <w:r w:rsidRPr="006B48AA">
                    <w:rPr>
                      <w:rFonts w:asciiTheme="majorHAnsi" w:hAnsiTheme="majorHAnsi"/>
                      <w:b/>
                      <w:sz w:val="20"/>
                      <w:szCs w:val="20"/>
                    </w:rPr>
                    <w:t>Director of Assessment</w:t>
                  </w:r>
                </w:p>
              </w:tc>
              <w:tc>
                <w:tcPr>
                  <w:tcW w:w="1350" w:type="dxa"/>
                  <w:vAlign w:val="bottom"/>
                </w:tcPr>
                <w:p w14:paraId="1D8FF95F" w14:textId="77777777" w:rsidR="00D66C39" w:rsidRDefault="00D66C39" w:rsidP="000201EB">
                  <w:pPr>
                    <w:jc w:val="center"/>
                    <w:rPr>
                      <w:rFonts w:asciiTheme="majorHAnsi" w:hAnsiTheme="majorHAnsi"/>
                      <w:sz w:val="20"/>
                      <w:szCs w:val="20"/>
                    </w:rPr>
                  </w:pPr>
                </w:p>
              </w:tc>
            </w:tr>
          </w:tbl>
          <w:p w14:paraId="0010845F" w14:textId="71BF9CA8" w:rsidR="00D66C39" w:rsidRPr="008426D1" w:rsidRDefault="00D66C39" w:rsidP="00575870">
            <w:pPr>
              <w:rPr>
                <w:rFonts w:asciiTheme="majorHAnsi" w:hAnsiTheme="majorHAnsi"/>
                <w:sz w:val="20"/>
                <w:szCs w:val="20"/>
              </w:rPr>
            </w:pPr>
          </w:p>
        </w:tc>
        <w:tc>
          <w:tcPr>
            <w:tcW w:w="5451" w:type="dxa"/>
            <w:vAlign w:val="center"/>
          </w:tcPr>
          <w:p w14:paraId="14B2EA22" w14:textId="77777777" w:rsidR="00D66C39" w:rsidRPr="008426D1" w:rsidRDefault="00A80657"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160522">
        <w:trPr>
          <w:trHeight w:val="1089"/>
        </w:trPr>
        <w:tc>
          <w:tcPr>
            <w:tcW w:w="5451" w:type="dxa"/>
            <w:vAlign w:val="center"/>
          </w:tcPr>
          <w:p w14:paraId="55CDE894" w14:textId="2499C59F" w:rsidR="00D66C39" w:rsidRPr="008426D1" w:rsidRDefault="00A80657" w:rsidP="002951CC">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r w:rsidR="002951CC">
                      <w:rPr>
                        <w:rFonts w:asciiTheme="majorHAnsi" w:hAnsiTheme="majorHAnsi"/>
                        <w:sz w:val="20"/>
                        <w:szCs w:val="20"/>
                      </w:rPr>
                      <w:t>Brandon Kemp</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0-02-07T00:00:00Z">
                  <w:dateFormat w:val="M/d/yyyy"/>
                  <w:lid w:val="en-US"/>
                  <w:storeMappedDataAs w:val="dateTime"/>
                  <w:calendar w:val="gregorian"/>
                </w:date>
              </w:sdtPr>
              <w:sdtEndPr/>
              <w:sdtContent>
                <w:r w:rsidR="002951CC">
                  <w:rPr>
                    <w:rFonts w:asciiTheme="majorHAnsi" w:hAnsiTheme="majorHAnsi"/>
                    <w:smallCaps/>
                    <w:sz w:val="20"/>
                    <w:szCs w:val="20"/>
                  </w:rPr>
                  <w:t>2/7/2020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Curriculum Committee Chair</w:t>
            </w:r>
          </w:p>
        </w:tc>
        <w:tc>
          <w:tcPr>
            <w:tcW w:w="5451" w:type="dxa"/>
            <w:vAlign w:val="center"/>
          </w:tcPr>
          <w:p w14:paraId="5760621C" w14:textId="77777777" w:rsidR="00D66C39" w:rsidRPr="008426D1" w:rsidRDefault="00A80657"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160522">
        <w:trPr>
          <w:trHeight w:val="1089"/>
        </w:trPr>
        <w:tc>
          <w:tcPr>
            <w:tcW w:w="5451" w:type="dxa"/>
            <w:vAlign w:val="center"/>
          </w:tcPr>
          <w:p w14:paraId="58A243B6" w14:textId="2F907651" w:rsidR="00D66C39" w:rsidRPr="008426D1" w:rsidRDefault="00A80657" w:rsidP="002951CC">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2951CC">
                      <w:rPr>
                        <w:rFonts w:asciiTheme="majorHAnsi" w:hAnsiTheme="majorHAnsi"/>
                        <w:sz w:val="20"/>
                        <w:szCs w:val="20"/>
                      </w:rPr>
                      <w:t>Abhijit Bhattacharyya</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0-02-07T00:00:00Z">
                  <w:dateFormat w:val="M/d/yyyy"/>
                  <w:lid w:val="en-US"/>
                  <w:storeMappedDataAs w:val="dateTime"/>
                  <w:calendar w:val="gregorian"/>
                </w:date>
              </w:sdtPr>
              <w:sdtEndPr/>
              <w:sdtContent>
                <w:r w:rsidR="002951CC">
                  <w:rPr>
                    <w:rFonts w:asciiTheme="majorHAnsi" w:hAnsiTheme="majorHAnsi"/>
                    <w:smallCaps/>
                    <w:sz w:val="20"/>
                    <w:szCs w:val="20"/>
                  </w:rPr>
                  <w:t>2/7/2020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7777777" w:rsidR="00D66C39" w:rsidRPr="008426D1" w:rsidRDefault="00A80657"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howingPlcHdr/>
                  </w:sdtPr>
                  <w:sdtEndPr/>
                  <w:sdtContent>
                    <w:permStart w:id="1032018240"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showingPlcHdr/>
                <w:date>
                  <w:dateFormat w:val="M/d/yyyy"/>
                  <w:lid w:val="en-US"/>
                  <w:storeMappedDataAs w:val="dateTime"/>
                  <w:calendar w:val="gregorian"/>
                </w:date>
              </w:sdtPr>
              <w:sdtEndPr/>
              <w:sdtContent>
                <w:permStart w:id="15928201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160522">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D66C39" w14:paraId="557DF94F" w14:textId="77777777" w:rsidTr="0002589A">
              <w:trPr>
                <w:trHeight w:val="113"/>
              </w:trPr>
              <w:tc>
                <w:tcPr>
                  <w:tcW w:w="3685" w:type="dxa"/>
                  <w:vAlign w:val="bottom"/>
                  <w:hideMark/>
                </w:tcPr>
                <w:permStart w:id="1248219066" w:edGrp="everyone"/>
                <w:p w14:paraId="705E4DD1" w14:textId="77777777" w:rsidR="00D66C39" w:rsidRDefault="00A80657" w:rsidP="000201EB">
                  <w:pPr>
                    <w:ind w:left="-288" w:firstLine="108"/>
                    <w:jc w:val="center"/>
                    <w:rPr>
                      <w:rFonts w:asciiTheme="majorHAnsi" w:hAnsiTheme="majorHAnsi"/>
                      <w:sz w:val="20"/>
                      <w:szCs w:val="20"/>
                    </w:rPr>
                  </w:pPr>
                  <w:sdt>
                    <w:sdtPr>
                      <w:rPr>
                        <w:rFonts w:asciiTheme="majorHAnsi" w:hAnsiTheme="majorHAnsi"/>
                        <w:sz w:val="20"/>
                        <w:szCs w:val="20"/>
                      </w:rPr>
                      <w:id w:val="923150155"/>
                      <w:placeholder>
                        <w:docPart w:val="DC7260CF60374A4885E4C7B90399A79C"/>
                      </w:placeholder>
                      <w:showingPlcHdr/>
                    </w:sdtPr>
                    <w:sdtEndPr/>
                    <w:sdtContent>
                      <w:r w:rsidR="00D66C39">
                        <w:rPr>
                          <w:rFonts w:asciiTheme="majorHAnsi" w:hAnsiTheme="majorHAnsi"/>
                          <w:color w:val="808080" w:themeColor="background1" w:themeShade="80"/>
                          <w:sz w:val="52"/>
                          <w:szCs w:val="52"/>
                          <w:shd w:val="clear" w:color="auto" w:fill="D9D9D9" w:themeFill="background1" w:themeFillShade="D9"/>
                        </w:rPr>
                        <w:t>__________________</w:t>
                      </w:r>
                      <w:permEnd w:id="1248219066"/>
                    </w:sdtContent>
                  </w:sdt>
                </w:p>
              </w:tc>
              <w:sdt>
                <w:sdtPr>
                  <w:rPr>
                    <w:rFonts w:asciiTheme="majorHAnsi" w:hAnsiTheme="majorHAnsi"/>
                    <w:sz w:val="20"/>
                    <w:szCs w:val="20"/>
                  </w:rPr>
                  <w:alias w:val="Date"/>
                  <w:tag w:val="Date"/>
                  <w:id w:val="-1364362510"/>
                  <w:placeholder>
                    <w:docPart w:val="1A55A6DF3644F44BAEFF01BBB42C590A"/>
                  </w:placeholder>
                  <w:showingPlcHdr/>
                  <w:date>
                    <w:dateFormat w:val="M/d/yyyy"/>
                    <w:lid w:val="en-US"/>
                    <w:storeMappedDataAs w:val="dateTime"/>
                    <w:calendar w:val="gregorian"/>
                  </w:date>
                </w:sdtPr>
                <w:sdtEndPr/>
                <w:sdtContent>
                  <w:tc>
                    <w:tcPr>
                      <w:tcW w:w="1350" w:type="dxa"/>
                      <w:vAlign w:val="bottom"/>
                      <w:hideMark/>
                    </w:tcPr>
                    <w:p w14:paraId="6CDC2B82" w14:textId="77777777" w:rsidR="00D66C39" w:rsidRDefault="00D66C39"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C00C80E" w14:textId="57E199C5"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1F192020" w14:textId="77777777" w:rsidR="00E83348" w:rsidRDefault="00E83348"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Alexandr M. Sokolov</w:t>
          </w:r>
        </w:p>
        <w:p w14:paraId="164EB2D6" w14:textId="59AEAE20" w:rsidR="00E83348" w:rsidRDefault="00A80657" w:rsidP="007D371A">
          <w:pPr>
            <w:tabs>
              <w:tab w:val="left" w:pos="360"/>
              <w:tab w:val="left" w:pos="720"/>
            </w:tabs>
            <w:spacing w:after="0" w:line="240" w:lineRule="auto"/>
            <w:rPr>
              <w:rFonts w:asciiTheme="majorHAnsi" w:hAnsiTheme="majorHAnsi" w:cs="Arial"/>
              <w:sz w:val="20"/>
              <w:szCs w:val="20"/>
            </w:rPr>
          </w:pPr>
          <w:hyperlink r:id="rId8" w:history="1">
            <w:r w:rsidR="00E83348" w:rsidRPr="007D6677">
              <w:rPr>
                <w:rStyle w:val="Hyperlink"/>
                <w:rFonts w:asciiTheme="majorHAnsi" w:hAnsiTheme="majorHAnsi" w:cs="Arial"/>
                <w:sz w:val="20"/>
                <w:szCs w:val="20"/>
              </w:rPr>
              <w:t>asokolov@astate.edu</w:t>
            </w:r>
          </w:hyperlink>
        </w:p>
        <w:p w14:paraId="76E25B1E" w14:textId="7FD82DAA" w:rsidR="007D371A" w:rsidRPr="008426D1" w:rsidRDefault="00E83348"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870-972-3635</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p w14:paraId="6A6702AD" w14:textId="623A5310" w:rsidR="003F2F3D" w:rsidRPr="00A865C3" w:rsidRDefault="00E83348" w:rsidP="00CB4B5A">
          <w:pPr>
            <w:tabs>
              <w:tab w:val="left" w:pos="360"/>
              <w:tab w:val="left" w:pos="720"/>
            </w:tabs>
            <w:spacing w:after="0" w:line="240" w:lineRule="auto"/>
            <w:rPr>
              <w:color w:val="808080"/>
              <w:shd w:val="clear" w:color="auto" w:fill="D9D9D9" w:themeFill="background1" w:themeFillShade="D9"/>
            </w:rPr>
          </w:pPr>
          <w:r>
            <w:rPr>
              <w:rStyle w:val="PlaceholderText"/>
              <w:shd w:val="clear" w:color="auto" w:fill="D9D9D9" w:themeFill="background1" w:themeFillShade="D9"/>
            </w:rPr>
            <w:t>Fall 2020</w:t>
          </w:r>
        </w:p>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6D578A11" w:rsidR="00A865C3" w:rsidRDefault="00A865C3" w:rsidP="00CB4B5A">
            <w:pPr>
              <w:tabs>
                <w:tab w:val="left" w:pos="360"/>
                <w:tab w:val="left" w:pos="720"/>
              </w:tabs>
              <w:rPr>
                <w:rFonts w:asciiTheme="majorHAnsi" w:hAnsiTheme="majorHAnsi" w:cs="Arial"/>
                <w:b/>
                <w:sz w:val="20"/>
                <w:szCs w:val="20"/>
              </w:rPr>
            </w:pPr>
          </w:p>
        </w:tc>
        <w:tc>
          <w:tcPr>
            <w:tcW w:w="2051" w:type="pct"/>
          </w:tcPr>
          <w:p w14:paraId="1B02A79C" w14:textId="03B2F7B2" w:rsidR="00A865C3" w:rsidRDefault="00E83348"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EGRM</w:t>
            </w:r>
          </w:p>
          <w:p w14:paraId="16605CA7" w14:textId="77777777" w:rsidR="00A865C3" w:rsidRDefault="00A865C3" w:rsidP="00CB4B5A">
            <w:pPr>
              <w:tabs>
                <w:tab w:val="left" w:pos="360"/>
                <w:tab w:val="left" w:pos="720"/>
              </w:tabs>
              <w:rPr>
                <w:rFonts w:asciiTheme="majorHAnsi" w:hAnsiTheme="majorHAnsi" w:cs="Arial"/>
                <w:b/>
                <w:sz w:val="20"/>
                <w:szCs w:val="20"/>
              </w:rPr>
            </w:pP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4C031803" w14:textId="55BD2285" w:rsidR="00A865C3" w:rsidRDefault="00E83348"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6133</w:t>
            </w: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147E32A6" w14:textId="42A01731" w:rsidR="00A865C3" w:rsidRDefault="00E83348"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Internship in Engineering</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2FB04444" w14:textId="2702CD96" w:rsidR="00A865C3" w:rsidRDefault="00E83348" w:rsidP="005928EC">
            <w:pPr>
              <w:tabs>
                <w:tab w:val="left" w:pos="360"/>
                <w:tab w:val="left" w:pos="720"/>
              </w:tabs>
              <w:rPr>
                <w:rFonts w:asciiTheme="majorHAnsi" w:hAnsiTheme="majorHAnsi" w:cs="Arial"/>
                <w:b/>
                <w:sz w:val="20"/>
                <w:szCs w:val="20"/>
              </w:rPr>
            </w:pPr>
            <w:r w:rsidRPr="00E83348">
              <w:rPr>
                <w:rFonts w:asciiTheme="majorHAnsi" w:hAnsiTheme="majorHAnsi" w:cs="Arial"/>
                <w:b/>
                <w:sz w:val="20"/>
                <w:szCs w:val="20"/>
              </w:rPr>
              <w:t>Supervised professional experience in industry at the graduate level. This course provides the structure and focus for a graduate intern field assignment, ensuring that the internship experience is appropriate an</w:t>
            </w:r>
            <w:r>
              <w:rPr>
                <w:rFonts w:asciiTheme="majorHAnsi" w:hAnsiTheme="majorHAnsi" w:cs="Arial"/>
                <w:b/>
                <w:sz w:val="20"/>
                <w:szCs w:val="20"/>
              </w:rPr>
              <w:t>d consistent with the student</w:t>
            </w:r>
            <w:r w:rsidRPr="00E83348">
              <w:rPr>
                <w:rFonts w:asciiTheme="majorHAnsi" w:hAnsiTheme="majorHAnsi" w:cs="Arial"/>
                <w:b/>
                <w:sz w:val="20"/>
                <w:szCs w:val="20"/>
              </w:rPr>
              <w:t>s course of stud</w:t>
            </w:r>
            <w:r w:rsidR="005928EC">
              <w:rPr>
                <w:rFonts w:asciiTheme="majorHAnsi" w:hAnsiTheme="majorHAnsi" w:cs="Arial"/>
                <w:b/>
                <w:sz w:val="20"/>
                <w:szCs w:val="20"/>
              </w:rPr>
              <w:t>y and professional development.</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proofErr w:type="gramStart"/>
      <w:r w:rsidR="002E544F" w:rsidRPr="00A865C3">
        <w:rPr>
          <w:rFonts w:asciiTheme="majorHAnsi" w:hAnsiTheme="majorHAnsi" w:cs="Arial"/>
          <w:sz w:val="20"/>
          <w:szCs w:val="20"/>
        </w:rPr>
        <w:t>. )</w:t>
      </w:r>
      <w:proofErr w:type="gramEnd"/>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379D224E"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373BAD">
        <w:rPr>
          <w:rFonts w:asciiTheme="majorHAnsi" w:hAnsiTheme="majorHAnsi" w:cs="Arial"/>
          <w:b/>
          <w:sz w:val="20"/>
          <w:szCs w:val="20"/>
        </w:rPr>
        <w:t xml:space="preserve"> NO</w:t>
      </w:r>
      <w:r w:rsidR="00D06043" w:rsidRPr="00C44C5E">
        <w:rPr>
          <w:rFonts w:asciiTheme="majorHAnsi" w:hAnsiTheme="majorHAnsi" w:cs="Arial"/>
          <w:b/>
          <w:sz w:val="20"/>
          <w:szCs w:val="20"/>
        </w:rPr>
        <w:t>]</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01696CE7" w:rsidR="00391206" w:rsidRPr="008426D1" w:rsidRDefault="00A80657"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E83348">
            <w:rPr>
              <w:rFonts w:asciiTheme="majorHAnsi" w:hAnsiTheme="majorHAnsi" w:cs="Arial"/>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2660BCD2" w:rsidR="00A966C5" w:rsidRPr="008426D1" w:rsidRDefault="00A80657"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141DC5">
            <w:rPr>
              <w:rFonts w:asciiTheme="majorHAnsi" w:hAnsiTheme="majorHAnsi" w:cs="Arial"/>
              <w:sz w:val="20"/>
              <w:szCs w:val="20"/>
            </w:rPr>
            <w:t xml:space="preserve">Program Director </w:t>
          </w:r>
          <w:r w:rsidR="00E83348">
            <w:rPr>
              <w:rFonts w:asciiTheme="majorHAnsi" w:hAnsiTheme="majorHAnsi" w:cs="Arial"/>
              <w:sz w:val="20"/>
              <w:szCs w:val="20"/>
            </w:rPr>
            <w:t>Approval</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39E397D6" w:rsidR="00C002F9" w:rsidRPr="008426D1" w:rsidRDefault="00A80657"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E83348">
            <w:rPr>
              <w:rFonts w:asciiTheme="majorHAnsi" w:hAnsiTheme="majorHAnsi" w:cs="Arial"/>
              <w:sz w:val="20"/>
              <w:szCs w:val="20"/>
            </w:rPr>
            <w:t>This course is intended for students who may wish to pursue work</w:t>
          </w:r>
          <w:r w:rsidR="00EA4469">
            <w:rPr>
              <w:rFonts w:asciiTheme="majorHAnsi" w:hAnsiTheme="majorHAnsi" w:cs="Arial"/>
              <w:sz w:val="20"/>
              <w:szCs w:val="20"/>
            </w:rPr>
            <w:t xml:space="preserve"> experience while taking classes</w:t>
          </w:r>
          <w:r w:rsidR="00E83348">
            <w:rPr>
              <w:rFonts w:asciiTheme="majorHAnsi" w:hAnsiTheme="majorHAnsi" w:cs="Arial"/>
              <w:sz w:val="20"/>
              <w:szCs w:val="20"/>
            </w:rPr>
            <w:t>. This will also allow International students to work over the summer if there are not enough courses for them to take.</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1A3707A5" w:rsidR="00391206" w:rsidRPr="008426D1" w:rsidRDefault="00A80657"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EA4469">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305079C2"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r w:rsidR="00EA4469" w:rsidRPr="008426D1">
            <w:rPr>
              <w:rStyle w:val="PlaceholderText"/>
              <w:shd w:val="clear" w:color="auto" w:fill="D9D9D9" w:themeFill="background1" w:themeFillShade="D9"/>
            </w:rPr>
            <w:t>Enter text...</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326D2645"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w:t>
      </w:r>
      <w:r w:rsidR="00E83348">
        <w:rPr>
          <w:rFonts w:asciiTheme="majorHAnsi" w:hAnsiTheme="majorHAnsi" w:cs="Arial"/>
          <w:b/>
          <w:sz w:val="20"/>
          <w:szCs w:val="20"/>
        </w:rPr>
        <w:t>NO</w:t>
      </w:r>
      <w:r w:rsidR="00C44C5E">
        <w:rPr>
          <w:rFonts w:asciiTheme="majorHAnsi" w:hAnsiTheme="majorHAnsi" w:cs="Arial"/>
          <w:b/>
          <w:sz w:val="20"/>
          <w:szCs w:val="20"/>
        </w:rPr>
        <w:t>]</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howingPlcHdr/>
      </w:sdtPr>
      <w:sdtEndPr/>
      <w:sdtContent>
        <w:permStart w:id="2089569985" w:edGrp="everyone" w:displacedByCustomXml="prev"/>
        <w:p w14:paraId="7D6B904E"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089569985" w:displacedByCustomXml="next"/>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34846404"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w:t>
      </w:r>
      <w:proofErr w:type="spellStart"/>
      <w:proofErr w:type="gramStart"/>
      <w:r w:rsidR="00C74B62">
        <w:rPr>
          <w:rFonts w:asciiTheme="majorHAnsi" w:hAnsiTheme="majorHAnsi" w:cs="Arial"/>
          <w:b/>
          <w:sz w:val="20"/>
          <w:szCs w:val="20"/>
          <w:highlight w:val="yellow"/>
        </w:rPr>
        <w:t>requested</w:t>
      </w:r>
      <w:r w:rsidR="00C44C5E" w:rsidRPr="00C44C5E">
        <w:rPr>
          <w:rFonts w:asciiTheme="majorHAnsi" w:hAnsiTheme="majorHAnsi" w:cs="Arial"/>
          <w:b/>
          <w:sz w:val="20"/>
          <w:szCs w:val="20"/>
          <w:highlight w:val="yellow"/>
        </w:rPr>
        <w:t>?</w:t>
      </w:r>
      <w:r w:rsidR="00373BAD">
        <w:rPr>
          <w:rFonts w:asciiTheme="majorHAnsi" w:hAnsiTheme="majorHAnsi" w:cs="Arial"/>
          <w:b/>
          <w:sz w:val="20"/>
          <w:szCs w:val="20"/>
        </w:rPr>
        <w:t>NO</w:t>
      </w:r>
      <w:proofErr w:type="spellEnd"/>
      <w:proofErr w:type="gramEnd"/>
      <w:r w:rsidR="00C44C5E" w:rsidRPr="00C44C5E">
        <w:rPr>
          <w:rFonts w:asciiTheme="majorHAnsi" w:hAnsiTheme="majorHAnsi" w:cs="Arial"/>
          <w:b/>
          <w:sz w:val="20"/>
          <w:szCs w:val="20"/>
        </w:rPr>
        <w:t>]</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lastRenderedPageBreak/>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dtPr>
      <w:sdtEndPr/>
      <w:sdtContent>
        <w:p w14:paraId="7AA3A3F1" w14:textId="74F421CD" w:rsidR="00AF68E8" w:rsidRPr="008426D1" w:rsidRDefault="00E83348"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Internship</w:t>
          </w:r>
        </w:p>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257E6F04"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w:t>
      </w:r>
      <w:proofErr w:type="spellStart"/>
      <w:proofErr w:type="gramStart"/>
      <w:r w:rsidR="00C74B62">
        <w:rPr>
          <w:rFonts w:asciiTheme="majorHAnsi" w:hAnsiTheme="majorHAnsi" w:cs="Arial"/>
          <w:b/>
          <w:sz w:val="20"/>
          <w:szCs w:val="20"/>
          <w:highlight w:val="yellow"/>
        </w:rPr>
        <w:t>requested</w:t>
      </w:r>
      <w:r w:rsidR="00C44C5E" w:rsidRPr="00C44C5E">
        <w:rPr>
          <w:rFonts w:asciiTheme="majorHAnsi" w:hAnsiTheme="majorHAnsi" w:cs="Arial"/>
          <w:b/>
          <w:sz w:val="20"/>
          <w:szCs w:val="20"/>
          <w:highlight w:val="yellow"/>
        </w:rPr>
        <w:t>?</w:t>
      </w:r>
      <w:r w:rsidR="00373BAD">
        <w:rPr>
          <w:rFonts w:asciiTheme="majorHAnsi" w:hAnsiTheme="majorHAnsi" w:cs="Arial"/>
          <w:b/>
          <w:sz w:val="20"/>
          <w:szCs w:val="20"/>
        </w:rPr>
        <w:t>NO</w:t>
      </w:r>
      <w:proofErr w:type="spellEnd"/>
      <w:proofErr w:type="gramEnd"/>
      <w:r w:rsidR="00C44C5E" w:rsidRPr="00C44C5E">
        <w:rPr>
          <w:rFonts w:asciiTheme="majorHAnsi" w:hAnsiTheme="majorHAnsi" w:cs="Arial"/>
          <w:b/>
          <w:sz w:val="20"/>
          <w:szCs w:val="20"/>
        </w:rPr>
        <w:t>]</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xml:space="preserve">, or other [please </w:t>
      </w:r>
      <w:proofErr w:type="gramStart"/>
      <w:r w:rsidR="001E288B">
        <w:rPr>
          <w:rFonts w:asciiTheme="majorHAnsi" w:hAnsiTheme="majorHAnsi" w:cs="Arial"/>
          <w:sz w:val="20"/>
          <w:szCs w:val="20"/>
        </w:rPr>
        <w:t>elaborate])</w:t>
      </w:r>
      <w:proofErr w:type="gramEnd"/>
    </w:p>
    <w:sdt>
      <w:sdtPr>
        <w:rPr>
          <w:rFonts w:asciiTheme="majorHAnsi" w:hAnsiTheme="majorHAnsi" w:cs="Arial"/>
          <w:sz w:val="20"/>
          <w:szCs w:val="20"/>
        </w:rPr>
        <w:id w:val="639774960"/>
      </w:sdtPr>
      <w:sdtEndPr/>
      <w:sdtContent>
        <w:p w14:paraId="699795D8" w14:textId="02150346" w:rsidR="001E288B" w:rsidRDefault="00E83348"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68DEBC82"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r w:rsidR="00E83348">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6E157CAC"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E83348">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05DFA1EC"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E83348">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2623D06A"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E83348">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509EE2A1" w:rsidR="00802638" w:rsidRDefault="00802638" w:rsidP="00802638">
      <w:pPr>
        <w:rPr>
          <w:rFonts w:asciiTheme="majorHAnsi" w:hAnsiTheme="majorHAnsi" w:cs="Arial"/>
          <w:b/>
          <w:sz w:val="28"/>
          <w:szCs w:val="20"/>
        </w:rPr>
      </w:pPr>
    </w:p>
    <w:p w14:paraId="7A692DF3" w14:textId="77777777" w:rsidR="00E83348" w:rsidRDefault="00E8334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32F954DC"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w:t>
      </w:r>
      <w:proofErr w:type="spellStart"/>
      <w:proofErr w:type="gramStart"/>
      <w:r w:rsidR="00C74B62">
        <w:rPr>
          <w:rFonts w:asciiTheme="majorHAnsi" w:hAnsiTheme="majorHAnsi" w:cs="Arial"/>
          <w:b/>
          <w:sz w:val="20"/>
          <w:szCs w:val="20"/>
          <w:highlight w:val="yellow"/>
        </w:rPr>
        <w:t>requested</w:t>
      </w:r>
      <w:r w:rsidR="00C44C5E" w:rsidRPr="00C44C5E">
        <w:rPr>
          <w:rFonts w:asciiTheme="majorHAnsi" w:hAnsiTheme="majorHAnsi" w:cs="Arial"/>
          <w:b/>
          <w:sz w:val="20"/>
          <w:szCs w:val="20"/>
          <w:highlight w:val="yellow"/>
        </w:rPr>
        <w:t>?</w:t>
      </w:r>
      <w:r w:rsidR="00373BAD">
        <w:rPr>
          <w:rFonts w:asciiTheme="majorHAnsi" w:hAnsiTheme="majorHAnsi" w:cs="Arial"/>
          <w:b/>
          <w:sz w:val="20"/>
          <w:szCs w:val="20"/>
        </w:rPr>
        <w:t>NO</w:t>
      </w:r>
      <w:proofErr w:type="spellEnd"/>
      <w:proofErr w:type="gramEnd"/>
      <w:r w:rsidR="00C44C5E" w:rsidRPr="00C44C5E">
        <w:rPr>
          <w:rFonts w:asciiTheme="majorHAnsi" w:hAnsiTheme="majorHAnsi" w:cs="Arial"/>
          <w:b/>
          <w:sz w:val="20"/>
          <w:szCs w:val="20"/>
        </w:rPr>
        <w:t>]</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p w14:paraId="072B22EB" w14:textId="1E4A15DB" w:rsidR="00E83348" w:rsidRPr="00E83348" w:rsidRDefault="00E83348" w:rsidP="008D4061">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WEEK 1: </w:t>
      </w:r>
      <w:r w:rsidRPr="00E83348">
        <w:rPr>
          <w:rFonts w:asciiTheme="majorHAnsi" w:hAnsiTheme="majorHAnsi" w:cs="Arial"/>
          <w:sz w:val="20"/>
          <w:szCs w:val="20"/>
        </w:rPr>
        <w:t>Task: Please submit your acceptance letter, which includes the contact information of your supervisor.</w:t>
      </w:r>
    </w:p>
    <w:p w14:paraId="721D69E9" w14:textId="0741A30E" w:rsidR="00E83348" w:rsidRPr="00E83348" w:rsidRDefault="00E83348" w:rsidP="008D4061">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WEEK 3: </w:t>
      </w:r>
      <w:r w:rsidRPr="00E83348">
        <w:rPr>
          <w:rFonts w:asciiTheme="majorHAnsi" w:hAnsiTheme="majorHAnsi" w:cs="Arial"/>
          <w:sz w:val="20"/>
          <w:szCs w:val="20"/>
        </w:rPr>
        <w:t>Task: Please submit a min. 200-word but not more than 300-word summary of your job experience in</w:t>
      </w:r>
    </w:p>
    <w:p w14:paraId="6D750CB3" w14:textId="77777777" w:rsidR="00E83348" w:rsidRPr="00E83348" w:rsidRDefault="00E83348" w:rsidP="008D4061">
      <w:pPr>
        <w:tabs>
          <w:tab w:val="left" w:pos="360"/>
          <w:tab w:val="left" w:pos="720"/>
        </w:tabs>
        <w:spacing w:after="0" w:line="240" w:lineRule="auto"/>
        <w:ind w:left="360"/>
        <w:rPr>
          <w:rFonts w:asciiTheme="majorHAnsi" w:hAnsiTheme="majorHAnsi" w:cs="Arial"/>
          <w:sz w:val="20"/>
          <w:szCs w:val="20"/>
        </w:rPr>
      </w:pPr>
      <w:r w:rsidRPr="00E83348">
        <w:rPr>
          <w:rFonts w:asciiTheme="majorHAnsi" w:hAnsiTheme="majorHAnsi" w:cs="Arial"/>
          <w:sz w:val="20"/>
          <w:szCs w:val="20"/>
        </w:rPr>
        <w:t>your internship position.</w:t>
      </w:r>
    </w:p>
    <w:p w14:paraId="2BCDB3CB" w14:textId="53D1C42E" w:rsidR="00E83348" w:rsidRPr="00E83348" w:rsidRDefault="00E83348" w:rsidP="008D4061">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WEEK 5</w:t>
      </w:r>
      <w:r w:rsidRPr="00E83348">
        <w:rPr>
          <w:rFonts w:asciiTheme="majorHAnsi" w:hAnsiTheme="majorHAnsi" w:cs="Arial"/>
          <w:sz w:val="20"/>
          <w:szCs w:val="20"/>
        </w:rPr>
        <w:t>: Task: Please submit a min. 200-word but not more than 300-word summary of your job experience in</w:t>
      </w:r>
    </w:p>
    <w:p w14:paraId="0D773416" w14:textId="77777777" w:rsidR="00E83348" w:rsidRPr="00E83348" w:rsidRDefault="00E83348" w:rsidP="008D4061">
      <w:pPr>
        <w:tabs>
          <w:tab w:val="left" w:pos="360"/>
          <w:tab w:val="left" w:pos="720"/>
        </w:tabs>
        <w:spacing w:after="0" w:line="240" w:lineRule="auto"/>
        <w:ind w:left="360"/>
        <w:rPr>
          <w:rFonts w:asciiTheme="majorHAnsi" w:hAnsiTheme="majorHAnsi" w:cs="Arial"/>
          <w:sz w:val="20"/>
          <w:szCs w:val="20"/>
        </w:rPr>
      </w:pPr>
      <w:r w:rsidRPr="00E83348">
        <w:rPr>
          <w:rFonts w:asciiTheme="majorHAnsi" w:hAnsiTheme="majorHAnsi" w:cs="Arial"/>
          <w:sz w:val="20"/>
          <w:szCs w:val="20"/>
        </w:rPr>
        <w:t>your internship position.</w:t>
      </w:r>
    </w:p>
    <w:p w14:paraId="187DB23B" w14:textId="77777777" w:rsidR="008D4061" w:rsidRDefault="00E83348" w:rsidP="008D4061">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WEEK 7: Mid-Term Evaluation</w:t>
      </w:r>
    </w:p>
    <w:p w14:paraId="3E7E783A" w14:textId="3CB62F60" w:rsidR="00E83348" w:rsidRPr="00E83348" w:rsidRDefault="008D4061" w:rsidP="008D4061">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WEEK 9</w:t>
      </w:r>
      <w:r w:rsidR="00E83348">
        <w:rPr>
          <w:rFonts w:asciiTheme="majorHAnsi" w:hAnsiTheme="majorHAnsi" w:cs="Arial"/>
          <w:sz w:val="20"/>
          <w:szCs w:val="20"/>
        </w:rPr>
        <w:t xml:space="preserve">: </w:t>
      </w:r>
      <w:r w:rsidR="00E83348" w:rsidRPr="00E83348">
        <w:rPr>
          <w:rFonts w:asciiTheme="majorHAnsi" w:hAnsiTheme="majorHAnsi" w:cs="Arial"/>
          <w:sz w:val="20"/>
          <w:szCs w:val="20"/>
        </w:rPr>
        <w:t>Task: Please submit a min. 200-word but not more than 300-word summary of your job experience in</w:t>
      </w:r>
    </w:p>
    <w:p w14:paraId="14D71580" w14:textId="77777777" w:rsidR="00E83348" w:rsidRPr="00E83348" w:rsidRDefault="00E83348" w:rsidP="008D4061">
      <w:pPr>
        <w:tabs>
          <w:tab w:val="left" w:pos="360"/>
          <w:tab w:val="left" w:pos="720"/>
        </w:tabs>
        <w:spacing w:after="0" w:line="240" w:lineRule="auto"/>
        <w:ind w:left="360"/>
        <w:rPr>
          <w:rFonts w:asciiTheme="majorHAnsi" w:hAnsiTheme="majorHAnsi" w:cs="Arial"/>
          <w:sz w:val="20"/>
          <w:szCs w:val="20"/>
        </w:rPr>
      </w:pPr>
      <w:r w:rsidRPr="00E83348">
        <w:rPr>
          <w:rFonts w:asciiTheme="majorHAnsi" w:hAnsiTheme="majorHAnsi" w:cs="Arial"/>
          <w:sz w:val="20"/>
          <w:szCs w:val="20"/>
        </w:rPr>
        <w:t>your internship position.</w:t>
      </w:r>
    </w:p>
    <w:p w14:paraId="051FF064" w14:textId="7A0B9E25" w:rsidR="00E83348" w:rsidRPr="00E83348" w:rsidRDefault="008D4061" w:rsidP="008D4061">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WEEK 11</w:t>
      </w:r>
      <w:r w:rsidR="00E83348" w:rsidRPr="00E83348">
        <w:rPr>
          <w:rFonts w:asciiTheme="majorHAnsi" w:hAnsiTheme="majorHAnsi" w:cs="Arial"/>
          <w:sz w:val="20"/>
          <w:szCs w:val="20"/>
        </w:rPr>
        <w:t>:</w:t>
      </w:r>
      <w:r w:rsidR="00E83348">
        <w:rPr>
          <w:rFonts w:asciiTheme="majorHAnsi" w:hAnsiTheme="majorHAnsi" w:cs="Arial"/>
          <w:sz w:val="20"/>
          <w:szCs w:val="20"/>
        </w:rPr>
        <w:t xml:space="preserve"> </w:t>
      </w:r>
      <w:r w:rsidR="00E83348" w:rsidRPr="00E83348">
        <w:rPr>
          <w:rFonts w:asciiTheme="majorHAnsi" w:hAnsiTheme="majorHAnsi" w:cs="Arial"/>
          <w:sz w:val="20"/>
          <w:szCs w:val="20"/>
        </w:rPr>
        <w:t>Task: Please submit a min. 200-word but not more than 300-word summary of your job experience in</w:t>
      </w:r>
    </w:p>
    <w:p w14:paraId="3555DDDB" w14:textId="77777777" w:rsidR="00E83348" w:rsidRPr="00E83348" w:rsidRDefault="00E83348" w:rsidP="008D4061">
      <w:pPr>
        <w:tabs>
          <w:tab w:val="left" w:pos="360"/>
          <w:tab w:val="left" w:pos="720"/>
        </w:tabs>
        <w:spacing w:after="0" w:line="240" w:lineRule="auto"/>
        <w:ind w:left="360"/>
        <w:rPr>
          <w:rFonts w:asciiTheme="majorHAnsi" w:hAnsiTheme="majorHAnsi" w:cs="Arial"/>
          <w:sz w:val="20"/>
          <w:szCs w:val="20"/>
        </w:rPr>
      </w:pPr>
      <w:r w:rsidRPr="00E83348">
        <w:rPr>
          <w:rFonts w:asciiTheme="majorHAnsi" w:hAnsiTheme="majorHAnsi" w:cs="Arial"/>
          <w:sz w:val="20"/>
          <w:szCs w:val="20"/>
        </w:rPr>
        <w:t>your internship position.</w:t>
      </w:r>
    </w:p>
    <w:p w14:paraId="6A079A75" w14:textId="009A7687" w:rsidR="00E83348" w:rsidRPr="00E83348" w:rsidRDefault="008D4061" w:rsidP="008D4061">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WEEK 13</w:t>
      </w:r>
      <w:r w:rsidR="00E83348">
        <w:rPr>
          <w:rFonts w:asciiTheme="majorHAnsi" w:hAnsiTheme="majorHAnsi" w:cs="Arial"/>
          <w:sz w:val="20"/>
          <w:szCs w:val="20"/>
        </w:rPr>
        <w:t xml:space="preserve">: </w:t>
      </w:r>
      <w:r w:rsidR="00E83348" w:rsidRPr="00E83348">
        <w:rPr>
          <w:rFonts w:asciiTheme="majorHAnsi" w:hAnsiTheme="majorHAnsi" w:cs="Arial"/>
          <w:sz w:val="20"/>
          <w:szCs w:val="20"/>
        </w:rPr>
        <w:t>Task: Please submit a min. 200-word but not more than 300-word summary of your job experience in</w:t>
      </w:r>
    </w:p>
    <w:p w14:paraId="40BD655A" w14:textId="5B45FF2A" w:rsidR="00E83348" w:rsidRDefault="00E83348" w:rsidP="008D4061">
      <w:pPr>
        <w:tabs>
          <w:tab w:val="left" w:pos="360"/>
          <w:tab w:val="left" w:pos="720"/>
        </w:tabs>
        <w:spacing w:after="0" w:line="240" w:lineRule="auto"/>
        <w:ind w:left="360"/>
        <w:rPr>
          <w:rFonts w:asciiTheme="majorHAnsi" w:hAnsiTheme="majorHAnsi" w:cs="Arial"/>
          <w:sz w:val="20"/>
          <w:szCs w:val="20"/>
        </w:rPr>
      </w:pPr>
      <w:r w:rsidRPr="00E83348">
        <w:rPr>
          <w:rFonts w:asciiTheme="majorHAnsi" w:hAnsiTheme="majorHAnsi" w:cs="Arial"/>
          <w:sz w:val="20"/>
          <w:szCs w:val="20"/>
        </w:rPr>
        <w:t>your internship position.</w:t>
      </w:r>
    </w:p>
    <w:p w14:paraId="123DF0DA" w14:textId="309112DD" w:rsidR="000B238D" w:rsidRPr="00E83348" w:rsidRDefault="000B238D" w:rsidP="000B238D">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lastRenderedPageBreak/>
        <w:t xml:space="preserve">WEEK 14: </w:t>
      </w:r>
      <w:r w:rsidRPr="00E83348">
        <w:rPr>
          <w:rFonts w:asciiTheme="majorHAnsi" w:hAnsiTheme="majorHAnsi" w:cs="Arial"/>
          <w:sz w:val="20"/>
          <w:szCs w:val="20"/>
        </w:rPr>
        <w:t>Task: Please submit a min. 200-word but not more than 300-word summary of your job experience in</w:t>
      </w:r>
    </w:p>
    <w:p w14:paraId="6D4D8920" w14:textId="77777777" w:rsidR="000B238D" w:rsidRPr="00E83348" w:rsidRDefault="000B238D" w:rsidP="000B238D">
      <w:pPr>
        <w:tabs>
          <w:tab w:val="left" w:pos="360"/>
          <w:tab w:val="left" w:pos="720"/>
        </w:tabs>
        <w:spacing w:after="0" w:line="240" w:lineRule="auto"/>
        <w:ind w:left="360"/>
        <w:rPr>
          <w:rFonts w:asciiTheme="majorHAnsi" w:hAnsiTheme="majorHAnsi" w:cs="Arial"/>
          <w:sz w:val="20"/>
          <w:szCs w:val="20"/>
        </w:rPr>
      </w:pPr>
      <w:r w:rsidRPr="00E83348">
        <w:rPr>
          <w:rFonts w:asciiTheme="majorHAnsi" w:hAnsiTheme="majorHAnsi" w:cs="Arial"/>
          <w:sz w:val="20"/>
          <w:szCs w:val="20"/>
        </w:rPr>
        <w:t>your internship position.</w:t>
      </w:r>
    </w:p>
    <w:p w14:paraId="3CE60849" w14:textId="5D379921" w:rsidR="00E83348" w:rsidRPr="00E83348" w:rsidRDefault="00E83348" w:rsidP="008D4061">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WEEK 1</w:t>
      </w:r>
      <w:r w:rsidR="000B238D">
        <w:rPr>
          <w:rFonts w:asciiTheme="majorHAnsi" w:hAnsiTheme="majorHAnsi" w:cs="Arial"/>
          <w:sz w:val="20"/>
          <w:szCs w:val="20"/>
        </w:rPr>
        <w:t>5</w:t>
      </w:r>
      <w:r>
        <w:rPr>
          <w:rFonts w:asciiTheme="majorHAnsi" w:hAnsiTheme="majorHAnsi" w:cs="Arial"/>
          <w:sz w:val="20"/>
          <w:szCs w:val="20"/>
        </w:rPr>
        <w:t>:</w:t>
      </w:r>
      <w:r w:rsidR="008D4061">
        <w:rPr>
          <w:rFonts w:asciiTheme="majorHAnsi" w:hAnsiTheme="majorHAnsi" w:cs="Arial"/>
          <w:sz w:val="20"/>
          <w:szCs w:val="20"/>
        </w:rPr>
        <w:t xml:space="preserve"> </w:t>
      </w:r>
      <w:r>
        <w:rPr>
          <w:rFonts w:asciiTheme="majorHAnsi" w:hAnsiTheme="majorHAnsi" w:cs="Arial"/>
          <w:sz w:val="20"/>
          <w:szCs w:val="20"/>
        </w:rPr>
        <w:t>Final Report</w:t>
      </w:r>
    </w:p>
    <w:p w14:paraId="4C36B818" w14:textId="68074A06" w:rsidR="00A966C5" w:rsidRPr="00E83348" w:rsidRDefault="00E83348" w:rsidP="008D4061">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WEEK 1</w:t>
      </w:r>
      <w:r w:rsidR="000B238D">
        <w:rPr>
          <w:rFonts w:asciiTheme="majorHAnsi" w:hAnsiTheme="majorHAnsi" w:cs="Arial"/>
          <w:sz w:val="20"/>
          <w:szCs w:val="20"/>
        </w:rPr>
        <w:t>6</w:t>
      </w:r>
      <w:r>
        <w:rPr>
          <w:rFonts w:asciiTheme="majorHAnsi" w:hAnsiTheme="majorHAnsi" w:cs="Arial"/>
          <w:sz w:val="20"/>
          <w:szCs w:val="20"/>
        </w:rPr>
        <w:t>: Final Evaluation</w:t>
      </w: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0A90C30D"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w:t>
      </w:r>
      <w:proofErr w:type="spellStart"/>
      <w:proofErr w:type="gramStart"/>
      <w:r w:rsidR="00C74B62">
        <w:rPr>
          <w:rFonts w:asciiTheme="majorHAnsi" w:hAnsiTheme="majorHAnsi" w:cs="Arial"/>
          <w:b/>
          <w:sz w:val="20"/>
          <w:szCs w:val="20"/>
          <w:highlight w:val="yellow"/>
        </w:rPr>
        <w:t>requested</w:t>
      </w:r>
      <w:r w:rsidR="00C44C5E" w:rsidRPr="00C44C5E">
        <w:rPr>
          <w:rFonts w:asciiTheme="majorHAnsi" w:hAnsiTheme="majorHAnsi" w:cs="Arial"/>
          <w:b/>
          <w:sz w:val="20"/>
          <w:szCs w:val="20"/>
          <w:highlight w:val="yellow"/>
        </w:rPr>
        <w:t>?</w:t>
      </w:r>
      <w:r w:rsidR="00373BAD">
        <w:rPr>
          <w:rFonts w:asciiTheme="majorHAnsi" w:hAnsiTheme="majorHAnsi" w:cs="Arial"/>
          <w:b/>
          <w:sz w:val="20"/>
          <w:szCs w:val="20"/>
        </w:rPr>
        <w:t>NO</w:t>
      </w:r>
      <w:proofErr w:type="spellEnd"/>
      <w:proofErr w:type="gramEnd"/>
      <w:r w:rsidR="00C44C5E" w:rsidRPr="00C44C5E">
        <w:rPr>
          <w:rFonts w:asciiTheme="majorHAnsi" w:hAnsiTheme="majorHAnsi" w:cs="Arial"/>
          <w:b/>
          <w:sz w:val="20"/>
          <w:szCs w:val="20"/>
        </w:rPr>
        <w:t>]</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dtPr>
      <w:sdtEndPr/>
      <w:sdtContent>
        <w:p w14:paraId="0A9CC22B" w14:textId="37DC40B1" w:rsidR="00A966C5" w:rsidRPr="008426D1" w:rsidRDefault="008D4061"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14:paraId="36745D5D" w14:textId="057834F5" w:rsidR="00A966C5" w:rsidRPr="008426D1" w:rsidRDefault="008D4061"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Engineering Management</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017B42B2"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8D4061">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2CF5E9B7"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8D4061">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1274A5C1" w:rsidR="00D4202C" w:rsidRPr="00D4202C" w:rsidRDefault="00A80657"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howingPlcHdr/>
        </w:sdtPr>
        <w:sdtEndPr/>
        <w:sdtContent>
          <w:permStart w:id="12005635" w:edGrp="everyone"/>
          <w:r w:rsidR="00D4202C" w:rsidRPr="00D4202C">
            <w:rPr>
              <w:rStyle w:val="PlaceholderText"/>
              <w:shd w:val="clear" w:color="auto" w:fill="D9D9D9" w:themeFill="background1" w:themeFillShade="D9"/>
            </w:rPr>
            <w:t>Enter text...</w:t>
          </w:r>
          <w:permEnd w:id="12005635"/>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2140A58B"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r w:rsidR="008D4061" w:rsidRPr="008D4061">
            <w:rPr>
              <w:rFonts w:asciiTheme="majorHAnsi" w:hAnsiTheme="majorHAnsi" w:cs="Arial"/>
              <w:sz w:val="20"/>
              <w:szCs w:val="20"/>
            </w:rPr>
            <w:t xml:space="preserve">This course is intended for students who may wish to pursue work experience while taking the </w:t>
          </w:r>
          <w:r w:rsidR="003401A7">
            <w:rPr>
              <w:rFonts w:asciiTheme="majorHAnsi" w:hAnsiTheme="majorHAnsi" w:cs="Arial"/>
              <w:sz w:val="20"/>
              <w:szCs w:val="20"/>
            </w:rPr>
            <w:t>classes</w:t>
          </w:r>
          <w:r w:rsidR="008D4061" w:rsidRPr="008D4061">
            <w:rPr>
              <w:rFonts w:asciiTheme="majorHAnsi" w:hAnsiTheme="majorHAnsi" w:cs="Arial"/>
              <w:sz w:val="20"/>
              <w:szCs w:val="20"/>
            </w:rPr>
            <w:t>. This will also allow International students to work over the summer if there are not enough courses for them to take</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1B624B7B" w:rsidR="00CA269E" w:rsidRPr="008426D1" w:rsidRDefault="00CA269E" w:rsidP="008D4061">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r w:rsidR="008D4061" w:rsidRPr="008D4061">
            <w:rPr>
              <w:rFonts w:asciiTheme="majorHAnsi" w:hAnsiTheme="majorHAnsi" w:cs="Arial"/>
              <w:sz w:val="20"/>
              <w:szCs w:val="20"/>
            </w:rPr>
            <w:t>Work experience in engineering management. Evaluation and</w:t>
          </w:r>
          <w:r w:rsidR="008D4061">
            <w:rPr>
              <w:rFonts w:asciiTheme="majorHAnsi" w:hAnsiTheme="majorHAnsi" w:cs="Arial"/>
              <w:sz w:val="20"/>
              <w:szCs w:val="20"/>
            </w:rPr>
            <w:t xml:space="preserve"> </w:t>
          </w:r>
          <w:r w:rsidR="008D4061" w:rsidRPr="008D4061">
            <w:rPr>
              <w:rFonts w:asciiTheme="majorHAnsi" w:hAnsiTheme="majorHAnsi" w:cs="Arial"/>
              <w:sz w:val="20"/>
              <w:szCs w:val="20"/>
            </w:rPr>
            <w:t>reports required. Internships should be coordinated with the prior consent of an advisor by</w:t>
          </w:r>
          <w:r w:rsidR="008D4061">
            <w:rPr>
              <w:rFonts w:asciiTheme="majorHAnsi" w:hAnsiTheme="majorHAnsi" w:cs="Arial"/>
              <w:sz w:val="20"/>
              <w:szCs w:val="20"/>
            </w:rPr>
            <w:t xml:space="preserve"> </w:t>
          </w:r>
          <w:r w:rsidR="008D4061" w:rsidRPr="008D4061">
            <w:rPr>
              <w:rFonts w:asciiTheme="majorHAnsi" w:hAnsiTheme="majorHAnsi" w:cs="Arial"/>
              <w:sz w:val="20"/>
              <w:szCs w:val="20"/>
            </w:rPr>
            <w:t>aligning with a local business</w:t>
          </w:r>
          <w:r w:rsidR="008D4061">
            <w:rPr>
              <w:rFonts w:asciiTheme="majorHAnsi" w:hAnsiTheme="majorHAnsi" w:cs="Arial"/>
              <w:sz w:val="20"/>
              <w:szCs w:val="20"/>
            </w:rPr>
            <w:t>. This will also allow International students to work over the summer if courses are not available.</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0F42BE32" w14:textId="3295015D" w:rsidR="00CA269E" w:rsidRPr="008426D1" w:rsidRDefault="008D4061"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All in program</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431F12EA" w14:textId="0AE9471A" w:rsidR="00CA269E" w:rsidRPr="008426D1" w:rsidRDefault="008D4061"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Graduate level as this is a graduate level internship</w:t>
          </w:r>
        </w:p>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35DB2FD9" w14:textId="77777777" w:rsidR="00336348" w:rsidRDefault="00336348" w:rsidP="00CA269E">
      <w:pPr>
        <w:tabs>
          <w:tab w:val="left" w:pos="360"/>
          <w:tab w:val="left" w:pos="720"/>
        </w:tabs>
        <w:spacing w:after="0"/>
        <w:rPr>
          <w:rFonts w:asciiTheme="majorHAnsi" w:hAnsiTheme="majorHAnsi" w:cs="Arial"/>
          <w:b/>
          <w:sz w:val="28"/>
          <w:szCs w:val="20"/>
        </w:rPr>
      </w:pPr>
    </w:p>
    <w:p w14:paraId="34C76BFA" w14:textId="77777777" w:rsidR="00336348" w:rsidRDefault="00336348" w:rsidP="00CA269E">
      <w:pPr>
        <w:tabs>
          <w:tab w:val="left" w:pos="360"/>
          <w:tab w:val="left" w:pos="720"/>
        </w:tabs>
        <w:spacing w:after="0"/>
        <w:rPr>
          <w:rFonts w:asciiTheme="majorHAnsi" w:hAnsiTheme="majorHAnsi" w:cs="Arial"/>
          <w:b/>
          <w:sz w:val="28"/>
          <w:szCs w:val="20"/>
        </w:rPr>
      </w:pPr>
    </w:p>
    <w:p w14:paraId="29A46014" w14:textId="77777777" w:rsidR="00336348" w:rsidRPr="00276F55" w:rsidRDefault="00336348" w:rsidP="00CA269E">
      <w:pPr>
        <w:tabs>
          <w:tab w:val="left" w:pos="360"/>
          <w:tab w:val="left" w:pos="720"/>
        </w:tabs>
        <w:spacing w:after="0"/>
        <w:rPr>
          <w:rFonts w:asciiTheme="majorHAnsi" w:hAnsiTheme="majorHAnsi" w:cs="Arial"/>
          <w:b/>
          <w:sz w:val="28"/>
          <w:szCs w:val="20"/>
        </w:rPr>
      </w:pPr>
    </w:p>
    <w:p w14:paraId="73DEB62C" w14:textId="77777777" w:rsidR="00336348" w:rsidRDefault="00336348" w:rsidP="00276F55">
      <w:pPr>
        <w:tabs>
          <w:tab w:val="left" w:pos="360"/>
          <w:tab w:val="left" w:pos="720"/>
        </w:tabs>
        <w:spacing w:after="0"/>
        <w:rPr>
          <w:rFonts w:asciiTheme="majorHAnsi" w:hAnsiTheme="majorHAnsi" w:cs="Arial"/>
          <w:b/>
          <w:szCs w:val="20"/>
        </w:rPr>
      </w:pPr>
    </w:p>
    <w:p w14:paraId="50CC8EE7" w14:textId="650747A9" w:rsidR="00336348" w:rsidRDefault="0054568E" w:rsidP="00EB47CA">
      <w:pPr>
        <w:rPr>
          <w:rFonts w:asciiTheme="majorHAnsi" w:hAnsiTheme="majorHAnsi" w:cs="Arial"/>
          <w:b/>
          <w:szCs w:val="20"/>
        </w:rPr>
      </w:pPr>
      <w:r>
        <w:rPr>
          <w:rFonts w:asciiTheme="majorHAnsi" w:hAnsiTheme="majorHAnsi" w:cs="Arial"/>
          <w:b/>
          <w:szCs w:val="20"/>
        </w:rPr>
        <w:lastRenderedPageBreak/>
        <w:br w:type="page"/>
      </w:r>
    </w:p>
    <w:p w14:paraId="07E6793E" w14:textId="77777777" w:rsidR="00336348" w:rsidRDefault="00336348" w:rsidP="00276F55">
      <w:pPr>
        <w:tabs>
          <w:tab w:val="left" w:pos="360"/>
          <w:tab w:val="left" w:pos="720"/>
        </w:tabs>
        <w:spacing w:after="0"/>
        <w:rPr>
          <w:rFonts w:asciiTheme="majorHAnsi" w:hAnsiTheme="majorHAnsi" w:cs="Arial"/>
          <w:b/>
          <w:szCs w:val="20"/>
        </w:rPr>
      </w:pPr>
    </w:p>
    <w:p w14:paraId="2FC5F8C5" w14:textId="77777777" w:rsidR="00336348" w:rsidRDefault="0033634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586E9B5B"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dtPr>
        <w:sdtEndPr/>
        <w:sdtContent>
          <w:r w:rsidR="008D4061">
            <w:t>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59EEF628"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 xml:space="preserve">Relationship with Current Program-Level Assessment </w:t>
      </w:r>
      <w:proofErr w:type="gramStart"/>
      <w:r>
        <w:rPr>
          <w:rFonts w:asciiTheme="majorHAnsi" w:hAnsiTheme="majorHAnsi" w:cs="Arial"/>
          <w:b/>
          <w:szCs w:val="20"/>
          <w:u w:val="single"/>
        </w:rPr>
        <w:t>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w:t>
      </w:r>
      <w:proofErr w:type="gramEnd"/>
      <w:r w:rsidR="00C42E21" w:rsidRPr="00C42E21">
        <w:rPr>
          <w:rFonts w:asciiTheme="majorHAnsi" w:hAnsiTheme="majorHAnsi" w:cs="Arial"/>
          <w:b/>
          <w:szCs w:val="20"/>
          <w:highlight w:val="yellow"/>
        </w:rPr>
        <w:t>Course modifications skip this section unless the answer to #19 is “Yes”)</w:t>
      </w:r>
    </w:p>
    <w:p w14:paraId="750B8579" w14:textId="77777777" w:rsidR="000B238D" w:rsidRPr="0030740C" w:rsidRDefault="000B238D" w:rsidP="000B238D">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What is/are the intended program-level learning outcome/s for students enrolled in this course?  Where will this course fit into an already existing program assessment process? </w:t>
      </w:r>
    </w:p>
    <w:sdt>
      <w:sdtPr>
        <w:rPr>
          <w:rFonts w:asciiTheme="majorHAnsi" w:hAnsiTheme="majorHAnsi" w:cs="Arial"/>
          <w:sz w:val="20"/>
          <w:szCs w:val="20"/>
        </w:rPr>
        <w:id w:val="-250741043"/>
      </w:sdtPr>
      <w:sdtEndPr/>
      <w:sdtContent>
        <w:sdt>
          <w:sdtPr>
            <w:rPr>
              <w:rFonts w:asciiTheme="majorHAnsi" w:hAnsiTheme="majorHAnsi" w:cs="Arial"/>
              <w:sz w:val="20"/>
              <w:szCs w:val="20"/>
            </w:rPr>
            <w:id w:val="392860633"/>
          </w:sdtPr>
          <w:sdtEndPr/>
          <w:sdtContent>
            <w:p w14:paraId="560C78DA" w14:textId="77777777" w:rsidR="000B238D" w:rsidRDefault="000B238D" w:rsidP="000B238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PLO #1: </w:t>
              </w:r>
              <w:r w:rsidRPr="00891B5E">
                <w:rPr>
                  <w:rFonts w:asciiTheme="majorHAnsi" w:hAnsiTheme="majorHAnsi" w:cs="Arial"/>
                  <w:sz w:val="20"/>
                  <w:szCs w:val="20"/>
                </w:rPr>
                <w:t>Graduate of the Master of Engineering Management program will be able to identify critical issues, formulate realistic solutions, evaluate alternatives, and solve technical problems.</w:t>
              </w:r>
            </w:p>
            <w:p w14:paraId="378533D0" w14:textId="77777777" w:rsidR="000B238D" w:rsidRDefault="000B238D" w:rsidP="000B238D">
              <w:pPr>
                <w:tabs>
                  <w:tab w:val="left" w:pos="360"/>
                  <w:tab w:val="left" w:pos="720"/>
                </w:tabs>
                <w:spacing w:after="0" w:line="240" w:lineRule="auto"/>
                <w:rPr>
                  <w:rFonts w:asciiTheme="majorHAnsi" w:hAnsiTheme="majorHAnsi" w:cs="Arial"/>
                  <w:sz w:val="20"/>
                  <w:szCs w:val="20"/>
                </w:rPr>
              </w:pPr>
            </w:p>
            <w:p w14:paraId="0C218CA1" w14:textId="77777777" w:rsidR="000B238D" w:rsidRDefault="000B238D" w:rsidP="000B238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PLO #2: </w:t>
              </w:r>
              <w:r w:rsidRPr="00891B5E">
                <w:rPr>
                  <w:rFonts w:asciiTheme="majorHAnsi" w:hAnsiTheme="majorHAnsi" w:cs="Arial"/>
                  <w:sz w:val="20"/>
                  <w:szCs w:val="20"/>
                </w:rPr>
                <w:t>Graduates of the Master of Engineering Management program will be able to interpret statistical or deterministic models and concepts as well as apply them to technical problems.</w:t>
              </w:r>
            </w:p>
            <w:p w14:paraId="7E1CBCB3" w14:textId="77777777" w:rsidR="000B238D" w:rsidRDefault="000B238D" w:rsidP="000B238D">
              <w:pPr>
                <w:tabs>
                  <w:tab w:val="left" w:pos="360"/>
                  <w:tab w:val="left" w:pos="720"/>
                </w:tabs>
                <w:spacing w:after="0" w:line="240" w:lineRule="auto"/>
                <w:rPr>
                  <w:rFonts w:asciiTheme="majorHAnsi" w:hAnsiTheme="majorHAnsi" w:cs="Arial"/>
                  <w:sz w:val="20"/>
                  <w:szCs w:val="20"/>
                </w:rPr>
              </w:pPr>
            </w:p>
            <w:p w14:paraId="2F80126B" w14:textId="77777777" w:rsidR="000B238D" w:rsidRDefault="000B238D" w:rsidP="000B238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PLO #3: </w:t>
              </w:r>
              <w:r w:rsidRPr="00891B5E">
                <w:rPr>
                  <w:rFonts w:asciiTheme="majorHAnsi" w:hAnsiTheme="majorHAnsi" w:cs="Arial"/>
                  <w:sz w:val="20"/>
                  <w:szCs w:val="20"/>
                </w:rPr>
                <w:t>Graduates of the Master of Engineering Management program will be able to communicate effectively, both orally and in writing, to express alternatives and solutions dealing with technical problems.</w:t>
              </w:r>
            </w:p>
            <w:p w14:paraId="5F4F6238" w14:textId="77777777" w:rsidR="000B238D" w:rsidRDefault="000B238D" w:rsidP="000B238D">
              <w:pPr>
                <w:tabs>
                  <w:tab w:val="left" w:pos="360"/>
                  <w:tab w:val="left" w:pos="720"/>
                </w:tabs>
                <w:spacing w:after="0" w:line="240" w:lineRule="auto"/>
                <w:rPr>
                  <w:rFonts w:asciiTheme="majorHAnsi" w:hAnsiTheme="majorHAnsi" w:cs="Arial"/>
                  <w:sz w:val="20"/>
                  <w:szCs w:val="20"/>
                </w:rPr>
              </w:pPr>
            </w:p>
            <w:p w14:paraId="0377E5E6" w14:textId="77777777" w:rsidR="000B238D" w:rsidRPr="008426D1" w:rsidRDefault="000B238D" w:rsidP="000B238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PLO #4: </w:t>
              </w:r>
              <w:r w:rsidRPr="00891B5E">
                <w:rPr>
                  <w:rFonts w:asciiTheme="majorHAnsi" w:hAnsiTheme="majorHAnsi" w:cs="Arial"/>
                  <w:sz w:val="20"/>
                  <w:szCs w:val="20"/>
                </w:rPr>
                <w:t>Graduates of the Master of Engineering Management program will be able to function effectively as a member or leader on a technical team.</w:t>
              </w:r>
            </w:p>
          </w:sdtContent>
        </w:sdt>
      </w:sdtContent>
    </w:sdt>
    <w:p w14:paraId="29BB5D15" w14:textId="77777777" w:rsidR="000B238D" w:rsidRPr="008426D1" w:rsidRDefault="000B238D" w:rsidP="000B238D">
      <w:pPr>
        <w:tabs>
          <w:tab w:val="left" w:pos="360"/>
          <w:tab w:val="left" w:pos="720"/>
        </w:tabs>
        <w:spacing w:after="0" w:line="240" w:lineRule="auto"/>
        <w:rPr>
          <w:rFonts w:asciiTheme="majorHAnsi" w:hAnsiTheme="majorHAnsi" w:cs="Arial"/>
          <w:sz w:val="20"/>
          <w:szCs w:val="20"/>
        </w:rPr>
      </w:pPr>
    </w:p>
    <w:p w14:paraId="13EEAEC5" w14:textId="77777777" w:rsidR="000B238D" w:rsidRPr="0030740C" w:rsidRDefault="000B238D" w:rsidP="000B238D">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program-level learning outcome</w:t>
      </w:r>
      <w:r>
        <w:rPr>
          <w:rFonts w:asciiTheme="majorHAnsi" w:hAnsiTheme="majorHAnsi" w:cs="Arial"/>
          <w:sz w:val="20"/>
          <w:szCs w:val="20"/>
        </w:rPr>
        <w:t>/s (from question #20</w:t>
      </w:r>
      <w:r w:rsidRPr="0030740C">
        <w:rPr>
          <w:rFonts w:asciiTheme="majorHAnsi" w:hAnsiTheme="majorHAnsi" w:cs="Arial"/>
          <w:sz w:val="20"/>
          <w:szCs w:val="20"/>
        </w:rPr>
        <w:t xml:space="preserve">), please fill out the following table to show how and where this course fits into the program’s continuous improvement assessment process. </w:t>
      </w:r>
    </w:p>
    <w:p w14:paraId="46B381A0" w14:textId="77777777" w:rsidR="000B238D" w:rsidRPr="008426D1" w:rsidRDefault="000B238D" w:rsidP="000B238D">
      <w:pPr>
        <w:tabs>
          <w:tab w:val="left" w:pos="360"/>
          <w:tab w:val="left" w:pos="720"/>
        </w:tabs>
        <w:spacing w:after="0" w:line="240" w:lineRule="auto"/>
        <w:rPr>
          <w:rFonts w:asciiTheme="majorHAnsi" w:hAnsiTheme="majorHAnsi" w:cs="Arial"/>
          <w:sz w:val="20"/>
          <w:szCs w:val="20"/>
        </w:rPr>
      </w:pPr>
    </w:p>
    <w:p w14:paraId="6F80AA98" w14:textId="77777777" w:rsidR="000B238D" w:rsidRPr="009053D1" w:rsidRDefault="000B238D" w:rsidP="000B238D">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361D7065" w14:textId="77777777" w:rsidR="000B238D" w:rsidRPr="000E0237" w:rsidRDefault="000B238D" w:rsidP="000B238D">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0B238D" w:rsidRPr="002B453A" w14:paraId="6CD710E0" w14:textId="77777777" w:rsidTr="00D46365">
        <w:tc>
          <w:tcPr>
            <w:tcW w:w="2148" w:type="dxa"/>
          </w:tcPr>
          <w:p w14:paraId="226DB12E" w14:textId="77777777" w:rsidR="000B238D" w:rsidRPr="00575870" w:rsidRDefault="000B238D" w:rsidP="00D46365">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dtPr>
          <w:sdtEndPr/>
          <w:sdtContent>
            <w:tc>
              <w:tcPr>
                <w:tcW w:w="7428" w:type="dxa"/>
              </w:tcPr>
              <w:p w14:paraId="6532E70F" w14:textId="77777777" w:rsidR="000B238D" w:rsidRPr="002B453A" w:rsidRDefault="000B238D" w:rsidP="00D46365">
                <w:pPr>
                  <w:rPr>
                    <w:rFonts w:asciiTheme="majorHAnsi" w:hAnsiTheme="majorHAnsi"/>
                    <w:sz w:val="20"/>
                    <w:szCs w:val="20"/>
                  </w:rPr>
                </w:pPr>
                <w:r w:rsidRPr="00891B5E">
                  <w:rPr>
                    <w:rFonts w:asciiTheme="majorHAnsi" w:hAnsiTheme="majorHAnsi" w:cs="Arial"/>
                    <w:sz w:val="20"/>
                    <w:szCs w:val="20"/>
                  </w:rPr>
                  <w:t>Graduate of the Master of Engineering Management program will be able to identify critical issues, formulate realistic solutions, evaluate alternatives, and solve technical problems.</w:t>
                </w:r>
              </w:p>
            </w:tc>
          </w:sdtContent>
        </w:sdt>
      </w:tr>
      <w:tr w:rsidR="000B238D" w:rsidRPr="002B453A" w14:paraId="1CD282DB" w14:textId="77777777" w:rsidTr="00D46365">
        <w:tc>
          <w:tcPr>
            <w:tcW w:w="2148" w:type="dxa"/>
          </w:tcPr>
          <w:p w14:paraId="11AF46D5" w14:textId="77777777" w:rsidR="000B238D" w:rsidRPr="002B453A" w:rsidRDefault="000B238D" w:rsidP="00D46365">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0C3D0AC3" w14:textId="77777777" w:rsidR="000B238D" w:rsidRPr="002B453A" w:rsidRDefault="00A80657" w:rsidP="00D46365">
            <w:pPr>
              <w:rPr>
                <w:rFonts w:asciiTheme="majorHAnsi" w:hAnsiTheme="majorHAnsi"/>
                <w:sz w:val="20"/>
                <w:szCs w:val="20"/>
              </w:rPr>
            </w:pPr>
            <w:sdt>
              <w:sdtPr>
                <w:rPr>
                  <w:rFonts w:asciiTheme="majorHAnsi" w:hAnsiTheme="majorHAnsi"/>
                  <w:sz w:val="20"/>
                  <w:szCs w:val="20"/>
                </w:rPr>
                <w:id w:val="-1294900252"/>
                <w:text/>
              </w:sdtPr>
              <w:sdtEndPr/>
              <w:sdtContent>
                <w:r w:rsidR="000B238D">
                  <w:rPr>
                    <w:rFonts w:asciiTheme="majorHAnsi" w:hAnsiTheme="majorHAnsi"/>
                    <w:sz w:val="20"/>
                    <w:szCs w:val="20"/>
                  </w:rPr>
                  <w:t>Capstone Project (EGRM 600</w:t>
                </w:r>
                <w:r w:rsidR="000B238D" w:rsidRPr="00596B3A">
                  <w:rPr>
                    <w:rFonts w:asciiTheme="majorHAnsi" w:hAnsiTheme="majorHAnsi"/>
                    <w:sz w:val="20"/>
                    <w:szCs w:val="20"/>
                  </w:rPr>
                  <w:t xml:space="preserve">V) and Exiting Student Survey </w:t>
                </w:r>
              </w:sdtContent>
            </w:sdt>
            <w:r w:rsidR="000B238D" w:rsidRPr="002B453A">
              <w:rPr>
                <w:rFonts w:asciiTheme="majorHAnsi" w:hAnsiTheme="majorHAnsi"/>
                <w:sz w:val="20"/>
                <w:szCs w:val="20"/>
              </w:rPr>
              <w:t xml:space="preserve"> </w:t>
            </w:r>
          </w:p>
        </w:tc>
      </w:tr>
      <w:tr w:rsidR="000B238D" w:rsidRPr="002B453A" w14:paraId="73FC5E5E" w14:textId="77777777" w:rsidTr="00D46365">
        <w:tc>
          <w:tcPr>
            <w:tcW w:w="2148" w:type="dxa"/>
          </w:tcPr>
          <w:p w14:paraId="52F2BEE2" w14:textId="77777777" w:rsidR="000B238D" w:rsidRPr="002B453A" w:rsidRDefault="000B238D" w:rsidP="00D46365">
            <w:pPr>
              <w:rPr>
                <w:rFonts w:asciiTheme="majorHAnsi" w:hAnsiTheme="majorHAnsi"/>
                <w:sz w:val="20"/>
                <w:szCs w:val="20"/>
              </w:rPr>
            </w:pPr>
            <w:r w:rsidRPr="002B453A">
              <w:rPr>
                <w:rFonts w:asciiTheme="majorHAnsi" w:hAnsiTheme="majorHAnsi"/>
                <w:sz w:val="20"/>
                <w:szCs w:val="20"/>
              </w:rPr>
              <w:t xml:space="preserve">Assessment </w:t>
            </w:r>
          </w:p>
          <w:p w14:paraId="4591CE33" w14:textId="77777777" w:rsidR="000B238D" w:rsidRPr="002B453A" w:rsidRDefault="000B238D" w:rsidP="00D46365">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14:paraId="05A05C2A" w14:textId="77777777" w:rsidR="000B238D" w:rsidRPr="002B453A" w:rsidRDefault="000B238D" w:rsidP="00D46365">
                <w:pPr>
                  <w:rPr>
                    <w:rFonts w:asciiTheme="majorHAnsi" w:hAnsiTheme="majorHAnsi"/>
                    <w:sz w:val="20"/>
                    <w:szCs w:val="20"/>
                  </w:rPr>
                </w:pPr>
                <w:r>
                  <w:rPr>
                    <w:rFonts w:asciiTheme="majorHAnsi" w:hAnsiTheme="majorHAnsi"/>
                    <w:sz w:val="20"/>
                    <w:szCs w:val="20"/>
                  </w:rPr>
                  <w:t>Each semester EGRM 600V Capstone Course is offered</w:t>
                </w:r>
              </w:p>
            </w:tc>
          </w:sdtContent>
        </w:sdt>
      </w:tr>
      <w:tr w:rsidR="000B238D" w:rsidRPr="002B453A" w14:paraId="76455FAF" w14:textId="77777777" w:rsidTr="00D46365">
        <w:tc>
          <w:tcPr>
            <w:tcW w:w="2148" w:type="dxa"/>
          </w:tcPr>
          <w:p w14:paraId="33BD354F" w14:textId="77777777" w:rsidR="000B238D" w:rsidRPr="002B453A" w:rsidRDefault="000B238D" w:rsidP="00D46365">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7CB2E698" w14:textId="77777777" w:rsidR="000B238D" w:rsidRPr="00212A84" w:rsidRDefault="000B238D" w:rsidP="00D46365">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Engineering Management Program Director and EGRM 600V Course Faculty</w:t>
                </w:r>
              </w:p>
            </w:tc>
          </w:sdtContent>
        </w:sdt>
      </w:tr>
    </w:tbl>
    <w:p w14:paraId="5E74B030" w14:textId="77777777" w:rsidR="000B238D" w:rsidRDefault="000B238D" w:rsidP="000B238D">
      <w:pPr>
        <w:rPr>
          <w:rFonts w:asciiTheme="majorHAnsi" w:hAnsiTheme="majorHAnsi" w:cs="Arial"/>
          <w:i/>
          <w:sz w:val="20"/>
          <w:szCs w:val="20"/>
        </w:rPr>
      </w:pPr>
      <w:r>
        <w:rPr>
          <w:rFonts w:asciiTheme="majorHAnsi" w:hAnsiTheme="majorHAnsi" w:cs="Arial"/>
          <w:i/>
          <w:sz w:val="20"/>
          <w:szCs w:val="20"/>
        </w:rPr>
        <w:tab/>
        <w:t>(Repeat if this new course will support</w:t>
      </w:r>
      <w:r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Pr="008426D1">
        <w:rPr>
          <w:rFonts w:asciiTheme="majorHAnsi" w:hAnsiTheme="majorHAnsi" w:cs="Arial"/>
          <w:i/>
          <w:sz w:val="20"/>
          <w:szCs w:val="20"/>
        </w:rPr>
        <w:t>outcomes)</w:t>
      </w:r>
    </w:p>
    <w:tbl>
      <w:tblPr>
        <w:tblStyle w:val="TableGrid"/>
        <w:tblW w:w="0" w:type="auto"/>
        <w:tblLook w:val="04A0" w:firstRow="1" w:lastRow="0" w:firstColumn="1" w:lastColumn="0" w:noHBand="0" w:noVBand="1"/>
      </w:tblPr>
      <w:tblGrid>
        <w:gridCol w:w="2148"/>
        <w:gridCol w:w="7428"/>
      </w:tblGrid>
      <w:tr w:rsidR="000B238D" w:rsidRPr="002B453A" w14:paraId="12272B51" w14:textId="77777777" w:rsidTr="00D46365">
        <w:tc>
          <w:tcPr>
            <w:tcW w:w="2148" w:type="dxa"/>
          </w:tcPr>
          <w:p w14:paraId="3D9805C4" w14:textId="77777777" w:rsidR="000B238D" w:rsidRPr="00575870" w:rsidRDefault="000B238D" w:rsidP="00D46365">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2 (from question #23)</w:t>
            </w:r>
          </w:p>
        </w:tc>
        <w:sdt>
          <w:sdtPr>
            <w:rPr>
              <w:rFonts w:asciiTheme="majorHAnsi" w:hAnsiTheme="majorHAnsi"/>
              <w:sz w:val="20"/>
              <w:szCs w:val="20"/>
            </w:rPr>
            <w:id w:val="1506174726"/>
          </w:sdtPr>
          <w:sdtEndPr/>
          <w:sdtContent>
            <w:tc>
              <w:tcPr>
                <w:tcW w:w="7428" w:type="dxa"/>
              </w:tcPr>
              <w:p w14:paraId="0C22125D" w14:textId="77777777" w:rsidR="000B238D" w:rsidRPr="002B453A" w:rsidRDefault="000B238D" w:rsidP="00D46365">
                <w:pPr>
                  <w:rPr>
                    <w:rFonts w:asciiTheme="majorHAnsi" w:hAnsiTheme="majorHAnsi"/>
                    <w:sz w:val="20"/>
                    <w:szCs w:val="20"/>
                  </w:rPr>
                </w:pPr>
                <w:r w:rsidRPr="00891B5E">
                  <w:rPr>
                    <w:rFonts w:asciiTheme="majorHAnsi" w:hAnsiTheme="majorHAnsi" w:cs="Arial"/>
                    <w:sz w:val="20"/>
                    <w:szCs w:val="20"/>
                  </w:rPr>
                  <w:t>Graduates of the Master of Engineering Management program will be able to interpret statistical or deterministic models and concepts as well as apply them to technical problems.</w:t>
                </w:r>
              </w:p>
            </w:tc>
          </w:sdtContent>
        </w:sdt>
      </w:tr>
      <w:tr w:rsidR="000B238D" w:rsidRPr="002B453A" w14:paraId="68C650A2" w14:textId="77777777" w:rsidTr="00D46365">
        <w:tc>
          <w:tcPr>
            <w:tcW w:w="2148" w:type="dxa"/>
          </w:tcPr>
          <w:p w14:paraId="03B57861" w14:textId="77777777" w:rsidR="000B238D" w:rsidRPr="002B453A" w:rsidRDefault="000B238D" w:rsidP="00D46365">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63D7CC52" w14:textId="77777777" w:rsidR="000B238D" w:rsidRPr="002B453A" w:rsidRDefault="00A80657" w:rsidP="00D46365">
            <w:pPr>
              <w:rPr>
                <w:rFonts w:asciiTheme="majorHAnsi" w:hAnsiTheme="majorHAnsi"/>
                <w:sz w:val="20"/>
                <w:szCs w:val="20"/>
              </w:rPr>
            </w:pPr>
            <w:sdt>
              <w:sdtPr>
                <w:rPr>
                  <w:rFonts w:asciiTheme="majorHAnsi" w:hAnsiTheme="majorHAnsi"/>
                  <w:sz w:val="20"/>
                  <w:szCs w:val="20"/>
                </w:rPr>
                <w:id w:val="-1490858398"/>
                <w:text/>
              </w:sdtPr>
              <w:sdtEndPr/>
              <w:sdtContent>
                <w:r w:rsidR="000B238D">
                  <w:rPr>
                    <w:rFonts w:asciiTheme="majorHAnsi" w:hAnsiTheme="majorHAnsi"/>
                    <w:sz w:val="20"/>
                    <w:szCs w:val="20"/>
                  </w:rPr>
                  <w:t>Capstone Project (EGRM 600V) and Exiting Student Survey</w:t>
                </w:r>
              </w:sdtContent>
            </w:sdt>
            <w:r w:rsidR="000B238D" w:rsidRPr="002B453A">
              <w:rPr>
                <w:rFonts w:asciiTheme="majorHAnsi" w:hAnsiTheme="majorHAnsi"/>
                <w:sz w:val="20"/>
                <w:szCs w:val="20"/>
              </w:rPr>
              <w:t xml:space="preserve"> </w:t>
            </w:r>
          </w:p>
        </w:tc>
      </w:tr>
      <w:tr w:rsidR="000B238D" w:rsidRPr="002B453A" w14:paraId="2B0700E7" w14:textId="77777777" w:rsidTr="00D46365">
        <w:tc>
          <w:tcPr>
            <w:tcW w:w="2148" w:type="dxa"/>
          </w:tcPr>
          <w:p w14:paraId="1B1057CE" w14:textId="77777777" w:rsidR="000B238D" w:rsidRPr="002B453A" w:rsidRDefault="000B238D" w:rsidP="00D46365">
            <w:pPr>
              <w:rPr>
                <w:rFonts w:asciiTheme="majorHAnsi" w:hAnsiTheme="majorHAnsi"/>
                <w:sz w:val="20"/>
                <w:szCs w:val="20"/>
              </w:rPr>
            </w:pPr>
            <w:r w:rsidRPr="002B453A">
              <w:rPr>
                <w:rFonts w:asciiTheme="majorHAnsi" w:hAnsiTheme="majorHAnsi"/>
                <w:sz w:val="20"/>
                <w:szCs w:val="20"/>
              </w:rPr>
              <w:t xml:space="preserve">Assessment </w:t>
            </w:r>
          </w:p>
          <w:p w14:paraId="5D054477" w14:textId="77777777" w:rsidR="000B238D" w:rsidRPr="002B453A" w:rsidRDefault="000B238D" w:rsidP="00D46365">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183577332"/>
          </w:sdtPr>
          <w:sdtEndPr/>
          <w:sdtContent>
            <w:tc>
              <w:tcPr>
                <w:tcW w:w="7428" w:type="dxa"/>
              </w:tcPr>
              <w:p w14:paraId="2E205FC6" w14:textId="77777777" w:rsidR="000B238D" w:rsidRPr="002B453A" w:rsidRDefault="000B238D" w:rsidP="00D46365">
                <w:pPr>
                  <w:rPr>
                    <w:rFonts w:asciiTheme="majorHAnsi" w:hAnsiTheme="majorHAnsi"/>
                    <w:sz w:val="20"/>
                    <w:szCs w:val="20"/>
                  </w:rPr>
                </w:pPr>
                <w:r>
                  <w:rPr>
                    <w:rFonts w:asciiTheme="majorHAnsi" w:hAnsiTheme="majorHAnsi"/>
                    <w:sz w:val="20"/>
                    <w:szCs w:val="20"/>
                  </w:rPr>
                  <w:t>Each semester EGRM 600V Capstone Course is offered</w:t>
                </w:r>
              </w:p>
            </w:tc>
          </w:sdtContent>
        </w:sdt>
      </w:tr>
      <w:tr w:rsidR="000B238D" w:rsidRPr="002B453A" w14:paraId="483C6A28" w14:textId="77777777" w:rsidTr="00D46365">
        <w:tc>
          <w:tcPr>
            <w:tcW w:w="2148" w:type="dxa"/>
          </w:tcPr>
          <w:p w14:paraId="46BA6CD1" w14:textId="77777777" w:rsidR="000B238D" w:rsidRPr="002B453A" w:rsidRDefault="000B238D" w:rsidP="00D46365">
            <w:pPr>
              <w:rPr>
                <w:rFonts w:asciiTheme="majorHAnsi" w:hAnsiTheme="majorHAnsi"/>
                <w:sz w:val="20"/>
                <w:szCs w:val="20"/>
              </w:rPr>
            </w:pPr>
            <w:r w:rsidRPr="002B453A">
              <w:rPr>
                <w:rFonts w:asciiTheme="majorHAnsi" w:hAnsiTheme="majorHAnsi"/>
                <w:sz w:val="20"/>
                <w:szCs w:val="20"/>
              </w:rPr>
              <w:t xml:space="preserve">Who is responsible for assessing and </w:t>
            </w:r>
            <w:r w:rsidRPr="002B453A">
              <w:rPr>
                <w:rFonts w:asciiTheme="majorHAnsi" w:hAnsiTheme="majorHAnsi"/>
                <w:sz w:val="20"/>
                <w:szCs w:val="20"/>
              </w:rPr>
              <w:lastRenderedPageBreak/>
              <w:t>reporting on the results?</w:t>
            </w:r>
          </w:p>
        </w:tc>
        <w:sdt>
          <w:sdtPr>
            <w:rPr>
              <w:rFonts w:asciiTheme="majorHAnsi" w:hAnsiTheme="majorHAnsi"/>
              <w:color w:val="808080" w:themeColor="background1" w:themeShade="80"/>
              <w:sz w:val="20"/>
              <w:szCs w:val="20"/>
            </w:rPr>
            <w:id w:val="1783535699"/>
          </w:sdtPr>
          <w:sdtEndPr/>
          <w:sdtContent>
            <w:tc>
              <w:tcPr>
                <w:tcW w:w="7428" w:type="dxa"/>
              </w:tcPr>
              <w:p w14:paraId="78ED7207" w14:textId="77777777" w:rsidR="000B238D" w:rsidRPr="00212A84" w:rsidRDefault="000B238D" w:rsidP="00D46365">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Engineering Management Program Director and EGRM 600V Course Faculty</w:t>
                </w:r>
              </w:p>
            </w:tc>
          </w:sdtContent>
        </w:sdt>
      </w:tr>
    </w:tbl>
    <w:p w14:paraId="50C164DC" w14:textId="77777777" w:rsidR="000B238D" w:rsidRDefault="000B238D" w:rsidP="000B238D">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0B238D" w:rsidRPr="002B453A" w14:paraId="369713D8" w14:textId="77777777" w:rsidTr="00D46365">
        <w:tc>
          <w:tcPr>
            <w:tcW w:w="2148" w:type="dxa"/>
          </w:tcPr>
          <w:p w14:paraId="26472E14" w14:textId="77777777" w:rsidR="000B238D" w:rsidRPr="00575870" w:rsidRDefault="000B238D" w:rsidP="00D46365">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3 (from question #23)</w:t>
            </w:r>
          </w:p>
        </w:tc>
        <w:sdt>
          <w:sdtPr>
            <w:rPr>
              <w:rFonts w:asciiTheme="majorHAnsi" w:hAnsiTheme="majorHAnsi"/>
              <w:sz w:val="20"/>
              <w:szCs w:val="20"/>
            </w:rPr>
            <w:id w:val="523841151"/>
          </w:sdtPr>
          <w:sdtEndPr/>
          <w:sdtContent>
            <w:tc>
              <w:tcPr>
                <w:tcW w:w="7428" w:type="dxa"/>
              </w:tcPr>
              <w:p w14:paraId="13BF8D29" w14:textId="77777777" w:rsidR="000B238D" w:rsidRPr="002B453A" w:rsidRDefault="000B238D" w:rsidP="00D46365">
                <w:pPr>
                  <w:rPr>
                    <w:rFonts w:asciiTheme="majorHAnsi" w:hAnsiTheme="majorHAnsi"/>
                    <w:sz w:val="20"/>
                    <w:szCs w:val="20"/>
                  </w:rPr>
                </w:pPr>
                <w:r w:rsidRPr="00891B5E">
                  <w:rPr>
                    <w:rFonts w:asciiTheme="majorHAnsi" w:hAnsiTheme="majorHAnsi" w:cs="Arial"/>
                    <w:sz w:val="20"/>
                    <w:szCs w:val="20"/>
                  </w:rPr>
                  <w:t>Graduates of the Master of Engineering Management program will be able to communicate effectively, both orally and in writing, to express alternatives and solutions dealing with technical problems.</w:t>
                </w:r>
              </w:p>
            </w:tc>
          </w:sdtContent>
        </w:sdt>
      </w:tr>
      <w:tr w:rsidR="000B238D" w:rsidRPr="002B453A" w14:paraId="1ED62126" w14:textId="77777777" w:rsidTr="00D46365">
        <w:tc>
          <w:tcPr>
            <w:tcW w:w="2148" w:type="dxa"/>
          </w:tcPr>
          <w:p w14:paraId="5CE116EA" w14:textId="77777777" w:rsidR="000B238D" w:rsidRPr="002B453A" w:rsidRDefault="000B238D" w:rsidP="00D46365">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4238F9DB" w14:textId="77777777" w:rsidR="000B238D" w:rsidRPr="002B453A" w:rsidRDefault="00A80657" w:rsidP="00D46365">
            <w:pPr>
              <w:rPr>
                <w:rFonts w:asciiTheme="majorHAnsi" w:hAnsiTheme="majorHAnsi"/>
                <w:sz w:val="20"/>
                <w:szCs w:val="20"/>
              </w:rPr>
            </w:pPr>
            <w:sdt>
              <w:sdtPr>
                <w:rPr>
                  <w:rFonts w:asciiTheme="majorHAnsi" w:hAnsiTheme="majorHAnsi"/>
                  <w:sz w:val="20"/>
                  <w:szCs w:val="20"/>
                </w:rPr>
                <w:id w:val="-19018484"/>
                <w:text/>
              </w:sdtPr>
              <w:sdtEndPr/>
              <w:sdtContent>
                <w:r w:rsidR="000B238D" w:rsidRPr="00D73FA3">
                  <w:rPr>
                    <w:rFonts w:asciiTheme="majorHAnsi" w:hAnsiTheme="majorHAnsi"/>
                    <w:sz w:val="20"/>
                    <w:szCs w:val="20"/>
                  </w:rPr>
                  <w:t>Capstone Project (EGRM 60</w:t>
                </w:r>
                <w:r w:rsidR="000B238D">
                  <w:rPr>
                    <w:rFonts w:asciiTheme="majorHAnsi" w:hAnsiTheme="majorHAnsi"/>
                    <w:sz w:val="20"/>
                    <w:szCs w:val="20"/>
                  </w:rPr>
                  <w:t>0</w:t>
                </w:r>
                <w:r w:rsidR="000B238D" w:rsidRPr="00D73FA3">
                  <w:rPr>
                    <w:rFonts w:asciiTheme="majorHAnsi" w:hAnsiTheme="majorHAnsi"/>
                    <w:sz w:val="20"/>
                    <w:szCs w:val="20"/>
                  </w:rPr>
                  <w:t xml:space="preserve">V) and Exiting Student Survey </w:t>
                </w:r>
              </w:sdtContent>
            </w:sdt>
            <w:r w:rsidR="000B238D" w:rsidRPr="002B453A">
              <w:rPr>
                <w:rFonts w:asciiTheme="majorHAnsi" w:hAnsiTheme="majorHAnsi"/>
                <w:sz w:val="20"/>
                <w:szCs w:val="20"/>
              </w:rPr>
              <w:t xml:space="preserve"> </w:t>
            </w:r>
          </w:p>
        </w:tc>
      </w:tr>
      <w:tr w:rsidR="000B238D" w:rsidRPr="002B453A" w14:paraId="063635AA" w14:textId="77777777" w:rsidTr="00D46365">
        <w:tc>
          <w:tcPr>
            <w:tcW w:w="2148" w:type="dxa"/>
          </w:tcPr>
          <w:p w14:paraId="17C27970" w14:textId="77777777" w:rsidR="000B238D" w:rsidRPr="002B453A" w:rsidRDefault="000B238D" w:rsidP="00D46365">
            <w:pPr>
              <w:rPr>
                <w:rFonts w:asciiTheme="majorHAnsi" w:hAnsiTheme="majorHAnsi"/>
                <w:sz w:val="20"/>
                <w:szCs w:val="20"/>
              </w:rPr>
            </w:pPr>
            <w:r w:rsidRPr="002B453A">
              <w:rPr>
                <w:rFonts w:asciiTheme="majorHAnsi" w:hAnsiTheme="majorHAnsi"/>
                <w:sz w:val="20"/>
                <w:szCs w:val="20"/>
              </w:rPr>
              <w:t xml:space="preserve">Assessment </w:t>
            </w:r>
          </w:p>
          <w:p w14:paraId="1AB96DDE" w14:textId="77777777" w:rsidR="000B238D" w:rsidRPr="002B453A" w:rsidRDefault="000B238D" w:rsidP="00D46365">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253518410"/>
          </w:sdtPr>
          <w:sdtEndPr/>
          <w:sdtContent>
            <w:tc>
              <w:tcPr>
                <w:tcW w:w="7428" w:type="dxa"/>
              </w:tcPr>
              <w:p w14:paraId="56B8AF9E" w14:textId="77777777" w:rsidR="000B238D" w:rsidRPr="002B453A" w:rsidRDefault="000B238D" w:rsidP="00D46365">
                <w:pPr>
                  <w:rPr>
                    <w:rFonts w:asciiTheme="majorHAnsi" w:hAnsiTheme="majorHAnsi"/>
                    <w:sz w:val="20"/>
                    <w:szCs w:val="20"/>
                  </w:rPr>
                </w:pPr>
                <w:r>
                  <w:rPr>
                    <w:rFonts w:asciiTheme="majorHAnsi" w:hAnsiTheme="majorHAnsi"/>
                    <w:sz w:val="20"/>
                    <w:szCs w:val="20"/>
                  </w:rPr>
                  <w:t>Each semester EGRM 600V Capstone Course is offered</w:t>
                </w:r>
              </w:p>
            </w:tc>
          </w:sdtContent>
        </w:sdt>
      </w:tr>
      <w:tr w:rsidR="000B238D" w:rsidRPr="002B453A" w14:paraId="6D1D1100" w14:textId="77777777" w:rsidTr="00D46365">
        <w:tc>
          <w:tcPr>
            <w:tcW w:w="2148" w:type="dxa"/>
          </w:tcPr>
          <w:p w14:paraId="68B5787F" w14:textId="77777777" w:rsidR="000B238D" w:rsidRPr="002B453A" w:rsidRDefault="000B238D" w:rsidP="00D46365">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2129542298"/>
          </w:sdtPr>
          <w:sdtEndPr/>
          <w:sdtContent>
            <w:tc>
              <w:tcPr>
                <w:tcW w:w="7428" w:type="dxa"/>
              </w:tcPr>
              <w:p w14:paraId="14DC93C1" w14:textId="77777777" w:rsidR="000B238D" w:rsidRPr="00212A84" w:rsidRDefault="000B238D" w:rsidP="00D46365">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Engineering Management Program Director and EGRM 600V Course Faculty</w:t>
                </w:r>
              </w:p>
            </w:tc>
          </w:sdtContent>
        </w:sdt>
      </w:tr>
    </w:tbl>
    <w:p w14:paraId="0F222E8E" w14:textId="77777777" w:rsidR="000B238D" w:rsidRDefault="000B238D" w:rsidP="000B238D">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0B238D" w:rsidRPr="002B453A" w14:paraId="30A8CB28" w14:textId="77777777" w:rsidTr="00D46365">
        <w:tc>
          <w:tcPr>
            <w:tcW w:w="2148" w:type="dxa"/>
          </w:tcPr>
          <w:p w14:paraId="2D60B350" w14:textId="77777777" w:rsidR="000B238D" w:rsidRPr="00575870" w:rsidRDefault="000B238D" w:rsidP="00D46365">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4 (from question #23)</w:t>
            </w:r>
          </w:p>
        </w:tc>
        <w:sdt>
          <w:sdtPr>
            <w:rPr>
              <w:rFonts w:asciiTheme="majorHAnsi" w:hAnsiTheme="majorHAnsi"/>
              <w:sz w:val="20"/>
              <w:szCs w:val="20"/>
            </w:rPr>
            <w:id w:val="-1558397547"/>
          </w:sdtPr>
          <w:sdtEndPr/>
          <w:sdtContent>
            <w:tc>
              <w:tcPr>
                <w:tcW w:w="7428" w:type="dxa"/>
              </w:tcPr>
              <w:p w14:paraId="71CBC09A" w14:textId="77777777" w:rsidR="000B238D" w:rsidRPr="002B453A" w:rsidRDefault="000B238D" w:rsidP="00D46365">
                <w:pPr>
                  <w:rPr>
                    <w:rFonts w:asciiTheme="majorHAnsi" w:hAnsiTheme="majorHAnsi"/>
                    <w:sz w:val="20"/>
                    <w:szCs w:val="20"/>
                  </w:rPr>
                </w:pPr>
                <w:r w:rsidRPr="00891B5E">
                  <w:rPr>
                    <w:rFonts w:asciiTheme="majorHAnsi" w:hAnsiTheme="majorHAnsi" w:cs="Arial"/>
                    <w:sz w:val="20"/>
                    <w:szCs w:val="20"/>
                  </w:rPr>
                  <w:t>Graduates of the Master of Engineering Management program will be able to function effectively as a member or leader on a technical team.</w:t>
                </w:r>
              </w:p>
            </w:tc>
          </w:sdtContent>
        </w:sdt>
      </w:tr>
      <w:tr w:rsidR="000B238D" w:rsidRPr="002B453A" w14:paraId="3509E1E7" w14:textId="77777777" w:rsidTr="00D46365">
        <w:tc>
          <w:tcPr>
            <w:tcW w:w="2148" w:type="dxa"/>
          </w:tcPr>
          <w:p w14:paraId="56869712" w14:textId="77777777" w:rsidR="000B238D" w:rsidRPr="002B453A" w:rsidRDefault="000B238D" w:rsidP="00D46365">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045E69B4" w14:textId="77777777" w:rsidR="000B238D" w:rsidRPr="002B453A" w:rsidRDefault="00A80657" w:rsidP="00D46365">
            <w:pPr>
              <w:rPr>
                <w:rFonts w:asciiTheme="majorHAnsi" w:hAnsiTheme="majorHAnsi"/>
                <w:sz w:val="20"/>
                <w:szCs w:val="20"/>
              </w:rPr>
            </w:pPr>
            <w:sdt>
              <w:sdtPr>
                <w:rPr>
                  <w:rFonts w:asciiTheme="majorHAnsi" w:hAnsiTheme="majorHAnsi"/>
                  <w:sz w:val="20"/>
                  <w:szCs w:val="20"/>
                </w:rPr>
                <w:id w:val="1726257967"/>
                <w:text/>
              </w:sdtPr>
              <w:sdtEndPr/>
              <w:sdtContent>
                <w:r w:rsidR="000B238D">
                  <w:rPr>
                    <w:rFonts w:asciiTheme="majorHAnsi" w:hAnsiTheme="majorHAnsi"/>
                    <w:sz w:val="20"/>
                    <w:szCs w:val="20"/>
                  </w:rPr>
                  <w:t>Capstone Project (EGRM 600</w:t>
                </w:r>
                <w:r w:rsidR="000B238D" w:rsidRPr="002310AF">
                  <w:rPr>
                    <w:rFonts w:asciiTheme="majorHAnsi" w:hAnsiTheme="majorHAnsi"/>
                    <w:sz w:val="20"/>
                    <w:szCs w:val="20"/>
                  </w:rPr>
                  <w:t xml:space="preserve">V) and Exiting Student Survey </w:t>
                </w:r>
              </w:sdtContent>
            </w:sdt>
            <w:r w:rsidR="000B238D" w:rsidRPr="002B453A">
              <w:rPr>
                <w:rFonts w:asciiTheme="majorHAnsi" w:hAnsiTheme="majorHAnsi"/>
                <w:sz w:val="20"/>
                <w:szCs w:val="20"/>
              </w:rPr>
              <w:t xml:space="preserve"> </w:t>
            </w:r>
          </w:p>
        </w:tc>
      </w:tr>
      <w:tr w:rsidR="000B238D" w:rsidRPr="002B453A" w14:paraId="65FCFFE7" w14:textId="77777777" w:rsidTr="00D46365">
        <w:tc>
          <w:tcPr>
            <w:tcW w:w="2148" w:type="dxa"/>
          </w:tcPr>
          <w:p w14:paraId="572C27A5" w14:textId="77777777" w:rsidR="000B238D" w:rsidRPr="002B453A" w:rsidRDefault="000B238D" w:rsidP="00D46365">
            <w:pPr>
              <w:rPr>
                <w:rFonts w:asciiTheme="majorHAnsi" w:hAnsiTheme="majorHAnsi"/>
                <w:sz w:val="20"/>
                <w:szCs w:val="20"/>
              </w:rPr>
            </w:pPr>
            <w:r w:rsidRPr="002B453A">
              <w:rPr>
                <w:rFonts w:asciiTheme="majorHAnsi" w:hAnsiTheme="majorHAnsi"/>
                <w:sz w:val="20"/>
                <w:szCs w:val="20"/>
              </w:rPr>
              <w:t xml:space="preserve">Assessment </w:t>
            </w:r>
          </w:p>
          <w:p w14:paraId="53F9BEC8" w14:textId="77777777" w:rsidR="000B238D" w:rsidRPr="002B453A" w:rsidRDefault="000B238D" w:rsidP="00D46365">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666475353"/>
          </w:sdtPr>
          <w:sdtEndPr/>
          <w:sdtContent>
            <w:tc>
              <w:tcPr>
                <w:tcW w:w="7428" w:type="dxa"/>
              </w:tcPr>
              <w:p w14:paraId="2F18D054" w14:textId="77777777" w:rsidR="000B238D" w:rsidRPr="002B453A" w:rsidRDefault="000B238D" w:rsidP="00D46365">
                <w:pPr>
                  <w:rPr>
                    <w:rFonts w:asciiTheme="majorHAnsi" w:hAnsiTheme="majorHAnsi"/>
                    <w:sz w:val="20"/>
                    <w:szCs w:val="20"/>
                  </w:rPr>
                </w:pPr>
                <w:r>
                  <w:rPr>
                    <w:rFonts w:asciiTheme="majorHAnsi" w:hAnsiTheme="majorHAnsi"/>
                    <w:sz w:val="20"/>
                    <w:szCs w:val="20"/>
                  </w:rPr>
                  <w:t>Each semester EGRM 600V Capstone Course is offered</w:t>
                </w:r>
              </w:p>
            </w:tc>
          </w:sdtContent>
        </w:sdt>
      </w:tr>
      <w:tr w:rsidR="000B238D" w:rsidRPr="002B453A" w14:paraId="779C7428" w14:textId="77777777" w:rsidTr="00D46365">
        <w:tc>
          <w:tcPr>
            <w:tcW w:w="2148" w:type="dxa"/>
          </w:tcPr>
          <w:p w14:paraId="35F23582" w14:textId="77777777" w:rsidR="000B238D" w:rsidRPr="002B453A" w:rsidRDefault="000B238D" w:rsidP="00D46365">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07274421"/>
          </w:sdtPr>
          <w:sdtEndPr/>
          <w:sdtContent>
            <w:tc>
              <w:tcPr>
                <w:tcW w:w="7428" w:type="dxa"/>
              </w:tcPr>
              <w:p w14:paraId="27FB87FB" w14:textId="77777777" w:rsidR="000B238D" w:rsidRPr="00212A84" w:rsidRDefault="000B238D" w:rsidP="00D46365">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Engineering Management Program Director and EGRM 600V Course Faculty</w:t>
                </w:r>
              </w:p>
            </w:tc>
          </w:sdtContent>
        </w:sdt>
      </w:tr>
    </w:tbl>
    <w:p w14:paraId="482129C7" w14:textId="77777777" w:rsidR="000B238D" w:rsidRDefault="000B238D" w:rsidP="000B238D">
      <w:pPr>
        <w:rPr>
          <w:rFonts w:asciiTheme="majorHAnsi" w:hAnsiTheme="majorHAnsi" w:cs="Arial"/>
          <w:i/>
          <w:sz w:val="20"/>
          <w:szCs w:val="20"/>
        </w:rPr>
      </w:pPr>
      <w:r>
        <w:rPr>
          <w:rFonts w:asciiTheme="majorHAnsi" w:hAnsiTheme="majorHAnsi" w:cs="Arial"/>
          <w:i/>
          <w:sz w:val="20"/>
          <w:szCs w:val="20"/>
        </w:rPr>
        <w:tab/>
        <w:t>(Repeat if this new course will support</w:t>
      </w:r>
      <w:r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Pr="008426D1">
        <w:rPr>
          <w:rFonts w:asciiTheme="majorHAnsi" w:hAnsiTheme="majorHAnsi" w:cs="Arial"/>
          <w:i/>
          <w:sz w:val="20"/>
          <w:szCs w:val="20"/>
        </w:rPr>
        <w:t>outcomes)</w:t>
      </w:r>
    </w:p>
    <w:p w14:paraId="3B4C8BE3" w14:textId="77777777" w:rsidR="000B238D" w:rsidRDefault="000B238D" w:rsidP="000B238D">
      <w:pPr>
        <w:rPr>
          <w:rFonts w:asciiTheme="majorHAnsi" w:hAnsiTheme="majorHAnsi" w:cs="Arial"/>
          <w:i/>
          <w:sz w:val="20"/>
          <w:szCs w:val="20"/>
        </w:rPr>
      </w:pPr>
    </w:p>
    <w:p w14:paraId="029F6015" w14:textId="77777777" w:rsidR="000B238D" w:rsidRPr="00CA269E" w:rsidRDefault="000B238D" w:rsidP="000B238D">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Pr="00575870">
        <w:rPr>
          <w:rFonts w:asciiTheme="majorHAnsi" w:hAnsiTheme="majorHAnsi" w:cs="Arial"/>
          <w:b/>
          <w:u w:val="single"/>
        </w:rPr>
        <w:t xml:space="preserve">Course-Level </w:t>
      </w:r>
      <w:r w:rsidRPr="00CA269E">
        <w:rPr>
          <w:rFonts w:asciiTheme="majorHAnsi" w:hAnsiTheme="majorHAnsi" w:cs="Arial"/>
          <w:b/>
          <w:szCs w:val="20"/>
          <w:u w:val="single"/>
        </w:rPr>
        <w:t>Outcomes</w:t>
      </w:r>
    </w:p>
    <w:p w14:paraId="3735A639" w14:textId="77777777" w:rsidR="000B238D" w:rsidRPr="0030740C" w:rsidRDefault="000B238D" w:rsidP="000B238D">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associated assessment measures? </w:t>
      </w:r>
    </w:p>
    <w:p w14:paraId="2036B313" w14:textId="77777777" w:rsidR="000B238D" w:rsidRPr="00575870" w:rsidRDefault="000B238D" w:rsidP="000B238D">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0B238D" w:rsidRPr="002B453A" w14:paraId="493F58C6" w14:textId="77777777" w:rsidTr="00D46365">
        <w:tc>
          <w:tcPr>
            <w:tcW w:w="2148" w:type="dxa"/>
          </w:tcPr>
          <w:p w14:paraId="6D80ACA0" w14:textId="77777777" w:rsidR="000B238D" w:rsidRPr="002B453A" w:rsidRDefault="000B238D" w:rsidP="00D46365">
            <w:pPr>
              <w:jc w:val="center"/>
              <w:rPr>
                <w:rFonts w:asciiTheme="majorHAnsi" w:hAnsiTheme="majorHAnsi"/>
                <w:b/>
                <w:sz w:val="20"/>
                <w:szCs w:val="20"/>
              </w:rPr>
            </w:pPr>
            <w:r w:rsidRPr="002B453A">
              <w:rPr>
                <w:rFonts w:asciiTheme="majorHAnsi" w:hAnsiTheme="majorHAnsi"/>
                <w:b/>
                <w:sz w:val="20"/>
                <w:szCs w:val="20"/>
              </w:rPr>
              <w:t>Outcome 1</w:t>
            </w:r>
          </w:p>
          <w:p w14:paraId="7C6B7653" w14:textId="77777777" w:rsidR="000B238D" w:rsidRPr="002B453A" w:rsidRDefault="000B238D" w:rsidP="00D46365">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41A74643" w14:textId="77777777" w:rsidR="000B238D" w:rsidRPr="002B453A" w:rsidRDefault="000B238D" w:rsidP="00D46365">
                <w:pPr>
                  <w:rPr>
                    <w:rFonts w:asciiTheme="majorHAnsi" w:hAnsiTheme="majorHAnsi"/>
                    <w:sz w:val="20"/>
                    <w:szCs w:val="20"/>
                  </w:rPr>
                </w:pPr>
                <w:r>
                  <w:rPr>
                    <w:rFonts w:asciiTheme="majorHAnsi" w:hAnsiTheme="majorHAnsi"/>
                    <w:sz w:val="20"/>
                    <w:szCs w:val="20"/>
                  </w:rPr>
                  <w:t xml:space="preserve">Students </w:t>
                </w:r>
                <w:r>
                  <w:t>will be able to identify critical issues, formulate realistic solutions, evaluate alternatives, and solve technical problems.</w:t>
                </w:r>
              </w:p>
            </w:tc>
          </w:sdtContent>
        </w:sdt>
      </w:tr>
      <w:tr w:rsidR="000B238D" w:rsidRPr="002B453A" w14:paraId="42C35858" w14:textId="77777777" w:rsidTr="00D46365">
        <w:tc>
          <w:tcPr>
            <w:tcW w:w="2148" w:type="dxa"/>
          </w:tcPr>
          <w:p w14:paraId="1E3D7501" w14:textId="77777777" w:rsidR="000B238D" w:rsidRPr="002B453A" w:rsidRDefault="000B238D" w:rsidP="00D46365">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36BE6F5F" w14:textId="767F8B82" w:rsidR="000B238D" w:rsidRPr="002B453A" w:rsidRDefault="000B238D" w:rsidP="000B238D">
                <w:pPr>
                  <w:rPr>
                    <w:rFonts w:asciiTheme="majorHAnsi" w:hAnsiTheme="majorHAnsi"/>
                    <w:sz w:val="20"/>
                    <w:szCs w:val="20"/>
                  </w:rPr>
                </w:pPr>
                <w:r>
                  <w:rPr>
                    <w:rFonts w:asciiTheme="majorHAnsi" w:hAnsiTheme="majorHAnsi"/>
                    <w:sz w:val="20"/>
                    <w:szCs w:val="20"/>
                  </w:rPr>
                  <w:t>Final Evaluation Report</w:t>
                </w:r>
              </w:p>
            </w:tc>
          </w:sdtContent>
        </w:sdt>
      </w:tr>
      <w:tr w:rsidR="000B238D" w:rsidRPr="002B453A" w14:paraId="6ECF7C54" w14:textId="77777777" w:rsidTr="00D46365">
        <w:tc>
          <w:tcPr>
            <w:tcW w:w="2148" w:type="dxa"/>
          </w:tcPr>
          <w:p w14:paraId="5B20F0B9" w14:textId="77777777" w:rsidR="000B238D" w:rsidRPr="002B453A" w:rsidRDefault="000B238D" w:rsidP="00D46365">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19BFD15C" w14:textId="715F62B5" w:rsidR="000B238D" w:rsidRPr="002B453A" w:rsidRDefault="00A80657" w:rsidP="000B238D">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0B238D">
                  <w:rPr>
                    <w:rFonts w:asciiTheme="majorHAnsi" w:hAnsiTheme="majorHAnsi"/>
                    <w:color w:val="808080" w:themeColor="background1" w:themeShade="80"/>
                    <w:sz w:val="20"/>
                    <w:szCs w:val="20"/>
                  </w:rPr>
                  <w:t>The scoring rubric</w:t>
                </w:r>
              </w:sdtContent>
            </w:sdt>
          </w:p>
        </w:tc>
      </w:tr>
    </w:tbl>
    <w:p w14:paraId="28E18E6A" w14:textId="77777777" w:rsidR="000B238D" w:rsidRDefault="000B238D" w:rsidP="000B238D">
      <w:pPr>
        <w:ind w:firstLine="720"/>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0B238D" w:rsidRPr="002B453A" w14:paraId="37C3F1A9" w14:textId="77777777" w:rsidTr="00D46365">
        <w:tc>
          <w:tcPr>
            <w:tcW w:w="2148" w:type="dxa"/>
          </w:tcPr>
          <w:p w14:paraId="7021418F" w14:textId="77777777" w:rsidR="000B238D" w:rsidRPr="002B453A" w:rsidRDefault="000B238D" w:rsidP="00D46365">
            <w:pPr>
              <w:jc w:val="center"/>
              <w:rPr>
                <w:rFonts w:asciiTheme="majorHAnsi" w:hAnsiTheme="majorHAnsi"/>
                <w:b/>
                <w:sz w:val="20"/>
                <w:szCs w:val="20"/>
              </w:rPr>
            </w:pPr>
            <w:r>
              <w:rPr>
                <w:rFonts w:asciiTheme="majorHAnsi" w:hAnsiTheme="majorHAnsi"/>
                <w:b/>
                <w:sz w:val="20"/>
                <w:szCs w:val="20"/>
              </w:rPr>
              <w:t>Outcome 2</w:t>
            </w:r>
          </w:p>
          <w:p w14:paraId="46DD0EF9" w14:textId="77777777" w:rsidR="000B238D" w:rsidRPr="002B453A" w:rsidRDefault="000B238D" w:rsidP="00D46365">
            <w:pPr>
              <w:rPr>
                <w:rFonts w:asciiTheme="majorHAnsi" w:hAnsiTheme="majorHAnsi"/>
                <w:sz w:val="20"/>
                <w:szCs w:val="20"/>
              </w:rPr>
            </w:pPr>
          </w:p>
        </w:tc>
        <w:sdt>
          <w:sdtPr>
            <w:rPr>
              <w:rFonts w:asciiTheme="majorHAnsi" w:hAnsiTheme="majorHAnsi"/>
              <w:sz w:val="20"/>
              <w:szCs w:val="20"/>
            </w:rPr>
            <w:id w:val="-1364743648"/>
          </w:sdtPr>
          <w:sdtEndPr/>
          <w:sdtContent>
            <w:tc>
              <w:tcPr>
                <w:tcW w:w="7428" w:type="dxa"/>
              </w:tcPr>
              <w:p w14:paraId="29944265" w14:textId="77777777" w:rsidR="000B238D" w:rsidRPr="002B453A" w:rsidRDefault="000B238D" w:rsidP="00D46365">
                <w:pPr>
                  <w:rPr>
                    <w:rFonts w:asciiTheme="majorHAnsi" w:hAnsiTheme="majorHAnsi"/>
                    <w:sz w:val="20"/>
                    <w:szCs w:val="20"/>
                  </w:rPr>
                </w:pPr>
                <w:r>
                  <w:rPr>
                    <w:rFonts w:asciiTheme="majorHAnsi" w:hAnsiTheme="majorHAnsi"/>
                    <w:sz w:val="20"/>
                    <w:szCs w:val="20"/>
                  </w:rPr>
                  <w:t xml:space="preserve">Students </w:t>
                </w:r>
                <w:r>
                  <w:t>will be able to interpret statistical or deterministic models and concepts as well as apply them to technical problems.</w:t>
                </w:r>
              </w:p>
            </w:tc>
          </w:sdtContent>
        </w:sdt>
      </w:tr>
      <w:tr w:rsidR="000B238D" w:rsidRPr="002B453A" w14:paraId="4152EF14" w14:textId="77777777" w:rsidTr="00D46365">
        <w:tc>
          <w:tcPr>
            <w:tcW w:w="2148" w:type="dxa"/>
          </w:tcPr>
          <w:p w14:paraId="731AB97B" w14:textId="77777777" w:rsidR="000B238D" w:rsidRPr="002B453A" w:rsidRDefault="000B238D" w:rsidP="000B238D">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525778630"/>
          </w:sdtPr>
          <w:sdtEndPr/>
          <w:sdtContent>
            <w:tc>
              <w:tcPr>
                <w:tcW w:w="7428" w:type="dxa"/>
              </w:tcPr>
              <w:p w14:paraId="634AA2C3" w14:textId="0479DFB4" w:rsidR="000B238D" w:rsidRPr="002B453A" w:rsidRDefault="000B238D" w:rsidP="000B238D">
                <w:pPr>
                  <w:rPr>
                    <w:rFonts w:asciiTheme="majorHAnsi" w:hAnsiTheme="majorHAnsi"/>
                    <w:sz w:val="20"/>
                    <w:szCs w:val="20"/>
                  </w:rPr>
                </w:pPr>
                <w:r>
                  <w:rPr>
                    <w:rFonts w:asciiTheme="majorHAnsi" w:hAnsiTheme="majorHAnsi"/>
                    <w:sz w:val="20"/>
                    <w:szCs w:val="20"/>
                  </w:rPr>
                  <w:t>Final Evaluation Report</w:t>
                </w:r>
              </w:p>
            </w:tc>
          </w:sdtContent>
        </w:sdt>
      </w:tr>
      <w:tr w:rsidR="000B238D" w:rsidRPr="002B453A" w14:paraId="0AA7D17E" w14:textId="77777777" w:rsidTr="00D46365">
        <w:tc>
          <w:tcPr>
            <w:tcW w:w="2148" w:type="dxa"/>
          </w:tcPr>
          <w:p w14:paraId="25AA9CBF" w14:textId="77777777" w:rsidR="000B238D" w:rsidRPr="002B453A" w:rsidRDefault="000B238D" w:rsidP="00D46365">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1D4C13FF" w14:textId="54D94576" w:rsidR="000B238D" w:rsidRPr="002B453A" w:rsidRDefault="00A80657" w:rsidP="000B238D">
            <w:pPr>
              <w:rPr>
                <w:rFonts w:asciiTheme="majorHAnsi" w:hAnsiTheme="majorHAnsi"/>
                <w:sz w:val="20"/>
                <w:szCs w:val="20"/>
              </w:rPr>
            </w:pPr>
            <w:sdt>
              <w:sdtPr>
                <w:rPr>
                  <w:rFonts w:asciiTheme="majorHAnsi" w:hAnsiTheme="majorHAnsi"/>
                  <w:color w:val="808080" w:themeColor="background1" w:themeShade="80"/>
                  <w:sz w:val="20"/>
                  <w:szCs w:val="20"/>
                </w:rPr>
                <w:id w:val="1851677417"/>
                <w:text/>
              </w:sdtPr>
              <w:sdtEndPr/>
              <w:sdtContent>
                <w:r w:rsidR="000B238D">
                  <w:rPr>
                    <w:rFonts w:asciiTheme="majorHAnsi" w:hAnsiTheme="majorHAnsi"/>
                    <w:color w:val="808080" w:themeColor="background1" w:themeShade="80"/>
                    <w:sz w:val="20"/>
                    <w:szCs w:val="20"/>
                  </w:rPr>
                  <w:t>The scoring rubric</w:t>
                </w:r>
              </w:sdtContent>
            </w:sdt>
          </w:p>
        </w:tc>
      </w:tr>
    </w:tbl>
    <w:p w14:paraId="631C768F" w14:textId="77777777" w:rsidR="000B238D" w:rsidRDefault="000B238D" w:rsidP="000B238D">
      <w:pPr>
        <w:ind w:firstLine="720"/>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0B238D" w:rsidRPr="002B453A" w14:paraId="60FF2762" w14:textId="77777777" w:rsidTr="00D46365">
        <w:tc>
          <w:tcPr>
            <w:tcW w:w="2148" w:type="dxa"/>
          </w:tcPr>
          <w:p w14:paraId="55FD3718" w14:textId="77777777" w:rsidR="000B238D" w:rsidRPr="002B453A" w:rsidRDefault="000B238D" w:rsidP="00D46365">
            <w:pPr>
              <w:jc w:val="center"/>
              <w:rPr>
                <w:rFonts w:asciiTheme="majorHAnsi" w:hAnsiTheme="majorHAnsi"/>
                <w:b/>
                <w:sz w:val="20"/>
                <w:szCs w:val="20"/>
              </w:rPr>
            </w:pPr>
            <w:r>
              <w:rPr>
                <w:rFonts w:asciiTheme="majorHAnsi" w:hAnsiTheme="majorHAnsi"/>
                <w:b/>
                <w:sz w:val="20"/>
                <w:szCs w:val="20"/>
              </w:rPr>
              <w:lastRenderedPageBreak/>
              <w:t>Outcome 3</w:t>
            </w:r>
          </w:p>
          <w:p w14:paraId="6E378A2E" w14:textId="77777777" w:rsidR="000B238D" w:rsidRPr="002B453A" w:rsidRDefault="000B238D" w:rsidP="00D46365">
            <w:pPr>
              <w:rPr>
                <w:rFonts w:asciiTheme="majorHAnsi" w:hAnsiTheme="majorHAnsi"/>
                <w:sz w:val="20"/>
                <w:szCs w:val="20"/>
              </w:rPr>
            </w:pPr>
          </w:p>
        </w:tc>
        <w:sdt>
          <w:sdtPr>
            <w:rPr>
              <w:rFonts w:asciiTheme="majorHAnsi" w:hAnsiTheme="majorHAnsi"/>
              <w:sz w:val="20"/>
              <w:szCs w:val="20"/>
            </w:rPr>
            <w:id w:val="-1095397297"/>
          </w:sdtPr>
          <w:sdtEndPr/>
          <w:sdtContent>
            <w:tc>
              <w:tcPr>
                <w:tcW w:w="7428" w:type="dxa"/>
              </w:tcPr>
              <w:p w14:paraId="63BCE737" w14:textId="77777777" w:rsidR="000B238D" w:rsidRPr="002B453A" w:rsidRDefault="000B238D" w:rsidP="00D46365">
                <w:pPr>
                  <w:rPr>
                    <w:rFonts w:asciiTheme="majorHAnsi" w:hAnsiTheme="majorHAnsi"/>
                    <w:sz w:val="20"/>
                    <w:szCs w:val="20"/>
                  </w:rPr>
                </w:pPr>
                <w:r>
                  <w:rPr>
                    <w:rFonts w:asciiTheme="majorHAnsi" w:hAnsiTheme="majorHAnsi"/>
                    <w:sz w:val="20"/>
                    <w:szCs w:val="20"/>
                  </w:rPr>
                  <w:t xml:space="preserve">Students </w:t>
                </w:r>
                <w:r>
                  <w:t>will be able to communicate effectively, both orally and in writing, to express alternatives and solutions dealing with technical problems.</w:t>
                </w:r>
              </w:p>
            </w:tc>
          </w:sdtContent>
        </w:sdt>
      </w:tr>
      <w:tr w:rsidR="000B238D" w:rsidRPr="002B453A" w14:paraId="69EB3CA6" w14:textId="77777777" w:rsidTr="00D46365">
        <w:tc>
          <w:tcPr>
            <w:tcW w:w="2148" w:type="dxa"/>
          </w:tcPr>
          <w:p w14:paraId="3796C4DA" w14:textId="77777777" w:rsidR="000B238D" w:rsidRPr="002B453A" w:rsidRDefault="000B238D" w:rsidP="000B238D">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319006217"/>
          </w:sdtPr>
          <w:sdtEndPr/>
          <w:sdtContent>
            <w:tc>
              <w:tcPr>
                <w:tcW w:w="7428" w:type="dxa"/>
              </w:tcPr>
              <w:p w14:paraId="2E0AA867" w14:textId="40D36977" w:rsidR="000B238D" w:rsidRPr="002B453A" w:rsidRDefault="000B238D" w:rsidP="000B238D">
                <w:pPr>
                  <w:rPr>
                    <w:rFonts w:asciiTheme="majorHAnsi" w:hAnsiTheme="majorHAnsi"/>
                    <w:sz w:val="20"/>
                    <w:szCs w:val="20"/>
                  </w:rPr>
                </w:pPr>
                <w:r>
                  <w:rPr>
                    <w:rFonts w:asciiTheme="majorHAnsi" w:hAnsiTheme="majorHAnsi"/>
                    <w:sz w:val="20"/>
                    <w:szCs w:val="20"/>
                  </w:rPr>
                  <w:t>Final Evaluation Report</w:t>
                </w:r>
              </w:p>
            </w:tc>
          </w:sdtContent>
        </w:sdt>
      </w:tr>
      <w:tr w:rsidR="000B238D" w:rsidRPr="002B453A" w14:paraId="45AD3A21" w14:textId="77777777" w:rsidTr="00D46365">
        <w:tc>
          <w:tcPr>
            <w:tcW w:w="2148" w:type="dxa"/>
          </w:tcPr>
          <w:p w14:paraId="0082A638" w14:textId="77777777" w:rsidR="000B238D" w:rsidRPr="002B453A" w:rsidRDefault="000B238D" w:rsidP="00D46365">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F2F53C3" w14:textId="4C1B0FC4" w:rsidR="000B238D" w:rsidRPr="002B453A" w:rsidRDefault="00A80657" w:rsidP="000B238D">
            <w:pPr>
              <w:rPr>
                <w:rFonts w:asciiTheme="majorHAnsi" w:hAnsiTheme="majorHAnsi"/>
                <w:sz w:val="20"/>
                <w:szCs w:val="20"/>
              </w:rPr>
            </w:pPr>
            <w:sdt>
              <w:sdtPr>
                <w:rPr>
                  <w:rFonts w:asciiTheme="majorHAnsi" w:hAnsiTheme="majorHAnsi"/>
                  <w:color w:val="808080" w:themeColor="background1" w:themeShade="80"/>
                  <w:sz w:val="20"/>
                  <w:szCs w:val="20"/>
                </w:rPr>
                <w:id w:val="2117866696"/>
                <w:text/>
              </w:sdtPr>
              <w:sdtEndPr/>
              <w:sdtContent>
                <w:r w:rsidR="000B238D">
                  <w:rPr>
                    <w:rFonts w:asciiTheme="majorHAnsi" w:hAnsiTheme="majorHAnsi"/>
                    <w:color w:val="808080" w:themeColor="background1" w:themeShade="80"/>
                    <w:sz w:val="20"/>
                    <w:szCs w:val="20"/>
                  </w:rPr>
                  <w:t>The scoring rubric</w:t>
                </w:r>
              </w:sdtContent>
            </w:sdt>
          </w:p>
        </w:tc>
      </w:tr>
    </w:tbl>
    <w:p w14:paraId="219BE49C" w14:textId="77777777" w:rsidR="000B238D" w:rsidRDefault="000B238D" w:rsidP="000B238D">
      <w:pPr>
        <w:ind w:firstLine="720"/>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0B238D" w:rsidRPr="002B453A" w14:paraId="618D8F83" w14:textId="77777777" w:rsidTr="00D46365">
        <w:tc>
          <w:tcPr>
            <w:tcW w:w="2148" w:type="dxa"/>
          </w:tcPr>
          <w:p w14:paraId="749E03F1" w14:textId="77777777" w:rsidR="000B238D" w:rsidRPr="002B453A" w:rsidRDefault="000B238D" w:rsidP="00D46365">
            <w:pPr>
              <w:jc w:val="center"/>
              <w:rPr>
                <w:rFonts w:asciiTheme="majorHAnsi" w:hAnsiTheme="majorHAnsi"/>
                <w:b/>
                <w:sz w:val="20"/>
                <w:szCs w:val="20"/>
              </w:rPr>
            </w:pPr>
            <w:r>
              <w:rPr>
                <w:rFonts w:asciiTheme="majorHAnsi" w:hAnsiTheme="majorHAnsi"/>
                <w:b/>
                <w:sz w:val="20"/>
                <w:szCs w:val="20"/>
              </w:rPr>
              <w:t>Outcome 4</w:t>
            </w:r>
          </w:p>
          <w:p w14:paraId="6D0A3B7F" w14:textId="77777777" w:rsidR="000B238D" w:rsidRPr="002B453A" w:rsidRDefault="000B238D" w:rsidP="00D46365">
            <w:pPr>
              <w:rPr>
                <w:rFonts w:asciiTheme="majorHAnsi" w:hAnsiTheme="majorHAnsi"/>
                <w:sz w:val="20"/>
                <w:szCs w:val="20"/>
              </w:rPr>
            </w:pPr>
          </w:p>
        </w:tc>
        <w:sdt>
          <w:sdtPr>
            <w:rPr>
              <w:rFonts w:asciiTheme="majorHAnsi" w:hAnsiTheme="majorHAnsi"/>
              <w:sz w:val="20"/>
              <w:szCs w:val="20"/>
            </w:rPr>
            <w:id w:val="238676112"/>
          </w:sdtPr>
          <w:sdtEndPr/>
          <w:sdtContent>
            <w:tc>
              <w:tcPr>
                <w:tcW w:w="7428" w:type="dxa"/>
              </w:tcPr>
              <w:p w14:paraId="3C995639" w14:textId="77777777" w:rsidR="000B238D" w:rsidRPr="002B453A" w:rsidRDefault="000B238D" w:rsidP="00D46365">
                <w:pPr>
                  <w:rPr>
                    <w:rFonts w:asciiTheme="majorHAnsi" w:hAnsiTheme="majorHAnsi"/>
                    <w:sz w:val="20"/>
                    <w:szCs w:val="20"/>
                  </w:rPr>
                </w:pPr>
                <w:r>
                  <w:rPr>
                    <w:rFonts w:asciiTheme="majorHAnsi" w:hAnsiTheme="majorHAnsi"/>
                    <w:sz w:val="20"/>
                    <w:szCs w:val="20"/>
                  </w:rPr>
                  <w:t xml:space="preserve">Students </w:t>
                </w:r>
                <w:r>
                  <w:t>will be able to function effectively as a member or leader on a technical team.</w:t>
                </w:r>
              </w:p>
            </w:tc>
          </w:sdtContent>
        </w:sdt>
      </w:tr>
      <w:tr w:rsidR="000B238D" w:rsidRPr="002B453A" w14:paraId="289B34D5" w14:textId="77777777" w:rsidTr="00D46365">
        <w:tc>
          <w:tcPr>
            <w:tcW w:w="2148" w:type="dxa"/>
          </w:tcPr>
          <w:p w14:paraId="0EC78762" w14:textId="77777777" w:rsidR="000B238D" w:rsidRPr="002B453A" w:rsidRDefault="000B238D" w:rsidP="000B238D">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2122215364"/>
          </w:sdtPr>
          <w:sdtEndPr/>
          <w:sdtContent>
            <w:tc>
              <w:tcPr>
                <w:tcW w:w="7428" w:type="dxa"/>
              </w:tcPr>
              <w:p w14:paraId="17A17892" w14:textId="6B3F6C4E" w:rsidR="000B238D" w:rsidRPr="002B453A" w:rsidRDefault="000B238D" w:rsidP="000B238D">
                <w:pPr>
                  <w:rPr>
                    <w:rFonts w:asciiTheme="majorHAnsi" w:hAnsiTheme="majorHAnsi"/>
                    <w:sz w:val="20"/>
                    <w:szCs w:val="20"/>
                  </w:rPr>
                </w:pPr>
                <w:r>
                  <w:rPr>
                    <w:rFonts w:asciiTheme="majorHAnsi" w:hAnsiTheme="majorHAnsi"/>
                    <w:sz w:val="20"/>
                    <w:szCs w:val="20"/>
                  </w:rPr>
                  <w:t>Final Evaluation Report</w:t>
                </w:r>
              </w:p>
            </w:tc>
          </w:sdtContent>
        </w:sdt>
      </w:tr>
      <w:tr w:rsidR="000B238D" w:rsidRPr="002B453A" w14:paraId="2ADF00B0" w14:textId="77777777" w:rsidTr="00D46365">
        <w:tc>
          <w:tcPr>
            <w:tcW w:w="2148" w:type="dxa"/>
          </w:tcPr>
          <w:p w14:paraId="6546A745" w14:textId="77777777" w:rsidR="000B238D" w:rsidRPr="002B453A" w:rsidRDefault="000B238D" w:rsidP="000B238D">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628BDE60" w14:textId="02A3CE4B" w:rsidR="000B238D" w:rsidRPr="002B453A" w:rsidRDefault="00A80657" w:rsidP="000B238D">
            <w:pPr>
              <w:rPr>
                <w:rFonts w:asciiTheme="majorHAnsi" w:hAnsiTheme="majorHAnsi"/>
                <w:sz w:val="20"/>
                <w:szCs w:val="20"/>
              </w:rPr>
            </w:pPr>
            <w:sdt>
              <w:sdtPr>
                <w:rPr>
                  <w:rFonts w:asciiTheme="majorHAnsi" w:hAnsiTheme="majorHAnsi"/>
                  <w:color w:val="808080" w:themeColor="background1" w:themeShade="80"/>
                  <w:sz w:val="20"/>
                  <w:szCs w:val="20"/>
                </w:rPr>
                <w:id w:val="-1925487888"/>
                <w:text/>
              </w:sdtPr>
              <w:sdtEndPr/>
              <w:sdtContent>
                <w:r w:rsidR="000B238D">
                  <w:rPr>
                    <w:rFonts w:asciiTheme="majorHAnsi" w:hAnsiTheme="majorHAnsi"/>
                    <w:color w:val="808080" w:themeColor="background1" w:themeShade="80"/>
                    <w:sz w:val="20"/>
                    <w:szCs w:val="20"/>
                  </w:rPr>
                  <w:t>The scoring rubric</w:t>
                </w:r>
              </w:sdtContent>
            </w:sdt>
          </w:p>
        </w:tc>
      </w:tr>
    </w:tbl>
    <w:p w14:paraId="482A246C" w14:textId="77777777" w:rsidR="000B238D" w:rsidRDefault="000B238D" w:rsidP="000B238D">
      <w:pPr>
        <w:ind w:firstLine="720"/>
        <w:rPr>
          <w:rFonts w:asciiTheme="majorHAnsi" w:hAnsiTheme="majorHAnsi" w:cs="Arial"/>
          <w:i/>
          <w:sz w:val="20"/>
          <w:szCs w:val="20"/>
        </w:rPr>
      </w:pPr>
    </w:p>
    <w:p w14:paraId="13C41DD3" w14:textId="77777777" w:rsidR="000B238D" w:rsidRPr="00CA269E" w:rsidRDefault="000B238D" w:rsidP="000B238D">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473224E8" w14:textId="77777777" w:rsidR="0098358B" w:rsidRPr="00C86507" w:rsidRDefault="0098358B" w:rsidP="0098358B">
      <w:pPr>
        <w:tabs>
          <w:tab w:val="left" w:pos="360"/>
          <w:tab w:val="left" w:pos="720"/>
        </w:tabs>
        <w:spacing w:after="0" w:line="240" w:lineRule="auto"/>
        <w:rPr>
          <w:rFonts w:ascii="Times New Roman" w:hAnsi="Times New Roman" w:cs="Times New Roman"/>
          <w:color w:val="548DD4" w:themeColor="text2" w:themeTint="99"/>
          <w:sz w:val="28"/>
          <w:szCs w:val="28"/>
        </w:rPr>
      </w:pPr>
      <w:r w:rsidRPr="00C86507">
        <w:rPr>
          <w:rFonts w:ascii="Times New Roman" w:hAnsi="Times New Roman" w:cs="Times New Roman"/>
          <w:color w:val="548DD4" w:themeColor="text2" w:themeTint="99"/>
          <w:sz w:val="28"/>
          <w:szCs w:val="28"/>
        </w:rPr>
        <w:t>GENERAL CERTIFICATE OF EM REQUIREMENTS</w:t>
      </w:r>
    </w:p>
    <w:p w14:paraId="69BEBE08" w14:textId="77777777" w:rsidR="0098358B" w:rsidRPr="00C86507" w:rsidRDefault="0098358B" w:rsidP="0098358B">
      <w:pPr>
        <w:tabs>
          <w:tab w:val="left" w:pos="360"/>
          <w:tab w:val="left" w:pos="720"/>
        </w:tabs>
        <w:spacing w:after="0" w:line="240" w:lineRule="auto"/>
        <w:rPr>
          <w:rFonts w:ascii="Times New Roman" w:hAnsi="Times New Roman" w:cs="Times New Roman"/>
          <w:color w:val="548DD4" w:themeColor="text2" w:themeTint="99"/>
          <w:sz w:val="28"/>
          <w:szCs w:val="28"/>
        </w:rPr>
      </w:pPr>
      <w:r w:rsidRPr="00C86507">
        <w:rPr>
          <w:rFonts w:ascii="Times New Roman" w:hAnsi="Times New Roman" w:cs="Times New Roman"/>
          <w:color w:val="548DD4" w:themeColor="text2" w:themeTint="99"/>
          <w:sz w:val="28"/>
          <w:szCs w:val="28"/>
        </w:rPr>
        <w:t>The number of semester credit hours for the General Certificate of Engineering Management is 12. Students will have to take courses wi</w:t>
      </w:r>
      <w:bookmarkStart w:id="0" w:name="_GoBack"/>
      <w:bookmarkEnd w:id="0"/>
      <w:r w:rsidRPr="00C86507">
        <w:rPr>
          <w:rFonts w:ascii="Times New Roman" w:hAnsi="Times New Roman" w:cs="Times New Roman"/>
          <w:color w:val="548DD4" w:themeColor="text2" w:themeTint="99"/>
          <w:sz w:val="28"/>
          <w:szCs w:val="28"/>
        </w:rPr>
        <w:t>thin the Engineering Management Department</w:t>
      </w:r>
      <w:r>
        <w:rPr>
          <w:rFonts w:ascii="Times New Roman" w:hAnsi="Times New Roman" w:cs="Times New Roman"/>
          <w:color w:val="548DD4" w:themeColor="text2" w:themeTint="99"/>
          <w:sz w:val="28"/>
          <w:szCs w:val="28"/>
        </w:rPr>
        <w:t>. Students cannot take EGRM 600V</w:t>
      </w:r>
      <w:r w:rsidRPr="00C86507">
        <w:rPr>
          <w:rFonts w:ascii="Times New Roman" w:hAnsi="Times New Roman" w:cs="Times New Roman"/>
          <w:color w:val="548DD4" w:themeColor="text2" w:themeTint="99"/>
          <w:sz w:val="28"/>
          <w:szCs w:val="28"/>
        </w:rPr>
        <w:t>, Engineering Capstone and EGRM 6133, Internship in Engineering.</w:t>
      </w:r>
    </w:p>
    <w:p w14:paraId="15A08AD5" w14:textId="77777777" w:rsidR="00153285" w:rsidRDefault="00153285" w:rsidP="00153285">
      <w:pPr>
        <w:tabs>
          <w:tab w:val="left" w:pos="360"/>
          <w:tab w:val="left" w:pos="720"/>
        </w:tabs>
        <w:spacing w:after="0" w:line="240" w:lineRule="auto"/>
        <w:rPr>
          <w:rFonts w:asciiTheme="majorHAnsi" w:hAnsiTheme="majorHAnsi" w:cs="Arial"/>
          <w:sz w:val="20"/>
          <w:szCs w:val="20"/>
        </w:rPr>
      </w:pPr>
    </w:p>
    <w:p w14:paraId="4AFAC2F4" w14:textId="77777777" w:rsidR="00153285" w:rsidRPr="00476A4D" w:rsidRDefault="00153285" w:rsidP="00153285">
      <w:pPr>
        <w:tabs>
          <w:tab w:val="left" w:pos="360"/>
          <w:tab w:val="left" w:pos="720"/>
        </w:tabs>
        <w:spacing w:after="0" w:line="240" w:lineRule="auto"/>
        <w:rPr>
          <w:rFonts w:asciiTheme="majorHAnsi" w:hAnsiTheme="majorHAnsi" w:cs="Arial"/>
          <w:b/>
          <w:sz w:val="20"/>
          <w:szCs w:val="20"/>
        </w:rPr>
      </w:pPr>
      <w:r w:rsidRPr="00476A4D">
        <w:rPr>
          <w:rFonts w:asciiTheme="majorHAnsi" w:hAnsiTheme="majorHAnsi" w:cs="Arial"/>
          <w:sz w:val="20"/>
          <w:szCs w:val="20"/>
        </w:rPr>
        <w:t xml:space="preserve"> </w:t>
      </w:r>
    </w:p>
    <w:tbl>
      <w:tblPr>
        <w:tblW w:w="7060" w:type="dxa"/>
        <w:jc w:val="center"/>
        <w:tblLook w:val="04A0" w:firstRow="1" w:lastRow="0" w:firstColumn="1" w:lastColumn="0" w:noHBand="0" w:noVBand="1"/>
      </w:tblPr>
      <w:tblGrid>
        <w:gridCol w:w="6100"/>
        <w:gridCol w:w="960"/>
      </w:tblGrid>
      <w:tr w:rsidR="00153285" w:rsidRPr="00476A4D" w14:paraId="4897DD8E" w14:textId="77777777" w:rsidTr="0058583E">
        <w:trPr>
          <w:trHeight w:val="300"/>
          <w:jc w:val="center"/>
        </w:trPr>
        <w:tc>
          <w:tcPr>
            <w:tcW w:w="6100"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1115DF9D" w14:textId="77777777" w:rsidR="00153285" w:rsidRPr="00476A4D" w:rsidRDefault="00153285" w:rsidP="0058583E">
            <w:pPr>
              <w:spacing w:after="0" w:line="240" w:lineRule="auto"/>
              <w:rPr>
                <w:rFonts w:ascii="Calibri" w:eastAsia="Times New Roman" w:hAnsi="Calibri" w:cs="Calibri"/>
                <w:color w:val="000000"/>
              </w:rPr>
            </w:pPr>
            <w:r w:rsidRPr="00476A4D">
              <w:rPr>
                <w:rFonts w:ascii="Calibri" w:eastAsia="Times New Roman" w:hAnsi="Calibri" w:cs="Calibri"/>
                <w:color w:val="000000"/>
              </w:rPr>
              <w:t>University Requirements:</w:t>
            </w:r>
          </w:p>
        </w:tc>
        <w:tc>
          <w:tcPr>
            <w:tcW w:w="960" w:type="dxa"/>
            <w:tcBorders>
              <w:top w:val="single" w:sz="4" w:space="0" w:color="auto"/>
              <w:left w:val="nil"/>
              <w:bottom w:val="single" w:sz="4" w:space="0" w:color="auto"/>
              <w:right w:val="single" w:sz="4" w:space="0" w:color="auto"/>
            </w:tcBorders>
            <w:shd w:val="clear" w:color="000000" w:fill="D0CECE"/>
            <w:noWrap/>
            <w:vAlign w:val="bottom"/>
            <w:hideMark/>
          </w:tcPr>
          <w:p w14:paraId="0F303CC4" w14:textId="77777777" w:rsidR="00153285" w:rsidRPr="00476A4D" w:rsidRDefault="00153285" w:rsidP="0058583E">
            <w:pPr>
              <w:spacing w:after="0" w:line="240" w:lineRule="auto"/>
              <w:rPr>
                <w:rFonts w:ascii="Calibri" w:eastAsia="Times New Roman" w:hAnsi="Calibri" w:cs="Calibri"/>
                <w:color w:val="000000"/>
              </w:rPr>
            </w:pPr>
            <w:r w:rsidRPr="00476A4D">
              <w:rPr>
                <w:rFonts w:ascii="Calibri" w:eastAsia="Times New Roman" w:hAnsi="Calibri" w:cs="Calibri"/>
                <w:color w:val="000000"/>
              </w:rPr>
              <w:t> </w:t>
            </w:r>
          </w:p>
        </w:tc>
      </w:tr>
      <w:tr w:rsidR="00153285" w:rsidRPr="00476A4D" w14:paraId="670DD1F4" w14:textId="77777777" w:rsidTr="0058583E">
        <w:trPr>
          <w:trHeight w:val="300"/>
          <w:jc w:val="center"/>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14:paraId="051B6CD4" w14:textId="77777777" w:rsidR="00153285" w:rsidRPr="00476A4D" w:rsidRDefault="00153285" w:rsidP="0058583E">
            <w:pPr>
              <w:spacing w:after="0" w:line="240" w:lineRule="auto"/>
              <w:ind w:firstLineChars="100" w:firstLine="220"/>
              <w:rPr>
                <w:rFonts w:ascii="Calibri" w:eastAsia="Times New Roman" w:hAnsi="Calibri" w:cs="Calibri"/>
                <w:color w:val="000000"/>
              </w:rPr>
            </w:pPr>
            <w:r w:rsidRPr="00476A4D">
              <w:rPr>
                <w:rFonts w:ascii="Calibri" w:eastAsia="Times New Roman" w:hAnsi="Calibri" w:cs="Calibri"/>
                <w:color w:val="000000"/>
              </w:rPr>
              <w:t>See Graduate Degree Policies for additional information (p. 39)</w:t>
            </w:r>
          </w:p>
        </w:tc>
        <w:tc>
          <w:tcPr>
            <w:tcW w:w="960" w:type="dxa"/>
            <w:tcBorders>
              <w:top w:val="nil"/>
              <w:left w:val="nil"/>
              <w:bottom w:val="single" w:sz="4" w:space="0" w:color="auto"/>
              <w:right w:val="single" w:sz="4" w:space="0" w:color="auto"/>
            </w:tcBorders>
            <w:shd w:val="clear" w:color="auto" w:fill="auto"/>
            <w:noWrap/>
            <w:vAlign w:val="bottom"/>
            <w:hideMark/>
          </w:tcPr>
          <w:p w14:paraId="082AA523" w14:textId="77777777" w:rsidR="00153285" w:rsidRPr="00476A4D" w:rsidRDefault="00153285" w:rsidP="0058583E">
            <w:pPr>
              <w:spacing w:after="0" w:line="240" w:lineRule="auto"/>
              <w:rPr>
                <w:rFonts w:ascii="Calibri" w:eastAsia="Times New Roman" w:hAnsi="Calibri" w:cs="Calibri"/>
                <w:color w:val="000000"/>
              </w:rPr>
            </w:pPr>
            <w:r w:rsidRPr="00476A4D">
              <w:rPr>
                <w:rFonts w:ascii="Calibri" w:eastAsia="Times New Roman" w:hAnsi="Calibri" w:cs="Calibri"/>
                <w:color w:val="000000"/>
              </w:rPr>
              <w:t> </w:t>
            </w:r>
          </w:p>
        </w:tc>
      </w:tr>
      <w:tr w:rsidR="00153285" w:rsidRPr="00476A4D" w14:paraId="49C3E4EC" w14:textId="77777777" w:rsidTr="0058583E">
        <w:trPr>
          <w:trHeight w:val="300"/>
          <w:jc w:val="center"/>
        </w:trPr>
        <w:tc>
          <w:tcPr>
            <w:tcW w:w="6100" w:type="dxa"/>
            <w:tcBorders>
              <w:top w:val="nil"/>
              <w:left w:val="single" w:sz="4" w:space="0" w:color="auto"/>
              <w:bottom w:val="single" w:sz="4" w:space="0" w:color="auto"/>
              <w:right w:val="single" w:sz="4" w:space="0" w:color="auto"/>
            </w:tcBorders>
            <w:shd w:val="clear" w:color="000000" w:fill="D0CECE"/>
            <w:noWrap/>
            <w:vAlign w:val="bottom"/>
            <w:hideMark/>
          </w:tcPr>
          <w:p w14:paraId="183C7E38" w14:textId="77777777" w:rsidR="00153285" w:rsidRPr="00476A4D" w:rsidRDefault="00153285" w:rsidP="0058583E">
            <w:pPr>
              <w:spacing w:after="0" w:line="240" w:lineRule="auto"/>
              <w:rPr>
                <w:rFonts w:ascii="Calibri" w:eastAsia="Times New Roman" w:hAnsi="Calibri" w:cs="Calibri"/>
                <w:color w:val="000000"/>
              </w:rPr>
            </w:pPr>
            <w:r w:rsidRPr="00476A4D">
              <w:rPr>
                <w:rFonts w:ascii="Calibri" w:eastAsia="Times New Roman" w:hAnsi="Calibri" w:cs="Calibri"/>
                <w:color w:val="000000"/>
              </w:rPr>
              <w:t>Program Requirements:</w:t>
            </w:r>
          </w:p>
        </w:tc>
        <w:tc>
          <w:tcPr>
            <w:tcW w:w="960" w:type="dxa"/>
            <w:tcBorders>
              <w:top w:val="nil"/>
              <w:left w:val="nil"/>
              <w:bottom w:val="single" w:sz="4" w:space="0" w:color="auto"/>
              <w:right w:val="single" w:sz="4" w:space="0" w:color="auto"/>
            </w:tcBorders>
            <w:shd w:val="clear" w:color="000000" w:fill="D0CECE"/>
            <w:noWrap/>
            <w:vAlign w:val="bottom"/>
            <w:hideMark/>
          </w:tcPr>
          <w:p w14:paraId="63C2F87E" w14:textId="77777777" w:rsidR="00153285" w:rsidRPr="00476A4D" w:rsidRDefault="00153285" w:rsidP="0058583E">
            <w:pPr>
              <w:spacing w:after="0" w:line="240" w:lineRule="auto"/>
              <w:rPr>
                <w:rFonts w:ascii="Calibri" w:eastAsia="Times New Roman" w:hAnsi="Calibri" w:cs="Calibri"/>
                <w:color w:val="000000"/>
              </w:rPr>
            </w:pPr>
            <w:r w:rsidRPr="00476A4D">
              <w:rPr>
                <w:rFonts w:ascii="Calibri" w:eastAsia="Times New Roman" w:hAnsi="Calibri" w:cs="Calibri"/>
                <w:color w:val="000000"/>
              </w:rPr>
              <w:t>Sem. Hrs.</w:t>
            </w:r>
          </w:p>
        </w:tc>
      </w:tr>
      <w:tr w:rsidR="00153285" w:rsidRPr="00476A4D" w14:paraId="04966482" w14:textId="77777777" w:rsidTr="0058583E">
        <w:trPr>
          <w:trHeight w:val="300"/>
          <w:jc w:val="center"/>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14:paraId="7B3201D4" w14:textId="77777777" w:rsidR="00153285" w:rsidRPr="00476A4D" w:rsidRDefault="00153285" w:rsidP="0058583E">
            <w:pPr>
              <w:spacing w:after="0" w:line="240" w:lineRule="auto"/>
              <w:ind w:firstLineChars="200" w:firstLine="440"/>
              <w:rPr>
                <w:rFonts w:ascii="Calibri" w:eastAsia="Times New Roman" w:hAnsi="Calibri" w:cs="Calibri"/>
                <w:color w:val="000000"/>
              </w:rPr>
            </w:pPr>
            <w:r w:rsidRPr="00476A4D">
              <w:rPr>
                <w:rFonts w:ascii="Calibri" w:eastAsia="Times New Roman" w:hAnsi="Calibri" w:cs="Calibri"/>
                <w:color w:val="000000"/>
              </w:rPr>
              <w:t>EGRM 6003, Engineering Statistics</w:t>
            </w:r>
          </w:p>
        </w:tc>
        <w:tc>
          <w:tcPr>
            <w:tcW w:w="960" w:type="dxa"/>
            <w:tcBorders>
              <w:top w:val="nil"/>
              <w:left w:val="nil"/>
              <w:bottom w:val="single" w:sz="4" w:space="0" w:color="auto"/>
              <w:right w:val="single" w:sz="4" w:space="0" w:color="auto"/>
            </w:tcBorders>
            <w:shd w:val="clear" w:color="auto" w:fill="auto"/>
            <w:noWrap/>
            <w:vAlign w:val="bottom"/>
            <w:hideMark/>
          </w:tcPr>
          <w:p w14:paraId="487D28E3" w14:textId="77777777" w:rsidR="00153285" w:rsidRPr="00476A4D" w:rsidRDefault="00153285" w:rsidP="0058583E">
            <w:pPr>
              <w:spacing w:after="0" w:line="240" w:lineRule="auto"/>
              <w:jc w:val="right"/>
              <w:rPr>
                <w:rFonts w:ascii="Calibri" w:eastAsia="Times New Roman" w:hAnsi="Calibri" w:cs="Calibri"/>
                <w:color w:val="000000"/>
              </w:rPr>
            </w:pPr>
            <w:r w:rsidRPr="00476A4D">
              <w:rPr>
                <w:rFonts w:ascii="Calibri" w:eastAsia="Times New Roman" w:hAnsi="Calibri" w:cs="Calibri"/>
                <w:color w:val="000000"/>
              </w:rPr>
              <w:t>3</w:t>
            </w:r>
          </w:p>
        </w:tc>
      </w:tr>
      <w:tr w:rsidR="00153285" w:rsidRPr="00476A4D" w14:paraId="182CA643" w14:textId="77777777" w:rsidTr="0058583E">
        <w:trPr>
          <w:trHeight w:val="300"/>
          <w:jc w:val="center"/>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14:paraId="189A931D" w14:textId="77777777" w:rsidR="00153285" w:rsidRPr="00476A4D" w:rsidRDefault="00153285" w:rsidP="0058583E">
            <w:pPr>
              <w:spacing w:after="0" w:line="240" w:lineRule="auto"/>
              <w:ind w:firstLineChars="200" w:firstLine="440"/>
              <w:rPr>
                <w:rFonts w:ascii="Calibri" w:eastAsia="Times New Roman" w:hAnsi="Calibri" w:cs="Calibri"/>
                <w:color w:val="000000"/>
              </w:rPr>
            </w:pPr>
            <w:r w:rsidRPr="00476A4D">
              <w:rPr>
                <w:rFonts w:ascii="Calibri" w:eastAsia="Times New Roman" w:hAnsi="Calibri" w:cs="Calibri"/>
                <w:color w:val="000000"/>
              </w:rPr>
              <w:t>EGRM 6013, Quality Control and Improvement</w:t>
            </w:r>
          </w:p>
        </w:tc>
        <w:tc>
          <w:tcPr>
            <w:tcW w:w="960" w:type="dxa"/>
            <w:tcBorders>
              <w:top w:val="nil"/>
              <w:left w:val="nil"/>
              <w:bottom w:val="single" w:sz="4" w:space="0" w:color="auto"/>
              <w:right w:val="single" w:sz="4" w:space="0" w:color="auto"/>
            </w:tcBorders>
            <w:shd w:val="clear" w:color="auto" w:fill="auto"/>
            <w:noWrap/>
            <w:vAlign w:val="bottom"/>
            <w:hideMark/>
          </w:tcPr>
          <w:p w14:paraId="7D0A88BD" w14:textId="77777777" w:rsidR="00153285" w:rsidRPr="00476A4D" w:rsidRDefault="00153285" w:rsidP="0058583E">
            <w:pPr>
              <w:spacing w:after="0" w:line="240" w:lineRule="auto"/>
              <w:jc w:val="right"/>
              <w:rPr>
                <w:rFonts w:ascii="Calibri" w:eastAsia="Times New Roman" w:hAnsi="Calibri" w:cs="Calibri"/>
                <w:color w:val="000000"/>
              </w:rPr>
            </w:pPr>
            <w:r w:rsidRPr="00476A4D">
              <w:rPr>
                <w:rFonts w:ascii="Calibri" w:eastAsia="Times New Roman" w:hAnsi="Calibri" w:cs="Calibri"/>
                <w:color w:val="000000"/>
              </w:rPr>
              <w:t>3</w:t>
            </w:r>
          </w:p>
        </w:tc>
      </w:tr>
      <w:tr w:rsidR="00153285" w:rsidRPr="00476A4D" w14:paraId="16366229" w14:textId="77777777" w:rsidTr="0058583E">
        <w:trPr>
          <w:trHeight w:val="300"/>
          <w:jc w:val="center"/>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14:paraId="03F30587" w14:textId="77777777" w:rsidR="00153285" w:rsidRPr="00476A4D" w:rsidRDefault="00153285" w:rsidP="0058583E">
            <w:pPr>
              <w:spacing w:after="0" w:line="240" w:lineRule="auto"/>
              <w:ind w:firstLineChars="200" w:firstLine="440"/>
              <w:rPr>
                <w:rFonts w:ascii="Calibri" w:eastAsia="Times New Roman" w:hAnsi="Calibri" w:cs="Calibri"/>
                <w:color w:val="000000"/>
              </w:rPr>
            </w:pPr>
            <w:r w:rsidRPr="00476A4D">
              <w:rPr>
                <w:rFonts w:ascii="Calibri" w:eastAsia="Times New Roman" w:hAnsi="Calibri" w:cs="Calibri"/>
                <w:color w:val="000000"/>
              </w:rPr>
              <w:t>EGRM 6083, Project Management for Engineers</w:t>
            </w:r>
          </w:p>
        </w:tc>
        <w:tc>
          <w:tcPr>
            <w:tcW w:w="960" w:type="dxa"/>
            <w:tcBorders>
              <w:top w:val="nil"/>
              <w:left w:val="nil"/>
              <w:bottom w:val="single" w:sz="4" w:space="0" w:color="auto"/>
              <w:right w:val="single" w:sz="4" w:space="0" w:color="auto"/>
            </w:tcBorders>
            <w:shd w:val="clear" w:color="auto" w:fill="auto"/>
            <w:noWrap/>
            <w:vAlign w:val="bottom"/>
            <w:hideMark/>
          </w:tcPr>
          <w:p w14:paraId="1D27AD77" w14:textId="77777777" w:rsidR="00153285" w:rsidRPr="00476A4D" w:rsidRDefault="00153285" w:rsidP="0058583E">
            <w:pPr>
              <w:spacing w:after="0" w:line="240" w:lineRule="auto"/>
              <w:jc w:val="right"/>
              <w:rPr>
                <w:rFonts w:ascii="Calibri" w:eastAsia="Times New Roman" w:hAnsi="Calibri" w:cs="Calibri"/>
                <w:color w:val="000000"/>
              </w:rPr>
            </w:pPr>
            <w:r w:rsidRPr="00476A4D">
              <w:rPr>
                <w:rFonts w:ascii="Calibri" w:eastAsia="Times New Roman" w:hAnsi="Calibri" w:cs="Calibri"/>
                <w:color w:val="000000"/>
              </w:rPr>
              <w:t>3</w:t>
            </w:r>
          </w:p>
        </w:tc>
      </w:tr>
      <w:tr w:rsidR="00153285" w:rsidRPr="00476A4D" w14:paraId="598B6D5A" w14:textId="77777777" w:rsidTr="0058583E">
        <w:trPr>
          <w:trHeight w:val="300"/>
          <w:jc w:val="center"/>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14:paraId="3F606DA6" w14:textId="77777777" w:rsidR="00153285" w:rsidRPr="00C86507" w:rsidRDefault="00153285" w:rsidP="0058583E">
            <w:pPr>
              <w:spacing w:after="0" w:line="240" w:lineRule="auto"/>
              <w:ind w:firstLineChars="200" w:firstLine="560"/>
              <w:rPr>
                <w:rFonts w:ascii="Times New Roman" w:hAnsi="Times New Roman" w:cs="Times New Roman"/>
                <w:b/>
                <w:i/>
                <w:color w:val="548DD4" w:themeColor="text2" w:themeTint="99"/>
                <w:sz w:val="28"/>
                <w:szCs w:val="24"/>
              </w:rPr>
            </w:pPr>
            <w:r w:rsidRPr="00C86507">
              <w:rPr>
                <w:rFonts w:ascii="Times New Roman" w:hAnsi="Times New Roman" w:cs="Times New Roman"/>
                <w:b/>
                <w:i/>
                <w:color w:val="548DD4" w:themeColor="text2" w:themeTint="99"/>
                <w:sz w:val="28"/>
                <w:szCs w:val="24"/>
              </w:rPr>
              <w:t>EGRM 6053, Advanced Engineering Economy</w:t>
            </w:r>
          </w:p>
        </w:tc>
        <w:tc>
          <w:tcPr>
            <w:tcW w:w="960" w:type="dxa"/>
            <w:tcBorders>
              <w:top w:val="nil"/>
              <w:left w:val="nil"/>
              <w:bottom w:val="single" w:sz="4" w:space="0" w:color="auto"/>
              <w:right w:val="single" w:sz="4" w:space="0" w:color="auto"/>
            </w:tcBorders>
            <w:shd w:val="clear" w:color="auto" w:fill="auto"/>
            <w:noWrap/>
            <w:vAlign w:val="bottom"/>
            <w:hideMark/>
          </w:tcPr>
          <w:p w14:paraId="715B6054" w14:textId="77777777" w:rsidR="00153285" w:rsidRPr="00C86507" w:rsidRDefault="00153285" w:rsidP="0058583E">
            <w:pPr>
              <w:spacing w:after="0" w:line="240" w:lineRule="auto"/>
              <w:jc w:val="right"/>
              <w:rPr>
                <w:rFonts w:ascii="Times New Roman" w:hAnsi="Times New Roman" w:cs="Times New Roman"/>
                <w:b/>
                <w:i/>
                <w:color w:val="548DD4" w:themeColor="text2" w:themeTint="99"/>
                <w:sz w:val="28"/>
                <w:szCs w:val="24"/>
              </w:rPr>
            </w:pPr>
            <w:r w:rsidRPr="00C86507">
              <w:rPr>
                <w:rFonts w:ascii="Times New Roman" w:hAnsi="Times New Roman" w:cs="Times New Roman"/>
                <w:b/>
                <w:i/>
                <w:color w:val="548DD4" w:themeColor="text2" w:themeTint="99"/>
                <w:sz w:val="28"/>
                <w:szCs w:val="24"/>
              </w:rPr>
              <w:t>3</w:t>
            </w:r>
          </w:p>
        </w:tc>
      </w:tr>
      <w:tr w:rsidR="00153285" w:rsidRPr="00476A4D" w14:paraId="4497F7A1" w14:textId="77777777" w:rsidTr="0058583E">
        <w:trPr>
          <w:trHeight w:val="300"/>
          <w:jc w:val="center"/>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14:paraId="54EEF2D5" w14:textId="77777777" w:rsidR="00153285" w:rsidRPr="00C86507" w:rsidRDefault="00153285" w:rsidP="0058583E">
            <w:pPr>
              <w:spacing w:after="0" w:line="240" w:lineRule="auto"/>
              <w:ind w:firstLineChars="200" w:firstLine="560"/>
              <w:rPr>
                <w:rFonts w:ascii="Times New Roman" w:hAnsi="Times New Roman" w:cs="Times New Roman"/>
                <w:b/>
                <w:i/>
                <w:color w:val="548DD4" w:themeColor="text2" w:themeTint="99"/>
                <w:sz w:val="28"/>
                <w:szCs w:val="24"/>
              </w:rPr>
            </w:pPr>
            <w:r>
              <w:rPr>
                <w:rFonts w:ascii="Times New Roman" w:hAnsi="Times New Roman" w:cs="Times New Roman"/>
                <w:b/>
                <w:i/>
                <w:color w:val="548DD4" w:themeColor="text2" w:themeTint="99"/>
                <w:sz w:val="28"/>
                <w:szCs w:val="24"/>
              </w:rPr>
              <w:t xml:space="preserve">EGRM 600V, Engineering </w:t>
            </w:r>
            <w:r w:rsidRPr="00C86507">
              <w:rPr>
                <w:rFonts w:ascii="Times New Roman" w:hAnsi="Times New Roman" w:cs="Times New Roman"/>
                <w:b/>
                <w:i/>
                <w:color w:val="548DD4" w:themeColor="text2" w:themeTint="99"/>
                <w:sz w:val="28"/>
                <w:szCs w:val="24"/>
              </w:rPr>
              <w:t>Capstone</w:t>
            </w:r>
          </w:p>
        </w:tc>
        <w:tc>
          <w:tcPr>
            <w:tcW w:w="960" w:type="dxa"/>
            <w:tcBorders>
              <w:top w:val="nil"/>
              <w:left w:val="nil"/>
              <w:bottom w:val="single" w:sz="4" w:space="0" w:color="auto"/>
              <w:right w:val="single" w:sz="4" w:space="0" w:color="auto"/>
            </w:tcBorders>
            <w:shd w:val="clear" w:color="auto" w:fill="auto"/>
            <w:noWrap/>
            <w:vAlign w:val="bottom"/>
            <w:hideMark/>
          </w:tcPr>
          <w:p w14:paraId="6DE6A6C0" w14:textId="77777777" w:rsidR="00153285" w:rsidRPr="00C86507" w:rsidRDefault="00153285" w:rsidP="0058583E">
            <w:pPr>
              <w:spacing w:after="0" w:line="240" w:lineRule="auto"/>
              <w:jc w:val="right"/>
              <w:rPr>
                <w:rFonts w:ascii="Times New Roman" w:hAnsi="Times New Roman" w:cs="Times New Roman"/>
                <w:b/>
                <w:i/>
                <w:color w:val="548DD4" w:themeColor="text2" w:themeTint="99"/>
                <w:sz w:val="28"/>
                <w:szCs w:val="24"/>
              </w:rPr>
            </w:pPr>
            <w:r w:rsidRPr="00C86507">
              <w:rPr>
                <w:rFonts w:ascii="Times New Roman" w:hAnsi="Times New Roman" w:cs="Times New Roman"/>
                <w:b/>
                <w:i/>
                <w:color w:val="548DD4" w:themeColor="text2" w:themeTint="99"/>
                <w:sz w:val="28"/>
                <w:szCs w:val="24"/>
              </w:rPr>
              <w:t>3</w:t>
            </w:r>
          </w:p>
        </w:tc>
      </w:tr>
      <w:tr w:rsidR="00153285" w:rsidRPr="00476A4D" w14:paraId="6E703C9C" w14:textId="77777777" w:rsidTr="0058583E">
        <w:trPr>
          <w:trHeight w:val="300"/>
          <w:jc w:val="center"/>
        </w:trPr>
        <w:tc>
          <w:tcPr>
            <w:tcW w:w="6100" w:type="dxa"/>
            <w:tcBorders>
              <w:top w:val="nil"/>
              <w:left w:val="single" w:sz="4" w:space="0" w:color="auto"/>
              <w:bottom w:val="single" w:sz="4" w:space="0" w:color="auto"/>
              <w:right w:val="single" w:sz="4" w:space="0" w:color="auto"/>
            </w:tcBorders>
            <w:shd w:val="clear" w:color="auto" w:fill="auto"/>
            <w:noWrap/>
            <w:vAlign w:val="bottom"/>
          </w:tcPr>
          <w:p w14:paraId="1503BA47" w14:textId="77777777" w:rsidR="00153285" w:rsidRPr="00C86507" w:rsidRDefault="00153285" w:rsidP="0058583E">
            <w:pPr>
              <w:spacing w:after="0" w:line="240" w:lineRule="auto"/>
              <w:ind w:firstLineChars="200" w:firstLine="480"/>
              <w:rPr>
                <w:rFonts w:ascii="Times New Roman" w:hAnsi="Times New Roman" w:cs="Times New Roman"/>
                <w:strike/>
                <w:color w:val="FF0000"/>
                <w:sz w:val="24"/>
                <w:szCs w:val="24"/>
              </w:rPr>
            </w:pPr>
            <w:r w:rsidRPr="00C86507">
              <w:rPr>
                <w:rFonts w:ascii="Times New Roman" w:hAnsi="Times New Roman" w:cs="Times New Roman"/>
                <w:strike/>
                <w:color w:val="FF0000"/>
                <w:sz w:val="24"/>
                <w:szCs w:val="24"/>
              </w:rPr>
              <w:t>EGRM 6023, Engineering Management I</w:t>
            </w:r>
          </w:p>
        </w:tc>
        <w:tc>
          <w:tcPr>
            <w:tcW w:w="960" w:type="dxa"/>
            <w:tcBorders>
              <w:top w:val="nil"/>
              <w:left w:val="nil"/>
              <w:bottom w:val="single" w:sz="4" w:space="0" w:color="auto"/>
              <w:right w:val="single" w:sz="4" w:space="0" w:color="auto"/>
            </w:tcBorders>
            <w:shd w:val="clear" w:color="auto" w:fill="auto"/>
            <w:noWrap/>
            <w:vAlign w:val="bottom"/>
          </w:tcPr>
          <w:p w14:paraId="4B0DE0A7" w14:textId="77777777" w:rsidR="00153285" w:rsidRPr="00C86507" w:rsidRDefault="00153285" w:rsidP="0058583E">
            <w:pPr>
              <w:spacing w:after="0" w:line="240" w:lineRule="auto"/>
              <w:jc w:val="right"/>
              <w:rPr>
                <w:rFonts w:ascii="Times New Roman" w:hAnsi="Times New Roman" w:cs="Times New Roman"/>
                <w:strike/>
                <w:color w:val="FF0000"/>
                <w:sz w:val="24"/>
                <w:szCs w:val="24"/>
              </w:rPr>
            </w:pPr>
            <w:r w:rsidRPr="00C86507">
              <w:rPr>
                <w:rFonts w:ascii="Times New Roman" w:hAnsi="Times New Roman" w:cs="Times New Roman"/>
                <w:strike/>
                <w:color w:val="FF0000"/>
                <w:sz w:val="24"/>
                <w:szCs w:val="24"/>
              </w:rPr>
              <w:t>3</w:t>
            </w:r>
          </w:p>
        </w:tc>
      </w:tr>
      <w:tr w:rsidR="00153285" w:rsidRPr="00476A4D" w14:paraId="486F8356" w14:textId="77777777" w:rsidTr="0058583E">
        <w:trPr>
          <w:trHeight w:val="300"/>
          <w:jc w:val="center"/>
        </w:trPr>
        <w:tc>
          <w:tcPr>
            <w:tcW w:w="6100" w:type="dxa"/>
            <w:tcBorders>
              <w:top w:val="nil"/>
              <w:left w:val="single" w:sz="4" w:space="0" w:color="auto"/>
              <w:bottom w:val="single" w:sz="4" w:space="0" w:color="auto"/>
              <w:right w:val="single" w:sz="4" w:space="0" w:color="auto"/>
            </w:tcBorders>
            <w:shd w:val="clear" w:color="auto" w:fill="auto"/>
            <w:noWrap/>
            <w:vAlign w:val="bottom"/>
          </w:tcPr>
          <w:p w14:paraId="62D2139F" w14:textId="77777777" w:rsidR="00153285" w:rsidRPr="00C86507" w:rsidRDefault="00153285" w:rsidP="0058583E">
            <w:pPr>
              <w:spacing w:after="0" w:line="240" w:lineRule="auto"/>
              <w:ind w:firstLineChars="200" w:firstLine="480"/>
              <w:rPr>
                <w:rFonts w:ascii="Times New Roman" w:hAnsi="Times New Roman" w:cs="Times New Roman"/>
                <w:strike/>
                <w:color w:val="FF0000"/>
                <w:sz w:val="24"/>
                <w:szCs w:val="24"/>
              </w:rPr>
            </w:pPr>
            <w:r w:rsidRPr="00C86507">
              <w:rPr>
                <w:rFonts w:ascii="Times New Roman" w:hAnsi="Times New Roman" w:cs="Times New Roman"/>
                <w:strike/>
                <w:color w:val="FF0000"/>
                <w:sz w:val="24"/>
                <w:szCs w:val="24"/>
              </w:rPr>
              <w:t>EGRM 6043, Operations Research</w:t>
            </w:r>
          </w:p>
        </w:tc>
        <w:tc>
          <w:tcPr>
            <w:tcW w:w="960" w:type="dxa"/>
            <w:tcBorders>
              <w:top w:val="nil"/>
              <w:left w:val="nil"/>
              <w:bottom w:val="single" w:sz="4" w:space="0" w:color="auto"/>
              <w:right w:val="single" w:sz="4" w:space="0" w:color="auto"/>
            </w:tcBorders>
            <w:shd w:val="clear" w:color="auto" w:fill="auto"/>
            <w:noWrap/>
            <w:vAlign w:val="bottom"/>
          </w:tcPr>
          <w:p w14:paraId="3047AAC8" w14:textId="77777777" w:rsidR="00153285" w:rsidRPr="00C86507" w:rsidRDefault="00153285" w:rsidP="0058583E">
            <w:pPr>
              <w:spacing w:after="0" w:line="240" w:lineRule="auto"/>
              <w:jc w:val="right"/>
              <w:rPr>
                <w:rFonts w:ascii="Times New Roman" w:hAnsi="Times New Roman" w:cs="Times New Roman"/>
                <w:strike/>
                <w:color w:val="FF0000"/>
                <w:sz w:val="24"/>
                <w:szCs w:val="24"/>
              </w:rPr>
            </w:pPr>
            <w:r w:rsidRPr="00C86507">
              <w:rPr>
                <w:rFonts w:ascii="Times New Roman" w:hAnsi="Times New Roman" w:cs="Times New Roman"/>
                <w:strike/>
                <w:color w:val="FF0000"/>
                <w:sz w:val="24"/>
                <w:szCs w:val="24"/>
              </w:rPr>
              <w:t>3</w:t>
            </w:r>
          </w:p>
        </w:tc>
      </w:tr>
      <w:tr w:rsidR="00153285" w:rsidRPr="00476A4D" w14:paraId="51C79BA5" w14:textId="77777777" w:rsidTr="0058583E">
        <w:trPr>
          <w:trHeight w:val="300"/>
          <w:jc w:val="center"/>
        </w:trPr>
        <w:tc>
          <w:tcPr>
            <w:tcW w:w="6100" w:type="dxa"/>
            <w:tcBorders>
              <w:top w:val="nil"/>
              <w:left w:val="single" w:sz="4" w:space="0" w:color="auto"/>
              <w:bottom w:val="single" w:sz="4" w:space="0" w:color="auto"/>
              <w:right w:val="single" w:sz="4" w:space="0" w:color="auto"/>
            </w:tcBorders>
            <w:shd w:val="clear" w:color="auto" w:fill="auto"/>
            <w:noWrap/>
            <w:vAlign w:val="bottom"/>
          </w:tcPr>
          <w:p w14:paraId="790E5B6C" w14:textId="77777777" w:rsidR="00153285" w:rsidRPr="00C86507" w:rsidRDefault="00153285" w:rsidP="0058583E">
            <w:pPr>
              <w:spacing w:after="0" w:line="240" w:lineRule="auto"/>
              <w:ind w:firstLineChars="200" w:firstLine="480"/>
              <w:rPr>
                <w:rFonts w:ascii="Times New Roman" w:hAnsi="Times New Roman" w:cs="Times New Roman"/>
                <w:strike/>
                <w:color w:val="FF0000"/>
                <w:sz w:val="24"/>
                <w:szCs w:val="24"/>
              </w:rPr>
            </w:pPr>
            <w:r w:rsidRPr="00C86507">
              <w:rPr>
                <w:rFonts w:ascii="Times New Roman" w:hAnsi="Times New Roman" w:cs="Times New Roman"/>
                <w:strike/>
                <w:color w:val="FF0000"/>
                <w:sz w:val="24"/>
                <w:szCs w:val="24"/>
              </w:rPr>
              <w:t>EGRM 6063, Engineering Law and Ethics</w:t>
            </w:r>
          </w:p>
        </w:tc>
        <w:tc>
          <w:tcPr>
            <w:tcW w:w="960" w:type="dxa"/>
            <w:tcBorders>
              <w:top w:val="nil"/>
              <w:left w:val="nil"/>
              <w:bottom w:val="single" w:sz="4" w:space="0" w:color="auto"/>
              <w:right w:val="single" w:sz="4" w:space="0" w:color="auto"/>
            </w:tcBorders>
            <w:shd w:val="clear" w:color="auto" w:fill="auto"/>
            <w:noWrap/>
            <w:vAlign w:val="bottom"/>
          </w:tcPr>
          <w:p w14:paraId="36D62EA1" w14:textId="77777777" w:rsidR="00153285" w:rsidRPr="00C86507" w:rsidRDefault="00153285" w:rsidP="0058583E">
            <w:pPr>
              <w:spacing w:after="0" w:line="240" w:lineRule="auto"/>
              <w:jc w:val="right"/>
              <w:rPr>
                <w:rFonts w:ascii="Times New Roman" w:hAnsi="Times New Roman" w:cs="Times New Roman"/>
                <w:strike/>
                <w:color w:val="FF0000"/>
                <w:sz w:val="24"/>
                <w:szCs w:val="24"/>
              </w:rPr>
            </w:pPr>
            <w:r w:rsidRPr="00C86507">
              <w:rPr>
                <w:rFonts w:ascii="Times New Roman" w:hAnsi="Times New Roman" w:cs="Times New Roman"/>
                <w:strike/>
                <w:color w:val="FF0000"/>
                <w:sz w:val="24"/>
                <w:szCs w:val="24"/>
              </w:rPr>
              <w:t>3</w:t>
            </w:r>
          </w:p>
        </w:tc>
      </w:tr>
      <w:tr w:rsidR="00153285" w:rsidRPr="00476A4D" w14:paraId="27CAD55B" w14:textId="77777777" w:rsidTr="0058583E">
        <w:trPr>
          <w:trHeight w:val="300"/>
          <w:jc w:val="center"/>
        </w:trPr>
        <w:tc>
          <w:tcPr>
            <w:tcW w:w="6100" w:type="dxa"/>
            <w:tcBorders>
              <w:top w:val="nil"/>
              <w:left w:val="single" w:sz="4" w:space="0" w:color="auto"/>
              <w:bottom w:val="single" w:sz="4" w:space="0" w:color="auto"/>
              <w:right w:val="single" w:sz="4" w:space="0" w:color="auto"/>
            </w:tcBorders>
            <w:shd w:val="clear" w:color="auto" w:fill="auto"/>
            <w:noWrap/>
            <w:vAlign w:val="bottom"/>
          </w:tcPr>
          <w:p w14:paraId="71AAFBE1" w14:textId="77777777" w:rsidR="00153285" w:rsidRPr="00C86507" w:rsidRDefault="00153285" w:rsidP="0058583E">
            <w:pPr>
              <w:spacing w:after="0" w:line="240" w:lineRule="auto"/>
              <w:ind w:firstLineChars="200" w:firstLine="480"/>
              <w:rPr>
                <w:rFonts w:ascii="Times New Roman" w:hAnsi="Times New Roman" w:cs="Times New Roman"/>
                <w:strike/>
                <w:color w:val="FF0000"/>
                <w:sz w:val="24"/>
                <w:szCs w:val="24"/>
              </w:rPr>
            </w:pPr>
            <w:r w:rsidRPr="00C86507">
              <w:rPr>
                <w:rFonts w:ascii="Times New Roman" w:hAnsi="Times New Roman" w:cs="Times New Roman"/>
                <w:strike/>
                <w:color w:val="FF0000"/>
                <w:sz w:val="24"/>
                <w:szCs w:val="24"/>
              </w:rPr>
              <w:t>EGRM 6113, Engineering Finance and Budgeting</w:t>
            </w:r>
          </w:p>
        </w:tc>
        <w:tc>
          <w:tcPr>
            <w:tcW w:w="960" w:type="dxa"/>
            <w:tcBorders>
              <w:top w:val="nil"/>
              <w:left w:val="nil"/>
              <w:bottom w:val="single" w:sz="4" w:space="0" w:color="auto"/>
              <w:right w:val="single" w:sz="4" w:space="0" w:color="auto"/>
            </w:tcBorders>
            <w:shd w:val="clear" w:color="auto" w:fill="auto"/>
            <w:noWrap/>
            <w:vAlign w:val="bottom"/>
          </w:tcPr>
          <w:p w14:paraId="478DD901" w14:textId="77777777" w:rsidR="00153285" w:rsidRPr="00C86507" w:rsidRDefault="00153285" w:rsidP="0058583E">
            <w:pPr>
              <w:spacing w:after="0" w:line="240" w:lineRule="auto"/>
              <w:jc w:val="right"/>
              <w:rPr>
                <w:rFonts w:ascii="Times New Roman" w:hAnsi="Times New Roman" w:cs="Times New Roman"/>
                <w:strike/>
                <w:color w:val="FF0000"/>
                <w:sz w:val="24"/>
                <w:szCs w:val="24"/>
              </w:rPr>
            </w:pPr>
            <w:r w:rsidRPr="00C86507">
              <w:rPr>
                <w:rFonts w:ascii="Times New Roman" w:hAnsi="Times New Roman" w:cs="Times New Roman"/>
                <w:strike/>
                <w:color w:val="FF0000"/>
                <w:sz w:val="24"/>
                <w:szCs w:val="24"/>
              </w:rPr>
              <w:t>3</w:t>
            </w:r>
          </w:p>
        </w:tc>
      </w:tr>
      <w:tr w:rsidR="00153285" w:rsidRPr="00476A4D" w14:paraId="4428A605" w14:textId="77777777" w:rsidTr="0058583E">
        <w:trPr>
          <w:trHeight w:val="300"/>
          <w:jc w:val="center"/>
        </w:trPr>
        <w:tc>
          <w:tcPr>
            <w:tcW w:w="6100" w:type="dxa"/>
            <w:tcBorders>
              <w:top w:val="nil"/>
              <w:left w:val="single" w:sz="4" w:space="0" w:color="auto"/>
              <w:bottom w:val="nil"/>
              <w:right w:val="single" w:sz="4" w:space="0" w:color="auto"/>
            </w:tcBorders>
            <w:shd w:val="clear" w:color="auto" w:fill="auto"/>
            <w:noWrap/>
            <w:vAlign w:val="bottom"/>
            <w:hideMark/>
          </w:tcPr>
          <w:p w14:paraId="2B67BD4E" w14:textId="77777777" w:rsidR="00153285" w:rsidRPr="00476A4D" w:rsidRDefault="00153285" w:rsidP="0058583E">
            <w:pPr>
              <w:spacing w:after="0" w:line="240" w:lineRule="auto"/>
              <w:rPr>
                <w:rFonts w:ascii="Calibri" w:eastAsia="Times New Roman" w:hAnsi="Calibri" w:cs="Calibri"/>
                <w:color w:val="000000"/>
              </w:rPr>
            </w:pPr>
            <w:r w:rsidRPr="00476A4D">
              <w:rPr>
                <w:rFonts w:ascii="Calibri" w:eastAsia="Times New Roman" w:hAnsi="Calibri" w:cs="Calibri"/>
                <w:color w:val="000000"/>
              </w:rPr>
              <w:t>Select</w:t>
            </w:r>
            <w:r>
              <w:rPr>
                <w:rFonts w:ascii="Calibri" w:eastAsia="Times New Roman" w:hAnsi="Calibri" w:cs="Calibri"/>
                <w:color w:val="000000"/>
              </w:rPr>
              <w:t xml:space="preserve"> </w:t>
            </w:r>
            <w:r w:rsidRPr="00C86507">
              <w:rPr>
                <w:rFonts w:ascii="Times New Roman" w:hAnsi="Times New Roman" w:cs="Times New Roman"/>
                <w:strike/>
                <w:color w:val="FF0000"/>
                <w:sz w:val="24"/>
                <w:szCs w:val="24"/>
              </w:rPr>
              <w:t>nine</w:t>
            </w:r>
            <w:r w:rsidRPr="00476A4D">
              <w:rPr>
                <w:rFonts w:ascii="Calibri" w:eastAsia="Times New Roman" w:hAnsi="Calibri" w:cs="Calibri"/>
                <w:color w:val="000000"/>
              </w:rPr>
              <w:t xml:space="preserve"> </w:t>
            </w:r>
            <w:r w:rsidRPr="00C86507">
              <w:rPr>
                <w:rFonts w:ascii="Times New Roman" w:hAnsi="Times New Roman" w:cs="Times New Roman"/>
                <w:color w:val="548DD4" w:themeColor="text2" w:themeTint="99"/>
                <w:sz w:val="28"/>
                <w:szCs w:val="28"/>
              </w:rPr>
              <w:t>fifteen</w:t>
            </w:r>
            <w:r w:rsidRPr="00476A4D">
              <w:rPr>
                <w:rFonts w:ascii="Calibri" w:eastAsia="Times New Roman" w:hAnsi="Calibri" w:cs="Calibri"/>
                <w:color w:val="000000"/>
              </w:rPr>
              <w:t xml:space="preserve"> hours from following:</w:t>
            </w:r>
          </w:p>
        </w:tc>
        <w:tc>
          <w:tcPr>
            <w:tcW w:w="960" w:type="dxa"/>
            <w:tcBorders>
              <w:top w:val="nil"/>
              <w:left w:val="nil"/>
              <w:bottom w:val="nil"/>
              <w:right w:val="single" w:sz="4" w:space="0" w:color="auto"/>
            </w:tcBorders>
            <w:shd w:val="clear" w:color="auto" w:fill="auto"/>
            <w:noWrap/>
            <w:vAlign w:val="bottom"/>
            <w:hideMark/>
          </w:tcPr>
          <w:p w14:paraId="45D62A7C" w14:textId="77777777" w:rsidR="00153285" w:rsidRPr="00476A4D" w:rsidRDefault="00153285" w:rsidP="0058583E">
            <w:pPr>
              <w:spacing w:after="0" w:line="240" w:lineRule="auto"/>
              <w:jc w:val="right"/>
              <w:rPr>
                <w:rFonts w:ascii="Calibri" w:eastAsia="Times New Roman" w:hAnsi="Calibri" w:cs="Calibri"/>
                <w:color w:val="000000"/>
              </w:rPr>
            </w:pPr>
            <w:r w:rsidRPr="00C86507">
              <w:rPr>
                <w:rFonts w:ascii="Times New Roman" w:hAnsi="Times New Roman" w:cs="Times New Roman"/>
                <w:strike/>
                <w:color w:val="FF0000"/>
                <w:sz w:val="24"/>
                <w:szCs w:val="24"/>
              </w:rPr>
              <w:t>9</w:t>
            </w:r>
            <w:r>
              <w:rPr>
                <w:rFonts w:ascii="Calibri" w:eastAsia="Times New Roman" w:hAnsi="Calibri" w:cs="Calibri"/>
                <w:color w:val="000000"/>
              </w:rPr>
              <w:t xml:space="preserve"> </w:t>
            </w:r>
            <w:r w:rsidRPr="00C86507">
              <w:rPr>
                <w:rFonts w:ascii="Times New Roman" w:hAnsi="Times New Roman" w:cs="Times New Roman"/>
                <w:color w:val="548DD4" w:themeColor="text2" w:themeTint="99"/>
                <w:sz w:val="28"/>
                <w:szCs w:val="28"/>
              </w:rPr>
              <w:t>15</w:t>
            </w:r>
          </w:p>
        </w:tc>
      </w:tr>
      <w:tr w:rsidR="00153285" w:rsidRPr="00476A4D" w14:paraId="397E1085" w14:textId="77777777" w:rsidTr="0058583E">
        <w:trPr>
          <w:trHeight w:val="300"/>
          <w:jc w:val="center"/>
        </w:trPr>
        <w:tc>
          <w:tcPr>
            <w:tcW w:w="6100" w:type="dxa"/>
            <w:tcBorders>
              <w:top w:val="nil"/>
              <w:left w:val="single" w:sz="4" w:space="0" w:color="auto"/>
              <w:bottom w:val="nil"/>
              <w:right w:val="single" w:sz="4" w:space="0" w:color="auto"/>
            </w:tcBorders>
            <w:shd w:val="clear" w:color="auto" w:fill="auto"/>
            <w:vAlign w:val="bottom"/>
            <w:hideMark/>
          </w:tcPr>
          <w:p w14:paraId="6675F8E3" w14:textId="77777777" w:rsidR="00153285" w:rsidRPr="00C86507" w:rsidRDefault="00153285" w:rsidP="0058583E">
            <w:pPr>
              <w:spacing w:after="0" w:line="240" w:lineRule="auto"/>
              <w:ind w:firstLineChars="200" w:firstLine="480"/>
              <w:rPr>
                <w:rFonts w:ascii="Times New Roman" w:hAnsi="Times New Roman" w:cs="Times New Roman"/>
                <w:strike/>
                <w:color w:val="FF0000"/>
                <w:sz w:val="24"/>
                <w:szCs w:val="24"/>
              </w:rPr>
            </w:pPr>
            <w:r w:rsidRPr="00C86507">
              <w:rPr>
                <w:rFonts w:ascii="Times New Roman" w:hAnsi="Times New Roman" w:cs="Times New Roman"/>
                <w:strike/>
                <w:color w:val="FF0000"/>
                <w:sz w:val="24"/>
                <w:szCs w:val="24"/>
              </w:rPr>
              <w:t>EGRM 6053, Engineering Economy</w:t>
            </w:r>
          </w:p>
          <w:p w14:paraId="56DA0BF5" w14:textId="77777777" w:rsidR="00153285" w:rsidRPr="00476A4D" w:rsidRDefault="00153285" w:rsidP="0058583E">
            <w:pPr>
              <w:spacing w:after="0" w:line="240" w:lineRule="auto"/>
              <w:ind w:firstLineChars="200" w:firstLine="440"/>
              <w:rPr>
                <w:rFonts w:ascii="Calibri" w:eastAsia="Times New Roman" w:hAnsi="Calibri" w:cs="Calibri"/>
                <w:color w:val="000000"/>
              </w:rPr>
            </w:pPr>
            <w:r w:rsidRPr="00476A4D">
              <w:rPr>
                <w:rFonts w:ascii="Calibri" w:eastAsia="Times New Roman" w:hAnsi="Calibri" w:cs="Calibri"/>
                <w:color w:val="000000"/>
              </w:rPr>
              <w:t>EGRM 6023, Engineering Management I</w:t>
            </w:r>
          </w:p>
        </w:tc>
        <w:tc>
          <w:tcPr>
            <w:tcW w:w="960" w:type="dxa"/>
            <w:tcBorders>
              <w:top w:val="nil"/>
              <w:left w:val="nil"/>
              <w:bottom w:val="nil"/>
              <w:right w:val="single" w:sz="4" w:space="0" w:color="auto"/>
            </w:tcBorders>
            <w:shd w:val="clear" w:color="auto" w:fill="auto"/>
            <w:noWrap/>
            <w:vAlign w:val="bottom"/>
            <w:hideMark/>
          </w:tcPr>
          <w:p w14:paraId="06099AA3" w14:textId="77777777" w:rsidR="00153285" w:rsidRPr="00476A4D" w:rsidRDefault="00153285" w:rsidP="0058583E">
            <w:pPr>
              <w:spacing w:after="0" w:line="240" w:lineRule="auto"/>
              <w:rPr>
                <w:rFonts w:ascii="Calibri" w:eastAsia="Times New Roman" w:hAnsi="Calibri" w:cs="Calibri"/>
                <w:color w:val="000000"/>
              </w:rPr>
            </w:pPr>
            <w:r w:rsidRPr="00476A4D">
              <w:rPr>
                <w:rFonts w:ascii="Calibri" w:eastAsia="Times New Roman" w:hAnsi="Calibri" w:cs="Calibri"/>
                <w:color w:val="000000"/>
              </w:rPr>
              <w:t> </w:t>
            </w:r>
          </w:p>
        </w:tc>
      </w:tr>
      <w:tr w:rsidR="00153285" w:rsidRPr="00476A4D" w14:paraId="487BCB2D" w14:textId="77777777" w:rsidTr="0058583E">
        <w:trPr>
          <w:trHeight w:val="300"/>
          <w:jc w:val="center"/>
        </w:trPr>
        <w:tc>
          <w:tcPr>
            <w:tcW w:w="6100" w:type="dxa"/>
            <w:tcBorders>
              <w:top w:val="nil"/>
              <w:left w:val="single" w:sz="4" w:space="0" w:color="auto"/>
              <w:bottom w:val="nil"/>
              <w:right w:val="single" w:sz="4" w:space="0" w:color="auto"/>
            </w:tcBorders>
            <w:shd w:val="clear" w:color="auto" w:fill="auto"/>
            <w:vAlign w:val="bottom"/>
            <w:hideMark/>
          </w:tcPr>
          <w:p w14:paraId="344C85B9" w14:textId="77777777" w:rsidR="00153285" w:rsidRPr="00476A4D" w:rsidRDefault="00153285" w:rsidP="0058583E">
            <w:pPr>
              <w:spacing w:after="0" w:line="240" w:lineRule="auto"/>
              <w:ind w:firstLineChars="200" w:firstLine="560"/>
              <w:rPr>
                <w:rFonts w:ascii="Calibri" w:eastAsia="Times New Roman" w:hAnsi="Calibri" w:cs="Calibri"/>
                <w:color w:val="000000"/>
              </w:rPr>
            </w:pPr>
            <w:r w:rsidRPr="00C86507">
              <w:rPr>
                <w:rFonts w:ascii="Times New Roman" w:hAnsi="Times New Roman" w:cs="Times New Roman"/>
                <w:b/>
                <w:i/>
                <w:color w:val="548DD4" w:themeColor="text2" w:themeTint="99"/>
                <w:sz w:val="28"/>
                <w:szCs w:val="24"/>
              </w:rPr>
              <w:t>EGRM 6033, Engineering Management II</w:t>
            </w:r>
          </w:p>
        </w:tc>
        <w:tc>
          <w:tcPr>
            <w:tcW w:w="960" w:type="dxa"/>
            <w:tcBorders>
              <w:top w:val="nil"/>
              <w:left w:val="nil"/>
              <w:bottom w:val="nil"/>
              <w:right w:val="single" w:sz="4" w:space="0" w:color="auto"/>
            </w:tcBorders>
            <w:shd w:val="clear" w:color="auto" w:fill="auto"/>
            <w:noWrap/>
            <w:vAlign w:val="bottom"/>
            <w:hideMark/>
          </w:tcPr>
          <w:p w14:paraId="76B2E804" w14:textId="77777777" w:rsidR="00153285" w:rsidRPr="00476A4D" w:rsidRDefault="00153285" w:rsidP="0058583E">
            <w:pPr>
              <w:spacing w:after="0" w:line="240" w:lineRule="auto"/>
              <w:rPr>
                <w:rFonts w:ascii="Calibri" w:eastAsia="Times New Roman" w:hAnsi="Calibri" w:cs="Calibri"/>
                <w:color w:val="000000"/>
              </w:rPr>
            </w:pPr>
            <w:r w:rsidRPr="00476A4D">
              <w:rPr>
                <w:rFonts w:ascii="Calibri" w:eastAsia="Times New Roman" w:hAnsi="Calibri" w:cs="Calibri"/>
                <w:color w:val="000000"/>
              </w:rPr>
              <w:t> </w:t>
            </w:r>
          </w:p>
        </w:tc>
      </w:tr>
      <w:tr w:rsidR="00153285" w:rsidRPr="00476A4D" w14:paraId="773450F0" w14:textId="77777777" w:rsidTr="0058583E">
        <w:trPr>
          <w:trHeight w:val="300"/>
          <w:jc w:val="center"/>
        </w:trPr>
        <w:tc>
          <w:tcPr>
            <w:tcW w:w="6100" w:type="dxa"/>
            <w:tcBorders>
              <w:top w:val="nil"/>
              <w:left w:val="single" w:sz="4" w:space="0" w:color="auto"/>
              <w:bottom w:val="nil"/>
              <w:right w:val="single" w:sz="4" w:space="0" w:color="auto"/>
            </w:tcBorders>
            <w:shd w:val="clear" w:color="auto" w:fill="auto"/>
            <w:vAlign w:val="bottom"/>
            <w:hideMark/>
          </w:tcPr>
          <w:p w14:paraId="502E6293" w14:textId="77777777" w:rsidR="00153285" w:rsidRPr="00C86507" w:rsidRDefault="00153285" w:rsidP="0058583E">
            <w:pPr>
              <w:spacing w:after="0" w:line="240" w:lineRule="auto"/>
              <w:ind w:firstLineChars="200" w:firstLine="560"/>
              <w:rPr>
                <w:rFonts w:ascii="Times New Roman" w:hAnsi="Times New Roman" w:cs="Times New Roman"/>
                <w:b/>
                <w:i/>
                <w:color w:val="548DD4" w:themeColor="text2" w:themeTint="99"/>
                <w:sz w:val="28"/>
                <w:szCs w:val="24"/>
              </w:rPr>
            </w:pPr>
            <w:r w:rsidRPr="00C86507">
              <w:rPr>
                <w:rFonts w:ascii="Times New Roman" w:hAnsi="Times New Roman" w:cs="Times New Roman"/>
                <w:b/>
                <w:i/>
                <w:color w:val="548DD4" w:themeColor="text2" w:themeTint="99"/>
                <w:sz w:val="28"/>
                <w:szCs w:val="24"/>
              </w:rPr>
              <w:t>EGRM 6043, Operations Research</w:t>
            </w:r>
          </w:p>
        </w:tc>
        <w:tc>
          <w:tcPr>
            <w:tcW w:w="960" w:type="dxa"/>
            <w:tcBorders>
              <w:top w:val="nil"/>
              <w:left w:val="nil"/>
              <w:bottom w:val="nil"/>
              <w:right w:val="single" w:sz="4" w:space="0" w:color="auto"/>
            </w:tcBorders>
            <w:shd w:val="clear" w:color="auto" w:fill="auto"/>
            <w:noWrap/>
            <w:vAlign w:val="bottom"/>
            <w:hideMark/>
          </w:tcPr>
          <w:p w14:paraId="1E888A74" w14:textId="77777777" w:rsidR="00153285" w:rsidRPr="00476A4D" w:rsidRDefault="00153285" w:rsidP="0058583E">
            <w:pPr>
              <w:spacing w:after="0" w:line="240" w:lineRule="auto"/>
              <w:rPr>
                <w:rFonts w:ascii="Calibri" w:eastAsia="Times New Roman" w:hAnsi="Calibri" w:cs="Calibri"/>
                <w:color w:val="000000"/>
              </w:rPr>
            </w:pPr>
            <w:r w:rsidRPr="00476A4D">
              <w:rPr>
                <w:rFonts w:ascii="Calibri" w:eastAsia="Times New Roman" w:hAnsi="Calibri" w:cs="Calibri"/>
                <w:color w:val="000000"/>
              </w:rPr>
              <w:t> </w:t>
            </w:r>
          </w:p>
        </w:tc>
      </w:tr>
      <w:tr w:rsidR="00153285" w:rsidRPr="00476A4D" w14:paraId="4772A369" w14:textId="77777777" w:rsidTr="0058583E">
        <w:trPr>
          <w:trHeight w:val="300"/>
          <w:jc w:val="center"/>
        </w:trPr>
        <w:tc>
          <w:tcPr>
            <w:tcW w:w="6100" w:type="dxa"/>
            <w:tcBorders>
              <w:top w:val="nil"/>
              <w:left w:val="single" w:sz="4" w:space="0" w:color="auto"/>
              <w:bottom w:val="nil"/>
              <w:right w:val="single" w:sz="4" w:space="0" w:color="auto"/>
            </w:tcBorders>
            <w:shd w:val="clear" w:color="auto" w:fill="auto"/>
            <w:vAlign w:val="bottom"/>
            <w:hideMark/>
          </w:tcPr>
          <w:p w14:paraId="2D120E5C" w14:textId="77777777" w:rsidR="00153285" w:rsidRDefault="00153285" w:rsidP="0058583E">
            <w:pPr>
              <w:spacing w:after="0" w:line="240" w:lineRule="auto"/>
              <w:ind w:firstLineChars="200" w:firstLine="560"/>
              <w:rPr>
                <w:rFonts w:ascii="Times New Roman" w:hAnsi="Times New Roman" w:cs="Times New Roman"/>
                <w:b/>
                <w:i/>
                <w:color w:val="548DD4" w:themeColor="text2" w:themeTint="99"/>
                <w:sz w:val="28"/>
                <w:szCs w:val="24"/>
              </w:rPr>
            </w:pPr>
            <w:r w:rsidRPr="00C86507">
              <w:rPr>
                <w:rFonts w:ascii="Times New Roman" w:hAnsi="Times New Roman" w:cs="Times New Roman"/>
                <w:b/>
                <w:i/>
                <w:color w:val="548DD4" w:themeColor="text2" w:themeTint="99"/>
                <w:sz w:val="28"/>
                <w:szCs w:val="24"/>
              </w:rPr>
              <w:t>EGRM 6063, Engineering Law and Ethics</w:t>
            </w:r>
          </w:p>
          <w:p w14:paraId="28BDACF9" w14:textId="77777777" w:rsidR="00153285" w:rsidRPr="007E63FA" w:rsidRDefault="00153285" w:rsidP="0058583E">
            <w:pPr>
              <w:spacing w:after="0" w:line="240" w:lineRule="auto"/>
              <w:ind w:firstLineChars="200" w:firstLine="440"/>
              <w:rPr>
                <w:rFonts w:ascii="Calibri" w:eastAsia="Times New Roman" w:hAnsi="Calibri" w:cs="Calibri"/>
                <w:color w:val="000000"/>
              </w:rPr>
            </w:pPr>
            <w:r w:rsidRPr="007E63FA">
              <w:rPr>
                <w:rFonts w:ascii="Calibri" w:eastAsia="Times New Roman" w:hAnsi="Calibri" w:cs="Calibri"/>
                <w:color w:val="000000"/>
              </w:rPr>
              <w:t xml:space="preserve">EGRM 6073, </w:t>
            </w:r>
            <w:r>
              <w:rPr>
                <w:rFonts w:ascii="Calibri" w:eastAsia="Times New Roman" w:hAnsi="Calibri" w:cs="Calibri"/>
                <w:color w:val="000000"/>
              </w:rPr>
              <w:t>Special Problems in Engineering Management</w:t>
            </w:r>
          </w:p>
        </w:tc>
        <w:tc>
          <w:tcPr>
            <w:tcW w:w="960" w:type="dxa"/>
            <w:tcBorders>
              <w:top w:val="nil"/>
              <w:left w:val="nil"/>
              <w:bottom w:val="nil"/>
              <w:right w:val="single" w:sz="4" w:space="0" w:color="auto"/>
            </w:tcBorders>
            <w:shd w:val="clear" w:color="auto" w:fill="auto"/>
            <w:noWrap/>
            <w:vAlign w:val="bottom"/>
            <w:hideMark/>
          </w:tcPr>
          <w:p w14:paraId="0FA1A639" w14:textId="77777777" w:rsidR="00153285" w:rsidRPr="00476A4D" w:rsidRDefault="00153285" w:rsidP="0058583E">
            <w:pPr>
              <w:spacing w:after="0" w:line="240" w:lineRule="auto"/>
              <w:rPr>
                <w:rFonts w:ascii="Calibri" w:eastAsia="Times New Roman" w:hAnsi="Calibri" w:cs="Calibri"/>
                <w:color w:val="000000"/>
              </w:rPr>
            </w:pPr>
            <w:r w:rsidRPr="00476A4D">
              <w:rPr>
                <w:rFonts w:ascii="Calibri" w:eastAsia="Times New Roman" w:hAnsi="Calibri" w:cs="Calibri"/>
                <w:color w:val="000000"/>
              </w:rPr>
              <w:t> </w:t>
            </w:r>
          </w:p>
        </w:tc>
      </w:tr>
      <w:tr w:rsidR="00153285" w:rsidRPr="00476A4D" w14:paraId="7614CF5F" w14:textId="77777777" w:rsidTr="0058583E">
        <w:trPr>
          <w:trHeight w:val="300"/>
          <w:jc w:val="center"/>
        </w:trPr>
        <w:tc>
          <w:tcPr>
            <w:tcW w:w="6100" w:type="dxa"/>
            <w:tcBorders>
              <w:top w:val="nil"/>
              <w:left w:val="single" w:sz="4" w:space="0" w:color="auto"/>
              <w:bottom w:val="nil"/>
              <w:right w:val="single" w:sz="4" w:space="0" w:color="auto"/>
            </w:tcBorders>
            <w:shd w:val="clear" w:color="auto" w:fill="auto"/>
            <w:vAlign w:val="bottom"/>
            <w:hideMark/>
          </w:tcPr>
          <w:p w14:paraId="13F3D0A8" w14:textId="77777777" w:rsidR="00153285" w:rsidRPr="00C86507" w:rsidRDefault="00153285" w:rsidP="0058583E">
            <w:pPr>
              <w:spacing w:after="0" w:line="240" w:lineRule="auto"/>
              <w:ind w:firstLineChars="200" w:firstLine="560"/>
              <w:rPr>
                <w:rFonts w:ascii="Times New Roman" w:hAnsi="Times New Roman" w:cs="Times New Roman"/>
                <w:b/>
                <w:i/>
                <w:color w:val="548DD4" w:themeColor="text2" w:themeTint="99"/>
                <w:sz w:val="28"/>
                <w:szCs w:val="24"/>
              </w:rPr>
            </w:pPr>
            <w:r w:rsidRPr="00C86507">
              <w:rPr>
                <w:rFonts w:ascii="Times New Roman" w:hAnsi="Times New Roman" w:cs="Times New Roman"/>
                <w:b/>
                <w:i/>
                <w:color w:val="548DD4" w:themeColor="text2" w:themeTint="99"/>
                <w:sz w:val="28"/>
                <w:szCs w:val="24"/>
              </w:rPr>
              <w:t>EGRM 6093, Value Engineering</w:t>
            </w:r>
          </w:p>
        </w:tc>
        <w:tc>
          <w:tcPr>
            <w:tcW w:w="960" w:type="dxa"/>
            <w:tcBorders>
              <w:top w:val="nil"/>
              <w:left w:val="nil"/>
              <w:bottom w:val="nil"/>
              <w:right w:val="single" w:sz="4" w:space="0" w:color="auto"/>
            </w:tcBorders>
            <w:shd w:val="clear" w:color="auto" w:fill="auto"/>
            <w:noWrap/>
            <w:vAlign w:val="bottom"/>
            <w:hideMark/>
          </w:tcPr>
          <w:p w14:paraId="0B988AE3" w14:textId="77777777" w:rsidR="00153285" w:rsidRPr="00476A4D" w:rsidRDefault="00153285" w:rsidP="0058583E">
            <w:pPr>
              <w:spacing w:after="0" w:line="240" w:lineRule="auto"/>
              <w:rPr>
                <w:rFonts w:ascii="Calibri" w:eastAsia="Times New Roman" w:hAnsi="Calibri" w:cs="Calibri"/>
                <w:color w:val="000000"/>
              </w:rPr>
            </w:pPr>
            <w:r w:rsidRPr="00476A4D">
              <w:rPr>
                <w:rFonts w:ascii="Calibri" w:eastAsia="Times New Roman" w:hAnsi="Calibri" w:cs="Calibri"/>
                <w:color w:val="000000"/>
              </w:rPr>
              <w:t> </w:t>
            </w:r>
          </w:p>
        </w:tc>
      </w:tr>
      <w:tr w:rsidR="00153285" w:rsidRPr="00476A4D" w14:paraId="0B777897" w14:textId="77777777" w:rsidTr="0058583E">
        <w:trPr>
          <w:trHeight w:val="300"/>
          <w:jc w:val="center"/>
        </w:trPr>
        <w:tc>
          <w:tcPr>
            <w:tcW w:w="6100" w:type="dxa"/>
            <w:tcBorders>
              <w:top w:val="nil"/>
              <w:left w:val="single" w:sz="4" w:space="0" w:color="auto"/>
              <w:bottom w:val="nil"/>
              <w:right w:val="single" w:sz="4" w:space="0" w:color="auto"/>
            </w:tcBorders>
            <w:shd w:val="clear" w:color="auto" w:fill="auto"/>
            <w:vAlign w:val="bottom"/>
            <w:hideMark/>
          </w:tcPr>
          <w:p w14:paraId="17647676" w14:textId="77777777" w:rsidR="00153285" w:rsidRPr="00476A4D" w:rsidRDefault="00153285" w:rsidP="0058583E">
            <w:pPr>
              <w:spacing w:after="0" w:line="240" w:lineRule="auto"/>
              <w:ind w:firstLineChars="200" w:firstLine="440"/>
              <w:rPr>
                <w:rFonts w:ascii="Calibri" w:eastAsia="Times New Roman" w:hAnsi="Calibri" w:cs="Calibri"/>
                <w:color w:val="000000"/>
              </w:rPr>
            </w:pPr>
            <w:r w:rsidRPr="00476A4D">
              <w:rPr>
                <w:rFonts w:ascii="Calibri" w:eastAsia="Times New Roman" w:hAnsi="Calibri" w:cs="Calibri"/>
                <w:color w:val="000000"/>
              </w:rPr>
              <w:lastRenderedPageBreak/>
              <w:t>EGRM 6103, Entrepreneurship for Engineers</w:t>
            </w:r>
          </w:p>
        </w:tc>
        <w:tc>
          <w:tcPr>
            <w:tcW w:w="960" w:type="dxa"/>
            <w:tcBorders>
              <w:top w:val="nil"/>
              <w:left w:val="nil"/>
              <w:bottom w:val="nil"/>
              <w:right w:val="single" w:sz="4" w:space="0" w:color="auto"/>
            </w:tcBorders>
            <w:shd w:val="clear" w:color="auto" w:fill="auto"/>
            <w:noWrap/>
            <w:vAlign w:val="bottom"/>
            <w:hideMark/>
          </w:tcPr>
          <w:p w14:paraId="04214598" w14:textId="77777777" w:rsidR="00153285" w:rsidRPr="00476A4D" w:rsidRDefault="00153285" w:rsidP="0058583E">
            <w:pPr>
              <w:spacing w:after="0" w:line="240" w:lineRule="auto"/>
              <w:rPr>
                <w:rFonts w:ascii="Calibri" w:eastAsia="Times New Roman" w:hAnsi="Calibri" w:cs="Calibri"/>
                <w:color w:val="000000"/>
              </w:rPr>
            </w:pPr>
            <w:r w:rsidRPr="00476A4D">
              <w:rPr>
                <w:rFonts w:ascii="Calibri" w:eastAsia="Times New Roman" w:hAnsi="Calibri" w:cs="Calibri"/>
                <w:color w:val="000000"/>
              </w:rPr>
              <w:t> </w:t>
            </w:r>
          </w:p>
        </w:tc>
      </w:tr>
      <w:tr w:rsidR="00153285" w:rsidRPr="00476A4D" w14:paraId="27582260" w14:textId="77777777" w:rsidTr="0058583E">
        <w:trPr>
          <w:trHeight w:val="300"/>
          <w:jc w:val="center"/>
        </w:trPr>
        <w:tc>
          <w:tcPr>
            <w:tcW w:w="6100" w:type="dxa"/>
            <w:tcBorders>
              <w:top w:val="nil"/>
              <w:left w:val="single" w:sz="4" w:space="0" w:color="auto"/>
              <w:bottom w:val="nil"/>
              <w:right w:val="single" w:sz="4" w:space="0" w:color="auto"/>
            </w:tcBorders>
            <w:shd w:val="clear" w:color="auto" w:fill="auto"/>
            <w:vAlign w:val="bottom"/>
            <w:hideMark/>
          </w:tcPr>
          <w:p w14:paraId="0159FE51" w14:textId="77777777" w:rsidR="00153285" w:rsidRPr="00476A4D" w:rsidRDefault="00153285" w:rsidP="0058583E">
            <w:pPr>
              <w:spacing w:after="0" w:line="240" w:lineRule="auto"/>
              <w:ind w:firstLineChars="200" w:firstLine="560"/>
              <w:rPr>
                <w:rFonts w:ascii="Calibri" w:eastAsia="Times New Roman" w:hAnsi="Calibri" w:cs="Calibri"/>
                <w:color w:val="000000"/>
              </w:rPr>
            </w:pPr>
            <w:r w:rsidRPr="00C86507">
              <w:rPr>
                <w:rFonts w:ascii="Times New Roman" w:hAnsi="Times New Roman" w:cs="Times New Roman"/>
                <w:b/>
                <w:i/>
                <w:color w:val="548DD4" w:themeColor="text2" w:themeTint="99"/>
                <w:sz w:val="28"/>
                <w:szCs w:val="24"/>
              </w:rPr>
              <w:t>EGRM 6113, Finance and Budgeting for Engineering</w:t>
            </w:r>
          </w:p>
        </w:tc>
        <w:tc>
          <w:tcPr>
            <w:tcW w:w="960" w:type="dxa"/>
            <w:tcBorders>
              <w:top w:val="nil"/>
              <w:left w:val="nil"/>
              <w:bottom w:val="nil"/>
              <w:right w:val="single" w:sz="4" w:space="0" w:color="auto"/>
            </w:tcBorders>
            <w:shd w:val="clear" w:color="auto" w:fill="auto"/>
            <w:noWrap/>
            <w:vAlign w:val="bottom"/>
            <w:hideMark/>
          </w:tcPr>
          <w:p w14:paraId="747E2B82" w14:textId="77777777" w:rsidR="00153285" w:rsidRPr="00476A4D" w:rsidRDefault="00153285" w:rsidP="0058583E">
            <w:pPr>
              <w:spacing w:after="0" w:line="240" w:lineRule="auto"/>
              <w:rPr>
                <w:rFonts w:ascii="Calibri" w:eastAsia="Times New Roman" w:hAnsi="Calibri" w:cs="Calibri"/>
                <w:color w:val="000000"/>
              </w:rPr>
            </w:pPr>
            <w:r w:rsidRPr="00476A4D">
              <w:rPr>
                <w:rFonts w:ascii="Calibri" w:eastAsia="Times New Roman" w:hAnsi="Calibri" w:cs="Calibri"/>
                <w:color w:val="000000"/>
              </w:rPr>
              <w:t> </w:t>
            </w:r>
          </w:p>
        </w:tc>
      </w:tr>
      <w:tr w:rsidR="00153285" w:rsidRPr="00476A4D" w14:paraId="44146341" w14:textId="77777777" w:rsidTr="0058583E">
        <w:trPr>
          <w:trHeight w:val="300"/>
          <w:jc w:val="center"/>
        </w:trPr>
        <w:tc>
          <w:tcPr>
            <w:tcW w:w="6100" w:type="dxa"/>
            <w:tcBorders>
              <w:top w:val="nil"/>
              <w:left w:val="single" w:sz="4" w:space="0" w:color="auto"/>
              <w:bottom w:val="nil"/>
              <w:right w:val="single" w:sz="4" w:space="0" w:color="auto"/>
            </w:tcBorders>
            <w:shd w:val="clear" w:color="auto" w:fill="auto"/>
            <w:vAlign w:val="bottom"/>
            <w:hideMark/>
          </w:tcPr>
          <w:p w14:paraId="7B2B7D89" w14:textId="77777777" w:rsidR="00153285" w:rsidRDefault="00153285" w:rsidP="0058583E">
            <w:pPr>
              <w:spacing w:after="0" w:line="240" w:lineRule="auto"/>
              <w:ind w:firstLineChars="200" w:firstLine="440"/>
              <w:rPr>
                <w:rFonts w:ascii="Calibri" w:eastAsia="Times New Roman" w:hAnsi="Calibri" w:cs="Calibri"/>
                <w:color w:val="000000"/>
              </w:rPr>
            </w:pPr>
            <w:r w:rsidRPr="00476A4D">
              <w:rPr>
                <w:rFonts w:ascii="Calibri" w:eastAsia="Times New Roman" w:hAnsi="Calibri" w:cs="Calibri"/>
                <w:color w:val="000000"/>
              </w:rPr>
              <w:t>EGRM 6123, Human Resource Management for Engineers</w:t>
            </w:r>
          </w:p>
          <w:p w14:paraId="4E7BE79B" w14:textId="77777777" w:rsidR="00153285" w:rsidRPr="00C86507" w:rsidRDefault="00153285" w:rsidP="0058583E">
            <w:pPr>
              <w:spacing w:after="0" w:line="240" w:lineRule="auto"/>
              <w:ind w:firstLineChars="200" w:firstLine="560"/>
              <w:rPr>
                <w:rFonts w:ascii="Times New Roman" w:hAnsi="Times New Roman" w:cs="Times New Roman"/>
                <w:b/>
                <w:i/>
                <w:color w:val="548DD4" w:themeColor="text2" w:themeTint="99"/>
                <w:sz w:val="28"/>
                <w:szCs w:val="24"/>
              </w:rPr>
            </w:pPr>
            <w:r w:rsidRPr="00C86507">
              <w:rPr>
                <w:rFonts w:ascii="Times New Roman" w:hAnsi="Times New Roman" w:cs="Times New Roman"/>
                <w:b/>
                <w:i/>
                <w:color w:val="548DD4" w:themeColor="text2" w:themeTint="99"/>
                <w:sz w:val="28"/>
                <w:szCs w:val="24"/>
              </w:rPr>
              <w:t xml:space="preserve">EGRM </w:t>
            </w:r>
            <w:r>
              <w:rPr>
                <w:rFonts w:ascii="Times New Roman" w:hAnsi="Times New Roman" w:cs="Times New Roman"/>
                <w:b/>
                <w:i/>
                <w:color w:val="548DD4" w:themeColor="text2" w:themeTint="99"/>
                <w:sz w:val="28"/>
                <w:szCs w:val="24"/>
              </w:rPr>
              <w:t>6133, Internship in Engineering</w:t>
            </w:r>
          </w:p>
          <w:p w14:paraId="02710273" w14:textId="77777777" w:rsidR="00153285" w:rsidRPr="00C86507" w:rsidRDefault="00153285" w:rsidP="0058583E">
            <w:pPr>
              <w:spacing w:after="0" w:line="240" w:lineRule="auto"/>
              <w:ind w:firstLineChars="200" w:firstLine="560"/>
              <w:rPr>
                <w:rFonts w:ascii="Times New Roman" w:hAnsi="Times New Roman" w:cs="Times New Roman"/>
                <w:b/>
                <w:i/>
                <w:color w:val="548DD4" w:themeColor="text2" w:themeTint="99"/>
                <w:sz w:val="28"/>
                <w:szCs w:val="24"/>
              </w:rPr>
            </w:pPr>
            <w:r w:rsidRPr="00C86507">
              <w:rPr>
                <w:rFonts w:ascii="Times New Roman" w:hAnsi="Times New Roman" w:cs="Times New Roman"/>
                <w:b/>
                <w:i/>
                <w:color w:val="548DD4" w:themeColor="text2" w:themeTint="99"/>
                <w:sz w:val="28"/>
                <w:szCs w:val="24"/>
              </w:rPr>
              <w:t>EGRM 6143, Industrial Material Handling</w:t>
            </w:r>
          </w:p>
          <w:p w14:paraId="4477A0C9" w14:textId="77777777" w:rsidR="00153285" w:rsidRDefault="00153285" w:rsidP="0058583E">
            <w:pPr>
              <w:spacing w:after="0" w:line="240" w:lineRule="auto"/>
              <w:ind w:firstLineChars="200" w:firstLine="560"/>
              <w:rPr>
                <w:rFonts w:ascii="Times New Roman" w:hAnsi="Times New Roman" w:cs="Times New Roman"/>
                <w:b/>
                <w:i/>
                <w:color w:val="548DD4" w:themeColor="text2" w:themeTint="99"/>
                <w:sz w:val="28"/>
                <w:szCs w:val="24"/>
              </w:rPr>
            </w:pPr>
            <w:r w:rsidRPr="00C86507">
              <w:rPr>
                <w:rFonts w:ascii="Times New Roman" w:hAnsi="Times New Roman" w:cs="Times New Roman"/>
                <w:b/>
                <w:i/>
                <w:color w:val="548DD4" w:themeColor="text2" w:themeTint="99"/>
                <w:sz w:val="28"/>
                <w:szCs w:val="24"/>
              </w:rPr>
              <w:t>EGRM 6153, Facilities Management</w:t>
            </w:r>
          </w:p>
          <w:p w14:paraId="3C6022E7" w14:textId="77777777" w:rsidR="00153285" w:rsidRPr="00F45446" w:rsidRDefault="00153285" w:rsidP="0058583E">
            <w:pPr>
              <w:spacing w:after="0" w:line="240" w:lineRule="auto"/>
              <w:ind w:firstLineChars="200" w:firstLine="560"/>
              <w:rPr>
                <w:rFonts w:ascii="Times New Roman" w:hAnsi="Times New Roman" w:cs="Times New Roman"/>
                <w:b/>
                <w:i/>
                <w:color w:val="548DD4" w:themeColor="text2" w:themeTint="99"/>
                <w:sz w:val="28"/>
                <w:szCs w:val="24"/>
              </w:rPr>
            </w:pPr>
            <w:r w:rsidRPr="00C86507">
              <w:rPr>
                <w:rFonts w:ascii="Times New Roman" w:hAnsi="Times New Roman" w:cs="Times New Roman"/>
                <w:b/>
                <w:i/>
                <w:color w:val="548DD4" w:themeColor="text2" w:themeTint="99"/>
                <w:sz w:val="28"/>
                <w:szCs w:val="24"/>
              </w:rPr>
              <w:t>EGRM 6</w:t>
            </w:r>
            <w:r>
              <w:rPr>
                <w:rFonts w:ascii="Times New Roman" w:hAnsi="Times New Roman" w:cs="Times New Roman"/>
                <w:b/>
                <w:i/>
                <w:color w:val="548DD4" w:themeColor="text2" w:themeTint="99"/>
                <w:sz w:val="28"/>
                <w:szCs w:val="24"/>
              </w:rPr>
              <w:t>163</w:t>
            </w:r>
            <w:r w:rsidRPr="00C86507">
              <w:rPr>
                <w:rFonts w:ascii="Times New Roman" w:hAnsi="Times New Roman" w:cs="Times New Roman"/>
                <w:b/>
                <w:i/>
                <w:color w:val="548DD4" w:themeColor="text2" w:themeTint="99"/>
                <w:sz w:val="28"/>
                <w:szCs w:val="24"/>
              </w:rPr>
              <w:t>, Logistics and Supply Chain</w:t>
            </w:r>
          </w:p>
        </w:tc>
        <w:tc>
          <w:tcPr>
            <w:tcW w:w="960" w:type="dxa"/>
            <w:tcBorders>
              <w:top w:val="nil"/>
              <w:left w:val="nil"/>
              <w:bottom w:val="nil"/>
              <w:right w:val="single" w:sz="4" w:space="0" w:color="auto"/>
            </w:tcBorders>
            <w:shd w:val="clear" w:color="auto" w:fill="auto"/>
            <w:noWrap/>
            <w:vAlign w:val="bottom"/>
            <w:hideMark/>
          </w:tcPr>
          <w:p w14:paraId="4F27C744" w14:textId="77777777" w:rsidR="00153285" w:rsidRPr="00476A4D" w:rsidRDefault="00153285" w:rsidP="0058583E">
            <w:pPr>
              <w:spacing w:after="0" w:line="240" w:lineRule="auto"/>
              <w:rPr>
                <w:rFonts w:ascii="Calibri" w:eastAsia="Times New Roman" w:hAnsi="Calibri" w:cs="Calibri"/>
                <w:color w:val="000000"/>
              </w:rPr>
            </w:pPr>
            <w:r w:rsidRPr="00476A4D">
              <w:rPr>
                <w:rFonts w:ascii="Calibri" w:eastAsia="Times New Roman" w:hAnsi="Calibri" w:cs="Calibri"/>
                <w:color w:val="000000"/>
              </w:rPr>
              <w:t> </w:t>
            </w:r>
          </w:p>
        </w:tc>
      </w:tr>
      <w:tr w:rsidR="00153285" w:rsidRPr="00476A4D" w14:paraId="6E85D46B" w14:textId="77777777" w:rsidTr="0058583E">
        <w:trPr>
          <w:trHeight w:val="300"/>
          <w:jc w:val="center"/>
        </w:trPr>
        <w:tc>
          <w:tcPr>
            <w:tcW w:w="6100" w:type="dxa"/>
            <w:tcBorders>
              <w:top w:val="nil"/>
              <w:left w:val="single" w:sz="4" w:space="0" w:color="auto"/>
              <w:bottom w:val="single" w:sz="4" w:space="0" w:color="auto"/>
              <w:right w:val="single" w:sz="4" w:space="0" w:color="auto"/>
            </w:tcBorders>
            <w:shd w:val="clear" w:color="auto" w:fill="auto"/>
            <w:vAlign w:val="bottom"/>
            <w:hideMark/>
          </w:tcPr>
          <w:p w14:paraId="5D308F80" w14:textId="77777777" w:rsidR="00153285" w:rsidRPr="00476A4D" w:rsidRDefault="00153285" w:rsidP="0058583E">
            <w:pPr>
              <w:spacing w:after="0" w:line="240" w:lineRule="auto"/>
              <w:ind w:firstLineChars="200" w:firstLine="440"/>
              <w:rPr>
                <w:rFonts w:ascii="Calibri" w:eastAsia="Times New Roman" w:hAnsi="Calibri" w:cs="Calibri"/>
                <w:color w:val="000000"/>
              </w:rPr>
            </w:pPr>
            <w:r w:rsidRPr="00476A4D">
              <w:rPr>
                <w:rFonts w:ascii="Calibri" w:eastAsia="Times New Roman" w:hAnsi="Calibri" w:cs="Calibri"/>
                <w:color w:val="000000"/>
              </w:rPr>
              <w:t>CE/CS/EE/ME/ENGR course, 5000-level or above</w:t>
            </w:r>
          </w:p>
        </w:tc>
        <w:tc>
          <w:tcPr>
            <w:tcW w:w="960" w:type="dxa"/>
            <w:tcBorders>
              <w:top w:val="nil"/>
              <w:left w:val="nil"/>
              <w:bottom w:val="single" w:sz="4" w:space="0" w:color="auto"/>
              <w:right w:val="single" w:sz="4" w:space="0" w:color="auto"/>
            </w:tcBorders>
            <w:shd w:val="clear" w:color="auto" w:fill="auto"/>
            <w:noWrap/>
            <w:vAlign w:val="bottom"/>
            <w:hideMark/>
          </w:tcPr>
          <w:p w14:paraId="2AFE0801" w14:textId="77777777" w:rsidR="00153285" w:rsidRPr="00476A4D" w:rsidRDefault="00153285" w:rsidP="0058583E">
            <w:pPr>
              <w:spacing w:after="0" w:line="240" w:lineRule="auto"/>
              <w:rPr>
                <w:rFonts w:ascii="Calibri" w:eastAsia="Times New Roman" w:hAnsi="Calibri" w:cs="Calibri"/>
                <w:color w:val="000000"/>
              </w:rPr>
            </w:pPr>
            <w:r w:rsidRPr="00476A4D">
              <w:rPr>
                <w:rFonts w:ascii="Calibri" w:eastAsia="Times New Roman" w:hAnsi="Calibri" w:cs="Calibri"/>
                <w:color w:val="000000"/>
              </w:rPr>
              <w:t> </w:t>
            </w:r>
          </w:p>
        </w:tc>
      </w:tr>
      <w:tr w:rsidR="00153285" w:rsidRPr="00476A4D" w14:paraId="08626ED5" w14:textId="77777777" w:rsidTr="0058583E">
        <w:trPr>
          <w:trHeight w:val="300"/>
          <w:jc w:val="center"/>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14:paraId="1F3306B5" w14:textId="77777777" w:rsidR="00153285" w:rsidRPr="00476A4D" w:rsidRDefault="00153285" w:rsidP="0058583E">
            <w:pPr>
              <w:spacing w:after="0" w:line="240" w:lineRule="auto"/>
              <w:rPr>
                <w:rFonts w:ascii="Calibri" w:eastAsia="Times New Roman" w:hAnsi="Calibri" w:cs="Calibri"/>
                <w:color w:val="000000"/>
              </w:rPr>
            </w:pPr>
            <w:r w:rsidRPr="00476A4D">
              <w:rPr>
                <w:rFonts w:ascii="Calibri" w:eastAsia="Times New Roman" w:hAnsi="Calibri" w:cs="Calibri"/>
                <w:color w:val="000000"/>
              </w:rPr>
              <w:t>Sub-total</w:t>
            </w:r>
          </w:p>
        </w:tc>
        <w:tc>
          <w:tcPr>
            <w:tcW w:w="960" w:type="dxa"/>
            <w:tcBorders>
              <w:top w:val="nil"/>
              <w:left w:val="nil"/>
              <w:bottom w:val="single" w:sz="4" w:space="0" w:color="auto"/>
              <w:right w:val="single" w:sz="4" w:space="0" w:color="auto"/>
            </w:tcBorders>
            <w:shd w:val="clear" w:color="auto" w:fill="auto"/>
            <w:noWrap/>
            <w:vAlign w:val="bottom"/>
            <w:hideMark/>
          </w:tcPr>
          <w:p w14:paraId="03950EB9" w14:textId="77777777" w:rsidR="00153285" w:rsidRPr="00476A4D" w:rsidRDefault="00153285" w:rsidP="0058583E">
            <w:pPr>
              <w:spacing w:after="0" w:line="240" w:lineRule="auto"/>
              <w:jc w:val="right"/>
              <w:rPr>
                <w:rFonts w:ascii="Calibri" w:eastAsia="Times New Roman" w:hAnsi="Calibri" w:cs="Calibri"/>
                <w:color w:val="000000"/>
              </w:rPr>
            </w:pPr>
            <w:r w:rsidRPr="00476A4D">
              <w:rPr>
                <w:rFonts w:ascii="Calibri" w:eastAsia="Times New Roman" w:hAnsi="Calibri" w:cs="Calibri"/>
                <w:color w:val="000000"/>
              </w:rPr>
              <w:t>30</w:t>
            </w:r>
          </w:p>
        </w:tc>
      </w:tr>
      <w:tr w:rsidR="00153285" w:rsidRPr="00476A4D" w14:paraId="76707B48" w14:textId="77777777" w:rsidTr="0058583E">
        <w:trPr>
          <w:trHeight w:val="300"/>
          <w:jc w:val="center"/>
        </w:trPr>
        <w:tc>
          <w:tcPr>
            <w:tcW w:w="6100" w:type="dxa"/>
            <w:tcBorders>
              <w:top w:val="nil"/>
              <w:left w:val="single" w:sz="4" w:space="0" w:color="auto"/>
              <w:bottom w:val="single" w:sz="4" w:space="0" w:color="auto"/>
              <w:right w:val="single" w:sz="4" w:space="0" w:color="auto"/>
            </w:tcBorders>
            <w:shd w:val="clear" w:color="000000" w:fill="D0CECE"/>
            <w:noWrap/>
            <w:vAlign w:val="bottom"/>
            <w:hideMark/>
          </w:tcPr>
          <w:p w14:paraId="43428784" w14:textId="77777777" w:rsidR="00153285" w:rsidRPr="00476A4D" w:rsidRDefault="00153285" w:rsidP="0058583E">
            <w:pPr>
              <w:spacing w:after="0" w:line="240" w:lineRule="auto"/>
              <w:rPr>
                <w:rFonts w:ascii="Calibri" w:eastAsia="Times New Roman" w:hAnsi="Calibri" w:cs="Calibri"/>
                <w:color w:val="000000"/>
              </w:rPr>
            </w:pPr>
            <w:r w:rsidRPr="00476A4D">
              <w:rPr>
                <w:rFonts w:ascii="Calibri" w:eastAsia="Times New Roman" w:hAnsi="Calibri" w:cs="Calibri"/>
                <w:color w:val="000000"/>
              </w:rPr>
              <w:t>Total Required Hours:</w:t>
            </w:r>
          </w:p>
        </w:tc>
        <w:tc>
          <w:tcPr>
            <w:tcW w:w="960" w:type="dxa"/>
            <w:tcBorders>
              <w:top w:val="nil"/>
              <w:left w:val="nil"/>
              <w:bottom w:val="single" w:sz="4" w:space="0" w:color="auto"/>
              <w:right w:val="single" w:sz="4" w:space="0" w:color="auto"/>
            </w:tcBorders>
            <w:shd w:val="clear" w:color="000000" w:fill="D0CECE"/>
            <w:noWrap/>
            <w:vAlign w:val="bottom"/>
            <w:hideMark/>
          </w:tcPr>
          <w:p w14:paraId="6A55BE40" w14:textId="77777777" w:rsidR="00153285" w:rsidRPr="00476A4D" w:rsidRDefault="00153285" w:rsidP="0058583E">
            <w:pPr>
              <w:spacing w:after="0" w:line="240" w:lineRule="auto"/>
              <w:jc w:val="right"/>
              <w:rPr>
                <w:rFonts w:ascii="Calibri" w:eastAsia="Times New Roman" w:hAnsi="Calibri" w:cs="Calibri"/>
                <w:color w:val="000000"/>
              </w:rPr>
            </w:pPr>
            <w:r w:rsidRPr="00476A4D">
              <w:rPr>
                <w:rFonts w:ascii="Calibri" w:eastAsia="Times New Roman" w:hAnsi="Calibri" w:cs="Calibri"/>
                <w:color w:val="000000"/>
              </w:rPr>
              <w:t>30</w:t>
            </w:r>
          </w:p>
        </w:tc>
      </w:tr>
    </w:tbl>
    <w:p w14:paraId="543677C9" w14:textId="77777777" w:rsidR="00153285" w:rsidRPr="008426D1" w:rsidRDefault="00153285" w:rsidP="00153285">
      <w:pPr>
        <w:tabs>
          <w:tab w:val="left" w:pos="360"/>
          <w:tab w:val="left" w:pos="720"/>
        </w:tabs>
        <w:spacing w:after="0" w:line="240" w:lineRule="auto"/>
        <w:rPr>
          <w:rFonts w:asciiTheme="majorHAnsi" w:hAnsiTheme="majorHAnsi" w:cs="Arial"/>
          <w:sz w:val="20"/>
          <w:szCs w:val="20"/>
        </w:rPr>
      </w:pPr>
    </w:p>
    <w:p w14:paraId="489E32F6" w14:textId="77777777" w:rsidR="00153285" w:rsidRDefault="00153285" w:rsidP="00153285">
      <w:pPr>
        <w:tabs>
          <w:tab w:val="left" w:pos="360"/>
          <w:tab w:val="left" w:pos="720"/>
        </w:tabs>
        <w:spacing w:after="0" w:line="240" w:lineRule="auto"/>
        <w:ind w:left="720"/>
        <w:rPr>
          <w:rFonts w:asciiTheme="majorHAnsi" w:hAnsiTheme="majorHAnsi" w:cs="Arial"/>
          <w:sz w:val="20"/>
          <w:szCs w:val="20"/>
        </w:rPr>
      </w:pPr>
    </w:p>
    <w:p w14:paraId="7815D224" w14:textId="77777777" w:rsidR="00153285" w:rsidRDefault="00153285" w:rsidP="00153285">
      <w:pPr>
        <w:tabs>
          <w:tab w:val="left" w:pos="360"/>
          <w:tab w:val="left" w:pos="720"/>
        </w:tabs>
        <w:spacing w:after="0" w:line="240" w:lineRule="auto"/>
        <w:jc w:val="center"/>
        <w:rPr>
          <w:rFonts w:asciiTheme="majorHAnsi" w:hAnsiTheme="majorHAnsi" w:cs="Arial"/>
          <w:sz w:val="20"/>
          <w:szCs w:val="20"/>
        </w:rPr>
      </w:pPr>
    </w:p>
    <w:p w14:paraId="782BB9EB" w14:textId="77777777" w:rsidR="00153285" w:rsidRDefault="00153285" w:rsidP="00153285">
      <w:pPr>
        <w:tabs>
          <w:tab w:val="left" w:pos="360"/>
          <w:tab w:val="left" w:pos="720"/>
        </w:tabs>
        <w:spacing w:after="0" w:line="240" w:lineRule="auto"/>
        <w:jc w:val="center"/>
        <w:rPr>
          <w:rFonts w:asciiTheme="majorHAnsi" w:hAnsiTheme="majorHAnsi" w:cs="Arial"/>
          <w:sz w:val="20"/>
          <w:szCs w:val="20"/>
        </w:rPr>
      </w:pPr>
      <w:r>
        <w:rPr>
          <w:rFonts w:asciiTheme="majorHAnsi" w:hAnsiTheme="majorHAnsi" w:cs="Arial"/>
          <w:sz w:val="20"/>
          <w:szCs w:val="20"/>
        </w:rPr>
        <w:t>Graduate Bulletin p. 333</w:t>
      </w:r>
    </w:p>
    <w:p w14:paraId="40885C8A" w14:textId="77777777" w:rsidR="00153285" w:rsidRDefault="00153285" w:rsidP="00153285">
      <w:pPr>
        <w:tabs>
          <w:tab w:val="left" w:pos="360"/>
          <w:tab w:val="left" w:pos="720"/>
        </w:tabs>
        <w:spacing w:after="0" w:line="240" w:lineRule="auto"/>
        <w:jc w:val="center"/>
        <w:rPr>
          <w:rFonts w:asciiTheme="majorHAnsi" w:hAnsiTheme="majorHAnsi" w:cs="Arial"/>
          <w:sz w:val="20"/>
          <w:szCs w:val="20"/>
        </w:rPr>
      </w:pPr>
    </w:p>
    <w:p w14:paraId="49E31029" w14:textId="77777777" w:rsidR="002951CC" w:rsidRPr="000B7B6C" w:rsidRDefault="002951CC" w:rsidP="002951CC">
      <w:pPr>
        <w:tabs>
          <w:tab w:val="left" w:pos="360"/>
          <w:tab w:val="left" w:pos="720"/>
        </w:tabs>
        <w:spacing w:after="0" w:line="240" w:lineRule="auto"/>
        <w:rPr>
          <w:b/>
        </w:rPr>
      </w:pPr>
      <w:r w:rsidRPr="000B7B6C">
        <w:rPr>
          <w:b/>
        </w:rPr>
        <w:t>Engineering Management (EGRM)</w:t>
      </w:r>
    </w:p>
    <w:p w14:paraId="26EFD1E2" w14:textId="77777777" w:rsidR="002951CC" w:rsidRDefault="002951CC" w:rsidP="002951CC">
      <w:pPr>
        <w:tabs>
          <w:tab w:val="left" w:pos="360"/>
          <w:tab w:val="left" w:pos="720"/>
        </w:tabs>
        <w:spacing w:after="0" w:line="240" w:lineRule="auto"/>
      </w:pPr>
    </w:p>
    <w:p w14:paraId="59538E89" w14:textId="77777777" w:rsidR="002951CC" w:rsidRDefault="002951CC" w:rsidP="002951CC">
      <w:pPr>
        <w:tabs>
          <w:tab w:val="left" w:pos="360"/>
          <w:tab w:val="left" w:pos="720"/>
        </w:tabs>
        <w:spacing w:after="0" w:line="240" w:lineRule="auto"/>
        <w:rPr>
          <w:b/>
        </w:rPr>
      </w:pPr>
      <w:r w:rsidRPr="00BB0BFB">
        <w:rPr>
          <w:rFonts w:ascii="Times New Roman" w:hAnsi="Times New Roman" w:cs="Times New Roman"/>
          <w:b/>
          <w:iCs/>
          <w:color w:val="548DD4" w:themeColor="text2" w:themeTint="99"/>
          <w:sz w:val="28"/>
          <w:szCs w:val="24"/>
        </w:rPr>
        <w:t>EGRM 600V. Engineering Capstone</w:t>
      </w:r>
      <w:r w:rsidRPr="00BB0BFB">
        <w:rPr>
          <w:b/>
        </w:rPr>
        <w:t xml:space="preserve"> </w:t>
      </w:r>
      <w:r w:rsidRPr="00BB0BFB">
        <w:rPr>
          <w:rFonts w:ascii="Times New Roman" w:hAnsi="Times New Roman" w:cs="Times New Roman"/>
          <w:bCs/>
          <w:iCs/>
          <w:color w:val="548DD4" w:themeColor="text2" w:themeTint="99"/>
          <w:sz w:val="28"/>
          <w:szCs w:val="24"/>
        </w:rPr>
        <w:t xml:space="preserve">Engineering Capstone research project that includes literature review, data collection, analysis of data, and conclusions. Final project report and oral defense required. May be repeated. Maximum of three hours of letter grade counted toward degree. Must be registered for </w:t>
      </w:r>
      <w:proofErr w:type="gramStart"/>
      <w:r w:rsidRPr="00BB0BFB">
        <w:rPr>
          <w:rFonts w:ascii="Times New Roman" w:hAnsi="Times New Roman" w:cs="Times New Roman"/>
          <w:bCs/>
          <w:iCs/>
          <w:color w:val="548DD4" w:themeColor="text2" w:themeTint="99"/>
          <w:sz w:val="28"/>
          <w:szCs w:val="24"/>
        </w:rPr>
        <w:t>1</w:t>
      </w:r>
      <w:r>
        <w:rPr>
          <w:rFonts w:ascii="Times New Roman" w:hAnsi="Times New Roman" w:cs="Times New Roman"/>
          <w:bCs/>
          <w:iCs/>
          <w:color w:val="548DD4" w:themeColor="text2" w:themeTint="99"/>
          <w:sz w:val="28"/>
          <w:szCs w:val="24"/>
        </w:rPr>
        <w:t xml:space="preserve"> </w:t>
      </w:r>
      <w:r w:rsidRPr="00BB0BFB">
        <w:rPr>
          <w:rFonts w:ascii="Times New Roman" w:hAnsi="Times New Roman" w:cs="Times New Roman"/>
          <w:bCs/>
          <w:iCs/>
          <w:color w:val="548DD4" w:themeColor="text2" w:themeTint="99"/>
          <w:sz w:val="28"/>
          <w:szCs w:val="24"/>
        </w:rPr>
        <w:t>hour</w:t>
      </w:r>
      <w:proofErr w:type="gramEnd"/>
      <w:r w:rsidRPr="00BB0BFB">
        <w:rPr>
          <w:rFonts w:ascii="Times New Roman" w:hAnsi="Times New Roman" w:cs="Times New Roman"/>
          <w:bCs/>
          <w:iCs/>
          <w:color w:val="548DD4" w:themeColor="text2" w:themeTint="99"/>
          <w:sz w:val="28"/>
          <w:szCs w:val="24"/>
        </w:rPr>
        <w:t xml:space="preserve"> course until capstone project is completed. Approval of program director required.</w:t>
      </w:r>
    </w:p>
    <w:p w14:paraId="759009E3" w14:textId="77777777" w:rsidR="002951CC" w:rsidRDefault="002951CC" w:rsidP="002951CC">
      <w:pPr>
        <w:tabs>
          <w:tab w:val="left" w:pos="360"/>
          <w:tab w:val="left" w:pos="720"/>
        </w:tabs>
        <w:spacing w:after="0" w:line="240" w:lineRule="auto"/>
        <w:rPr>
          <w:b/>
        </w:rPr>
      </w:pPr>
    </w:p>
    <w:p w14:paraId="31D84DCA" w14:textId="77777777" w:rsidR="002951CC" w:rsidRDefault="002951CC" w:rsidP="002951CC">
      <w:pPr>
        <w:tabs>
          <w:tab w:val="left" w:pos="360"/>
          <w:tab w:val="left" w:pos="720"/>
        </w:tabs>
        <w:spacing w:after="0" w:line="240" w:lineRule="auto"/>
        <w:rPr>
          <w:rFonts w:ascii="Times New Roman" w:hAnsi="Times New Roman" w:cs="Times New Roman"/>
          <w:strike/>
          <w:color w:val="FF0000"/>
          <w:sz w:val="24"/>
          <w:szCs w:val="24"/>
        </w:rPr>
      </w:pPr>
      <w:r w:rsidRPr="000B7B6C">
        <w:rPr>
          <w:b/>
        </w:rPr>
        <w:t>EGRM 6003. Engineering Statistics</w:t>
      </w:r>
      <w:r>
        <w:t xml:space="preserve"> Basic concepts and methods of descriptive and inferential statistics including graphical techniques, measures of central tendency and dispersion, interval estimation, hypothesis and goodness of fit tests, comparisons of two populations, and analysis of variance. </w:t>
      </w:r>
      <w:r w:rsidRPr="000B7B6C">
        <w:rPr>
          <w:rFonts w:ascii="Times New Roman" w:hAnsi="Times New Roman" w:cs="Times New Roman"/>
          <w:strike/>
          <w:color w:val="FF0000"/>
          <w:sz w:val="24"/>
          <w:szCs w:val="24"/>
        </w:rPr>
        <w:t>Prerequisite MATH 2204.</w:t>
      </w:r>
    </w:p>
    <w:p w14:paraId="522D0FD4" w14:textId="77777777" w:rsidR="002951CC" w:rsidRDefault="002951CC" w:rsidP="002951CC">
      <w:pPr>
        <w:tabs>
          <w:tab w:val="left" w:pos="360"/>
          <w:tab w:val="left" w:pos="720"/>
        </w:tabs>
        <w:spacing w:after="0" w:line="240" w:lineRule="auto"/>
        <w:rPr>
          <w:rFonts w:ascii="Times New Roman" w:hAnsi="Times New Roman" w:cs="Times New Roman"/>
          <w:strike/>
          <w:color w:val="FF0000"/>
          <w:sz w:val="24"/>
          <w:szCs w:val="24"/>
        </w:rPr>
      </w:pPr>
    </w:p>
    <w:p w14:paraId="25C522DE" w14:textId="77777777" w:rsidR="002951CC" w:rsidRDefault="002951CC" w:rsidP="002951CC">
      <w:pPr>
        <w:tabs>
          <w:tab w:val="left" w:pos="360"/>
          <w:tab w:val="left" w:pos="720"/>
        </w:tabs>
        <w:spacing w:after="0" w:line="240" w:lineRule="auto"/>
        <w:rPr>
          <w:rFonts w:ascii="Times New Roman" w:hAnsi="Times New Roman" w:cs="Times New Roman"/>
          <w:strike/>
          <w:color w:val="FF0000"/>
          <w:sz w:val="24"/>
          <w:szCs w:val="24"/>
        </w:rPr>
      </w:pPr>
      <w:r w:rsidRPr="000B7B6C">
        <w:rPr>
          <w:b/>
        </w:rPr>
        <w:t>EGRM 6013. Quality Control and Improvement</w:t>
      </w:r>
      <w:r>
        <w:t xml:space="preserve"> A brief review of the evolution of quality control and improvement theory particularly as influenced by key pioneers such as Deming, </w:t>
      </w:r>
      <w:proofErr w:type="spellStart"/>
      <w:r>
        <w:t>Juran</w:t>
      </w:r>
      <w:proofErr w:type="spellEnd"/>
      <w:r>
        <w:t xml:space="preserve">, and Taguchi. Extensive coverage of selected quality improvement techniques includes statistical process control, inspection sampling, and design of experiments. </w:t>
      </w:r>
      <w:r w:rsidRPr="000B7B6C">
        <w:rPr>
          <w:rFonts w:ascii="Times New Roman" w:hAnsi="Times New Roman" w:cs="Times New Roman"/>
          <w:strike/>
          <w:color w:val="FF0000"/>
          <w:sz w:val="24"/>
          <w:szCs w:val="24"/>
        </w:rPr>
        <w:t>Prerequisites: EGRM 6003.</w:t>
      </w:r>
      <w:r>
        <w:rPr>
          <w:rFonts w:ascii="Times New Roman" w:hAnsi="Times New Roman" w:cs="Times New Roman"/>
          <w:strike/>
          <w:color w:val="FF0000"/>
          <w:sz w:val="24"/>
          <w:szCs w:val="24"/>
        </w:rPr>
        <w:t xml:space="preserve"> </w:t>
      </w:r>
      <w:r w:rsidRPr="006E6A6C">
        <w:rPr>
          <w:rFonts w:ascii="Times New Roman" w:hAnsi="Times New Roman" w:cs="Times New Roman"/>
          <w:bCs/>
          <w:iCs/>
          <w:color w:val="548DD4" w:themeColor="text2" w:themeTint="99"/>
          <w:sz w:val="28"/>
          <w:szCs w:val="24"/>
        </w:rPr>
        <w:t>Introductory elements of statistics will be introduced.</w:t>
      </w:r>
    </w:p>
    <w:p w14:paraId="16D752E0" w14:textId="77777777" w:rsidR="002951CC" w:rsidRDefault="002951CC" w:rsidP="002951CC">
      <w:pPr>
        <w:tabs>
          <w:tab w:val="left" w:pos="360"/>
          <w:tab w:val="left" w:pos="720"/>
        </w:tabs>
        <w:spacing w:after="0" w:line="240" w:lineRule="auto"/>
        <w:rPr>
          <w:rFonts w:ascii="Times New Roman" w:hAnsi="Times New Roman" w:cs="Times New Roman"/>
          <w:strike/>
          <w:color w:val="FF0000"/>
          <w:sz w:val="24"/>
          <w:szCs w:val="24"/>
        </w:rPr>
      </w:pPr>
    </w:p>
    <w:p w14:paraId="5D932601" w14:textId="77777777" w:rsidR="002951CC" w:rsidRDefault="002951CC" w:rsidP="002951CC">
      <w:pPr>
        <w:tabs>
          <w:tab w:val="left" w:pos="360"/>
          <w:tab w:val="left" w:pos="720"/>
        </w:tabs>
        <w:spacing w:after="0" w:line="240" w:lineRule="auto"/>
        <w:rPr>
          <w:rFonts w:ascii="Times New Roman" w:hAnsi="Times New Roman" w:cs="Times New Roman"/>
          <w:strike/>
          <w:color w:val="FF0000"/>
          <w:sz w:val="24"/>
          <w:szCs w:val="24"/>
        </w:rPr>
      </w:pPr>
      <w:r w:rsidRPr="00BB0BFB">
        <w:rPr>
          <w:b/>
        </w:rPr>
        <w:t>EGRM 6023. Engineering Management I</w:t>
      </w:r>
      <w:r>
        <w:t xml:space="preserve"> Basic principles and practices of engineering management activities including planning, organization, leadership, controlling, motivating, ethics, communications, and decision making; group research of special topics with written and oral presentations is required.</w:t>
      </w:r>
    </w:p>
    <w:p w14:paraId="7125CAE7" w14:textId="77777777" w:rsidR="002951CC" w:rsidRDefault="002951CC" w:rsidP="002951CC">
      <w:pPr>
        <w:tabs>
          <w:tab w:val="left" w:pos="360"/>
          <w:tab w:val="left" w:pos="720"/>
        </w:tabs>
        <w:spacing w:after="0" w:line="240" w:lineRule="auto"/>
        <w:rPr>
          <w:rFonts w:ascii="Times New Roman" w:hAnsi="Times New Roman" w:cs="Times New Roman"/>
          <w:strike/>
          <w:color w:val="FF0000"/>
          <w:sz w:val="24"/>
          <w:szCs w:val="24"/>
        </w:rPr>
      </w:pPr>
    </w:p>
    <w:p w14:paraId="51E5F841" w14:textId="77777777" w:rsidR="002951CC" w:rsidRDefault="002951CC" w:rsidP="002951CC">
      <w:pPr>
        <w:tabs>
          <w:tab w:val="left" w:pos="360"/>
          <w:tab w:val="left" w:pos="720"/>
        </w:tabs>
        <w:spacing w:after="0" w:line="240" w:lineRule="auto"/>
        <w:rPr>
          <w:rFonts w:ascii="Times New Roman" w:hAnsi="Times New Roman" w:cs="Times New Roman"/>
          <w:strike/>
          <w:color w:val="FF0000"/>
          <w:sz w:val="24"/>
          <w:szCs w:val="24"/>
        </w:rPr>
      </w:pPr>
      <w:r w:rsidRPr="00BB0BFB">
        <w:rPr>
          <w:b/>
        </w:rPr>
        <w:t>EGRM 6033. Engineering Management II</w:t>
      </w:r>
      <w:r>
        <w:t xml:space="preserve"> Principles and practices of engineering management including marketing management, globalization, time management, forecasting, finance, cost, accounting, managing technology, engineering management in the new millennium; invited lectures and seminars covering projects of interest to civil, electrical, mechanical, and manufacturing engineers in management positions</w:t>
      </w:r>
    </w:p>
    <w:p w14:paraId="7E71A4A9" w14:textId="77777777" w:rsidR="002951CC" w:rsidRDefault="002951CC" w:rsidP="002951CC">
      <w:pPr>
        <w:tabs>
          <w:tab w:val="left" w:pos="360"/>
          <w:tab w:val="left" w:pos="720"/>
        </w:tabs>
        <w:spacing w:after="0" w:line="240" w:lineRule="auto"/>
        <w:rPr>
          <w:rFonts w:ascii="Times New Roman" w:hAnsi="Times New Roman" w:cs="Times New Roman"/>
          <w:strike/>
          <w:color w:val="FF0000"/>
          <w:sz w:val="24"/>
          <w:szCs w:val="24"/>
        </w:rPr>
      </w:pPr>
    </w:p>
    <w:p w14:paraId="68C6D96F" w14:textId="77777777" w:rsidR="002951CC" w:rsidRDefault="002951CC" w:rsidP="002951CC">
      <w:pPr>
        <w:tabs>
          <w:tab w:val="left" w:pos="360"/>
          <w:tab w:val="left" w:pos="720"/>
        </w:tabs>
        <w:spacing w:after="0" w:line="240" w:lineRule="auto"/>
        <w:rPr>
          <w:rFonts w:ascii="Times New Roman" w:hAnsi="Times New Roman" w:cs="Times New Roman"/>
          <w:strike/>
          <w:color w:val="FF0000"/>
          <w:sz w:val="24"/>
          <w:szCs w:val="24"/>
        </w:rPr>
      </w:pPr>
      <w:r w:rsidRPr="000B7B6C">
        <w:rPr>
          <w:b/>
        </w:rPr>
        <w:t>EGRM 6043. Operations Research</w:t>
      </w:r>
      <w:r>
        <w:t xml:space="preserve"> Quantitative techniques for decision making; break-even analysis, economic models, Gaussian distributions, inventory control, production models, and mathematical programming. </w:t>
      </w:r>
      <w:r w:rsidRPr="000B7B6C">
        <w:rPr>
          <w:rFonts w:ascii="Times New Roman" w:hAnsi="Times New Roman" w:cs="Times New Roman"/>
          <w:strike/>
          <w:color w:val="FF0000"/>
          <w:sz w:val="24"/>
          <w:szCs w:val="24"/>
        </w:rPr>
        <w:t>Prerequisite: EGRM 6003, Engineering Statistics.</w:t>
      </w:r>
      <w:r w:rsidRPr="006E6A6C">
        <w:rPr>
          <w:rFonts w:ascii="Times New Roman" w:hAnsi="Times New Roman" w:cs="Times New Roman"/>
          <w:bCs/>
          <w:iCs/>
          <w:color w:val="548DD4" w:themeColor="text2" w:themeTint="99"/>
          <w:sz w:val="28"/>
          <w:szCs w:val="24"/>
        </w:rPr>
        <w:t xml:space="preserve"> Introductory elements of statistics will be introduced.</w:t>
      </w:r>
    </w:p>
    <w:p w14:paraId="2F9062D9" w14:textId="77777777" w:rsidR="002951CC" w:rsidRDefault="002951CC" w:rsidP="002951CC">
      <w:pPr>
        <w:tabs>
          <w:tab w:val="left" w:pos="360"/>
          <w:tab w:val="left" w:pos="720"/>
        </w:tabs>
        <w:spacing w:after="0" w:line="240" w:lineRule="auto"/>
        <w:rPr>
          <w:rFonts w:ascii="Times New Roman" w:hAnsi="Times New Roman" w:cs="Times New Roman"/>
          <w:strike/>
          <w:color w:val="FF0000"/>
          <w:sz w:val="24"/>
          <w:szCs w:val="24"/>
        </w:rPr>
      </w:pPr>
    </w:p>
    <w:p w14:paraId="512CEB68" w14:textId="77777777" w:rsidR="002951CC" w:rsidRDefault="002951CC" w:rsidP="002951CC">
      <w:pPr>
        <w:tabs>
          <w:tab w:val="left" w:pos="360"/>
          <w:tab w:val="left" w:pos="720"/>
        </w:tabs>
        <w:spacing w:after="0" w:line="240" w:lineRule="auto"/>
      </w:pPr>
      <w:r w:rsidRPr="00BB0BFB">
        <w:rPr>
          <w:b/>
        </w:rPr>
        <w:t xml:space="preserve">EGRM 6053. </w:t>
      </w:r>
      <w:r w:rsidRPr="00BB0BFB">
        <w:rPr>
          <w:rFonts w:ascii="Times New Roman" w:hAnsi="Times New Roman" w:cs="Times New Roman"/>
          <w:strike/>
          <w:color w:val="FF0000"/>
          <w:sz w:val="24"/>
          <w:szCs w:val="24"/>
        </w:rPr>
        <w:t>Engineering Economy</w:t>
      </w:r>
      <w:r>
        <w:t xml:space="preserve"> </w:t>
      </w:r>
      <w:r w:rsidRPr="00BB0BFB">
        <w:rPr>
          <w:rFonts w:ascii="Times New Roman" w:hAnsi="Times New Roman" w:cs="Times New Roman"/>
          <w:b/>
          <w:iCs/>
          <w:color w:val="548DD4" w:themeColor="text2" w:themeTint="99"/>
          <w:sz w:val="28"/>
          <w:szCs w:val="24"/>
        </w:rPr>
        <w:t>Advanced Engineering Economy</w:t>
      </w:r>
      <w:r>
        <w:t xml:space="preserve"> Methodical assessment of the economic benefits and expenditures of projects concerning engineering design and analysis, including economic analysis for decision-making among contending opportunities.</w:t>
      </w:r>
    </w:p>
    <w:p w14:paraId="434FE70C" w14:textId="77777777" w:rsidR="002951CC" w:rsidRDefault="002951CC" w:rsidP="002951CC">
      <w:pPr>
        <w:tabs>
          <w:tab w:val="left" w:pos="360"/>
          <w:tab w:val="left" w:pos="720"/>
        </w:tabs>
        <w:spacing w:after="0" w:line="240" w:lineRule="auto"/>
      </w:pPr>
    </w:p>
    <w:p w14:paraId="6B5F9145" w14:textId="77777777" w:rsidR="002951CC" w:rsidRDefault="002951CC" w:rsidP="002951CC">
      <w:pPr>
        <w:tabs>
          <w:tab w:val="left" w:pos="360"/>
          <w:tab w:val="left" w:pos="720"/>
        </w:tabs>
        <w:spacing w:after="0" w:line="240" w:lineRule="auto"/>
      </w:pPr>
      <w:r w:rsidRPr="00BB0BFB">
        <w:rPr>
          <w:b/>
        </w:rPr>
        <w:t>EGRM 6063. Engineering Law and Ethics</w:t>
      </w:r>
      <w:r>
        <w:t xml:space="preserve"> Introduction and application of legal concepts relating to the field of engineering management, including general principles, contracts, torts, real property, agency, intellectual property, product liability and safety, and professional legal ethics.</w:t>
      </w:r>
    </w:p>
    <w:p w14:paraId="4C550312" w14:textId="77777777" w:rsidR="002951CC" w:rsidRDefault="002951CC" w:rsidP="002951CC">
      <w:pPr>
        <w:tabs>
          <w:tab w:val="left" w:pos="360"/>
          <w:tab w:val="left" w:pos="720"/>
        </w:tabs>
        <w:spacing w:after="0" w:line="240" w:lineRule="auto"/>
      </w:pPr>
    </w:p>
    <w:p w14:paraId="74639EE1" w14:textId="77777777" w:rsidR="002951CC" w:rsidRDefault="002951CC" w:rsidP="002951CC">
      <w:pPr>
        <w:tabs>
          <w:tab w:val="left" w:pos="360"/>
          <w:tab w:val="left" w:pos="720"/>
        </w:tabs>
        <w:spacing w:after="0" w:line="240" w:lineRule="auto"/>
      </w:pPr>
      <w:r w:rsidRPr="00BB0BFB">
        <w:rPr>
          <w:b/>
        </w:rPr>
        <w:t>EGRM 6073. Special Problems in Engineering Management</w:t>
      </w:r>
      <w:r>
        <w:t xml:space="preserve"> </w:t>
      </w:r>
      <w:r w:rsidRPr="00BB0BFB">
        <w:rPr>
          <w:rFonts w:ascii="Times New Roman" w:hAnsi="Times New Roman" w:cs="Times New Roman"/>
          <w:strike/>
          <w:color w:val="FF0000"/>
          <w:sz w:val="24"/>
          <w:szCs w:val="24"/>
        </w:rPr>
        <w:t xml:space="preserve">A capstone, project-based course consisting of an investigation of an engineering management topic approved by the faculty; weekly project meetings, a formal engineer’s log book of activities, progress reports, oral presentation, and a comprehensive written report are required. This course is restricted to graduate students in Engineering Management. </w:t>
      </w:r>
      <w:r w:rsidRPr="00BB0BFB">
        <w:rPr>
          <w:rFonts w:ascii="Times New Roman" w:hAnsi="Times New Roman" w:cs="Times New Roman"/>
          <w:bCs/>
          <w:iCs/>
          <w:color w:val="548DD4" w:themeColor="text2" w:themeTint="99"/>
          <w:sz w:val="28"/>
          <w:szCs w:val="24"/>
        </w:rPr>
        <w:t>Selected advanced topics of current interest. Ordinarily, topics covered are those not available in other graduate courses.</w:t>
      </w:r>
    </w:p>
    <w:p w14:paraId="2CD319AC" w14:textId="77777777" w:rsidR="002951CC" w:rsidRDefault="002951CC" w:rsidP="002951CC">
      <w:pPr>
        <w:tabs>
          <w:tab w:val="left" w:pos="360"/>
          <w:tab w:val="left" w:pos="720"/>
        </w:tabs>
        <w:spacing w:after="0" w:line="240" w:lineRule="auto"/>
      </w:pPr>
    </w:p>
    <w:p w14:paraId="398C9FBF" w14:textId="77777777" w:rsidR="002951CC" w:rsidRDefault="002951CC" w:rsidP="002951CC">
      <w:pPr>
        <w:tabs>
          <w:tab w:val="left" w:pos="360"/>
          <w:tab w:val="left" w:pos="720"/>
        </w:tabs>
        <w:spacing w:after="0" w:line="240" w:lineRule="auto"/>
      </w:pPr>
      <w:r w:rsidRPr="00BB0BFB">
        <w:rPr>
          <w:b/>
        </w:rPr>
        <w:t>EGRM 6083. Project Management for Engineers</w:t>
      </w:r>
      <w:r>
        <w:t xml:space="preserve"> Fundamentals of project management for engineering and information systems projects based on the principles established by the Project Management Institute’s Project Management Body of Knowledge.</w:t>
      </w:r>
    </w:p>
    <w:p w14:paraId="62D92811" w14:textId="77777777" w:rsidR="002951CC" w:rsidRDefault="002951CC" w:rsidP="002951CC">
      <w:pPr>
        <w:tabs>
          <w:tab w:val="left" w:pos="360"/>
          <w:tab w:val="left" w:pos="720"/>
        </w:tabs>
        <w:spacing w:after="0" w:line="240" w:lineRule="auto"/>
      </w:pPr>
    </w:p>
    <w:p w14:paraId="3FE31188" w14:textId="77777777" w:rsidR="002951CC" w:rsidRDefault="002951CC" w:rsidP="002951CC">
      <w:pPr>
        <w:tabs>
          <w:tab w:val="left" w:pos="360"/>
          <w:tab w:val="left" w:pos="720"/>
        </w:tabs>
        <w:spacing w:after="0" w:line="240" w:lineRule="auto"/>
      </w:pPr>
      <w:r w:rsidRPr="00BB0BFB">
        <w:rPr>
          <w:rFonts w:ascii="Times New Roman" w:hAnsi="Times New Roman" w:cs="Times New Roman"/>
          <w:b/>
          <w:iCs/>
          <w:color w:val="548DD4" w:themeColor="text2" w:themeTint="99"/>
          <w:sz w:val="28"/>
          <w:szCs w:val="24"/>
        </w:rPr>
        <w:t xml:space="preserve">EGRM 6093. Value Engineering </w:t>
      </w:r>
      <w:r w:rsidRPr="00BB0BFB">
        <w:rPr>
          <w:rFonts w:ascii="Times New Roman" w:hAnsi="Times New Roman" w:cs="Times New Roman"/>
          <w:bCs/>
          <w:iCs/>
          <w:color w:val="548DD4" w:themeColor="text2" w:themeTint="99"/>
          <w:sz w:val="28"/>
          <w:szCs w:val="24"/>
        </w:rPr>
        <w:t>Practical application of modern Value Analysis principles to design and modification of products and processes to reduce cost and/or improve performance. Topics covered include functional analysis, functional costing, cost drivers, evaluation of alternative designs, proposal preparation and presentation. Emphasis on management of Value Analysis programs and case studies. Project required.</w:t>
      </w:r>
    </w:p>
    <w:p w14:paraId="052463D4" w14:textId="77777777" w:rsidR="002951CC" w:rsidRDefault="002951CC" w:rsidP="002951CC">
      <w:pPr>
        <w:tabs>
          <w:tab w:val="left" w:pos="360"/>
          <w:tab w:val="left" w:pos="720"/>
        </w:tabs>
        <w:spacing w:after="0" w:line="240" w:lineRule="auto"/>
      </w:pPr>
    </w:p>
    <w:p w14:paraId="60167230" w14:textId="77777777" w:rsidR="002951CC" w:rsidRDefault="002951CC" w:rsidP="002951CC">
      <w:pPr>
        <w:tabs>
          <w:tab w:val="left" w:pos="360"/>
          <w:tab w:val="left" w:pos="720"/>
        </w:tabs>
        <w:spacing w:after="0" w:line="240" w:lineRule="auto"/>
      </w:pPr>
      <w:r w:rsidRPr="00BB0BFB">
        <w:rPr>
          <w:b/>
        </w:rPr>
        <w:t>EGRM 6103. Entrepreneurship for Engineers</w:t>
      </w:r>
      <w:r>
        <w:t xml:space="preserve"> Entrepreneurship and innovation from perspectives at the political, social, and personal levels.</w:t>
      </w:r>
    </w:p>
    <w:p w14:paraId="582781CA" w14:textId="77777777" w:rsidR="002951CC" w:rsidRDefault="002951CC" w:rsidP="002951CC">
      <w:pPr>
        <w:tabs>
          <w:tab w:val="left" w:pos="360"/>
          <w:tab w:val="left" w:pos="720"/>
        </w:tabs>
        <w:spacing w:after="0" w:line="240" w:lineRule="auto"/>
      </w:pPr>
    </w:p>
    <w:p w14:paraId="7EAB00DD" w14:textId="77777777" w:rsidR="002951CC" w:rsidRDefault="002951CC" w:rsidP="002951CC">
      <w:pPr>
        <w:tabs>
          <w:tab w:val="left" w:pos="360"/>
          <w:tab w:val="left" w:pos="720"/>
        </w:tabs>
        <w:spacing w:after="0" w:line="240" w:lineRule="auto"/>
      </w:pPr>
      <w:r w:rsidRPr="00BB0BFB">
        <w:rPr>
          <w:b/>
        </w:rPr>
        <w:t>EGRM 6113.</w:t>
      </w:r>
      <w:r>
        <w:t xml:space="preserve"> </w:t>
      </w:r>
      <w:r w:rsidRPr="00BB0BFB">
        <w:rPr>
          <w:rFonts w:ascii="Times New Roman" w:hAnsi="Times New Roman" w:cs="Times New Roman"/>
          <w:strike/>
          <w:color w:val="FF0000"/>
          <w:sz w:val="24"/>
          <w:szCs w:val="24"/>
        </w:rPr>
        <w:t>Engineering Finance and Budgeting</w:t>
      </w:r>
      <w:r>
        <w:t xml:space="preserve"> </w:t>
      </w:r>
      <w:r w:rsidRPr="00BB0BFB">
        <w:rPr>
          <w:rFonts w:ascii="Times New Roman" w:hAnsi="Times New Roman" w:cs="Times New Roman"/>
          <w:b/>
          <w:iCs/>
          <w:color w:val="548DD4" w:themeColor="text2" w:themeTint="99"/>
          <w:sz w:val="28"/>
          <w:szCs w:val="24"/>
        </w:rPr>
        <w:t>Finance and Budgeting for Engineering</w:t>
      </w:r>
      <w:r>
        <w:t xml:space="preserve"> Introduction and orientation to financial matters that concern engineers, with an emphasis on financial statements, cash flows, net present value calculations, and capital budgeting.</w:t>
      </w:r>
    </w:p>
    <w:p w14:paraId="014D205D" w14:textId="77777777" w:rsidR="002951CC" w:rsidRDefault="002951CC" w:rsidP="002951CC">
      <w:pPr>
        <w:tabs>
          <w:tab w:val="left" w:pos="360"/>
          <w:tab w:val="left" w:pos="720"/>
        </w:tabs>
        <w:spacing w:after="0" w:line="240" w:lineRule="auto"/>
      </w:pPr>
    </w:p>
    <w:p w14:paraId="06DF4FDA" w14:textId="77777777" w:rsidR="002951CC" w:rsidRDefault="002951CC" w:rsidP="002951CC">
      <w:pPr>
        <w:tabs>
          <w:tab w:val="left" w:pos="360"/>
          <w:tab w:val="left" w:pos="720"/>
        </w:tabs>
        <w:spacing w:after="0" w:line="240" w:lineRule="auto"/>
      </w:pPr>
      <w:r w:rsidRPr="00BB0BFB">
        <w:rPr>
          <w:b/>
        </w:rPr>
        <w:t>EGRM 6123. Human Resource Management for Engineers</w:t>
      </w:r>
      <w:r>
        <w:t xml:space="preserve"> Introduction to the strategic application of human resource management in an organization, including human resource leadership, e-recruitment strategies, equal employment selection, employee retention and turnover, performance management, employment law, diversity and global talent management.</w:t>
      </w:r>
    </w:p>
    <w:p w14:paraId="40071D49" w14:textId="77777777" w:rsidR="002951CC" w:rsidRDefault="002951CC" w:rsidP="002951CC">
      <w:pPr>
        <w:tabs>
          <w:tab w:val="left" w:pos="360"/>
          <w:tab w:val="left" w:pos="720"/>
        </w:tabs>
        <w:spacing w:after="0" w:line="240" w:lineRule="auto"/>
      </w:pPr>
    </w:p>
    <w:p w14:paraId="6BFB5C9C" w14:textId="77777777" w:rsidR="002951CC" w:rsidRDefault="002951CC" w:rsidP="002951CC">
      <w:pPr>
        <w:tabs>
          <w:tab w:val="left" w:pos="360"/>
          <w:tab w:val="left" w:pos="720"/>
        </w:tabs>
        <w:spacing w:after="0" w:line="240" w:lineRule="auto"/>
        <w:rPr>
          <w:rFonts w:ascii="Times New Roman" w:hAnsi="Times New Roman" w:cs="Times New Roman"/>
          <w:bCs/>
          <w:iCs/>
          <w:color w:val="548DD4" w:themeColor="text2" w:themeTint="99"/>
          <w:sz w:val="28"/>
          <w:szCs w:val="24"/>
        </w:rPr>
      </w:pPr>
      <w:r w:rsidRPr="00BB0BFB">
        <w:rPr>
          <w:rFonts w:ascii="Times New Roman" w:hAnsi="Times New Roman" w:cs="Times New Roman"/>
          <w:b/>
          <w:iCs/>
          <w:color w:val="548DD4" w:themeColor="text2" w:themeTint="99"/>
          <w:sz w:val="28"/>
          <w:szCs w:val="24"/>
        </w:rPr>
        <w:t>EGRM</w:t>
      </w:r>
      <w:r>
        <w:rPr>
          <w:rFonts w:ascii="Times New Roman" w:hAnsi="Times New Roman" w:cs="Times New Roman"/>
          <w:b/>
          <w:iCs/>
          <w:color w:val="548DD4" w:themeColor="text2" w:themeTint="99"/>
          <w:sz w:val="28"/>
          <w:szCs w:val="24"/>
        </w:rPr>
        <w:t xml:space="preserve"> 6133</w:t>
      </w:r>
      <w:r w:rsidRPr="00BB0BFB">
        <w:rPr>
          <w:rFonts w:ascii="Times New Roman" w:hAnsi="Times New Roman" w:cs="Times New Roman"/>
          <w:b/>
          <w:iCs/>
          <w:color w:val="548DD4" w:themeColor="text2" w:themeTint="99"/>
          <w:sz w:val="28"/>
          <w:szCs w:val="24"/>
        </w:rPr>
        <w:t xml:space="preserve"> Internship in Engineering</w:t>
      </w:r>
      <w:r>
        <w:t xml:space="preserve"> </w:t>
      </w:r>
      <w:r w:rsidRPr="00BB0BFB">
        <w:rPr>
          <w:rFonts w:ascii="Times New Roman" w:hAnsi="Times New Roman" w:cs="Times New Roman"/>
          <w:bCs/>
          <w:iCs/>
          <w:color w:val="548DD4" w:themeColor="text2" w:themeTint="99"/>
          <w:sz w:val="28"/>
          <w:szCs w:val="24"/>
        </w:rPr>
        <w:t>Supervised professional experience in industry at the graduate level. This course provides the structure and focus for a graduate intern field assignment, ensuring that the internship experience is appropriate and consistent with the students course of study and professional development.</w:t>
      </w:r>
    </w:p>
    <w:p w14:paraId="251CC229" w14:textId="77777777" w:rsidR="002951CC" w:rsidRDefault="002951CC" w:rsidP="002951CC">
      <w:pPr>
        <w:tabs>
          <w:tab w:val="left" w:pos="360"/>
          <w:tab w:val="left" w:pos="720"/>
        </w:tabs>
        <w:spacing w:after="0" w:line="240" w:lineRule="auto"/>
        <w:rPr>
          <w:rFonts w:ascii="Times New Roman" w:hAnsi="Times New Roman" w:cs="Times New Roman"/>
          <w:bCs/>
          <w:iCs/>
          <w:color w:val="548DD4" w:themeColor="text2" w:themeTint="99"/>
          <w:sz w:val="28"/>
          <w:szCs w:val="24"/>
        </w:rPr>
      </w:pPr>
    </w:p>
    <w:p w14:paraId="5B51718A" w14:textId="77777777" w:rsidR="002951CC" w:rsidRDefault="002951CC" w:rsidP="002951CC">
      <w:pPr>
        <w:tabs>
          <w:tab w:val="left" w:pos="360"/>
          <w:tab w:val="left" w:pos="720"/>
        </w:tabs>
        <w:spacing w:after="0" w:line="240" w:lineRule="auto"/>
        <w:rPr>
          <w:rFonts w:ascii="Times New Roman" w:hAnsi="Times New Roman" w:cs="Times New Roman"/>
          <w:bCs/>
          <w:iCs/>
          <w:color w:val="548DD4" w:themeColor="text2" w:themeTint="99"/>
          <w:sz w:val="28"/>
          <w:szCs w:val="24"/>
        </w:rPr>
      </w:pPr>
      <w:r w:rsidRPr="00BB0BFB">
        <w:rPr>
          <w:rFonts w:ascii="Times New Roman" w:hAnsi="Times New Roman" w:cs="Times New Roman"/>
          <w:b/>
          <w:iCs/>
          <w:color w:val="548DD4" w:themeColor="text2" w:themeTint="99"/>
          <w:sz w:val="28"/>
          <w:szCs w:val="24"/>
        </w:rPr>
        <w:lastRenderedPageBreak/>
        <w:t>EGRM 6143 Industrial Material Handling</w:t>
      </w:r>
      <w:r>
        <w:t xml:space="preserve"> </w:t>
      </w:r>
      <w:proofErr w:type="gramStart"/>
      <w:r w:rsidRPr="00BB0BFB">
        <w:rPr>
          <w:rFonts w:ascii="Times New Roman" w:hAnsi="Times New Roman" w:cs="Times New Roman"/>
          <w:bCs/>
          <w:iCs/>
          <w:color w:val="548DD4" w:themeColor="text2" w:themeTint="99"/>
          <w:sz w:val="28"/>
          <w:szCs w:val="24"/>
        </w:rPr>
        <w:t>An</w:t>
      </w:r>
      <w:proofErr w:type="gramEnd"/>
      <w:r w:rsidRPr="00BB0BFB">
        <w:rPr>
          <w:rFonts w:ascii="Times New Roman" w:hAnsi="Times New Roman" w:cs="Times New Roman"/>
          <w:bCs/>
          <w:iCs/>
          <w:color w:val="548DD4" w:themeColor="text2" w:themeTint="99"/>
          <w:sz w:val="28"/>
          <w:szCs w:val="24"/>
        </w:rPr>
        <w:t xml:space="preserve"> introduction to the field of material handling, including systems analysis, equipment selection, and the relationship of material handling to other activities and operations of the industrial plant or warehouse. You will learn how to plan and analyze material handling systems; how to improve material handling operations; and when to apply material handling automation.</w:t>
      </w:r>
    </w:p>
    <w:p w14:paraId="5E7DA262" w14:textId="77777777" w:rsidR="002951CC" w:rsidRDefault="002951CC" w:rsidP="002951CC">
      <w:pPr>
        <w:tabs>
          <w:tab w:val="left" w:pos="360"/>
          <w:tab w:val="left" w:pos="720"/>
        </w:tabs>
        <w:spacing w:after="0" w:line="240" w:lineRule="auto"/>
        <w:rPr>
          <w:rFonts w:ascii="Times New Roman" w:hAnsi="Times New Roman" w:cs="Times New Roman"/>
          <w:bCs/>
          <w:iCs/>
          <w:color w:val="548DD4" w:themeColor="text2" w:themeTint="99"/>
          <w:sz w:val="28"/>
          <w:szCs w:val="24"/>
        </w:rPr>
      </w:pPr>
    </w:p>
    <w:p w14:paraId="14CB6EFC" w14:textId="77777777" w:rsidR="002951CC" w:rsidRDefault="002951CC" w:rsidP="002951CC">
      <w:pPr>
        <w:tabs>
          <w:tab w:val="left" w:pos="360"/>
          <w:tab w:val="left" w:pos="720"/>
        </w:tabs>
        <w:spacing w:after="0" w:line="240" w:lineRule="auto"/>
        <w:rPr>
          <w:rFonts w:ascii="Times New Roman" w:hAnsi="Times New Roman" w:cs="Times New Roman"/>
          <w:bCs/>
          <w:iCs/>
          <w:color w:val="548DD4" w:themeColor="text2" w:themeTint="99"/>
          <w:sz w:val="28"/>
          <w:szCs w:val="24"/>
        </w:rPr>
      </w:pPr>
      <w:r w:rsidRPr="00BB0BFB">
        <w:rPr>
          <w:rFonts w:ascii="Times New Roman" w:hAnsi="Times New Roman" w:cs="Times New Roman"/>
          <w:b/>
          <w:iCs/>
          <w:color w:val="548DD4" w:themeColor="text2" w:themeTint="99"/>
          <w:sz w:val="28"/>
          <w:szCs w:val="24"/>
        </w:rPr>
        <w:t>EGRM 6153 Facilities Management</w:t>
      </w:r>
      <w:r>
        <w:rPr>
          <w:rFonts w:ascii="Times New Roman" w:hAnsi="Times New Roman" w:cs="Times New Roman"/>
          <w:bCs/>
          <w:iCs/>
          <w:color w:val="548DD4" w:themeColor="text2" w:themeTint="99"/>
          <w:sz w:val="28"/>
          <w:szCs w:val="24"/>
        </w:rPr>
        <w:t xml:space="preserve"> </w:t>
      </w:r>
      <w:r w:rsidRPr="00BB0BFB">
        <w:rPr>
          <w:rFonts w:ascii="Times New Roman" w:hAnsi="Times New Roman" w:cs="Times New Roman"/>
          <w:bCs/>
          <w:iCs/>
          <w:color w:val="548DD4" w:themeColor="text2" w:themeTint="99"/>
          <w:sz w:val="28"/>
          <w:szCs w:val="24"/>
        </w:rPr>
        <w:t>Methods of designing new facilities and expanding or renovating existing facilities. Planning facility layout, facility location, and activities are presented. Topics such as analysis of work space, work flow, material handling systems, facility planning data collection methods, process flow-charting, the supply chain management, and economics are covered</w:t>
      </w:r>
      <w:r>
        <w:rPr>
          <w:rFonts w:ascii="Times New Roman" w:hAnsi="Times New Roman" w:cs="Times New Roman"/>
          <w:bCs/>
          <w:iCs/>
          <w:color w:val="548DD4" w:themeColor="text2" w:themeTint="99"/>
          <w:sz w:val="28"/>
          <w:szCs w:val="24"/>
        </w:rPr>
        <w:t>.</w:t>
      </w:r>
    </w:p>
    <w:p w14:paraId="5B6D63CE" w14:textId="77777777" w:rsidR="002951CC" w:rsidRDefault="002951CC" w:rsidP="002951CC">
      <w:pPr>
        <w:tabs>
          <w:tab w:val="left" w:pos="360"/>
          <w:tab w:val="left" w:pos="720"/>
        </w:tabs>
        <w:spacing w:after="0" w:line="240" w:lineRule="auto"/>
        <w:rPr>
          <w:rFonts w:ascii="Times New Roman" w:hAnsi="Times New Roman" w:cs="Times New Roman"/>
          <w:bCs/>
          <w:iCs/>
          <w:color w:val="548DD4" w:themeColor="text2" w:themeTint="99"/>
          <w:sz w:val="28"/>
          <w:szCs w:val="24"/>
        </w:rPr>
      </w:pPr>
    </w:p>
    <w:p w14:paraId="0E9AC0C3" w14:textId="77777777" w:rsidR="002951CC" w:rsidRPr="00BB0BFB" w:rsidRDefault="002951CC" w:rsidP="002951CC">
      <w:pPr>
        <w:tabs>
          <w:tab w:val="left" w:pos="360"/>
          <w:tab w:val="left" w:pos="720"/>
        </w:tabs>
        <w:spacing w:after="0" w:line="240" w:lineRule="auto"/>
      </w:pPr>
      <w:r w:rsidRPr="00BB0BFB">
        <w:rPr>
          <w:rFonts w:ascii="Times New Roman" w:hAnsi="Times New Roman" w:cs="Times New Roman"/>
          <w:b/>
          <w:iCs/>
          <w:color w:val="548DD4" w:themeColor="text2" w:themeTint="99"/>
          <w:sz w:val="28"/>
          <w:szCs w:val="24"/>
        </w:rPr>
        <w:t>EGRM 6163 Logistics and Supply Chain</w:t>
      </w:r>
      <w:r>
        <w:rPr>
          <w:rFonts w:ascii="Times New Roman" w:hAnsi="Times New Roman" w:cs="Times New Roman"/>
          <w:bCs/>
          <w:iCs/>
          <w:color w:val="548DD4" w:themeColor="text2" w:themeTint="99"/>
          <w:sz w:val="28"/>
          <w:szCs w:val="24"/>
        </w:rPr>
        <w:t xml:space="preserve"> </w:t>
      </w:r>
      <w:r w:rsidRPr="00BB0BFB">
        <w:rPr>
          <w:rFonts w:ascii="Times New Roman" w:hAnsi="Times New Roman" w:cs="Times New Roman"/>
          <w:bCs/>
          <w:iCs/>
          <w:color w:val="548DD4" w:themeColor="text2" w:themeTint="99"/>
          <w:sz w:val="28"/>
          <w:szCs w:val="24"/>
        </w:rPr>
        <w:t>This course is an introduction to logistics in transportation and distribution channels. It offers a description of logistics operations in transportation, concepts of facilities and methods used in supply chain. Third party logistics, fleet management, physical distribution and a number of other concepts are introduced. The course includes highlights on the transportation and distribution business in a local and global scenario.</w:t>
      </w:r>
    </w:p>
    <w:p w14:paraId="0FC4C60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headerReference w:type="even" r:id="rId10"/>
      <w:headerReference w:type="default" r:id="rId11"/>
      <w:footerReference w:type="even" r:id="rId12"/>
      <w:footerReference w:type="default" r:id="rId13"/>
      <w:headerReference w:type="first" r:id="rId14"/>
      <w:pgSz w:w="12240" w:h="15840" w:code="1"/>
      <w:pgMar w:top="1440" w:right="720" w:bottom="1440" w:left="72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804A00A" w16cid:durableId="21DBD2E7"/>
  <w16cid:commentId w16cid:paraId="113CC2F9" w16cid:durableId="21DBD2F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F07C09" w14:textId="77777777" w:rsidR="00A80657" w:rsidRDefault="00A80657" w:rsidP="00AF3758">
      <w:pPr>
        <w:spacing w:after="0" w:line="240" w:lineRule="auto"/>
      </w:pPr>
      <w:r>
        <w:separator/>
      </w:r>
    </w:p>
  </w:endnote>
  <w:endnote w:type="continuationSeparator" w:id="0">
    <w:p w14:paraId="616394D3" w14:textId="77777777" w:rsidR="00A80657" w:rsidRDefault="00A80657"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41E16" w14:textId="51007F08"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8358B">
      <w:rPr>
        <w:rStyle w:val="PageNumber"/>
        <w:noProof/>
      </w:rPr>
      <w:t>13</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6B2E2D" w14:textId="77777777" w:rsidR="00A80657" w:rsidRDefault="00A80657" w:rsidP="00AF3758">
      <w:pPr>
        <w:spacing w:after="0" w:line="240" w:lineRule="auto"/>
      </w:pPr>
      <w:r>
        <w:separator/>
      </w:r>
    </w:p>
  </w:footnote>
  <w:footnote w:type="continuationSeparator" w:id="0">
    <w:p w14:paraId="5CA04777" w14:textId="77777777" w:rsidR="00A80657" w:rsidRDefault="00A80657"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A5FBE" w14:textId="1A264AD9" w:rsidR="005D6652" w:rsidRDefault="00A80657">
    <w:pPr>
      <w:pStyle w:val="Header"/>
    </w:pPr>
    <w:r>
      <w:rPr>
        <w:noProof/>
      </w:rPr>
      <w:pict w14:anchorId="305078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1" type="#_x0000_t136" alt="" style="position:absolute;margin-left:0;margin-top:0;width:571.05pt;height:190.35pt;rotation:315;z-index:-251655168;mso-wrap-edited:f;mso-width-percent:0;mso-height-percent:0;mso-position-horizontal:center;mso-position-horizontal-relative:margin;mso-position-vertical:center;mso-position-vertical-relative:margin;mso-width-percent:0;mso-height-percent:0" wrapcoords="21372 5442 17853 5442 17768 5527 17683 5867 17228 5442 14958 5442 14702 5527 14645 5697 14589 6207 14560 11820 11836 5102 11722 5357 11410 5442 11239 5442 11154 5697 10331 10714 8685 7058 8117 5867 7294 5357 5960 5442 5733 5527 5648 5612 5563 6122 5534 9779 3945 6888 3576 6207 2895 5442 823 5442 652 5782 567 6462 624 16072 851 16837 2724 16752 3235 16497 3689 15902 4087 15137 4371 14031 4683 14881 5875 17092 5932 16922 6216 16752 6329 16582 6357 12330 8458 17007 9026 16752 9082 16582 9877 17007 10104 16667 10246 16327 10445 14966 10785 14031 12034 13946 12715 15902 13482 17348 13851 16667 13851 16157 13595 14881 14873 17092 14929 16922 15242 16837 15327 16667 15383 12330 15923 11990 17143 11990 19386 16922 19499 16922 19953 16752 19982 16667 20038 7058 21259 6973 21458 6888 21571 6548 21571 5952 21372 5442"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9FBE4" w14:textId="4F7BDBB2" w:rsidR="005D6652" w:rsidRDefault="00A80657">
    <w:pPr>
      <w:pStyle w:val="Header"/>
    </w:pPr>
    <w:r>
      <w:rPr>
        <w:noProof/>
      </w:rPr>
      <w:pict w14:anchorId="3BBCA7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0" type="#_x0000_t136" alt="" style="position:absolute;margin-left:0;margin-top:0;width:571.05pt;height:190.35pt;rotation:315;z-index:-251657216;mso-wrap-edited:f;mso-width-percent:0;mso-height-percent:0;mso-position-horizontal:center;mso-position-horizontal-relative:margin;mso-position-vertical:center;mso-position-vertical-relative:margin;mso-width-percent:0;mso-height-percent:0" wrapcoords="21372 5442 17853 5442 17768 5527 17683 5867 17228 5442 14958 5442 14702 5527 14645 5697 14589 6207 14560 11820 11836 5102 11722 5357 11410 5442 11239 5442 11154 5697 10331 10714 8685 7058 8117 5867 7294 5357 5960 5442 5733 5527 5648 5612 5563 6122 5534 9779 3945 6888 3576 6207 2895 5442 823 5442 652 5782 567 6462 624 16072 851 16837 2724 16752 3235 16497 3689 15902 4087 15137 4371 14031 4683 14881 5875 17092 5932 16922 6216 16752 6329 16582 6357 12330 8458 17007 9026 16752 9082 16582 9877 17007 10104 16667 10246 16327 10445 14966 10785 14031 12034 13946 12715 15902 13482 17348 13851 16667 13851 16157 13595 14881 14873 17092 14929 16922 15242 16837 15327 16667 15383 12330 15923 11990 17143 11990 19386 16922 19499 16922 19953 16752 19982 16667 20038 7058 21259 6973 21458 6888 21571 6548 21571 5952 21372 5442" fillcolor="silver" stroked="f">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DCD56" w14:textId="24DC4783" w:rsidR="005D6652" w:rsidRDefault="00A80657">
    <w:pPr>
      <w:pStyle w:val="Header"/>
    </w:pPr>
    <w:r>
      <w:rPr>
        <w:noProof/>
      </w:rPr>
      <w:pict w14:anchorId="249936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49" type="#_x0000_t136" alt="" style="position:absolute;margin-left:0;margin-top:0;width:571.05pt;height:190.35pt;rotation:315;z-index:-251653120;mso-wrap-edited:f;mso-width-percent:0;mso-height-percent:0;mso-position-horizontal:center;mso-position-horizontal-relative:margin;mso-position-vertical:center;mso-position-vertical-relative:margin;mso-width-percent:0;mso-height-percent:0" wrapcoords="21372 5442 17853 5442 17768 5527 17683 5867 17228 5442 14958 5442 14702 5527 14645 5697 14589 6207 14560 11820 11836 5102 11722 5357 11410 5442 11239 5442 11154 5697 10331 10714 8685 7058 8117 5867 7294 5357 5960 5442 5733 5527 5648 5612 5563 6122 5534 9779 3945 6888 3576 6207 2895 5442 823 5442 652 5782 567 6462 624 16072 851 16837 2724 16752 3235 16497 3689 15902 4087 15137 4371 14031 4683 14881 5875 17092 5932 16922 6216 16752 6329 16582 6357 12330 8458 17007 9026 16752 9082 16582 9877 17007 10104 16667 10246 16327 10445 14966 10785 14031 12034 13946 12715 15902 13482 17348 13851 16667 13851 16157 13595 14881 14873 17092 14929 16922 15242 16837 15327 16667 15383 12330 15923 11990 17143 11990 19386 16922 19499 16922 19953 16752 19982 16667 20038 7058 21259 6973 21458 6888 21571 6548 21571 5952 21372 5442" fillcolor="silver" stroked="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4102C9"/>
    <w:multiLevelType w:val="hybridMultilevel"/>
    <w:tmpl w:val="FBC2D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C26E19"/>
    <w:multiLevelType w:val="hybridMultilevel"/>
    <w:tmpl w:val="3006BF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0"/>
  </w:num>
  <w:num w:numId="3">
    <w:abstractNumId w:val="11"/>
  </w:num>
  <w:num w:numId="4">
    <w:abstractNumId w:val="23"/>
  </w:num>
  <w:num w:numId="5">
    <w:abstractNumId w:val="25"/>
  </w:num>
  <w:num w:numId="6">
    <w:abstractNumId w:val="17"/>
  </w:num>
  <w:num w:numId="7">
    <w:abstractNumId w:val="9"/>
  </w:num>
  <w:num w:numId="8">
    <w:abstractNumId w:val="22"/>
  </w:num>
  <w:num w:numId="9">
    <w:abstractNumId w:val="10"/>
  </w:num>
  <w:num w:numId="10">
    <w:abstractNumId w:val="7"/>
  </w:num>
  <w:num w:numId="11">
    <w:abstractNumId w:val="19"/>
  </w:num>
  <w:num w:numId="12">
    <w:abstractNumId w:val="16"/>
  </w:num>
  <w:num w:numId="13">
    <w:abstractNumId w:val="12"/>
  </w:num>
  <w:num w:numId="14">
    <w:abstractNumId w:val="8"/>
  </w:num>
  <w:num w:numId="15">
    <w:abstractNumId w:val="2"/>
  </w:num>
  <w:num w:numId="16">
    <w:abstractNumId w:val="3"/>
  </w:num>
  <w:num w:numId="17">
    <w:abstractNumId w:val="24"/>
  </w:num>
  <w:num w:numId="18">
    <w:abstractNumId w:val="13"/>
  </w:num>
  <w:num w:numId="19">
    <w:abstractNumId w:val="14"/>
  </w:num>
  <w:num w:numId="20">
    <w:abstractNumId w:val="20"/>
  </w:num>
  <w:num w:numId="21">
    <w:abstractNumId w:val="18"/>
  </w:num>
  <w:num w:numId="22">
    <w:abstractNumId w:val="6"/>
  </w:num>
  <w:num w:numId="23">
    <w:abstractNumId w:val="4"/>
  </w:num>
  <w:num w:numId="24">
    <w:abstractNumId w:val="21"/>
  </w:num>
  <w:num w:numId="25">
    <w:abstractNumId w:val="1"/>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YztzSztDAyNja3MDVQ0lEKTi0uzszPAykwNK0FAGSaxVEtAAAA"/>
  </w:docVars>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55CD6"/>
    <w:rsid w:val="0006489D"/>
    <w:rsid w:val="0006556F"/>
    <w:rsid w:val="00066BF1"/>
    <w:rsid w:val="00076F60"/>
    <w:rsid w:val="0008410E"/>
    <w:rsid w:val="000A654B"/>
    <w:rsid w:val="000B238D"/>
    <w:rsid w:val="000C40D4"/>
    <w:rsid w:val="000D06F1"/>
    <w:rsid w:val="000E0BB8"/>
    <w:rsid w:val="000E5571"/>
    <w:rsid w:val="000F0FE3"/>
    <w:rsid w:val="000F5476"/>
    <w:rsid w:val="00101FF4"/>
    <w:rsid w:val="00103070"/>
    <w:rsid w:val="00141DC5"/>
    <w:rsid w:val="00150E96"/>
    <w:rsid w:val="00151451"/>
    <w:rsid w:val="0015192B"/>
    <w:rsid w:val="00151FD3"/>
    <w:rsid w:val="00153285"/>
    <w:rsid w:val="0015536A"/>
    <w:rsid w:val="00156679"/>
    <w:rsid w:val="00156BAE"/>
    <w:rsid w:val="00160522"/>
    <w:rsid w:val="001611E3"/>
    <w:rsid w:val="00185D67"/>
    <w:rsid w:val="0019007D"/>
    <w:rsid w:val="001A5DD5"/>
    <w:rsid w:val="001C6BFA"/>
    <w:rsid w:val="001D2890"/>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25BB"/>
    <w:rsid w:val="00265C17"/>
    <w:rsid w:val="00276F55"/>
    <w:rsid w:val="0028351D"/>
    <w:rsid w:val="00283525"/>
    <w:rsid w:val="002951CC"/>
    <w:rsid w:val="002A7E22"/>
    <w:rsid w:val="002B2119"/>
    <w:rsid w:val="002C1A9D"/>
    <w:rsid w:val="002C498C"/>
    <w:rsid w:val="002E0CD3"/>
    <w:rsid w:val="002E3BD5"/>
    <w:rsid w:val="002E544F"/>
    <w:rsid w:val="0030740C"/>
    <w:rsid w:val="0031339E"/>
    <w:rsid w:val="0032032C"/>
    <w:rsid w:val="00336348"/>
    <w:rsid w:val="00336EDB"/>
    <w:rsid w:val="003401A7"/>
    <w:rsid w:val="0035434A"/>
    <w:rsid w:val="00360064"/>
    <w:rsid w:val="00361C56"/>
    <w:rsid w:val="00362414"/>
    <w:rsid w:val="0036794A"/>
    <w:rsid w:val="00370451"/>
    <w:rsid w:val="00373BAD"/>
    <w:rsid w:val="00374D72"/>
    <w:rsid w:val="00384538"/>
    <w:rsid w:val="00390A66"/>
    <w:rsid w:val="00391206"/>
    <w:rsid w:val="00393E47"/>
    <w:rsid w:val="00395BB2"/>
    <w:rsid w:val="00396386"/>
    <w:rsid w:val="00396C14"/>
    <w:rsid w:val="003B6748"/>
    <w:rsid w:val="003C334C"/>
    <w:rsid w:val="003D2DDC"/>
    <w:rsid w:val="003D5ADD"/>
    <w:rsid w:val="003D6A97"/>
    <w:rsid w:val="003D72FB"/>
    <w:rsid w:val="003F2F3D"/>
    <w:rsid w:val="004072F1"/>
    <w:rsid w:val="00407FBA"/>
    <w:rsid w:val="004167AB"/>
    <w:rsid w:val="00424133"/>
    <w:rsid w:val="00426FD6"/>
    <w:rsid w:val="00434AA5"/>
    <w:rsid w:val="004665CF"/>
    <w:rsid w:val="00473252"/>
    <w:rsid w:val="00474C39"/>
    <w:rsid w:val="0048515E"/>
    <w:rsid w:val="00487771"/>
    <w:rsid w:val="00491BD4"/>
    <w:rsid w:val="004945D7"/>
    <w:rsid w:val="0049675B"/>
    <w:rsid w:val="004A211B"/>
    <w:rsid w:val="004A7706"/>
    <w:rsid w:val="004B1430"/>
    <w:rsid w:val="004D5819"/>
    <w:rsid w:val="004F3C87"/>
    <w:rsid w:val="00504ECD"/>
    <w:rsid w:val="00526B81"/>
    <w:rsid w:val="0054568E"/>
    <w:rsid w:val="00547433"/>
    <w:rsid w:val="00556E69"/>
    <w:rsid w:val="005677EC"/>
    <w:rsid w:val="0056782C"/>
    <w:rsid w:val="00575870"/>
    <w:rsid w:val="00584C22"/>
    <w:rsid w:val="005928EC"/>
    <w:rsid w:val="00592A95"/>
    <w:rsid w:val="005934F2"/>
    <w:rsid w:val="005978FA"/>
    <w:rsid w:val="005B6EB6"/>
    <w:rsid w:val="005C26C9"/>
    <w:rsid w:val="005C471D"/>
    <w:rsid w:val="005C7F00"/>
    <w:rsid w:val="005D6652"/>
    <w:rsid w:val="005E758C"/>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1664"/>
    <w:rsid w:val="006A7113"/>
    <w:rsid w:val="006B0864"/>
    <w:rsid w:val="006B52C0"/>
    <w:rsid w:val="006C0168"/>
    <w:rsid w:val="006D0246"/>
    <w:rsid w:val="006D258C"/>
    <w:rsid w:val="006D3578"/>
    <w:rsid w:val="006E6117"/>
    <w:rsid w:val="00707894"/>
    <w:rsid w:val="00712045"/>
    <w:rsid w:val="007227F4"/>
    <w:rsid w:val="00727C58"/>
    <w:rsid w:val="0073025F"/>
    <w:rsid w:val="0073125A"/>
    <w:rsid w:val="00750AF6"/>
    <w:rsid w:val="007637B2"/>
    <w:rsid w:val="00770217"/>
    <w:rsid w:val="007735A0"/>
    <w:rsid w:val="007737FE"/>
    <w:rsid w:val="007876A3"/>
    <w:rsid w:val="00787FB0"/>
    <w:rsid w:val="007A06B9"/>
    <w:rsid w:val="007A099B"/>
    <w:rsid w:val="007A0B12"/>
    <w:rsid w:val="007B4144"/>
    <w:rsid w:val="007C7F4C"/>
    <w:rsid w:val="007D371A"/>
    <w:rsid w:val="007D3A96"/>
    <w:rsid w:val="007E3CEE"/>
    <w:rsid w:val="007F159A"/>
    <w:rsid w:val="007F2D67"/>
    <w:rsid w:val="00802638"/>
    <w:rsid w:val="00803FF0"/>
    <w:rsid w:val="00820CD9"/>
    <w:rsid w:val="00822A0F"/>
    <w:rsid w:val="00826029"/>
    <w:rsid w:val="0083170D"/>
    <w:rsid w:val="008426D1"/>
    <w:rsid w:val="00852E2D"/>
    <w:rsid w:val="00862E36"/>
    <w:rsid w:val="008663CA"/>
    <w:rsid w:val="00895557"/>
    <w:rsid w:val="008B74B6"/>
    <w:rsid w:val="008C6881"/>
    <w:rsid w:val="008C703B"/>
    <w:rsid w:val="008D4061"/>
    <w:rsid w:val="008E6C1C"/>
    <w:rsid w:val="008F6B45"/>
    <w:rsid w:val="00900E46"/>
    <w:rsid w:val="00903AB9"/>
    <w:rsid w:val="009053D1"/>
    <w:rsid w:val="009055C4"/>
    <w:rsid w:val="00906D0E"/>
    <w:rsid w:val="00910555"/>
    <w:rsid w:val="00912B7A"/>
    <w:rsid w:val="00914169"/>
    <w:rsid w:val="00916FCA"/>
    <w:rsid w:val="00930A43"/>
    <w:rsid w:val="00962018"/>
    <w:rsid w:val="00976B5B"/>
    <w:rsid w:val="0098358B"/>
    <w:rsid w:val="00983ADC"/>
    <w:rsid w:val="00984490"/>
    <w:rsid w:val="00987195"/>
    <w:rsid w:val="009A529F"/>
    <w:rsid w:val="009B2E40"/>
    <w:rsid w:val="009D1CDB"/>
    <w:rsid w:val="009E1002"/>
    <w:rsid w:val="009F04BB"/>
    <w:rsid w:val="009F4389"/>
    <w:rsid w:val="009F6F89"/>
    <w:rsid w:val="00A01035"/>
    <w:rsid w:val="00A0329C"/>
    <w:rsid w:val="00A16BB1"/>
    <w:rsid w:val="00A40562"/>
    <w:rsid w:val="00A41E08"/>
    <w:rsid w:val="00A5089E"/>
    <w:rsid w:val="00A54CD6"/>
    <w:rsid w:val="00A559A8"/>
    <w:rsid w:val="00A56D36"/>
    <w:rsid w:val="00A606BB"/>
    <w:rsid w:val="00A66C99"/>
    <w:rsid w:val="00A75AB0"/>
    <w:rsid w:val="00A80657"/>
    <w:rsid w:val="00A865C3"/>
    <w:rsid w:val="00A90B9E"/>
    <w:rsid w:val="00A966C5"/>
    <w:rsid w:val="00AA702B"/>
    <w:rsid w:val="00AA7312"/>
    <w:rsid w:val="00AB4E23"/>
    <w:rsid w:val="00AB5523"/>
    <w:rsid w:val="00AB7574"/>
    <w:rsid w:val="00AC19CA"/>
    <w:rsid w:val="00AD2B4A"/>
    <w:rsid w:val="00AD6F6B"/>
    <w:rsid w:val="00AE1595"/>
    <w:rsid w:val="00AE4022"/>
    <w:rsid w:val="00AE5338"/>
    <w:rsid w:val="00AF3758"/>
    <w:rsid w:val="00AF3C6A"/>
    <w:rsid w:val="00AF68E8"/>
    <w:rsid w:val="00B054E5"/>
    <w:rsid w:val="00B11E96"/>
    <w:rsid w:val="00B134C2"/>
    <w:rsid w:val="00B1628A"/>
    <w:rsid w:val="00B35368"/>
    <w:rsid w:val="00B46334"/>
    <w:rsid w:val="00B51325"/>
    <w:rsid w:val="00B5613F"/>
    <w:rsid w:val="00B6203D"/>
    <w:rsid w:val="00B71755"/>
    <w:rsid w:val="00B74127"/>
    <w:rsid w:val="00B86002"/>
    <w:rsid w:val="00B97755"/>
    <w:rsid w:val="00BB2A51"/>
    <w:rsid w:val="00BB5617"/>
    <w:rsid w:val="00BC2886"/>
    <w:rsid w:val="00BD1B2E"/>
    <w:rsid w:val="00BD623D"/>
    <w:rsid w:val="00BD6B57"/>
    <w:rsid w:val="00BE069E"/>
    <w:rsid w:val="00BE6384"/>
    <w:rsid w:val="00BF68C8"/>
    <w:rsid w:val="00BF6FF6"/>
    <w:rsid w:val="00C002F9"/>
    <w:rsid w:val="00C06304"/>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1834"/>
    <w:rsid w:val="00C74B62"/>
    <w:rsid w:val="00C75783"/>
    <w:rsid w:val="00C80773"/>
    <w:rsid w:val="00C8538A"/>
    <w:rsid w:val="00C90523"/>
    <w:rsid w:val="00C945B1"/>
    <w:rsid w:val="00CA269E"/>
    <w:rsid w:val="00CA57D6"/>
    <w:rsid w:val="00CA7772"/>
    <w:rsid w:val="00CA7C7C"/>
    <w:rsid w:val="00CB2125"/>
    <w:rsid w:val="00CB4B5A"/>
    <w:rsid w:val="00CC257B"/>
    <w:rsid w:val="00CC6C15"/>
    <w:rsid w:val="00CD73B4"/>
    <w:rsid w:val="00CE6F34"/>
    <w:rsid w:val="00CF60D8"/>
    <w:rsid w:val="00D02490"/>
    <w:rsid w:val="00D06043"/>
    <w:rsid w:val="00D0686A"/>
    <w:rsid w:val="00D14CE3"/>
    <w:rsid w:val="00D20B84"/>
    <w:rsid w:val="00D215DB"/>
    <w:rsid w:val="00D33FCF"/>
    <w:rsid w:val="00D3680D"/>
    <w:rsid w:val="00D36E2F"/>
    <w:rsid w:val="00D4202C"/>
    <w:rsid w:val="00D4255A"/>
    <w:rsid w:val="00D51205"/>
    <w:rsid w:val="00D57716"/>
    <w:rsid w:val="00D66C39"/>
    <w:rsid w:val="00D67AC4"/>
    <w:rsid w:val="00D67DD3"/>
    <w:rsid w:val="00D91DED"/>
    <w:rsid w:val="00D95DA5"/>
    <w:rsid w:val="00D96A29"/>
    <w:rsid w:val="00D979DD"/>
    <w:rsid w:val="00DB3463"/>
    <w:rsid w:val="00DC1C9F"/>
    <w:rsid w:val="00DD4450"/>
    <w:rsid w:val="00DE70AB"/>
    <w:rsid w:val="00DF4C1C"/>
    <w:rsid w:val="00E015B1"/>
    <w:rsid w:val="00E0473D"/>
    <w:rsid w:val="00E2250C"/>
    <w:rsid w:val="00E253C1"/>
    <w:rsid w:val="00E27C4B"/>
    <w:rsid w:val="00E315F0"/>
    <w:rsid w:val="00E322A3"/>
    <w:rsid w:val="00E41F8D"/>
    <w:rsid w:val="00E45868"/>
    <w:rsid w:val="00E70B06"/>
    <w:rsid w:val="00E83348"/>
    <w:rsid w:val="00E87EF0"/>
    <w:rsid w:val="00E90913"/>
    <w:rsid w:val="00EA1DBA"/>
    <w:rsid w:val="00EA4469"/>
    <w:rsid w:val="00EA50C8"/>
    <w:rsid w:val="00EA757C"/>
    <w:rsid w:val="00EB28B7"/>
    <w:rsid w:val="00EB47CA"/>
    <w:rsid w:val="00EC52BB"/>
    <w:rsid w:val="00EC5D93"/>
    <w:rsid w:val="00EC6970"/>
    <w:rsid w:val="00ED5E7F"/>
    <w:rsid w:val="00EE0357"/>
    <w:rsid w:val="00EE2479"/>
    <w:rsid w:val="00EF2038"/>
    <w:rsid w:val="00EF2A44"/>
    <w:rsid w:val="00EF34D9"/>
    <w:rsid w:val="00EF3F87"/>
    <w:rsid w:val="00EF50DC"/>
    <w:rsid w:val="00EF59AD"/>
    <w:rsid w:val="00F24EE6"/>
    <w:rsid w:val="00F3035E"/>
    <w:rsid w:val="00F3261D"/>
    <w:rsid w:val="00F36F29"/>
    <w:rsid w:val="00F40E7C"/>
    <w:rsid w:val="00F44095"/>
    <w:rsid w:val="00F63326"/>
    <w:rsid w:val="00F645B5"/>
    <w:rsid w:val="00F7007D"/>
    <w:rsid w:val="00F7429E"/>
    <w:rsid w:val="00F760B1"/>
    <w:rsid w:val="00F77400"/>
    <w:rsid w:val="00F80644"/>
    <w:rsid w:val="00F83F8C"/>
    <w:rsid w:val="00F847A8"/>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373BAD"/>
    <w:rPr>
      <w:sz w:val="16"/>
      <w:szCs w:val="16"/>
    </w:rPr>
  </w:style>
  <w:style w:type="paragraph" w:styleId="CommentText">
    <w:name w:val="annotation text"/>
    <w:basedOn w:val="Normal"/>
    <w:link w:val="CommentTextChar"/>
    <w:uiPriority w:val="99"/>
    <w:semiHidden/>
    <w:unhideWhenUsed/>
    <w:rsid w:val="00373BAD"/>
    <w:pPr>
      <w:spacing w:line="240" w:lineRule="auto"/>
    </w:pPr>
    <w:rPr>
      <w:sz w:val="20"/>
      <w:szCs w:val="20"/>
    </w:rPr>
  </w:style>
  <w:style w:type="character" w:customStyle="1" w:styleId="CommentTextChar">
    <w:name w:val="Comment Text Char"/>
    <w:basedOn w:val="DefaultParagraphFont"/>
    <w:link w:val="CommentText"/>
    <w:uiPriority w:val="99"/>
    <w:semiHidden/>
    <w:rsid w:val="00373BAD"/>
    <w:rPr>
      <w:sz w:val="20"/>
      <w:szCs w:val="20"/>
    </w:rPr>
  </w:style>
  <w:style w:type="paragraph" w:styleId="CommentSubject">
    <w:name w:val="annotation subject"/>
    <w:basedOn w:val="CommentText"/>
    <w:next w:val="CommentText"/>
    <w:link w:val="CommentSubjectChar"/>
    <w:uiPriority w:val="99"/>
    <w:semiHidden/>
    <w:unhideWhenUsed/>
    <w:rsid w:val="00373BAD"/>
    <w:rPr>
      <w:b/>
      <w:bCs/>
    </w:rPr>
  </w:style>
  <w:style w:type="character" w:customStyle="1" w:styleId="CommentSubjectChar">
    <w:name w:val="Comment Subject Char"/>
    <w:basedOn w:val="CommentTextChar"/>
    <w:link w:val="CommentSubject"/>
    <w:uiPriority w:val="99"/>
    <w:semiHidden/>
    <w:rsid w:val="00373BA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okolov@astate.edu" TargetMode="Externa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C7260CF60374A4885E4C7B90399A79C"/>
        <w:category>
          <w:name w:val="General"/>
          <w:gallery w:val="placeholder"/>
        </w:category>
        <w:types>
          <w:type w:val="bbPlcHdr"/>
        </w:types>
        <w:behaviors>
          <w:behavior w:val="content"/>
        </w:behaviors>
        <w:guid w:val="{4E7EF315-8895-FE4B-A3A2-DA9759CF9A6E}"/>
      </w:docPartPr>
      <w:docPartBody>
        <w:p w:rsidR="00AC62E8" w:rsidRDefault="00AC62E8" w:rsidP="00AC62E8">
          <w:pPr>
            <w:pStyle w:val="DC7260CF60374A4885E4C7B90399A79C"/>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A55A6DF3644F44BAEFF01BBB42C590A"/>
        <w:category>
          <w:name w:val="General"/>
          <w:gallery w:val="placeholder"/>
        </w:category>
        <w:types>
          <w:type w:val="bbPlcHdr"/>
        </w:types>
        <w:behaviors>
          <w:behavior w:val="content"/>
        </w:behaviors>
        <w:guid w:val="{4A8FBABB-99EE-1D4B-8D4E-D90020DFA1F3}"/>
      </w:docPartPr>
      <w:docPartBody>
        <w:p w:rsidR="00AC62E8" w:rsidRDefault="00AC62E8" w:rsidP="00AC62E8">
          <w:pPr>
            <w:pStyle w:val="1A55A6DF3644F44BAEFF01BBB42C590A"/>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C3DDD9422CD2D43A2C01FD277FD4BB9"/>
        <w:category>
          <w:name w:val="General"/>
          <w:gallery w:val="placeholder"/>
        </w:category>
        <w:types>
          <w:type w:val="bbPlcHdr"/>
        </w:types>
        <w:behaviors>
          <w:behavior w:val="content"/>
        </w:behaviors>
        <w:guid w:val="{634765B3-0F97-9047-B069-82B90ED9433A}"/>
      </w:docPartPr>
      <w:docPartBody>
        <w:p w:rsidR="00AC62E8" w:rsidRDefault="00AC62E8" w:rsidP="00AC62E8">
          <w:pPr>
            <w:pStyle w:val="DC3DDD9422CD2D43A2C01FD277FD4BB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06E1D270685C64587AE050BE1EEF16B"/>
        <w:category>
          <w:name w:val="General"/>
          <w:gallery w:val="placeholder"/>
        </w:category>
        <w:types>
          <w:type w:val="bbPlcHdr"/>
        </w:types>
        <w:behaviors>
          <w:behavior w:val="content"/>
        </w:behaviors>
        <w:guid w:val="{2565BD0F-7051-EE41-9DCA-500CEBC31B25}"/>
      </w:docPartPr>
      <w:docPartBody>
        <w:p w:rsidR="00AC62E8" w:rsidRDefault="00AC62E8" w:rsidP="00AC62E8">
          <w:pPr>
            <w:pStyle w:val="B06E1D270685C64587AE050BE1EEF16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354CE"/>
    <w:rsid w:val="00081B63"/>
    <w:rsid w:val="000B2786"/>
    <w:rsid w:val="00130DC4"/>
    <w:rsid w:val="001321AE"/>
    <w:rsid w:val="002D64D6"/>
    <w:rsid w:val="0032383A"/>
    <w:rsid w:val="00337484"/>
    <w:rsid w:val="00363D4F"/>
    <w:rsid w:val="00397509"/>
    <w:rsid w:val="00425226"/>
    <w:rsid w:val="00436B57"/>
    <w:rsid w:val="00494058"/>
    <w:rsid w:val="004E1A75"/>
    <w:rsid w:val="00507FED"/>
    <w:rsid w:val="00576003"/>
    <w:rsid w:val="00587536"/>
    <w:rsid w:val="005C4D59"/>
    <w:rsid w:val="005D5D2F"/>
    <w:rsid w:val="00623293"/>
    <w:rsid w:val="00640529"/>
    <w:rsid w:val="00654E35"/>
    <w:rsid w:val="006C3910"/>
    <w:rsid w:val="00776A5B"/>
    <w:rsid w:val="008822A5"/>
    <w:rsid w:val="00891F77"/>
    <w:rsid w:val="008C33DA"/>
    <w:rsid w:val="00913E4B"/>
    <w:rsid w:val="0096458F"/>
    <w:rsid w:val="009D439F"/>
    <w:rsid w:val="009E66FF"/>
    <w:rsid w:val="00A20583"/>
    <w:rsid w:val="00A55CE5"/>
    <w:rsid w:val="00AC62E8"/>
    <w:rsid w:val="00AD4B92"/>
    <w:rsid w:val="00AD5D56"/>
    <w:rsid w:val="00AE1C1F"/>
    <w:rsid w:val="00B2559E"/>
    <w:rsid w:val="00B46360"/>
    <w:rsid w:val="00B46AFF"/>
    <w:rsid w:val="00B72454"/>
    <w:rsid w:val="00B72548"/>
    <w:rsid w:val="00B92ED1"/>
    <w:rsid w:val="00BA0596"/>
    <w:rsid w:val="00BE0E7B"/>
    <w:rsid w:val="00C511B1"/>
    <w:rsid w:val="00CB25D5"/>
    <w:rsid w:val="00CD4EF8"/>
    <w:rsid w:val="00CD656D"/>
    <w:rsid w:val="00CE7C19"/>
    <w:rsid w:val="00D87B77"/>
    <w:rsid w:val="00DD12EE"/>
    <w:rsid w:val="00DE6391"/>
    <w:rsid w:val="00EB3740"/>
    <w:rsid w:val="00F0343A"/>
    <w:rsid w:val="00F63E31"/>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4B92"/>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72B0AD4F1CB00A4185A21CD951F55279">
    <w:name w:val="72B0AD4F1CB00A4185A21CD951F55279"/>
    <w:rsid w:val="00AC62E8"/>
    <w:pPr>
      <w:spacing w:after="0" w:line="240" w:lineRule="auto"/>
    </w:pPr>
    <w:rPr>
      <w:sz w:val="24"/>
      <w:szCs w:val="24"/>
      <w:lang w:eastAsia="ja-JP"/>
    </w:rPr>
  </w:style>
  <w:style w:type="paragraph" w:customStyle="1" w:styleId="B84B6018BA32DE4EA72400A2EA0C201A">
    <w:name w:val="B84B6018BA32DE4EA72400A2EA0C201A"/>
    <w:rsid w:val="00AC62E8"/>
    <w:pPr>
      <w:spacing w:after="0" w:line="240" w:lineRule="auto"/>
    </w:pPr>
    <w:rPr>
      <w:sz w:val="24"/>
      <w:szCs w:val="24"/>
      <w:lang w:eastAsia="ja-JP"/>
    </w:rPr>
  </w:style>
  <w:style w:type="paragraph" w:customStyle="1" w:styleId="EA3B6EF8B2725249B0BDFD6AA2FF543D">
    <w:name w:val="EA3B6EF8B2725249B0BDFD6AA2FF543D"/>
    <w:rsid w:val="00AC62E8"/>
    <w:pPr>
      <w:spacing w:after="0" w:line="240" w:lineRule="auto"/>
    </w:pPr>
    <w:rPr>
      <w:sz w:val="24"/>
      <w:szCs w:val="24"/>
      <w:lang w:eastAsia="ja-JP"/>
    </w:rPr>
  </w:style>
  <w:style w:type="paragraph" w:customStyle="1" w:styleId="6B3976329241A44380BED2C1D58260A7">
    <w:name w:val="6B3976329241A44380BED2C1D58260A7"/>
    <w:rsid w:val="00AC62E8"/>
    <w:pPr>
      <w:spacing w:after="0" w:line="240" w:lineRule="auto"/>
    </w:pPr>
    <w:rPr>
      <w:sz w:val="24"/>
      <w:szCs w:val="24"/>
      <w:lang w:eastAsia="ja-JP"/>
    </w:rPr>
  </w:style>
  <w:style w:type="paragraph" w:customStyle="1" w:styleId="0F979A35AF59574484F3984D2D54112C">
    <w:name w:val="0F979A35AF59574484F3984D2D54112C"/>
    <w:rsid w:val="00AC62E8"/>
    <w:pPr>
      <w:spacing w:after="0" w:line="240" w:lineRule="auto"/>
    </w:pPr>
    <w:rPr>
      <w:sz w:val="24"/>
      <w:szCs w:val="24"/>
      <w:lang w:eastAsia="ja-JP"/>
    </w:rPr>
  </w:style>
  <w:style w:type="paragraph" w:customStyle="1" w:styleId="19CDC44095B34D4A9FC25C4F251F376B">
    <w:name w:val="19CDC44095B34D4A9FC25C4F251F376B"/>
    <w:rsid w:val="00AC62E8"/>
    <w:pPr>
      <w:spacing w:after="0" w:line="240" w:lineRule="auto"/>
    </w:pPr>
    <w:rPr>
      <w:sz w:val="24"/>
      <w:szCs w:val="24"/>
      <w:lang w:eastAsia="ja-JP"/>
    </w:rPr>
  </w:style>
  <w:style w:type="paragraph" w:customStyle="1" w:styleId="312E38E86B15E24AA41AB27564865991">
    <w:name w:val="312E38E86B15E24AA41AB27564865991"/>
    <w:rsid w:val="00AC62E8"/>
    <w:pPr>
      <w:spacing w:after="0" w:line="240" w:lineRule="auto"/>
    </w:pPr>
    <w:rPr>
      <w:sz w:val="24"/>
      <w:szCs w:val="24"/>
      <w:lang w:eastAsia="ja-JP"/>
    </w:rPr>
  </w:style>
  <w:style w:type="paragraph" w:customStyle="1" w:styleId="8D7062F064999E4BBF6248E013AE4CB8">
    <w:name w:val="8D7062F064999E4BBF6248E013AE4CB8"/>
    <w:rsid w:val="00AC62E8"/>
    <w:pPr>
      <w:spacing w:after="0" w:line="240" w:lineRule="auto"/>
    </w:pPr>
    <w:rPr>
      <w:sz w:val="24"/>
      <w:szCs w:val="24"/>
      <w:lang w:eastAsia="ja-JP"/>
    </w:rPr>
  </w:style>
  <w:style w:type="paragraph" w:customStyle="1" w:styleId="E73E3FFE319773459E75D528F248B1B0">
    <w:name w:val="E73E3FFE319773459E75D528F248B1B0"/>
    <w:rsid w:val="00AC62E8"/>
    <w:pPr>
      <w:spacing w:after="0" w:line="240" w:lineRule="auto"/>
    </w:pPr>
    <w:rPr>
      <w:sz w:val="24"/>
      <w:szCs w:val="24"/>
      <w:lang w:eastAsia="ja-JP"/>
    </w:rPr>
  </w:style>
  <w:style w:type="paragraph" w:customStyle="1" w:styleId="155EBF179E137E48B19E28AE03D40389">
    <w:name w:val="155EBF179E137E48B19E28AE03D40389"/>
    <w:rsid w:val="00AC62E8"/>
    <w:pPr>
      <w:spacing w:after="0" w:line="240" w:lineRule="auto"/>
    </w:pPr>
    <w:rPr>
      <w:sz w:val="24"/>
      <w:szCs w:val="24"/>
      <w:lang w:eastAsia="ja-JP"/>
    </w:rPr>
  </w:style>
  <w:style w:type="paragraph" w:customStyle="1" w:styleId="31D0240D24580E46BC5B4C1E8AFEAFC0">
    <w:name w:val="31D0240D24580E46BC5B4C1E8AFEAFC0"/>
    <w:rsid w:val="00AC62E8"/>
    <w:pPr>
      <w:spacing w:after="0" w:line="240" w:lineRule="auto"/>
    </w:pPr>
    <w:rPr>
      <w:sz w:val="24"/>
      <w:szCs w:val="24"/>
      <w:lang w:eastAsia="ja-JP"/>
    </w:rPr>
  </w:style>
  <w:style w:type="paragraph" w:customStyle="1" w:styleId="D77C8B71CA574245BAE069D576F41822">
    <w:name w:val="D77C8B71CA574245BAE069D576F41822"/>
    <w:rsid w:val="00AC62E8"/>
    <w:pPr>
      <w:spacing w:after="0" w:line="240" w:lineRule="auto"/>
    </w:pPr>
    <w:rPr>
      <w:sz w:val="24"/>
      <w:szCs w:val="24"/>
      <w:lang w:eastAsia="ja-JP"/>
    </w:rPr>
  </w:style>
  <w:style w:type="paragraph" w:customStyle="1" w:styleId="FF72404191107A4A98C6FCF250DB9F9D">
    <w:name w:val="FF72404191107A4A98C6FCF250DB9F9D"/>
    <w:rsid w:val="00AC62E8"/>
    <w:pPr>
      <w:spacing w:after="0" w:line="240" w:lineRule="auto"/>
    </w:pPr>
    <w:rPr>
      <w:sz w:val="24"/>
      <w:szCs w:val="24"/>
      <w:lang w:eastAsia="ja-JP"/>
    </w:rPr>
  </w:style>
  <w:style w:type="paragraph" w:customStyle="1" w:styleId="7328324EDB3A524185B7BE2009610C03">
    <w:name w:val="7328324EDB3A524185B7BE2009610C03"/>
    <w:rsid w:val="00AC62E8"/>
    <w:pPr>
      <w:spacing w:after="0" w:line="240" w:lineRule="auto"/>
    </w:pPr>
    <w:rPr>
      <w:sz w:val="24"/>
      <w:szCs w:val="24"/>
      <w:lang w:eastAsia="ja-JP"/>
    </w:rPr>
  </w:style>
  <w:style w:type="paragraph" w:customStyle="1" w:styleId="47160A2639D14E46872302BE67B5FF70">
    <w:name w:val="47160A2639D14E46872302BE67B5FF70"/>
    <w:rsid w:val="00AC62E8"/>
    <w:pPr>
      <w:spacing w:after="0" w:line="240" w:lineRule="auto"/>
    </w:pPr>
    <w:rPr>
      <w:sz w:val="24"/>
      <w:szCs w:val="24"/>
      <w:lang w:eastAsia="ja-JP"/>
    </w:rPr>
  </w:style>
  <w:style w:type="paragraph" w:customStyle="1" w:styleId="E158B6534906BA458857E64B43EC1273">
    <w:name w:val="E158B6534906BA458857E64B43EC1273"/>
    <w:rsid w:val="00AC62E8"/>
    <w:pPr>
      <w:spacing w:after="0" w:line="240" w:lineRule="auto"/>
    </w:pPr>
    <w:rPr>
      <w:sz w:val="24"/>
      <w:szCs w:val="24"/>
      <w:lang w:eastAsia="ja-JP"/>
    </w:r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DC7260CF60374A4885E4C7B90399A79C">
    <w:name w:val="DC7260CF60374A4885E4C7B90399A79C"/>
    <w:rsid w:val="00AC62E8"/>
    <w:pPr>
      <w:spacing w:after="0" w:line="240" w:lineRule="auto"/>
    </w:pPr>
    <w:rPr>
      <w:sz w:val="24"/>
      <w:szCs w:val="24"/>
      <w:lang w:eastAsia="ja-JP"/>
    </w:rPr>
  </w:style>
  <w:style w:type="paragraph" w:customStyle="1" w:styleId="1A55A6DF3644F44BAEFF01BBB42C590A">
    <w:name w:val="1A55A6DF3644F44BAEFF01BBB42C590A"/>
    <w:rsid w:val="00AC62E8"/>
    <w:pPr>
      <w:spacing w:after="0" w:line="240" w:lineRule="auto"/>
    </w:pPr>
    <w:rPr>
      <w:sz w:val="24"/>
      <w:szCs w:val="24"/>
      <w:lang w:eastAsia="ja-JP"/>
    </w:rPr>
  </w:style>
  <w:style w:type="paragraph" w:customStyle="1" w:styleId="DC3DDD9422CD2D43A2C01FD277FD4BB9">
    <w:name w:val="DC3DDD9422CD2D43A2C01FD277FD4BB9"/>
    <w:rsid w:val="00AC62E8"/>
    <w:pPr>
      <w:spacing w:after="0" w:line="240" w:lineRule="auto"/>
    </w:pPr>
    <w:rPr>
      <w:sz w:val="24"/>
      <w:szCs w:val="24"/>
      <w:lang w:eastAsia="ja-JP"/>
    </w:rPr>
  </w:style>
  <w:style w:type="paragraph" w:customStyle="1" w:styleId="B06E1D270685C64587AE050BE1EEF16B">
    <w:name w:val="B06E1D270685C64587AE050BE1EEF16B"/>
    <w:rsid w:val="00AC62E8"/>
    <w:pPr>
      <w:spacing w:after="0" w:line="240" w:lineRule="auto"/>
    </w:pPr>
    <w:rPr>
      <w:sz w:val="24"/>
      <w:szCs w:val="24"/>
      <w:lang w:eastAsia="ja-JP"/>
    </w:rPr>
  </w:style>
  <w:style w:type="paragraph" w:customStyle="1" w:styleId="EC21DAB2B251B34484B1D5F2353954B1">
    <w:name w:val="EC21DAB2B251B34484B1D5F2353954B1"/>
    <w:rsid w:val="00CD656D"/>
    <w:pPr>
      <w:spacing w:after="0" w:line="240" w:lineRule="auto"/>
    </w:pPr>
    <w:rPr>
      <w:sz w:val="24"/>
      <w:szCs w:val="24"/>
      <w:lang w:eastAsia="ja-JP"/>
    </w:rPr>
  </w:style>
  <w:style w:type="paragraph" w:customStyle="1" w:styleId="D24FBA7164FB764A87CBEF5DA8564708">
    <w:name w:val="D24FBA7164FB764A87CBEF5DA8564708"/>
    <w:rsid w:val="00CD656D"/>
    <w:pPr>
      <w:spacing w:after="0" w:line="240" w:lineRule="auto"/>
    </w:pPr>
    <w:rPr>
      <w:sz w:val="24"/>
      <w:szCs w:val="24"/>
      <w:lang w:eastAsia="ja-JP"/>
    </w:rPr>
  </w:style>
  <w:style w:type="paragraph" w:customStyle="1" w:styleId="D8F2215D9783C841B64CB82B10ED3337">
    <w:name w:val="D8F2215D9783C841B64CB82B10ED3337"/>
    <w:rsid w:val="00CD656D"/>
    <w:pPr>
      <w:spacing w:after="0" w:line="240" w:lineRule="auto"/>
    </w:pPr>
    <w:rPr>
      <w:sz w:val="24"/>
      <w:szCs w:val="24"/>
      <w:lang w:eastAsia="ja-JP"/>
    </w:rPr>
  </w:style>
  <w:style w:type="paragraph" w:customStyle="1" w:styleId="3BCE58EC42B0564AAAB1D1FBE84C534F">
    <w:name w:val="3BCE58EC42B0564AAAB1D1FBE84C534F"/>
    <w:rsid w:val="00CD656D"/>
    <w:pPr>
      <w:spacing w:after="0" w:line="240" w:lineRule="auto"/>
    </w:pPr>
    <w:rPr>
      <w:sz w:val="24"/>
      <w:szCs w:val="24"/>
      <w:lang w:eastAsia="ja-JP"/>
    </w:rPr>
  </w:style>
  <w:style w:type="paragraph" w:customStyle="1" w:styleId="D58BB2839524F8408F6A6AA83EDE7C07">
    <w:name w:val="D58BB2839524F8408F6A6AA83EDE7C07"/>
    <w:rsid w:val="00CD656D"/>
    <w:pPr>
      <w:spacing w:after="0" w:line="240" w:lineRule="auto"/>
    </w:pPr>
    <w:rPr>
      <w:sz w:val="24"/>
      <w:szCs w:val="24"/>
      <w:lang w:eastAsia="ja-JP"/>
    </w:rPr>
  </w:style>
  <w:style w:type="paragraph" w:customStyle="1" w:styleId="BFEFDE860D6A0F429DDE4577D44BC265">
    <w:name w:val="BFEFDE860D6A0F429DDE4577D44BC265"/>
    <w:rsid w:val="00CD656D"/>
    <w:pPr>
      <w:spacing w:after="0" w:line="240" w:lineRule="auto"/>
    </w:pPr>
    <w:rPr>
      <w:sz w:val="24"/>
      <w:szCs w:val="24"/>
      <w:lang w:eastAsia="ja-JP"/>
    </w:rPr>
  </w:style>
  <w:style w:type="paragraph" w:customStyle="1" w:styleId="09F5874FB41E734B80C5ED862A2582A5">
    <w:name w:val="09F5874FB41E734B80C5ED862A2582A5"/>
    <w:rsid w:val="00CD656D"/>
    <w:pPr>
      <w:spacing w:after="0" w:line="240" w:lineRule="auto"/>
    </w:pPr>
    <w:rPr>
      <w:sz w:val="24"/>
      <w:szCs w:val="24"/>
      <w:lang w:eastAsia="ja-JP"/>
    </w:rPr>
  </w:style>
  <w:style w:type="paragraph" w:customStyle="1" w:styleId="CB4A14F742E95B4CAD1B69F83A335AE9">
    <w:name w:val="CB4A14F742E95B4CAD1B69F83A335AE9"/>
    <w:rsid w:val="00CD656D"/>
    <w:pPr>
      <w:spacing w:after="0" w:line="240" w:lineRule="auto"/>
    </w:pPr>
    <w:rPr>
      <w:sz w:val="24"/>
      <w:szCs w:val="24"/>
      <w:lang w:eastAsia="ja-JP"/>
    </w:rPr>
  </w:style>
  <w:style w:type="paragraph" w:customStyle="1" w:styleId="A02CC1CC2D2A9F49B9CF2BD443769705">
    <w:name w:val="A02CC1CC2D2A9F49B9CF2BD443769705"/>
    <w:rsid w:val="00CD656D"/>
    <w:pPr>
      <w:spacing w:after="0" w:line="240" w:lineRule="auto"/>
    </w:pPr>
    <w:rPr>
      <w:sz w:val="24"/>
      <w:szCs w:val="24"/>
      <w:lang w:eastAsia="ja-JP"/>
    </w:rPr>
  </w:style>
  <w:style w:type="paragraph" w:customStyle="1" w:styleId="9282FB45AF15914F906E4D03B9C34769">
    <w:name w:val="9282FB45AF15914F906E4D03B9C34769"/>
    <w:rsid w:val="00CD656D"/>
    <w:pPr>
      <w:spacing w:after="0" w:line="240" w:lineRule="auto"/>
    </w:pPr>
    <w:rPr>
      <w:sz w:val="24"/>
      <w:szCs w:val="24"/>
      <w:lang w:eastAsia="ja-JP"/>
    </w:rPr>
  </w:style>
  <w:style w:type="paragraph" w:customStyle="1" w:styleId="D7C49866620B6846800B390FFCADC1B6">
    <w:name w:val="D7C49866620B6846800B390FFCADC1B6"/>
    <w:rsid w:val="00CD656D"/>
    <w:pPr>
      <w:spacing w:after="0" w:line="240" w:lineRule="auto"/>
    </w:pPr>
    <w:rPr>
      <w:sz w:val="24"/>
      <w:szCs w:val="24"/>
      <w:lang w:eastAsia="ja-JP"/>
    </w:rPr>
  </w:style>
  <w:style w:type="paragraph" w:customStyle="1" w:styleId="937A0E798D93BD41B8304D385A412BC1">
    <w:name w:val="937A0E798D93BD41B8304D385A412BC1"/>
    <w:rsid w:val="00CD656D"/>
    <w:pPr>
      <w:spacing w:after="0" w:line="240" w:lineRule="auto"/>
    </w:pPr>
    <w:rPr>
      <w:sz w:val="24"/>
      <w:szCs w:val="24"/>
      <w:lang w:eastAsia="ja-JP"/>
    </w:rPr>
  </w:style>
  <w:style w:type="paragraph" w:customStyle="1" w:styleId="5A6BE9EE50A5EB4B8656963F3F510677">
    <w:name w:val="5A6BE9EE50A5EB4B8656963F3F510677"/>
    <w:rsid w:val="00CD656D"/>
    <w:pPr>
      <w:spacing w:after="0" w:line="240" w:lineRule="auto"/>
    </w:pPr>
    <w:rPr>
      <w:sz w:val="24"/>
      <w:szCs w:val="24"/>
      <w:lang w:eastAsia="ja-JP"/>
    </w:rPr>
  </w:style>
  <w:style w:type="paragraph" w:customStyle="1" w:styleId="0F909CF7F60D0C4D96155F615478F4CD">
    <w:name w:val="0F909CF7F60D0C4D96155F615478F4CD"/>
    <w:rsid w:val="00CD656D"/>
    <w:pPr>
      <w:spacing w:after="0" w:line="240" w:lineRule="auto"/>
    </w:pPr>
    <w:rPr>
      <w:sz w:val="24"/>
      <w:szCs w:val="24"/>
      <w:lang w:eastAsia="ja-JP"/>
    </w:rPr>
  </w:style>
  <w:style w:type="paragraph" w:customStyle="1" w:styleId="B9509CD803D2EC43A75CCDCC4F94E55A">
    <w:name w:val="B9509CD803D2EC43A75CCDCC4F94E55A"/>
    <w:rsid w:val="00CD656D"/>
    <w:pPr>
      <w:spacing w:after="0" w:line="240" w:lineRule="auto"/>
    </w:pPr>
    <w:rPr>
      <w:sz w:val="24"/>
      <w:szCs w:val="24"/>
      <w:lang w:eastAsia="ja-JP"/>
    </w:rPr>
  </w:style>
  <w:style w:type="paragraph" w:customStyle="1" w:styleId="A4223E7314CF2141B01452548C9CC743">
    <w:name w:val="A4223E7314CF2141B01452548C9CC743"/>
    <w:rsid w:val="00CD656D"/>
    <w:pPr>
      <w:spacing w:after="0" w:line="240" w:lineRule="auto"/>
    </w:pPr>
    <w:rPr>
      <w:sz w:val="24"/>
      <w:szCs w:val="24"/>
      <w:lang w:eastAsia="ja-JP"/>
    </w:rPr>
  </w:style>
  <w:style w:type="paragraph" w:customStyle="1" w:styleId="2CE7C0E85DF7B54EB051CD6C931A6674">
    <w:name w:val="2CE7C0E85DF7B54EB051CD6C931A6674"/>
    <w:rsid w:val="00CD656D"/>
    <w:pPr>
      <w:spacing w:after="0" w:line="240" w:lineRule="auto"/>
    </w:pPr>
    <w:rPr>
      <w:sz w:val="24"/>
      <w:szCs w:val="24"/>
      <w:lang w:eastAsia="ja-JP"/>
    </w:rPr>
  </w:style>
  <w:style w:type="paragraph" w:customStyle="1" w:styleId="D692CCE9B237AF49AA663B44EF57332F">
    <w:name w:val="D692CCE9B237AF49AA663B44EF57332F"/>
    <w:rsid w:val="00CD656D"/>
    <w:pPr>
      <w:spacing w:after="0" w:line="240" w:lineRule="auto"/>
    </w:pPr>
    <w:rPr>
      <w:sz w:val="24"/>
      <w:szCs w:val="24"/>
      <w:lang w:eastAsia="ja-JP"/>
    </w:rPr>
  </w:style>
  <w:style w:type="paragraph" w:customStyle="1" w:styleId="E3B84D973E3CF9408429373D34970D6B">
    <w:name w:val="E3B84D973E3CF9408429373D34970D6B"/>
    <w:rsid w:val="00CD656D"/>
    <w:pPr>
      <w:spacing w:after="0" w:line="240" w:lineRule="auto"/>
    </w:pPr>
    <w:rPr>
      <w:sz w:val="24"/>
      <w:szCs w:val="24"/>
      <w:lang w:eastAsia="ja-JP"/>
    </w:rPr>
  </w:style>
  <w:style w:type="paragraph" w:customStyle="1" w:styleId="E9628AF153454C4FB79049BC0053C77D">
    <w:name w:val="E9628AF153454C4FB79049BC0053C77D"/>
    <w:rsid w:val="00081B63"/>
    <w:pPr>
      <w:spacing w:after="0" w:line="240" w:lineRule="auto"/>
    </w:pPr>
    <w:rPr>
      <w:sz w:val="24"/>
      <w:szCs w:val="24"/>
      <w:lang w:eastAsia="ja-JP"/>
    </w:rPr>
  </w:style>
  <w:style w:type="paragraph" w:customStyle="1" w:styleId="3B47D0BADCF2ED47A871BFDC09AE84B9">
    <w:name w:val="3B47D0BADCF2ED47A871BFDC09AE84B9"/>
    <w:rsid w:val="00081B63"/>
    <w:pPr>
      <w:spacing w:after="0" w:line="240" w:lineRule="auto"/>
    </w:pPr>
    <w:rPr>
      <w:sz w:val="24"/>
      <w:szCs w:val="24"/>
      <w:lang w:eastAsia="ja-JP"/>
    </w:rPr>
  </w:style>
  <w:style w:type="paragraph" w:customStyle="1" w:styleId="C0E41B69E24B9F4697F0B298FBB8236B">
    <w:name w:val="C0E41B69E24B9F4697F0B298FBB8236B"/>
    <w:rsid w:val="00081B63"/>
    <w:pPr>
      <w:spacing w:after="0" w:line="240" w:lineRule="auto"/>
    </w:pPr>
    <w:rPr>
      <w:sz w:val="24"/>
      <w:szCs w:val="24"/>
      <w:lang w:eastAsia="ja-JP"/>
    </w:rPr>
  </w:style>
  <w:style w:type="paragraph" w:customStyle="1" w:styleId="68B6D96D2E84E5408976ABB15A912315">
    <w:name w:val="68B6D96D2E84E5408976ABB15A912315"/>
    <w:rsid w:val="00081B63"/>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FC78E-4345-4FC3-8D1C-3B6F6A1BC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3150</Words>
  <Characters>17957</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Alexandr Sokolov</cp:lastModifiedBy>
  <cp:revision>4</cp:revision>
  <cp:lastPrinted>2019-07-10T17:02:00Z</cp:lastPrinted>
  <dcterms:created xsi:type="dcterms:W3CDTF">2020-02-11T15:25:00Z</dcterms:created>
  <dcterms:modified xsi:type="dcterms:W3CDTF">2020-02-11T16:50:00Z</dcterms:modified>
</cp:coreProperties>
</file>