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265911183"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265911183"/>
            </w:sdtContent>
          </w:sdt>
        </w:sdtContent>
      </w:sdt>
    </w:p>
    <w:p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08278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424133" w:rsidP="00082786">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82786">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8E0FC9" w:rsidP="006B475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B475E">
                  <w:rPr>
                    <w:rFonts w:asciiTheme="majorHAnsi" w:hAnsiTheme="majorHAnsi"/>
                    <w:sz w:val="20"/>
                    <w:szCs w:val="20"/>
                  </w:rPr>
                  <w:t xml:space="preserve">Warren Johnson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6B475E">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8E0FC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35975929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59759293"/>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50539129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05391295"/>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8E0FC9" w:rsidP="00E776B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776B4">
                      <w:rPr>
                        <w:rFonts w:asciiTheme="majorHAnsi" w:hAnsiTheme="majorHAnsi"/>
                        <w:sz w:val="20"/>
                        <w:szCs w:val="20"/>
                      </w:rPr>
                      <w:t xml:space="preserve">Janelle Collins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10T00:00:00Z">
                  <w:dateFormat w:val="M/d/yyyy"/>
                  <w:lid w:val="en-US"/>
                  <w:storeMappedDataAs w:val="dateTime"/>
                  <w:calendar w:val="gregorian"/>
                </w:date>
              </w:sdtPr>
              <w:sdtEndPr/>
              <w:sdtContent>
                <w:r w:rsidR="00E776B4">
                  <w:rPr>
                    <w:rFonts w:asciiTheme="majorHAnsi" w:hAnsiTheme="majorHAnsi"/>
                    <w:smallCaps/>
                    <w:sz w:val="20"/>
                    <w:szCs w:val="20"/>
                  </w:rPr>
                  <w:t>2/10/2017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8E0FC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41743998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1743998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48367061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83670619"/>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8E0FC9" w:rsidP="009B36C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B36CA">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23T00:00:00Z">
                  <w:dateFormat w:val="M/d/yyyy"/>
                  <w:lid w:val="en-US"/>
                  <w:storeMappedDataAs w:val="dateTime"/>
                  <w:calendar w:val="gregorian"/>
                </w:date>
              </w:sdtPr>
              <w:sdtEndPr/>
              <w:sdtContent>
                <w:r w:rsidR="009B36CA">
                  <w:rPr>
                    <w:rFonts w:asciiTheme="majorHAnsi" w:hAnsiTheme="majorHAnsi"/>
                    <w:smallCaps/>
                    <w:sz w:val="20"/>
                    <w:szCs w:val="20"/>
                  </w:rPr>
                  <w:t>2/23/2017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8E0FC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5015326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015326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49671262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96712624"/>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8E0FC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68335948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8335948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115293429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52934299"/>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8E0FC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24258068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4258068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85304980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53049800"/>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p w:rsidR="00001C04" w:rsidRPr="008426D1" w:rsidRDefault="00001C04" w:rsidP="00575870">
            <w:pPr>
              <w:rPr>
                <w:rFonts w:asciiTheme="majorHAnsi" w:hAnsiTheme="majorHAnsi"/>
                <w:sz w:val="20"/>
                <w:szCs w:val="20"/>
              </w:rPr>
            </w:pPr>
          </w:p>
        </w:tc>
        <w:tc>
          <w:tcPr>
            <w:tcW w:w="5451" w:type="dxa"/>
            <w:vAlign w:val="center"/>
          </w:tcPr>
          <w:p w:rsidR="00001C04" w:rsidRPr="008426D1" w:rsidRDefault="008E0FC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43412809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43412809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53969229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39692299"/>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rsidR="007D371A" w:rsidRPr="00082786" w:rsidRDefault="00082786" w:rsidP="007D371A">
          <w:pPr>
            <w:tabs>
              <w:tab w:val="left" w:pos="360"/>
              <w:tab w:val="left" w:pos="720"/>
            </w:tabs>
            <w:spacing w:after="0" w:line="240" w:lineRule="auto"/>
            <w:rPr>
              <w:rFonts w:asciiTheme="majorHAnsi" w:hAnsiTheme="majorHAnsi" w:cs="Arial"/>
              <w:b/>
              <w:sz w:val="20"/>
              <w:szCs w:val="20"/>
            </w:rPr>
          </w:pPr>
          <w:r w:rsidRPr="00082786">
            <w:rPr>
              <w:rFonts w:asciiTheme="majorHAnsi" w:hAnsiTheme="majorHAnsi" w:cs="Arial"/>
              <w:b/>
              <w:sz w:val="20"/>
              <w:szCs w:val="20"/>
            </w:rPr>
            <w:t>Warren Johnson, Dept. of English, Philosophy, and World Languages, wjohnson@astate.edu, 972-2103</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rPr>
          <w:b/>
        </w:rPr>
      </w:sdtEndPr>
      <w:sdtContent>
        <w:p w:rsidR="007D371A" w:rsidRPr="00082786" w:rsidRDefault="00082786" w:rsidP="007D371A">
          <w:pPr>
            <w:tabs>
              <w:tab w:val="left" w:pos="360"/>
              <w:tab w:val="left" w:pos="720"/>
            </w:tabs>
            <w:spacing w:after="0" w:line="240" w:lineRule="auto"/>
            <w:rPr>
              <w:rFonts w:asciiTheme="majorHAnsi" w:hAnsiTheme="majorHAnsi" w:cs="Arial"/>
              <w:b/>
              <w:sz w:val="20"/>
              <w:szCs w:val="20"/>
            </w:rPr>
          </w:pPr>
          <w:r w:rsidRPr="00082786">
            <w:rPr>
              <w:rFonts w:asciiTheme="majorHAnsi" w:hAnsiTheme="majorHAnsi" w:cs="Arial"/>
              <w:b/>
              <w:sz w:val="20"/>
              <w:szCs w:val="20"/>
            </w:rPr>
            <w:t>Fall 2017</w:t>
          </w:r>
        </w:p>
      </w:sdtContent>
    </w:sdt>
    <w:p w:rsidR="007D371A" w:rsidRDefault="007D371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rPr>
          <w:b/>
        </w:rPr>
      </w:sdtEndPr>
      <w:sdtContent>
        <w:p w:rsidR="00CB4B5A" w:rsidRPr="00082786" w:rsidRDefault="00082786" w:rsidP="00CB4B5A">
          <w:pPr>
            <w:tabs>
              <w:tab w:val="left" w:pos="360"/>
              <w:tab w:val="left" w:pos="720"/>
            </w:tabs>
            <w:spacing w:after="0" w:line="240" w:lineRule="auto"/>
            <w:rPr>
              <w:rFonts w:asciiTheme="majorHAnsi" w:hAnsiTheme="majorHAnsi" w:cs="Arial"/>
              <w:b/>
              <w:sz w:val="20"/>
              <w:szCs w:val="20"/>
            </w:rPr>
          </w:pPr>
          <w:r w:rsidRPr="00082786">
            <w:rPr>
              <w:rFonts w:asciiTheme="majorHAnsi" w:hAnsiTheme="majorHAnsi" w:cs="Arial"/>
              <w:b/>
              <w:sz w:val="20"/>
              <w:szCs w:val="20"/>
            </w:rPr>
            <w:t>ENG 4443</w:t>
          </w:r>
        </w:p>
      </w:sdtContent>
    </w:sdt>
    <w:p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b/>
          <w:sz w:val="20"/>
          <w:szCs w:val="20"/>
        </w:rPr>
        <w:id w:val="-388966180"/>
        <w:placeholder>
          <w:docPart w:val="2E4867017CAE417B8CEC6CD4326F3C3C"/>
        </w:placeholder>
      </w:sdtPr>
      <w:sdtEndPr/>
      <w:sdtContent>
        <w:p w:rsidR="00082786" w:rsidRPr="00082786" w:rsidRDefault="007F0F77" w:rsidP="00CB4B5A">
          <w:pPr>
            <w:tabs>
              <w:tab w:val="left" w:pos="360"/>
              <w:tab w:val="left" w:pos="720"/>
            </w:tabs>
            <w:spacing w:after="0" w:line="240" w:lineRule="auto"/>
            <w:rPr>
              <w:rFonts w:asciiTheme="majorHAnsi" w:hAnsiTheme="majorHAnsi" w:cs="Arial"/>
              <w:b/>
              <w:sz w:val="20"/>
              <w:szCs w:val="20"/>
            </w:rPr>
          </w:pPr>
          <w:r w:rsidRPr="007F0F77">
            <w:rPr>
              <w:rFonts w:asciiTheme="majorHAnsi" w:hAnsiTheme="majorHAnsi" w:cs="Arial"/>
              <w:b/>
              <w:sz w:val="20"/>
              <w:szCs w:val="20"/>
            </w:rPr>
            <w:t>Studies</w:t>
          </w:r>
          <w:r w:rsidR="0098126D">
            <w:rPr>
              <w:rFonts w:asciiTheme="majorHAnsi" w:hAnsiTheme="majorHAnsi" w:cs="Arial"/>
              <w:b/>
              <w:sz w:val="20"/>
              <w:szCs w:val="20"/>
            </w:rPr>
            <w:t xml:space="preserve"> in Literature of the Fantastic</w:t>
          </w:r>
          <w:r w:rsidRPr="007F0F77">
            <w:rPr>
              <w:rFonts w:asciiTheme="majorHAnsi" w:hAnsiTheme="majorHAnsi" w:cs="Arial"/>
              <w:b/>
              <w:sz w:val="20"/>
              <w:szCs w:val="20"/>
            </w:rPr>
            <w:t xml:space="preserve"> </w:t>
          </w:r>
          <w:r w:rsidR="00DA2048">
            <w:rPr>
              <w:rFonts w:asciiTheme="majorHAnsi" w:hAnsiTheme="majorHAnsi" w:cs="Arial"/>
              <w:b/>
              <w:sz w:val="20"/>
              <w:szCs w:val="20"/>
            </w:rPr>
            <w:br/>
          </w:r>
          <w:r w:rsidR="00082786" w:rsidRPr="00082786">
            <w:rPr>
              <w:rFonts w:asciiTheme="majorHAnsi" w:hAnsiTheme="majorHAnsi" w:cs="Arial"/>
              <w:b/>
              <w:sz w:val="20"/>
              <w:szCs w:val="20"/>
            </w:rPr>
            <w:t xml:space="preserve">(Short title: </w:t>
          </w:r>
          <w:r>
            <w:rPr>
              <w:rFonts w:asciiTheme="majorHAnsi" w:hAnsiTheme="majorHAnsi" w:cs="Arial"/>
              <w:b/>
              <w:sz w:val="20"/>
              <w:szCs w:val="20"/>
            </w:rPr>
            <w:t>LIT FANTASTIC</w:t>
          </w:r>
          <w:r w:rsidR="00082786" w:rsidRPr="00082786">
            <w:rPr>
              <w:rFonts w:asciiTheme="majorHAnsi" w:hAnsiTheme="majorHAnsi" w:cs="Arial"/>
              <w:b/>
              <w:sz w:val="20"/>
              <w:szCs w:val="20"/>
            </w:rPr>
            <w:t>)</w:t>
          </w:r>
        </w:p>
        <w:p w:rsidR="00082786" w:rsidRPr="00082786" w:rsidRDefault="00082786" w:rsidP="00CB4B5A">
          <w:pPr>
            <w:tabs>
              <w:tab w:val="left" w:pos="360"/>
              <w:tab w:val="left" w:pos="720"/>
            </w:tabs>
            <w:spacing w:after="0" w:line="240" w:lineRule="auto"/>
            <w:rPr>
              <w:rFonts w:asciiTheme="majorHAnsi" w:hAnsiTheme="majorHAnsi" w:cs="Arial"/>
              <w:b/>
              <w:sz w:val="20"/>
              <w:szCs w:val="20"/>
            </w:rPr>
          </w:pPr>
        </w:p>
        <w:p w:rsidR="00CB4B5A" w:rsidRPr="00082786" w:rsidRDefault="00082786" w:rsidP="00CB4B5A">
          <w:pPr>
            <w:tabs>
              <w:tab w:val="left" w:pos="360"/>
              <w:tab w:val="left" w:pos="720"/>
            </w:tabs>
            <w:spacing w:after="0" w:line="240" w:lineRule="auto"/>
            <w:rPr>
              <w:rFonts w:asciiTheme="majorHAnsi" w:hAnsiTheme="majorHAnsi" w:cs="Arial"/>
              <w:b/>
              <w:sz w:val="20"/>
              <w:szCs w:val="20"/>
            </w:rPr>
          </w:pPr>
          <w:r w:rsidRPr="00082786">
            <w:rPr>
              <w:rFonts w:asciiTheme="majorHAnsi" w:hAnsiTheme="majorHAnsi" w:cs="Arial"/>
              <w:b/>
              <w:sz w:val="20"/>
              <w:szCs w:val="20"/>
            </w:rPr>
            <w:t>This course will have variable titles.</w:t>
          </w:r>
        </w:p>
      </w:sdtContent>
    </w:sdt>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placeholder>
          <w:docPart w:val="586FE4AD807A4DA6BCBF70E82FB93B1D"/>
        </w:placeholder>
      </w:sdtPr>
      <w:sdtEndPr/>
      <w:sdtContent>
        <w:p w:rsidR="00CB4B5A" w:rsidRPr="001566F0" w:rsidRDefault="007F0F77" w:rsidP="00CB4B5A">
          <w:pPr>
            <w:tabs>
              <w:tab w:val="left" w:pos="360"/>
              <w:tab w:val="left" w:pos="720"/>
            </w:tabs>
            <w:spacing w:after="0" w:line="240" w:lineRule="auto"/>
            <w:rPr>
              <w:rFonts w:asciiTheme="majorHAnsi" w:hAnsiTheme="majorHAnsi" w:cs="Arial"/>
              <w:b/>
              <w:sz w:val="20"/>
              <w:szCs w:val="20"/>
            </w:rPr>
          </w:pPr>
          <w:r w:rsidRPr="007F0F77">
            <w:rPr>
              <w:rFonts w:asciiTheme="majorHAnsi" w:hAnsiTheme="majorHAnsi" w:cs="Arial"/>
              <w:b/>
              <w:sz w:val="20"/>
              <w:szCs w:val="20"/>
            </w:rPr>
            <w:t xml:space="preserve">Selected topics in fantasy, science fiction, the </w:t>
          </w:r>
          <w:proofErr w:type="gramStart"/>
          <w:r w:rsidRPr="007F0F77">
            <w:rPr>
              <w:rFonts w:asciiTheme="majorHAnsi" w:hAnsiTheme="majorHAnsi" w:cs="Arial"/>
              <w:b/>
              <w:sz w:val="20"/>
              <w:szCs w:val="20"/>
            </w:rPr>
            <w:t>fantastic,</w:t>
          </w:r>
          <w:proofErr w:type="gramEnd"/>
          <w:r w:rsidRPr="007F0F77">
            <w:rPr>
              <w:rFonts w:asciiTheme="majorHAnsi" w:hAnsiTheme="majorHAnsi" w:cs="Arial"/>
              <w:b/>
              <w:sz w:val="20"/>
              <w:szCs w:val="20"/>
            </w:rPr>
            <w:t xml:space="preserve"> and related genres.</w:t>
          </w:r>
          <w:r w:rsidR="006C0922">
            <w:rPr>
              <w:rFonts w:asciiTheme="majorHAnsi" w:hAnsiTheme="majorHAnsi" w:cs="Arial"/>
              <w:b/>
              <w:sz w:val="20"/>
              <w:szCs w:val="20"/>
            </w:rPr>
            <w:t xml:space="preserve"> May be repeated when topic changes.</w:t>
          </w:r>
        </w:p>
      </w:sdtContent>
    </w:sdt>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w:t>
      </w:r>
      <w:proofErr w:type="gramStart"/>
      <w:r w:rsidR="00391206" w:rsidRPr="008426D1">
        <w:rPr>
          <w:rFonts w:asciiTheme="majorHAnsi" w:hAnsiTheme="majorHAnsi" w:cs="Arial"/>
          <w:sz w:val="20"/>
          <w:szCs w:val="20"/>
        </w:rPr>
        <w:t>major.</w:t>
      </w:r>
      <w:proofErr w:type="gramEnd"/>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b/>
            <w:sz w:val="20"/>
            <w:szCs w:val="20"/>
          </w:rPr>
          <w:alias w:val="Select Yes / No"/>
          <w:tag w:val="Select Yes / No"/>
          <w:id w:val="-580367690"/>
          <w:placeholder>
            <w:docPart w:val="F2C45428B7EF4139B2D0BB550ED8FA45"/>
          </w:placeholder>
        </w:sdtPr>
        <w:sdtEndPr/>
        <w:sdtContent>
          <w:r w:rsidR="001566F0" w:rsidRPr="001566F0">
            <w:rPr>
              <w:rFonts w:asciiTheme="majorHAnsi" w:hAnsiTheme="majorHAnsi" w:cs="Arial"/>
              <w:b/>
              <w:sz w:val="20"/>
              <w:szCs w:val="20"/>
            </w:rPr>
            <w:t>No</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8E0FC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33765464" w:edGrp="everyone"/>
          <w:r w:rsidR="00C002F9" w:rsidRPr="008426D1">
            <w:rPr>
              <w:rStyle w:val="PlaceholderText"/>
              <w:shd w:val="clear" w:color="auto" w:fill="D9D9D9" w:themeFill="background1" w:themeFillShade="D9"/>
            </w:rPr>
            <w:t>Enter text...</w:t>
          </w:r>
          <w:permEnd w:id="133765464"/>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1566F0" w:rsidRDefault="008E0FC9"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placeholder>
            <w:docPart w:val="F3B43FFC27F040D0B9125A3E524B708A"/>
          </w:placeholder>
        </w:sdtPr>
        <w:sdtEndPr/>
        <w:sdtContent>
          <w:r w:rsidR="001566F0" w:rsidRPr="001566F0">
            <w:rPr>
              <w:rFonts w:asciiTheme="majorHAnsi" w:hAnsiTheme="majorHAnsi" w:cs="Arial"/>
              <w:b/>
              <w:sz w:val="20"/>
              <w:szCs w:val="20"/>
            </w:rPr>
            <w:t>No specific background knowledge is required for students to be successful.</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1566F0" w:rsidRPr="001566F0">
            <w:rPr>
              <w:rFonts w:asciiTheme="majorHAnsi" w:hAnsiTheme="majorHAnsi" w:cs="Arial"/>
              <w:b/>
              <w:sz w:val="20"/>
              <w:szCs w:val="20"/>
            </w:rPr>
            <w:t>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595400629" w:edGrp="everyone"/>
          <w:r w:rsidRPr="008426D1">
            <w:rPr>
              <w:rStyle w:val="PlaceholderText"/>
              <w:shd w:val="clear" w:color="auto" w:fill="D9D9D9" w:themeFill="background1" w:themeFillShade="D9"/>
            </w:rPr>
            <w:t>Enter text...</w:t>
          </w:r>
          <w:permEnd w:id="595400629"/>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b/>
          <w:sz w:val="20"/>
          <w:szCs w:val="20"/>
        </w:rPr>
        <w:id w:val="-699239734"/>
        <w:placeholder>
          <w:docPart w:val="4CBA159670244C30AA9BB3ABDC7A68AA"/>
        </w:placeholder>
      </w:sdtPr>
      <w:sdtEndPr/>
      <w:sdtContent>
        <w:p w:rsidR="00C002F9" w:rsidRPr="001566F0" w:rsidRDefault="001566F0" w:rsidP="00C002F9">
          <w:pPr>
            <w:tabs>
              <w:tab w:val="left" w:pos="360"/>
              <w:tab w:val="left" w:pos="720"/>
            </w:tabs>
            <w:spacing w:after="0" w:line="240" w:lineRule="auto"/>
            <w:rPr>
              <w:rFonts w:asciiTheme="majorHAnsi" w:hAnsiTheme="majorHAnsi" w:cs="Arial"/>
              <w:b/>
              <w:sz w:val="20"/>
              <w:szCs w:val="20"/>
            </w:rPr>
          </w:pPr>
          <w:r w:rsidRPr="001566F0">
            <w:rPr>
              <w:rFonts w:asciiTheme="majorHAnsi" w:hAnsiTheme="majorHAnsi" w:cs="Arial"/>
              <w:b/>
              <w:sz w:val="20"/>
              <w:szCs w:val="20"/>
            </w:rPr>
            <w:t>Fall</w:t>
          </w:r>
        </w:p>
      </w:sdtContent>
    </w:sdt>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rsidR="00AF68E8" w:rsidRPr="008426D1" w:rsidRDefault="001566F0" w:rsidP="00AF68E8">
          <w:pPr>
            <w:tabs>
              <w:tab w:val="left" w:pos="360"/>
              <w:tab w:val="left" w:pos="720"/>
            </w:tabs>
            <w:spacing w:after="0" w:line="240" w:lineRule="auto"/>
            <w:rPr>
              <w:rFonts w:asciiTheme="majorHAnsi" w:hAnsiTheme="majorHAnsi" w:cs="Arial"/>
              <w:sz w:val="20"/>
              <w:szCs w:val="20"/>
            </w:rPr>
          </w:pPr>
          <w:proofErr w:type="gramStart"/>
          <w:r w:rsidRPr="001566F0">
            <w:rPr>
              <w:rFonts w:asciiTheme="majorHAnsi" w:hAnsiTheme="majorHAnsi" w:cs="Arial"/>
              <w:b/>
              <w:sz w:val="20"/>
              <w:szCs w:val="20"/>
            </w:rPr>
            <w:t>lecture</w:t>
          </w:r>
          <w:proofErr w:type="gramEnd"/>
        </w:p>
      </w:sdtContent>
    </w:sdt>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rsidR="001E288B" w:rsidRDefault="001566F0" w:rsidP="001E288B">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standard</w:t>
          </w:r>
          <w:proofErr w:type="gramEnd"/>
          <w:r>
            <w:rPr>
              <w:rFonts w:asciiTheme="majorHAnsi" w:hAnsiTheme="majorHAnsi" w:cs="Arial"/>
              <w:b/>
              <w:sz w:val="20"/>
              <w:szCs w:val="20"/>
            </w:rPr>
            <w:t xml:space="preserve"> letter</w:t>
          </w:r>
        </w:p>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rsidR="00C23120" w:rsidRPr="001566F0" w:rsidRDefault="008E0FC9" w:rsidP="00001C04">
      <w:pPr>
        <w:tabs>
          <w:tab w:val="left" w:pos="360"/>
        </w:tabs>
        <w:spacing w:after="0" w:line="240" w:lineRule="auto"/>
        <w:rPr>
          <w:rFonts w:asciiTheme="majorHAnsi" w:hAnsiTheme="majorHAnsi"/>
          <w:b/>
          <w:sz w:val="20"/>
          <w:szCs w:val="20"/>
        </w:rPr>
      </w:pPr>
      <w:sdt>
        <w:sdtPr>
          <w:rPr>
            <w:rFonts w:asciiTheme="majorHAnsi" w:hAnsiTheme="majorHAnsi" w:cs="Arial"/>
            <w:sz w:val="20"/>
            <w:szCs w:val="20"/>
          </w:rPr>
          <w:alias w:val="Select Yes / No"/>
          <w:tag w:val="Select Yes / No"/>
          <w:id w:val="1348598386"/>
        </w:sdtPr>
        <w:sdtEndPr>
          <w:rPr>
            <w:b/>
          </w:rPr>
        </w:sdtEndPr>
        <w:sdtContent>
          <w:r w:rsidR="001566F0" w:rsidRPr="001566F0">
            <w:rPr>
              <w:rFonts w:asciiTheme="majorHAnsi" w:hAnsiTheme="majorHAnsi" w:cs="Arial"/>
              <w:b/>
              <w:sz w:val="20"/>
              <w:szCs w:val="20"/>
            </w:rPr>
            <w:t>Yes</w:t>
          </w:r>
          <w:r w:rsidR="001566F0">
            <w:rPr>
              <w:rFonts w:asciiTheme="majorHAnsi" w:hAnsiTheme="majorHAnsi" w:cs="Arial"/>
              <w:b/>
              <w:sz w:val="20"/>
              <w:szCs w:val="20"/>
            </w:rPr>
            <w:t>—being simultaneously proposed as ENG 5443</w:t>
          </w:r>
        </w:sdtContent>
      </w:sdt>
    </w:p>
    <w:p w:rsidR="00A01035" w:rsidRPr="008426D1" w:rsidRDefault="00A01035" w:rsidP="00001C04">
      <w:pPr>
        <w:tabs>
          <w:tab w:val="left" w:pos="36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p w:rsidR="00C23120" w:rsidRPr="001566F0" w:rsidRDefault="008E0FC9" w:rsidP="00C23120">
      <w:pPr>
        <w:tabs>
          <w:tab w:val="left" w:pos="360"/>
        </w:tabs>
        <w:spacing w:after="0" w:line="240" w:lineRule="auto"/>
        <w:rPr>
          <w:rFonts w:asciiTheme="majorHAnsi" w:hAnsiTheme="majorHAnsi" w:cs="Arial"/>
          <w:b/>
          <w:sz w:val="20"/>
          <w:szCs w:val="20"/>
        </w:rPr>
      </w:pPr>
      <w:sdt>
        <w:sdtPr>
          <w:rPr>
            <w:rFonts w:asciiTheme="majorHAnsi" w:hAnsiTheme="majorHAnsi" w:cs="Arial"/>
            <w:b/>
            <w:sz w:val="20"/>
            <w:szCs w:val="20"/>
          </w:rPr>
          <w:alias w:val="Select Yes / No"/>
          <w:tag w:val="Select Yes / No"/>
          <w:id w:val="-374777672"/>
        </w:sdtPr>
        <w:sdtEndPr/>
        <w:sdtContent>
          <w:r w:rsidR="001566F0">
            <w:rPr>
              <w:rFonts w:asciiTheme="majorHAnsi" w:hAnsiTheme="majorHAnsi" w:cs="Arial"/>
              <w:b/>
              <w:sz w:val="20"/>
              <w:szCs w:val="20"/>
            </w:rPr>
            <w:t>No</w:t>
          </w:r>
        </w:sdtContent>
      </w:sdt>
    </w:p>
    <w:p w:rsidR="001E288B" w:rsidRPr="008426D1" w:rsidRDefault="001E288B" w:rsidP="00C23120">
      <w:pPr>
        <w:tabs>
          <w:tab w:val="left" w:pos="360"/>
        </w:tabs>
        <w:spacing w:after="0" w:line="240" w:lineRule="auto"/>
        <w:rPr>
          <w:rFonts w:asciiTheme="majorHAnsi" w:hAnsiTheme="majorHAnsi"/>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0103389" w:edGrp="everyone"/>
          <w:r w:rsidRPr="008426D1">
            <w:rPr>
              <w:rStyle w:val="PlaceholderText"/>
              <w:shd w:val="clear" w:color="auto" w:fill="D9D9D9" w:themeFill="background1" w:themeFillShade="D9"/>
            </w:rPr>
            <w:t>Enter text...</w:t>
          </w:r>
          <w:permEnd w:id="130103389"/>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1566F0">
            <w:rPr>
              <w:rFonts w:asciiTheme="majorHAnsi" w:hAnsiTheme="majorHAnsi" w:cs="Arial"/>
              <w:b/>
              <w:sz w:val="20"/>
              <w:szCs w:val="20"/>
            </w:rPr>
            <w:t>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109749091" w:edGrp="everyone"/>
          <w:r w:rsidRPr="008426D1">
            <w:rPr>
              <w:rStyle w:val="PlaceholderText"/>
              <w:shd w:val="clear" w:color="auto" w:fill="D9D9D9" w:themeFill="background1" w:themeFillShade="D9"/>
            </w:rPr>
            <w:t>Enter text...</w:t>
          </w:r>
          <w:permEnd w:id="1109749091"/>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1566F0">
            <w:rPr>
              <w:rFonts w:asciiTheme="majorHAnsi" w:hAnsiTheme="majorHAnsi" w:cs="Arial"/>
              <w:b/>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2001290717" w:edGrp="everyone"/>
          <w:r w:rsidR="002172AB" w:rsidRPr="008426D1">
            <w:rPr>
              <w:rStyle w:val="PlaceholderText"/>
              <w:shd w:val="clear" w:color="auto" w:fill="D9D9D9" w:themeFill="background1" w:themeFillShade="D9"/>
            </w:rPr>
            <w:t>Enter text...</w:t>
          </w:r>
          <w:permEnd w:id="2001290717"/>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1566F0" w:rsidRPr="001566F0">
            <w:rPr>
              <w:rFonts w:asciiTheme="majorHAnsi" w:hAnsiTheme="majorHAnsi" w:cs="Arial"/>
              <w:b/>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1145601968"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145601968"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1566F0">
            <w:rPr>
              <w:rFonts w:asciiTheme="majorHAnsi" w:hAnsiTheme="majorHAnsi" w:cs="Arial"/>
              <w:b/>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965895015"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965895015" w:displacedByCustomXml="next"/>
      </w:sdtContent>
    </w:sdt>
    <w:p w:rsidR="00E41F8D" w:rsidRPr="008426D1" w:rsidRDefault="00E41F8D" w:rsidP="00001C04">
      <w:pPr>
        <w:tabs>
          <w:tab w:val="left" w:pos="360"/>
        </w:tabs>
        <w:spacing w:after="0"/>
        <w:rPr>
          <w:rFonts w:asciiTheme="majorHAnsi" w:hAnsiTheme="majorHAnsi" w:cs="Arial"/>
          <w:sz w:val="20"/>
          <w:szCs w:val="20"/>
        </w:rPr>
      </w:pPr>
    </w:p>
    <w:p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841ACD" w:rsidRPr="0067798B">
            <w:rPr>
              <w:rFonts w:asciiTheme="majorHAnsi" w:hAnsiTheme="majorHAnsi" w:cs="Arial"/>
              <w:b/>
              <w:sz w:val="20"/>
              <w:szCs w:val="20"/>
            </w:rPr>
            <w:t>Yes</w:t>
          </w:r>
        </w:sdtContent>
      </w:sdt>
    </w:p>
    <w:p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1566F0">
            <w:rPr>
              <w:rFonts w:asciiTheme="majorHAnsi" w:hAnsiTheme="majorHAnsi" w:cs="Arial"/>
              <w:b/>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979566629"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979566629" w:displacedByCustomXml="next"/>
      </w:sdtContent>
    </w:sdt>
    <w:p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b/>
          <w:sz w:val="20"/>
          <w:szCs w:val="20"/>
        </w:rPr>
        <w:id w:val="2130351671"/>
      </w:sdtPr>
      <w:sdtEndPr/>
      <w:sdtContent>
        <w:p w:rsidR="00053262" w:rsidRPr="00053262" w:rsidRDefault="00633BE7" w:rsidP="00A966C5">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 xml:space="preserve">Content of this course will vary according to the topic.  Below is </w:t>
          </w:r>
          <w:r w:rsidR="00053262" w:rsidRPr="00053262">
            <w:rPr>
              <w:rFonts w:asciiTheme="majorHAnsi" w:hAnsiTheme="majorHAnsi" w:cs="Arial"/>
              <w:b/>
              <w:sz w:val="20"/>
              <w:szCs w:val="20"/>
            </w:rPr>
            <w:t xml:space="preserve">the outline of a course </w:t>
          </w:r>
          <w:r w:rsidR="00C95DE3">
            <w:rPr>
              <w:rFonts w:asciiTheme="majorHAnsi" w:hAnsiTheme="majorHAnsi" w:cs="Arial"/>
              <w:b/>
              <w:sz w:val="20"/>
              <w:szCs w:val="20"/>
            </w:rPr>
            <w:t xml:space="preserve">successfully </w:t>
          </w:r>
          <w:r w:rsidR="00053262" w:rsidRPr="00053262">
            <w:rPr>
              <w:rFonts w:asciiTheme="majorHAnsi" w:hAnsiTheme="majorHAnsi" w:cs="Arial"/>
              <w:b/>
              <w:sz w:val="20"/>
              <w:szCs w:val="20"/>
            </w:rPr>
            <w:t xml:space="preserve">taught as a Special Topics in </w:t>
          </w:r>
          <w:proofErr w:type="gramStart"/>
          <w:r w:rsidR="00053262" w:rsidRPr="00053262">
            <w:rPr>
              <w:rFonts w:asciiTheme="majorHAnsi" w:hAnsiTheme="majorHAnsi" w:cs="Arial"/>
              <w:b/>
              <w:sz w:val="20"/>
              <w:szCs w:val="20"/>
            </w:rPr>
            <w:t>Fall</w:t>
          </w:r>
          <w:proofErr w:type="gramEnd"/>
          <w:r w:rsidR="00053262" w:rsidRPr="00053262">
            <w:rPr>
              <w:rFonts w:asciiTheme="majorHAnsi" w:hAnsiTheme="majorHAnsi" w:cs="Arial"/>
              <w:b/>
              <w:sz w:val="20"/>
              <w:szCs w:val="20"/>
            </w:rPr>
            <w:t xml:space="preserve"> 2016</w:t>
          </w:r>
          <w:r w:rsidR="006C0DA7">
            <w:rPr>
              <w:rFonts w:asciiTheme="majorHAnsi" w:hAnsiTheme="majorHAnsi" w:cs="Arial"/>
              <w:b/>
              <w:sz w:val="20"/>
              <w:szCs w:val="20"/>
            </w:rPr>
            <w:t xml:space="preserve"> on Harry Potter</w:t>
          </w:r>
          <w:r w:rsidR="00053262" w:rsidRPr="00053262">
            <w:rPr>
              <w:rFonts w:asciiTheme="majorHAnsi" w:hAnsiTheme="majorHAnsi" w:cs="Arial"/>
              <w:b/>
              <w:sz w:val="20"/>
              <w:szCs w:val="20"/>
            </w:rPr>
            <w:t>:</w:t>
          </w:r>
        </w:p>
        <w:p w:rsidR="00053262" w:rsidRPr="00053262" w:rsidRDefault="00053262" w:rsidP="00A966C5">
          <w:pPr>
            <w:tabs>
              <w:tab w:val="left" w:pos="360"/>
              <w:tab w:val="left" w:pos="720"/>
            </w:tabs>
            <w:spacing w:after="0" w:line="240" w:lineRule="auto"/>
            <w:rPr>
              <w:rFonts w:asciiTheme="majorHAnsi" w:hAnsiTheme="majorHAnsi" w:cs="Arial"/>
              <w:b/>
              <w:sz w:val="20"/>
              <w:szCs w:val="20"/>
            </w:rPr>
          </w:pP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 xml:space="preserve">Week 1   Introduction to the course                     </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Week 2     Rowling, Harry Potter and the Sorcerer’s Stone</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Week 3     Rowling, Harry Potter and the Chamber of Secrets</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 xml:space="preserve">Week 4     Rowling, Harry Potter and the Prisoner of Azkaban             </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Week 5     Rowling, Harry Potter and the Goblet of Fire</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Week 6     Rowling, Harry Potter and the Goblet of Fire</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 xml:space="preserve">Week 7     Rowling, Harry Potter and the Goblet of Fire                     </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Week 8     Rowling, Harry Potter and the Order of the Phoenix</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Week 9     Rowling, Harry Potter and the Order of the Phoenix</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 xml:space="preserve">Week </w:t>
          </w:r>
          <w:proofErr w:type="gramStart"/>
          <w:r w:rsidRPr="00053262">
            <w:rPr>
              <w:rFonts w:asciiTheme="majorHAnsi" w:hAnsiTheme="majorHAnsi" w:cs="Arial"/>
              <w:b/>
              <w:sz w:val="20"/>
              <w:szCs w:val="20"/>
            </w:rPr>
            <w:t>10  Rowling</w:t>
          </w:r>
          <w:proofErr w:type="gramEnd"/>
          <w:r w:rsidRPr="00053262">
            <w:rPr>
              <w:rFonts w:asciiTheme="majorHAnsi" w:hAnsiTheme="majorHAnsi" w:cs="Arial"/>
              <w:b/>
              <w:sz w:val="20"/>
              <w:szCs w:val="20"/>
            </w:rPr>
            <w:t>, Harry Potter and the Half-Blood Prince</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 xml:space="preserve">Week </w:t>
          </w:r>
          <w:proofErr w:type="gramStart"/>
          <w:r w:rsidRPr="00053262">
            <w:rPr>
              <w:rFonts w:asciiTheme="majorHAnsi" w:hAnsiTheme="majorHAnsi" w:cs="Arial"/>
              <w:b/>
              <w:sz w:val="20"/>
              <w:szCs w:val="20"/>
            </w:rPr>
            <w:t>11  Rowling</w:t>
          </w:r>
          <w:proofErr w:type="gramEnd"/>
          <w:r w:rsidRPr="00053262">
            <w:rPr>
              <w:rFonts w:asciiTheme="majorHAnsi" w:hAnsiTheme="majorHAnsi" w:cs="Arial"/>
              <w:b/>
              <w:sz w:val="20"/>
              <w:szCs w:val="20"/>
            </w:rPr>
            <w:t>, Harry Potter and the Half-Blood Prince</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 xml:space="preserve">Week </w:t>
          </w:r>
          <w:proofErr w:type="gramStart"/>
          <w:r w:rsidRPr="00053262">
            <w:rPr>
              <w:rFonts w:asciiTheme="majorHAnsi" w:hAnsiTheme="majorHAnsi" w:cs="Arial"/>
              <w:b/>
              <w:sz w:val="20"/>
              <w:szCs w:val="20"/>
            </w:rPr>
            <w:t>12  Rowling</w:t>
          </w:r>
          <w:proofErr w:type="gramEnd"/>
          <w:r w:rsidRPr="00053262">
            <w:rPr>
              <w:rFonts w:asciiTheme="majorHAnsi" w:hAnsiTheme="majorHAnsi" w:cs="Arial"/>
              <w:b/>
              <w:sz w:val="20"/>
              <w:szCs w:val="20"/>
            </w:rPr>
            <w:t>, Harry Potter and the Deathly Hallows</w:t>
          </w:r>
        </w:p>
        <w:p w:rsidR="00053262"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 xml:space="preserve">Week </w:t>
          </w:r>
          <w:proofErr w:type="gramStart"/>
          <w:r w:rsidRPr="00053262">
            <w:rPr>
              <w:rFonts w:asciiTheme="majorHAnsi" w:hAnsiTheme="majorHAnsi" w:cs="Arial"/>
              <w:b/>
              <w:sz w:val="20"/>
              <w:szCs w:val="20"/>
            </w:rPr>
            <w:t>13  Rowling</w:t>
          </w:r>
          <w:proofErr w:type="gramEnd"/>
          <w:r w:rsidRPr="00053262">
            <w:rPr>
              <w:rFonts w:asciiTheme="majorHAnsi" w:hAnsiTheme="majorHAnsi" w:cs="Arial"/>
              <w:b/>
              <w:sz w:val="20"/>
              <w:szCs w:val="20"/>
            </w:rPr>
            <w:t>, Harry Potter and the Deathly Hallows</w:t>
          </w:r>
        </w:p>
        <w:p w:rsidR="00A966C5" w:rsidRPr="00053262" w:rsidRDefault="00053262" w:rsidP="00053262">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 xml:space="preserve">Week </w:t>
          </w:r>
          <w:proofErr w:type="gramStart"/>
          <w:r w:rsidRPr="00053262">
            <w:rPr>
              <w:rFonts w:asciiTheme="majorHAnsi" w:hAnsiTheme="majorHAnsi" w:cs="Arial"/>
              <w:b/>
              <w:sz w:val="20"/>
              <w:szCs w:val="20"/>
            </w:rPr>
            <w:t>14</w:t>
          </w:r>
          <w:r w:rsidRPr="00053262">
            <w:rPr>
              <w:b/>
            </w:rPr>
            <w:t xml:space="preserve"> </w:t>
          </w:r>
          <w:r w:rsidRPr="00053262">
            <w:rPr>
              <w:rFonts w:asciiTheme="majorHAnsi" w:hAnsiTheme="majorHAnsi" w:cs="Arial"/>
              <w:b/>
              <w:sz w:val="20"/>
              <w:szCs w:val="20"/>
            </w:rPr>
            <w:t xml:space="preserve"> Tiffany</w:t>
          </w:r>
          <w:proofErr w:type="gramEnd"/>
          <w:r w:rsidRPr="00053262">
            <w:rPr>
              <w:rFonts w:asciiTheme="majorHAnsi" w:hAnsiTheme="majorHAnsi" w:cs="Arial"/>
              <w:b/>
              <w:sz w:val="20"/>
              <w:szCs w:val="20"/>
            </w:rPr>
            <w:t>, John, and Jack Thorne, Harry Potter and the Cursed Child</w:t>
          </w:r>
        </w:p>
      </w:sdtContent>
    </w:sdt>
    <w:p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rsidR="00A966C5" w:rsidRPr="008426D1" w:rsidRDefault="000532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None</w:t>
          </w:r>
        </w:p>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b/>
          <w:sz w:val="20"/>
          <w:szCs w:val="20"/>
        </w:rPr>
        <w:id w:val="110639606"/>
      </w:sdtPr>
      <w:sdtEndPr/>
      <w:sdtContent>
        <w:p w:rsidR="00A966C5" w:rsidRPr="00053262" w:rsidRDefault="00053262" w:rsidP="00A966C5">
          <w:pPr>
            <w:tabs>
              <w:tab w:val="left" w:pos="360"/>
              <w:tab w:val="left" w:pos="720"/>
            </w:tabs>
            <w:spacing w:after="0" w:line="240" w:lineRule="auto"/>
            <w:rPr>
              <w:rFonts w:asciiTheme="majorHAnsi" w:hAnsiTheme="majorHAnsi" w:cs="Arial"/>
              <w:b/>
              <w:sz w:val="20"/>
              <w:szCs w:val="20"/>
            </w:rPr>
          </w:pPr>
          <w:r w:rsidRPr="00053262">
            <w:rPr>
              <w:rFonts w:asciiTheme="majorHAnsi" w:hAnsiTheme="majorHAnsi" w:cs="Arial"/>
              <w:b/>
              <w:sz w:val="20"/>
              <w:szCs w:val="20"/>
            </w:rPr>
            <w:t>Several members of the department have expertise to teach this class.</w:t>
          </w:r>
        </w:p>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053262"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053262" w:rsidRPr="00053262">
            <w:rPr>
              <w:rFonts w:asciiTheme="majorHAnsi" w:hAnsiTheme="majorHAnsi" w:cs="Arial"/>
              <w:b/>
              <w:sz w:val="20"/>
              <w:szCs w:val="20"/>
            </w:rPr>
            <w:t>No</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053262">
            <w:rPr>
              <w:rFonts w:asciiTheme="majorHAnsi" w:hAnsiTheme="majorHAnsi" w:cs="Arial"/>
              <w:b/>
              <w:sz w:val="20"/>
              <w:szCs w:val="20"/>
            </w:rPr>
            <w:t>No</w:t>
          </w:r>
        </w:sdtContent>
      </w:sdt>
    </w:p>
    <w:p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6C0DA7"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sdtPr>
        <w:sdtEndPr/>
        <w:sdtContent>
          <w:r w:rsidR="0061130A" w:rsidRPr="006C0DA7">
            <w:rPr>
              <w:rFonts w:asciiTheme="majorHAnsi" w:hAnsiTheme="majorHAnsi" w:cs="Arial"/>
              <w:b/>
              <w:sz w:val="20"/>
              <w:szCs w:val="20"/>
            </w:rPr>
            <w:t>This course further develops students</w:t>
          </w:r>
          <w:r w:rsidR="00DF4F81">
            <w:rPr>
              <w:rFonts w:asciiTheme="majorHAnsi" w:hAnsiTheme="majorHAnsi" w:cs="Arial"/>
              <w:b/>
              <w:sz w:val="20"/>
              <w:szCs w:val="20"/>
            </w:rPr>
            <w:t>’</w:t>
          </w:r>
          <w:r w:rsidR="0061130A" w:rsidRPr="006C0DA7">
            <w:rPr>
              <w:rFonts w:asciiTheme="majorHAnsi" w:hAnsiTheme="majorHAnsi" w:cs="Arial"/>
              <w:b/>
              <w:sz w:val="20"/>
              <w:szCs w:val="20"/>
            </w:rPr>
            <w:t xml:space="preserve"> interpersonal, oral, and written skills and abilities to </w:t>
          </w:r>
          <w:r w:rsidR="00966F4F" w:rsidRPr="006C0DA7">
            <w:rPr>
              <w:rFonts w:asciiTheme="majorHAnsi" w:hAnsiTheme="majorHAnsi" w:cs="Arial"/>
              <w:b/>
              <w:sz w:val="20"/>
              <w:szCs w:val="20"/>
            </w:rPr>
            <w:t>analyze</w:t>
          </w:r>
          <w:r w:rsidR="0061130A" w:rsidRPr="006C0DA7">
            <w:rPr>
              <w:rFonts w:asciiTheme="majorHAnsi" w:hAnsiTheme="majorHAnsi" w:cs="Arial"/>
              <w:b/>
              <w:sz w:val="20"/>
              <w:szCs w:val="20"/>
            </w:rPr>
            <w:t xml:space="preserve"> literary texts.</w:t>
          </w:r>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rsidR="00CA269E" w:rsidRPr="006C0DA7" w:rsidRDefault="00CA269E" w:rsidP="00CA269E">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b/>
            <w:sz w:val="20"/>
            <w:szCs w:val="20"/>
          </w:rPr>
          <w:id w:val="-1711865069"/>
        </w:sdtPr>
        <w:sdtEndPr/>
        <w:sdtContent>
          <w:r w:rsidR="0061130A" w:rsidRPr="006C0DA7">
            <w:rPr>
              <w:rFonts w:asciiTheme="majorHAnsi" w:hAnsiTheme="majorHAnsi" w:cs="Arial"/>
              <w:b/>
              <w:sz w:val="20"/>
              <w:szCs w:val="20"/>
            </w:rPr>
            <w:t>The mission of the BA and BSE in English is</w:t>
          </w:r>
          <w:r w:rsidR="0061130A" w:rsidRPr="00DF4F81">
            <w:rPr>
              <w:rFonts w:asciiTheme="majorHAnsi" w:hAnsiTheme="majorHAnsi" w:cs="Arial"/>
              <w:b/>
              <w:sz w:val="20"/>
              <w:szCs w:val="20"/>
            </w:rPr>
            <w:t xml:space="preserve"> to </w:t>
          </w:r>
          <w:r w:rsidR="0061130A" w:rsidRPr="006C0DA7">
            <w:rPr>
              <w:rFonts w:asciiTheme="majorHAnsi" w:hAnsiTheme="majorHAnsi" w:cs="Arial"/>
              <w:b/>
              <w:sz w:val="20"/>
              <w:szCs w:val="20"/>
            </w:rPr>
            <w:t xml:space="preserve">provide graduates with the skills and knowledge for teaching English or </w:t>
          </w:r>
          <w:r w:rsidR="006C0DA7">
            <w:rPr>
              <w:rFonts w:asciiTheme="majorHAnsi" w:hAnsiTheme="majorHAnsi" w:cs="Arial"/>
              <w:b/>
              <w:sz w:val="20"/>
              <w:szCs w:val="20"/>
            </w:rPr>
            <w:t xml:space="preserve">for </w:t>
          </w:r>
          <w:r w:rsidR="0061130A" w:rsidRPr="006C0DA7">
            <w:rPr>
              <w:rFonts w:asciiTheme="majorHAnsi" w:hAnsiTheme="majorHAnsi" w:cs="Arial"/>
              <w:b/>
              <w:sz w:val="20"/>
              <w:szCs w:val="20"/>
            </w:rPr>
            <w:t>a variety of careers or for graduate or law school or other professional study through the development of close reading, writing, and critical thinking skills and through an in-depth study of a discipline.  This course further develops students’ reading, writing, and reasoning skills.</w:t>
          </w:r>
        </w:sdtContent>
      </w:sdt>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p w:rsidR="00CA269E" w:rsidRPr="006C0DA7" w:rsidRDefault="0061130A" w:rsidP="00CA269E">
          <w:pPr>
            <w:tabs>
              <w:tab w:val="left" w:pos="360"/>
              <w:tab w:val="left" w:pos="720"/>
            </w:tabs>
            <w:spacing w:after="0" w:line="240" w:lineRule="auto"/>
            <w:ind w:left="360" w:firstLine="360"/>
            <w:rPr>
              <w:rFonts w:asciiTheme="majorHAnsi" w:hAnsiTheme="majorHAnsi" w:cs="Arial"/>
              <w:b/>
              <w:sz w:val="20"/>
              <w:szCs w:val="20"/>
            </w:rPr>
          </w:pPr>
          <w:r w:rsidRPr="006C0DA7">
            <w:rPr>
              <w:rFonts w:asciiTheme="majorHAnsi" w:hAnsiTheme="majorHAnsi" w:cs="Arial"/>
              <w:b/>
              <w:sz w:val="20"/>
              <w:szCs w:val="20"/>
            </w:rPr>
            <w:t>BA and BSE students in English and others interested.</w:t>
          </w:r>
        </w:p>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b/>
          <w:sz w:val="20"/>
          <w:szCs w:val="20"/>
        </w:rPr>
        <w:id w:val="-494496540"/>
      </w:sdtPr>
      <w:sdtEndPr/>
      <w:sdtContent>
        <w:p w:rsidR="00CA269E" w:rsidRPr="006C0DA7" w:rsidRDefault="0061130A" w:rsidP="00CA269E">
          <w:pPr>
            <w:tabs>
              <w:tab w:val="left" w:pos="360"/>
              <w:tab w:val="left" w:pos="720"/>
            </w:tabs>
            <w:spacing w:after="0" w:line="240" w:lineRule="auto"/>
            <w:ind w:left="360" w:firstLine="360"/>
            <w:rPr>
              <w:rFonts w:asciiTheme="majorHAnsi" w:hAnsiTheme="majorHAnsi" w:cs="Arial"/>
              <w:b/>
              <w:sz w:val="20"/>
              <w:szCs w:val="20"/>
            </w:rPr>
          </w:pPr>
          <w:r w:rsidRPr="006C0DA7">
            <w:rPr>
              <w:rFonts w:asciiTheme="majorHAnsi" w:hAnsiTheme="majorHAnsi" w:cs="Arial"/>
              <w:b/>
              <w:sz w:val="20"/>
              <w:szCs w:val="20"/>
            </w:rPr>
            <w:t>The course requires advanced analytical and written skills typically expected of students in upper-level English courses.</w:t>
          </w:r>
        </w:p>
      </w:sdtContent>
    </w:sdt>
    <w:p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BB5EF7">
        <w:trPr>
          <w:jc w:val="center"/>
        </w:trPr>
        <w:tc>
          <w:tcPr>
            <w:tcW w:w="2971" w:type="dxa"/>
          </w:tcPr>
          <w:p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1E288B" w:rsidP="005F4EF3">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5F4EF3">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b/>
          <w:sz w:val="20"/>
          <w:szCs w:val="20"/>
        </w:rPr>
        <w:id w:val="-250741043"/>
      </w:sdtPr>
      <w:sdtEndPr>
        <w:rPr>
          <w:b w:val="0"/>
        </w:rPr>
      </w:sdtEndPr>
      <w:sdtContent>
        <w:p w:rsidR="005F4EF3" w:rsidRPr="005F4EF3" w:rsidRDefault="005F4EF3" w:rsidP="00547433">
          <w:pPr>
            <w:tabs>
              <w:tab w:val="left" w:pos="360"/>
              <w:tab w:val="left" w:pos="720"/>
            </w:tabs>
            <w:spacing w:after="0" w:line="240" w:lineRule="auto"/>
            <w:rPr>
              <w:rFonts w:asciiTheme="majorHAnsi" w:hAnsiTheme="majorHAnsi" w:cs="Arial"/>
              <w:b/>
              <w:sz w:val="20"/>
              <w:szCs w:val="20"/>
            </w:rPr>
          </w:pPr>
          <w:r w:rsidRPr="005F4EF3">
            <w:rPr>
              <w:rFonts w:asciiTheme="majorHAnsi" w:hAnsiTheme="majorHAnsi" w:cs="Arial"/>
              <w:b/>
              <w:sz w:val="20"/>
              <w:szCs w:val="20"/>
            </w:rPr>
            <w:t xml:space="preserve">This course relates in particular to </w:t>
          </w:r>
          <w:r w:rsidR="00DE3017">
            <w:rPr>
              <w:rFonts w:asciiTheme="majorHAnsi" w:hAnsiTheme="majorHAnsi" w:cs="Arial"/>
              <w:b/>
              <w:sz w:val="20"/>
              <w:szCs w:val="20"/>
            </w:rPr>
            <w:t>one program outcome</w:t>
          </w:r>
          <w:bookmarkStart w:id="0" w:name="_GoBack"/>
          <w:bookmarkEnd w:id="0"/>
          <w:r w:rsidRPr="005F4EF3">
            <w:rPr>
              <w:rFonts w:asciiTheme="majorHAnsi" w:hAnsiTheme="majorHAnsi" w:cs="Arial"/>
              <w:b/>
              <w:sz w:val="20"/>
              <w:szCs w:val="20"/>
            </w:rPr>
            <w:t xml:space="preserve"> for the BA in English:</w:t>
          </w:r>
        </w:p>
        <w:p w:rsidR="005F4EF3" w:rsidRPr="005F4EF3" w:rsidRDefault="005F4EF3" w:rsidP="00547433">
          <w:pPr>
            <w:tabs>
              <w:tab w:val="left" w:pos="360"/>
              <w:tab w:val="left" w:pos="720"/>
            </w:tabs>
            <w:spacing w:after="0" w:line="240" w:lineRule="auto"/>
            <w:rPr>
              <w:rFonts w:asciiTheme="majorHAnsi" w:hAnsiTheme="majorHAnsi" w:cs="Arial"/>
              <w:b/>
              <w:sz w:val="20"/>
              <w:szCs w:val="20"/>
            </w:rPr>
          </w:pPr>
        </w:p>
        <w:p w:rsidR="005F4EF3" w:rsidRPr="005F4EF3" w:rsidRDefault="005F4EF3" w:rsidP="00547433">
          <w:pPr>
            <w:tabs>
              <w:tab w:val="left" w:pos="360"/>
              <w:tab w:val="left" w:pos="720"/>
            </w:tabs>
            <w:spacing w:after="0" w:line="240" w:lineRule="auto"/>
            <w:rPr>
              <w:rFonts w:asciiTheme="majorHAnsi" w:hAnsiTheme="majorHAnsi" w:cs="Arial"/>
              <w:b/>
              <w:sz w:val="20"/>
              <w:szCs w:val="20"/>
            </w:rPr>
          </w:pPr>
          <w:r w:rsidRPr="005F4EF3">
            <w:rPr>
              <w:rFonts w:asciiTheme="majorHAnsi" w:hAnsiTheme="majorHAnsi" w:cs="Arial"/>
              <w:b/>
              <w:sz w:val="20"/>
              <w:szCs w:val="20"/>
            </w:rPr>
            <w:t xml:space="preserve">1.  Students will be able to discuss the conventions of literary genres (poetry, fiction, non‐fiction, and drama) in close reading and analysis of diverse texts. </w:t>
          </w:r>
        </w:p>
        <w:p w:rsidR="00547433" w:rsidRPr="008426D1" w:rsidRDefault="008E0FC9" w:rsidP="00547433">
          <w:pPr>
            <w:tabs>
              <w:tab w:val="left" w:pos="360"/>
              <w:tab w:val="left" w:pos="720"/>
            </w:tabs>
            <w:spacing w:after="0" w:line="240" w:lineRule="auto"/>
            <w:rPr>
              <w:rFonts w:asciiTheme="majorHAnsi" w:hAnsiTheme="majorHAnsi" w:cs="Arial"/>
              <w:sz w:val="20"/>
              <w:szCs w:val="20"/>
            </w:rPr>
          </w:pPr>
        </w:p>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rsidR="005F4EF3" w:rsidRPr="005F4EF3" w:rsidRDefault="005F4EF3" w:rsidP="004C5620">
                <w:pPr>
                  <w:spacing w:after="240"/>
                  <w:rPr>
                    <w:rFonts w:asciiTheme="majorHAnsi" w:hAnsiTheme="majorHAnsi" w:cs="Arial"/>
                    <w:b/>
                    <w:sz w:val="20"/>
                    <w:szCs w:val="20"/>
                  </w:rPr>
                </w:pPr>
                <w:r w:rsidRPr="005F4EF3">
                  <w:rPr>
                    <w:rFonts w:asciiTheme="majorHAnsi" w:hAnsiTheme="majorHAnsi" w:cs="Arial"/>
                    <w:b/>
                    <w:sz w:val="20"/>
                    <w:szCs w:val="20"/>
                  </w:rPr>
                  <w:t xml:space="preserve">1.  Students will be able to discuss the conventions of literary genres (poetry, fiction, non‐fiction, and drama) in close reading and analysis of diverse texts. </w:t>
                </w:r>
              </w:p>
              <w:p w:rsidR="00F7007D" w:rsidRPr="002B453A" w:rsidRDefault="00F7007D" w:rsidP="00041E75">
                <w:pPr>
                  <w:rPr>
                    <w:rFonts w:asciiTheme="majorHAnsi" w:hAnsiTheme="majorHAnsi"/>
                    <w:sz w:val="20"/>
                    <w:szCs w:val="20"/>
                  </w:rPr>
                </w:pP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915F1A" w:rsidRPr="000E1477" w:rsidRDefault="000E1477" w:rsidP="000E1477">
            <w:pPr>
              <w:pStyle w:val="ListParagraph"/>
              <w:ind w:left="12"/>
              <w:rPr>
                <w:rFonts w:asciiTheme="majorHAnsi" w:hAnsiTheme="majorHAnsi"/>
                <w:b/>
                <w:sz w:val="20"/>
                <w:szCs w:val="20"/>
              </w:rPr>
            </w:pPr>
            <w:r w:rsidRPr="000E1477">
              <w:rPr>
                <w:rFonts w:asciiTheme="majorHAnsi" w:hAnsiTheme="majorHAnsi"/>
                <w:b/>
                <w:sz w:val="20"/>
                <w:szCs w:val="20"/>
              </w:rPr>
              <w:t xml:space="preserve">As part of our assessment plan, </w:t>
            </w:r>
            <w:r w:rsidR="00915F1A" w:rsidRPr="000E1477">
              <w:rPr>
                <w:rFonts w:asciiTheme="majorHAnsi" w:hAnsiTheme="majorHAnsi"/>
                <w:b/>
                <w:sz w:val="20"/>
                <w:szCs w:val="20"/>
              </w:rPr>
              <w:t xml:space="preserve">we will embed exam questions in Intro to Fiction and Intro to Poetry and Drama courses at the reinforcement level in order to assess Outcome 1, students’ ability to discuss the conventions of literary genres in close reading and analysis of diverse texts for our direct measure.  </w:t>
            </w:r>
            <w:r w:rsidRPr="000E1477">
              <w:rPr>
                <w:rFonts w:asciiTheme="majorHAnsi" w:hAnsiTheme="majorHAnsi"/>
                <w:b/>
                <w:sz w:val="20"/>
                <w:szCs w:val="20"/>
              </w:rPr>
              <w:t xml:space="preserve">This new course will reinforce </w:t>
            </w:r>
            <w:r w:rsidR="003E4A61">
              <w:rPr>
                <w:rFonts w:asciiTheme="majorHAnsi" w:hAnsiTheme="majorHAnsi"/>
                <w:b/>
                <w:sz w:val="20"/>
                <w:szCs w:val="20"/>
              </w:rPr>
              <w:t>the skills initially assessed in our introductory classes</w:t>
            </w:r>
            <w:r w:rsidRPr="000E1477">
              <w:rPr>
                <w:rFonts w:asciiTheme="majorHAnsi" w:hAnsiTheme="majorHAnsi"/>
                <w:b/>
                <w:sz w:val="20"/>
                <w:szCs w:val="20"/>
              </w:rPr>
              <w:t xml:space="preserve">.  Consequently, we will also use our recently approved capstone project, ENG 4800, in order to assess students’ understanding of genre and </w:t>
            </w:r>
            <w:r w:rsidR="003E4A61">
              <w:rPr>
                <w:rFonts w:asciiTheme="majorHAnsi" w:hAnsiTheme="majorHAnsi"/>
                <w:b/>
                <w:sz w:val="20"/>
                <w:szCs w:val="20"/>
              </w:rPr>
              <w:t xml:space="preserve">their </w:t>
            </w:r>
            <w:r w:rsidRPr="000E1477">
              <w:rPr>
                <w:rFonts w:asciiTheme="majorHAnsi" w:hAnsiTheme="majorHAnsi"/>
                <w:b/>
                <w:sz w:val="20"/>
                <w:szCs w:val="20"/>
              </w:rPr>
              <w:t xml:space="preserve">ability to analyze diverse texts.  </w:t>
            </w:r>
          </w:p>
          <w:p w:rsidR="00915F1A" w:rsidRDefault="00915F1A" w:rsidP="00915F1A">
            <w:pPr>
              <w:pStyle w:val="ListParagraph"/>
            </w:pPr>
          </w:p>
          <w:p w:rsidR="00F7007D" w:rsidRPr="002B453A" w:rsidRDefault="00F7007D" w:rsidP="000E1477">
            <w:pPr>
              <w:pStyle w:val="ListParagraph"/>
              <w:rPr>
                <w:rFonts w:asciiTheme="majorHAnsi" w:hAnsiTheme="majorHAnsi"/>
                <w:sz w:val="20"/>
                <w:szCs w:val="20"/>
              </w:rPr>
            </w:pP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F7007D" w:rsidRPr="002B453A" w:rsidRDefault="00B92E6E" w:rsidP="00575870">
                <w:pPr>
                  <w:rPr>
                    <w:rFonts w:asciiTheme="majorHAnsi" w:hAnsiTheme="majorHAnsi"/>
                    <w:sz w:val="20"/>
                    <w:szCs w:val="20"/>
                  </w:rPr>
                </w:pPr>
                <w:r>
                  <w:rPr>
                    <w:rFonts w:asciiTheme="majorHAnsi" w:hAnsiTheme="majorHAnsi"/>
                    <w:b/>
                    <w:sz w:val="20"/>
                    <w:szCs w:val="20"/>
                  </w:rPr>
                  <w:t>Data collected each semester the class is taught and analyzed at annual English program assessment meeting.</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6C0922" w:rsidP="006C0922">
                <w:pPr>
                  <w:rPr>
                    <w:rFonts w:asciiTheme="majorHAnsi" w:hAnsiTheme="majorHAnsi"/>
                    <w:color w:val="808080" w:themeColor="background1" w:themeShade="80"/>
                    <w:sz w:val="20"/>
                    <w:szCs w:val="20"/>
                  </w:rPr>
                </w:pPr>
                <w:r w:rsidRPr="006C0922">
                  <w:rPr>
                    <w:rFonts w:asciiTheme="majorHAnsi" w:hAnsiTheme="majorHAnsi"/>
                    <w:b/>
                    <w:color w:val="000000" w:themeColor="text1"/>
                    <w:sz w:val="20"/>
                    <w:szCs w:val="20"/>
                  </w:rPr>
                  <w:t>Faculty teaching the course report results to the Department Assessment Committee.</w:t>
                </w:r>
              </w:p>
            </w:tc>
          </w:sdtContent>
        </w:sdt>
      </w:tr>
    </w:tbl>
    <w:p w:rsidR="006C0922" w:rsidRDefault="006C0922" w:rsidP="00575870">
      <w:pPr>
        <w:rPr>
          <w:rFonts w:asciiTheme="majorHAnsi" w:hAnsiTheme="majorHAnsi" w:cs="Arial"/>
          <w:i/>
          <w:sz w:val="20"/>
          <w:szCs w:val="20"/>
        </w:rPr>
      </w:pPr>
    </w:p>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b/>
              <w:sz w:val="20"/>
              <w:szCs w:val="20"/>
            </w:rPr>
            <w:id w:val="981044802"/>
          </w:sdtPr>
          <w:sdtEndPr/>
          <w:sdtContent>
            <w:tc>
              <w:tcPr>
                <w:tcW w:w="7428" w:type="dxa"/>
              </w:tcPr>
              <w:p w:rsidR="00575870" w:rsidRPr="006C0922" w:rsidRDefault="006C0922" w:rsidP="0068173F">
                <w:pPr>
                  <w:rPr>
                    <w:rFonts w:asciiTheme="majorHAnsi" w:hAnsiTheme="majorHAnsi"/>
                    <w:b/>
                    <w:sz w:val="20"/>
                    <w:szCs w:val="20"/>
                  </w:rPr>
                </w:pPr>
                <w:r w:rsidRPr="006C0922">
                  <w:rPr>
                    <w:rFonts w:asciiTheme="majorHAnsi" w:hAnsiTheme="majorHAnsi"/>
                    <w:b/>
                    <w:sz w:val="20"/>
                    <w:szCs w:val="20"/>
                  </w:rPr>
                  <w:t xml:space="preserve">Students will demonstrate </w:t>
                </w:r>
                <w:r w:rsidR="00995108">
                  <w:rPr>
                    <w:rFonts w:asciiTheme="majorHAnsi" w:hAnsiTheme="majorHAnsi"/>
                    <w:b/>
                    <w:sz w:val="20"/>
                    <w:szCs w:val="20"/>
                  </w:rPr>
                  <w:t>awareness of how the use of fantasy</w:t>
                </w:r>
                <w:r w:rsidR="0068173F">
                  <w:rPr>
                    <w:rFonts w:asciiTheme="majorHAnsi" w:hAnsiTheme="majorHAnsi"/>
                    <w:b/>
                    <w:sz w:val="20"/>
                    <w:szCs w:val="20"/>
                  </w:rPr>
                  <w:t xml:space="preserve">, science fiction, </w:t>
                </w:r>
                <w:r w:rsidR="00995108">
                  <w:rPr>
                    <w:rFonts w:asciiTheme="majorHAnsi" w:hAnsiTheme="majorHAnsi"/>
                    <w:b/>
                    <w:sz w:val="20"/>
                    <w:szCs w:val="20"/>
                  </w:rPr>
                  <w:t xml:space="preserve">the </w:t>
                </w:r>
                <w:proofErr w:type="gramStart"/>
                <w:r w:rsidR="00995108">
                  <w:rPr>
                    <w:rFonts w:asciiTheme="majorHAnsi" w:hAnsiTheme="majorHAnsi"/>
                    <w:b/>
                    <w:sz w:val="20"/>
                    <w:szCs w:val="20"/>
                  </w:rPr>
                  <w:t>fantastic</w:t>
                </w:r>
                <w:r w:rsidR="0068173F">
                  <w:rPr>
                    <w:rFonts w:asciiTheme="majorHAnsi" w:hAnsiTheme="majorHAnsi"/>
                    <w:b/>
                    <w:sz w:val="20"/>
                    <w:szCs w:val="20"/>
                  </w:rPr>
                  <w:t>,</w:t>
                </w:r>
                <w:proofErr w:type="gramEnd"/>
                <w:r w:rsidR="0068173F">
                  <w:rPr>
                    <w:rFonts w:asciiTheme="majorHAnsi" w:hAnsiTheme="majorHAnsi"/>
                    <w:b/>
                    <w:sz w:val="20"/>
                    <w:szCs w:val="20"/>
                  </w:rPr>
                  <w:t xml:space="preserve"> or related genres</w:t>
                </w:r>
                <w:r w:rsidR="00995108">
                  <w:rPr>
                    <w:rFonts w:asciiTheme="majorHAnsi" w:hAnsiTheme="majorHAnsi"/>
                    <w:b/>
                    <w:sz w:val="20"/>
                    <w:szCs w:val="20"/>
                  </w:rPr>
                  <w:t xml:space="preserve"> contribute to the meaning of the texts.</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67853672"/>
          </w:sdtPr>
          <w:sdtEndPr/>
          <w:sdtContent>
            <w:tc>
              <w:tcPr>
                <w:tcW w:w="7428" w:type="dxa"/>
              </w:tcPr>
              <w:p w:rsidR="00575870" w:rsidRPr="006C0922" w:rsidRDefault="006C0922" w:rsidP="006C0922">
                <w:pPr>
                  <w:rPr>
                    <w:rFonts w:asciiTheme="majorHAnsi" w:hAnsiTheme="majorHAnsi"/>
                    <w:b/>
                    <w:sz w:val="20"/>
                    <w:szCs w:val="20"/>
                  </w:rPr>
                </w:pPr>
                <w:r w:rsidRPr="006C0922">
                  <w:rPr>
                    <w:rFonts w:asciiTheme="majorHAnsi" w:hAnsiTheme="majorHAnsi"/>
                    <w:b/>
                    <w:sz w:val="20"/>
                    <w:szCs w:val="20"/>
                  </w:rPr>
                  <w:t>Class discussion, written reading responses, group work, short projects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6C0922" w:rsidRDefault="008E0FC9" w:rsidP="006C0922">
            <w:pPr>
              <w:rPr>
                <w:rFonts w:asciiTheme="majorHAnsi" w:hAnsiTheme="majorHAnsi"/>
                <w:b/>
                <w:sz w:val="20"/>
                <w:szCs w:val="20"/>
              </w:rPr>
            </w:pPr>
            <w:sdt>
              <w:sdtPr>
                <w:rPr>
                  <w:rFonts w:asciiTheme="majorHAnsi" w:hAnsiTheme="majorHAnsi"/>
                  <w:b/>
                  <w:color w:val="000000" w:themeColor="text1"/>
                  <w:sz w:val="20"/>
                  <w:szCs w:val="20"/>
                </w:rPr>
                <w:id w:val="-938209012"/>
                <w:text/>
              </w:sdtPr>
              <w:sdtEndPr/>
              <w:sdtContent>
                <w:r w:rsidR="006C0922" w:rsidRPr="006C0922">
                  <w:rPr>
                    <w:rFonts w:asciiTheme="majorHAnsi" w:hAnsiTheme="majorHAnsi"/>
                    <w:b/>
                    <w:color w:val="000000" w:themeColor="text1"/>
                    <w:sz w:val="20"/>
                    <w:szCs w:val="20"/>
                  </w:rPr>
                  <w:t>Embedded question on final exam</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rsidR="006C0922" w:rsidRDefault="006C0922"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Undergraduate Bulletin 2016-2017, p. 495</w:t>
          </w:r>
        </w:p>
        <w:p w:rsidR="006C0922" w:rsidRDefault="006C0922" w:rsidP="00661D25">
          <w:pPr>
            <w:tabs>
              <w:tab w:val="left" w:pos="360"/>
              <w:tab w:val="left" w:pos="720"/>
            </w:tabs>
            <w:spacing w:after="0" w:line="240" w:lineRule="auto"/>
            <w:rPr>
              <w:rFonts w:asciiTheme="majorHAnsi" w:hAnsiTheme="majorHAnsi" w:cs="Arial"/>
              <w:sz w:val="20"/>
              <w:szCs w:val="20"/>
            </w:rPr>
          </w:pP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3643.</w:t>
          </w:r>
          <w:proofErr w:type="gramEnd"/>
          <w:r>
            <w:rPr>
              <w:b/>
              <w:bCs/>
              <w:color w:val="000000"/>
              <w:sz w:val="16"/>
              <w:szCs w:val="16"/>
            </w:rPr>
            <w:t xml:space="preserve"> African-American Folklore </w:t>
          </w:r>
          <w:r>
            <w:rPr>
              <w:color w:val="000000"/>
              <w:sz w:val="16"/>
              <w:szCs w:val="16"/>
            </w:rPr>
            <w:t xml:space="preserve">A study of African American culture through New World black traditions, including oral narratives and folksongs. Spring, even.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4023.</w:t>
          </w:r>
          <w:proofErr w:type="gramEnd"/>
          <w:r>
            <w:rPr>
              <w:b/>
              <w:bCs/>
              <w:color w:val="000000"/>
              <w:sz w:val="16"/>
              <w:szCs w:val="16"/>
            </w:rPr>
            <w:t xml:space="preserve"> </w:t>
          </w:r>
          <w:proofErr w:type="gramStart"/>
          <w:r>
            <w:rPr>
              <w:b/>
              <w:bCs/>
              <w:color w:val="000000"/>
              <w:sz w:val="16"/>
              <w:szCs w:val="16"/>
            </w:rPr>
            <w:t xml:space="preserve">Advanced Creative Writing </w:t>
          </w:r>
          <w:proofErr w:type="spellStart"/>
          <w:r>
            <w:rPr>
              <w:color w:val="000000"/>
              <w:sz w:val="16"/>
              <w:szCs w:val="16"/>
            </w:rPr>
            <w:t>Writing</w:t>
          </w:r>
          <w:proofErr w:type="spellEnd"/>
          <w:r>
            <w:rPr>
              <w:color w:val="000000"/>
              <w:sz w:val="16"/>
              <w:szCs w:val="16"/>
            </w:rPr>
            <w:t xml:space="preserve"> poetry, fiction, or drama.</w:t>
          </w:r>
          <w:proofErr w:type="gramEnd"/>
          <w:r>
            <w:rPr>
              <w:color w:val="000000"/>
              <w:sz w:val="16"/>
              <w:szCs w:val="16"/>
            </w:rPr>
            <w:t xml:space="preserve"> </w:t>
          </w:r>
          <w:proofErr w:type="gramStart"/>
          <w:r>
            <w:rPr>
              <w:color w:val="000000"/>
              <w:sz w:val="16"/>
              <w:szCs w:val="16"/>
            </w:rPr>
            <w:t>Prerequisite, ENG 3023 or permission of instructor.</w:t>
          </w:r>
          <w:proofErr w:type="gramEnd"/>
          <w:r>
            <w:rPr>
              <w:color w:val="000000"/>
              <w:sz w:val="16"/>
              <w:szCs w:val="16"/>
            </w:rPr>
            <w:t xml:space="preserve"> </w:t>
          </w:r>
          <w:proofErr w:type="gramStart"/>
          <w:r>
            <w:rPr>
              <w:color w:val="000000"/>
              <w:sz w:val="16"/>
              <w:szCs w:val="16"/>
            </w:rPr>
            <w:t>May be repeated with change of literary category.</w:t>
          </w:r>
          <w:proofErr w:type="gramEnd"/>
          <w:r>
            <w:rPr>
              <w:color w:val="000000"/>
              <w:sz w:val="16"/>
              <w:szCs w:val="16"/>
            </w:rPr>
            <w:t xml:space="preserve"> </w:t>
          </w:r>
          <w:proofErr w:type="gramStart"/>
          <w:r>
            <w:rPr>
              <w:color w:val="000000"/>
              <w:sz w:val="16"/>
              <w:szCs w:val="16"/>
            </w:rPr>
            <w:t>Spring.</w:t>
          </w:r>
          <w:proofErr w:type="gramEnd"/>
          <w:r>
            <w:rPr>
              <w:color w:val="000000"/>
              <w:sz w:val="16"/>
              <w:szCs w:val="16"/>
            </w:rPr>
            <w:t xml:space="preserve">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4043.</w:t>
          </w:r>
          <w:proofErr w:type="gramEnd"/>
          <w:r>
            <w:rPr>
              <w:b/>
              <w:bCs/>
              <w:color w:val="000000"/>
              <w:sz w:val="16"/>
              <w:szCs w:val="16"/>
            </w:rPr>
            <w:t xml:space="preserve"> Theory in the Teaching of Composition </w:t>
          </w:r>
          <w:r>
            <w:rPr>
              <w:color w:val="000000"/>
              <w:sz w:val="16"/>
              <w:szCs w:val="16"/>
            </w:rPr>
            <w:t>An introduction to teaching composition based on current research and theory with special emphasis on practical applications in the sec</w:t>
          </w:r>
          <w:r>
            <w:rPr>
              <w:color w:val="000000"/>
              <w:sz w:val="16"/>
              <w:szCs w:val="16"/>
            </w:rPr>
            <w:softHyphen/>
            <w:t xml:space="preserve">ondary school classroom. </w:t>
          </w:r>
          <w:proofErr w:type="gramStart"/>
          <w:r>
            <w:rPr>
              <w:color w:val="000000"/>
              <w:sz w:val="16"/>
              <w:szCs w:val="16"/>
            </w:rPr>
            <w:t>Spring.</w:t>
          </w:r>
          <w:proofErr w:type="gramEnd"/>
          <w:r>
            <w:rPr>
              <w:color w:val="000000"/>
              <w:sz w:val="16"/>
              <w:szCs w:val="16"/>
            </w:rPr>
            <w:t xml:space="preserve">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4053.</w:t>
          </w:r>
          <w:proofErr w:type="gramEnd"/>
          <w:r>
            <w:rPr>
              <w:b/>
              <w:bCs/>
              <w:color w:val="000000"/>
              <w:sz w:val="16"/>
              <w:szCs w:val="16"/>
            </w:rPr>
            <w:t xml:space="preserve"> </w:t>
          </w:r>
          <w:proofErr w:type="gramStart"/>
          <w:r>
            <w:rPr>
              <w:b/>
              <w:bCs/>
              <w:color w:val="000000"/>
              <w:sz w:val="16"/>
              <w:szCs w:val="16"/>
            </w:rPr>
            <w:t xml:space="preserve">The English Language </w:t>
          </w:r>
          <w:r>
            <w:rPr>
              <w:color w:val="000000"/>
              <w:sz w:val="16"/>
              <w:szCs w:val="16"/>
            </w:rPr>
            <w:t>Historical, structural, and linguistic development of the English language, emphasizing sound change and analysis of spoken and written English.</w:t>
          </w:r>
          <w:proofErr w:type="gramEnd"/>
          <w:r>
            <w:rPr>
              <w:color w:val="000000"/>
              <w:sz w:val="16"/>
              <w:szCs w:val="16"/>
            </w:rPr>
            <w:t xml:space="preserve"> Fall, even.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4063.</w:t>
          </w:r>
          <w:proofErr w:type="gramEnd"/>
          <w:r>
            <w:rPr>
              <w:b/>
              <w:bCs/>
              <w:color w:val="000000"/>
              <w:sz w:val="16"/>
              <w:szCs w:val="16"/>
            </w:rPr>
            <w:t xml:space="preserve"> </w:t>
          </w:r>
          <w:proofErr w:type="gramStart"/>
          <w:r>
            <w:rPr>
              <w:b/>
              <w:bCs/>
              <w:color w:val="000000"/>
              <w:sz w:val="16"/>
              <w:szCs w:val="16"/>
            </w:rPr>
            <w:t xml:space="preserve">Comparative Modern Grammars </w:t>
          </w:r>
          <w:r>
            <w:rPr>
              <w:color w:val="000000"/>
              <w:sz w:val="16"/>
              <w:szCs w:val="16"/>
            </w:rPr>
            <w:t>Major grammatical systems, traditional, structural, and transformational.</w:t>
          </w:r>
          <w:proofErr w:type="gramEnd"/>
          <w:r>
            <w:rPr>
              <w:color w:val="000000"/>
              <w:sz w:val="16"/>
              <w:szCs w:val="16"/>
            </w:rPr>
            <w:t xml:space="preserve"> </w:t>
          </w:r>
          <w:proofErr w:type="gramStart"/>
          <w:r>
            <w:rPr>
              <w:color w:val="000000"/>
              <w:sz w:val="16"/>
              <w:szCs w:val="16"/>
            </w:rPr>
            <w:t>Spring.</w:t>
          </w:r>
          <w:proofErr w:type="gramEnd"/>
          <w:r>
            <w:rPr>
              <w:color w:val="000000"/>
              <w:sz w:val="16"/>
              <w:szCs w:val="16"/>
            </w:rPr>
            <w:t xml:space="preserve">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4083.</w:t>
          </w:r>
          <w:proofErr w:type="gramEnd"/>
          <w:r>
            <w:rPr>
              <w:b/>
              <w:bCs/>
              <w:color w:val="000000"/>
              <w:sz w:val="16"/>
              <w:szCs w:val="16"/>
            </w:rPr>
            <w:t xml:space="preserve"> </w:t>
          </w:r>
          <w:proofErr w:type="gramStart"/>
          <w:r>
            <w:rPr>
              <w:b/>
              <w:bCs/>
              <w:color w:val="000000"/>
              <w:sz w:val="16"/>
              <w:szCs w:val="16"/>
            </w:rPr>
            <w:t xml:space="preserve">Introduction to Linguistics </w:t>
          </w:r>
          <w:r>
            <w:rPr>
              <w:color w:val="000000"/>
              <w:sz w:val="16"/>
              <w:szCs w:val="16"/>
            </w:rPr>
            <w:t>Phonetics, phonemics, morphology, syntax, and se</w:t>
          </w:r>
          <w:r>
            <w:rPr>
              <w:color w:val="000000"/>
              <w:sz w:val="16"/>
              <w:szCs w:val="16"/>
            </w:rPr>
            <w:softHyphen/>
            <w:t>mantics.</w:t>
          </w:r>
          <w:proofErr w:type="gramEnd"/>
          <w:r>
            <w:rPr>
              <w:color w:val="000000"/>
              <w:sz w:val="16"/>
              <w:szCs w:val="16"/>
            </w:rPr>
            <w:t xml:space="preserve"> </w:t>
          </w:r>
          <w:proofErr w:type="gramStart"/>
          <w:r>
            <w:rPr>
              <w:color w:val="000000"/>
              <w:sz w:val="16"/>
              <w:szCs w:val="16"/>
            </w:rPr>
            <w:t>Fall, odd.</w:t>
          </w:r>
          <w:proofErr w:type="gramEnd"/>
          <w:r>
            <w:rPr>
              <w:color w:val="000000"/>
              <w:sz w:val="16"/>
              <w:szCs w:val="16"/>
            </w:rPr>
            <w:t xml:space="preserve">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4113.</w:t>
          </w:r>
          <w:proofErr w:type="gramEnd"/>
          <w:r>
            <w:rPr>
              <w:b/>
              <w:bCs/>
              <w:color w:val="000000"/>
              <w:sz w:val="16"/>
              <w:szCs w:val="16"/>
            </w:rPr>
            <w:t xml:space="preserve"> Genre Studies: Tragedy, Comedy, Romance or Epic </w:t>
          </w:r>
          <w:r>
            <w:rPr>
              <w:color w:val="000000"/>
              <w:sz w:val="16"/>
              <w:szCs w:val="16"/>
            </w:rPr>
            <w:t xml:space="preserve">Studies in one of four genres in all its formal aspects and changing manifestations in literature, including fiction, drama, and poetry. </w:t>
          </w:r>
          <w:proofErr w:type="gramStart"/>
          <w:r>
            <w:rPr>
              <w:color w:val="000000"/>
              <w:sz w:val="16"/>
              <w:szCs w:val="16"/>
            </w:rPr>
            <w:t>Spring, odd.</w:t>
          </w:r>
          <w:proofErr w:type="gramEnd"/>
          <w:r>
            <w:rPr>
              <w:color w:val="000000"/>
              <w:sz w:val="16"/>
              <w:szCs w:val="16"/>
            </w:rPr>
            <w:t xml:space="preserve">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4183.</w:t>
          </w:r>
          <w:proofErr w:type="gramEnd"/>
          <w:r>
            <w:rPr>
              <w:b/>
              <w:bCs/>
              <w:color w:val="000000"/>
              <w:sz w:val="16"/>
              <w:szCs w:val="16"/>
            </w:rPr>
            <w:t xml:space="preserve"> Renaissance Drama Excluding Shakespeare </w:t>
          </w:r>
          <w:r>
            <w:rPr>
              <w:color w:val="000000"/>
              <w:sz w:val="16"/>
              <w:szCs w:val="16"/>
            </w:rPr>
            <w:t xml:space="preserve">Familiarizes the student with the contemporaries of Shakespeare in the Elizabethan and Jacobean theatre. </w:t>
          </w:r>
          <w:proofErr w:type="gramStart"/>
          <w:r>
            <w:rPr>
              <w:color w:val="000000"/>
              <w:sz w:val="16"/>
              <w:szCs w:val="16"/>
            </w:rPr>
            <w:t>Some familiarity with Shakespeare helpful, but not essential.</w:t>
          </w:r>
          <w:proofErr w:type="gramEnd"/>
          <w:r>
            <w:rPr>
              <w:color w:val="000000"/>
              <w:sz w:val="16"/>
              <w:szCs w:val="16"/>
            </w:rPr>
            <w:t xml:space="preserve"> Spring, even.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4213.</w:t>
          </w:r>
          <w:proofErr w:type="gramEnd"/>
          <w:r>
            <w:rPr>
              <w:b/>
              <w:bCs/>
              <w:color w:val="000000"/>
              <w:sz w:val="16"/>
              <w:szCs w:val="16"/>
            </w:rPr>
            <w:t xml:space="preserve"> Medieval Literature </w:t>
          </w:r>
          <w:r>
            <w:rPr>
              <w:color w:val="000000"/>
              <w:sz w:val="16"/>
              <w:szCs w:val="16"/>
            </w:rPr>
            <w:t xml:space="preserve">English literature during the </w:t>
          </w:r>
          <w:proofErr w:type="gramStart"/>
          <w:r>
            <w:rPr>
              <w:color w:val="000000"/>
              <w:sz w:val="16"/>
              <w:szCs w:val="16"/>
            </w:rPr>
            <w:t>Middle</w:t>
          </w:r>
          <w:proofErr w:type="gramEnd"/>
          <w:r>
            <w:rPr>
              <w:color w:val="000000"/>
              <w:sz w:val="16"/>
              <w:szCs w:val="16"/>
            </w:rPr>
            <w:t xml:space="preserve"> Ages. Selected continental writings may be included. </w:t>
          </w:r>
          <w:proofErr w:type="gramStart"/>
          <w:r>
            <w:rPr>
              <w:color w:val="000000"/>
              <w:sz w:val="16"/>
              <w:szCs w:val="16"/>
            </w:rPr>
            <w:t>Spring, odd.</w:t>
          </w:r>
          <w:proofErr w:type="gramEnd"/>
          <w:r>
            <w:rPr>
              <w:color w:val="000000"/>
              <w:sz w:val="16"/>
              <w:szCs w:val="16"/>
            </w:rPr>
            <w:t xml:space="preserve">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4223.</w:t>
          </w:r>
          <w:proofErr w:type="gramEnd"/>
          <w:r>
            <w:rPr>
              <w:b/>
              <w:bCs/>
              <w:color w:val="000000"/>
              <w:sz w:val="16"/>
              <w:szCs w:val="16"/>
            </w:rPr>
            <w:t xml:space="preserve"> </w:t>
          </w:r>
          <w:proofErr w:type="gramStart"/>
          <w:r>
            <w:rPr>
              <w:b/>
              <w:bCs/>
              <w:color w:val="000000"/>
              <w:sz w:val="16"/>
              <w:szCs w:val="16"/>
            </w:rPr>
            <w:t xml:space="preserve">Milton </w:t>
          </w:r>
          <w:r>
            <w:rPr>
              <w:color w:val="000000"/>
              <w:sz w:val="16"/>
              <w:szCs w:val="16"/>
            </w:rPr>
            <w:t>An intensive study of selected works of John Milton.</w:t>
          </w:r>
          <w:proofErr w:type="gramEnd"/>
          <w:r>
            <w:rPr>
              <w:color w:val="000000"/>
              <w:sz w:val="16"/>
              <w:szCs w:val="16"/>
            </w:rPr>
            <w:t xml:space="preserve"> </w:t>
          </w:r>
          <w:proofErr w:type="gramStart"/>
          <w:r>
            <w:rPr>
              <w:color w:val="000000"/>
              <w:sz w:val="16"/>
              <w:szCs w:val="16"/>
            </w:rPr>
            <w:t>Fall, odd.</w:t>
          </w:r>
          <w:proofErr w:type="gramEnd"/>
          <w:r>
            <w:rPr>
              <w:color w:val="000000"/>
              <w:sz w:val="16"/>
              <w:szCs w:val="16"/>
            </w:rPr>
            <w:t xml:space="preserve">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4233.</w:t>
          </w:r>
          <w:proofErr w:type="gramEnd"/>
          <w:r>
            <w:rPr>
              <w:b/>
              <w:bCs/>
              <w:color w:val="000000"/>
              <w:sz w:val="16"/>
              <w:szCs w:val="16"/>
            </w:rPr>
            <w:t xml:space="preserve"> </w:t>
          </w:r>
          <w:proofErr w:type="gramStart"/>
          <w:r>
            <w:rPr>
              <w:b/>
              <w:bCs/>
              <w:color w:val="000000"/>
              <w:sz w:val="16"/>
              <w:szCs w:val="16"/>
            </w:rPr>
            <w:t xml:space="preserve">Sixteenth-Century Literature </w:t>
          </w:r>
          <w:r>
            <w:rPr>
              <w:color w:val="000000"/>
              <w:sz w:val="16"/>
              <w:szCs w:val="16"/>
            </w:rPr>
            <w:t>English literature during the sixteenth century.</w:t>
          </w:r>
          <w:proofErr w:type="gramEnd"/>
          <w:r>
            <w:rPr>
              <w:color w:val="000000"/>
              <w:sz w:val="16"/>
              <w:szCs w:val="16"/>
            </w:rPr>
            <w:t xml:space="preserve"> Se</w:t>
          </w:r>
          <w:r>
            <w:rPr>
              <w:color w:val="000000"/>
              <w:sz w:val="16"/>
              <w:szCs w:val="16"/>
            </w:rPr>
            <w:softHyphen/>
            <w:t xml:space="preserve">lected continental writings may be included. Spring, even.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4243.</w:t>
          </w:r>
          <w:proofErr w:type="gramEnd"/>
          <w:r>
            <w:rPr>
              <w:b/>
              <w:bCs/>
              <w:color w:val="000000"/>
              <w:sz w:val="16"/>
              <w:szCs w:val="16"/>
            </w:rPr>
            <w:t xml:space="preserve"> </w:t>
          </w:r>
          <w:proofErr w:type="gramStart"/>
          <w:r>
            <w:rPr>
              <w:b/>
              <w:bCs/>
              <w:color w:val="000000"/>
              <w:sz w:val="16"/>
              <w:szCs w:val="16"/>
            </w:rPr>
            <w:t xml:space="preserve">Seventeenth-Century Literature </w:t>
          </w:r>
          <w:r>
            <w:rPr>
              <w:color w:val="000000"/>
              <w:sz w:val="16"/>
              <w:szCs w:val="16"/>
            </w:rPr>
            <w:t>English literature during the seventeenth century.</w:t>
          </w:r>
          <w:proofErr w:type="gramEnd"/>
          <w:r>
            <w:rPr>
              <w:color w:val="000000"/>
              <w:sz w:val="16"/>
              <w:szCs w:val="16"/>
            </w:rPr>
            <w:t xml:space="preserve"> Selected continental writings may be included. Fall, even.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4253.</w:t>
          </w:r>
          <w:proofErr w:type="gramEnd"/>
          <w:r>
            <w:rPr>
              <w:b/>
              <w:bCs/>
              <w:color w:val="000000"/>
              <w:sz w:val="16"/>
              <w:szCs w:val="16"/>
            </w:rPr>
            <w:t xml:space="preserve"> </w:t>
          </w:r>
          <w:proofErr w:type="gramStart"/>
          <w:r>
            <w:rPr>
              <w:b/>
              <w:bCs/>
              <w:color w:val="000000"/>
              <w:sz w:val="16"/>
              <w:szCs w:val="16"/>
            </w:rPr>
            <w:t xml:space="preserve">Restoration and Neoclassical Literature </w:t>
          </w:r>
          <w:r>
            <w:rPr>
              <w:color w:val="000000"/>
              <w:sz w:val="16"/>
              <w:szCs w:val="16"/>
            </w:rPr>
            <w:t>English literature during the late seven</w:t>
          </w:r>
          <w:r>
            <w:rPr>
              <w:color w:val="000000"/>
              <w:sz w:val="16"/>
              <w:szCs w:val="16"/>
            </w:rPr>
            <w:softHyphen/>
            <w:t>teenth and eighteenth centuries.</w:t>
          </w:r>
          <w:proofErr w:type="gramEnd"/>
          <w:r>
            <w:rPr>
              <w:color w:val="000000"/>
              <w:sz w:val="16"/>
              <w:szCs w:val="16"/>
            </w:rPr>
            <w:t xml:space="preserve"> Selected continental writings may be included. Spring, even.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4263.</w:t>
          </w:r>
          <w:proofErr w:type="gramEnd"/>
          <w:r>
            <w:rPr>
              <w:b/>
              <w:bCs/>
              <w:color w:val="000000"/>
              <w:sz w:val="16"/>
              <w:szCs w:val="16"/>
            </w:rPr>
            <w:t xml:space="preserve"> Romantic Literature </w:t>
          </w:r>
          <w:r>
            <w:rPr>
              <w:color w:val="000000"/>
              <w:sz w:val="16"/>
              <w:szCs w:val="16"/>
            </w:rPr>
            <w:t xml:space="preserve">Major </w:t>
          </w:r>
          <w:proofErr w:type="gramStart"/>
          <w:r>
            <w:rPr>
              <w:color w:val="000000"/>
              <w:sz w:val="16"/>
              <w:szCs w:val="16"/>
            </w:rPr>
            <w:t>currents</w:t>
          </w:r>
          <w:proofErr w:type="gramEnd"/>
          <w:r>
            <w:rPr>
              <w:color w:val="000000"/>
              <w:sz w:val="16"/>
              <w:szCs w:val="16"/>
            </w:rPr>
            <w:t xml:space="preserve"> and figures of the English Romantic movement. Selected background writings may be included. Fall, even.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4273.</w:t>
          </w:r>
          <w:proofErr w:type="gramEnd"/>
          <w:r>
            <w:rPr>
              <w:b/>
              <w:bCs/>
              <w:color w:val="000000"/>
              <w:sz w:val="16"/>
              <w:szCs w:val="16"/>
            </w:rPr>
            <w:t xml:space="preserve"> Victorian Literature </w:t>
          </w:r>
          <w:r>
            <w:rPr>
              <w:color w:val="000000"/>
              <w:sz w:val="16"/>
              <w:szCs w:val="16"/>
            </w:rPr>
            <w:t xml:space="preserve">Major </w:t>
          </w:r>
          <w:proofErr w:type="gramStart"/>
          <w:r>
            <w:rPr>
              <w:color w:val="000000"/>
              <w:sz w:val="16"/>
              <w:szCs w:val="16"/>
            </w:rPr>
            <w:t>currents</w:t>
          </w:r>
          <w:proofErr w:type="gramEnd"/>
          <w:r>
            <w:rPr>
              <w:color w:val="000000"/>
              <w:sz w:val="16"/>
              <w:szCs w:val="16"/>
            </w:rPr>
            <w:t xml:space="preserve"> and figures in the Victorian Age. Selected background writings may be included. </w:t>
          </w:r>
          <w:proofErr w:type="gramStart"/>
          <w:r>
            <w:rPr>
              <w:color w:val="000000"/>
              <w:sz w:val="16"/>
              <w:szCs w:val="16"/>
            </w:rPr>
            <w:t>Spring, odd.</w:t>
          </w:r>
          <w:proofErr w:type="gramEnd"/>
          <w:r>
            <w:rPr>
              <w:color w:val="000000"/>
              <w:sz w:val="16"/>
              <w:szCs w:val="16"/>
            </w:rPr>
            <w:t xml:space="preserve">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lastRenderedPageBreak/>
            <w:t>ENG 4283.</w:t>
          </w:r>
          <w:proofErr w:type="gramEnd"/>
          <w:r>
            <w:rPr>
              <w:b/>
              <w:bCs/>
              <w:color w:val="000000"/>
              <w:sz w:val="16"/>
              <w:szCs w:val="16"/>
            </w:rPr>
            <w:t xml:space="preserve"> </w:t>
          </w:r>
          <w:proofErr w:type="gramStart"/>
          <w:r>
            <w:rPr>
              <w:b/>
              <w:bCs/>
              <w:color w:val="000000"/>
              <w:sz w:val="16"/>
              <w:szCs w:val="16"/>
            </w:rPr>
            <w:t xml:space="preserve">Modern British Literature </w:t>
          </w:r>
          <w:r>
            <w:rPr>
              <w:color w:val="000000"/>
              <w:sz w:val="16"/>
              <w:szCs w:val="16"/>
            </w:rPr>
            <w:t>English literature in the twentieth century.</w:t>
          </w:r>
          <w:proofErr w:type="gramEnd"/>
          <w:r>
            <w:rPr>
              <w:color w:val="000000"/>
              <w:sz w:val="16"/>
              <w:szCs w:val="16"/>
            </w:rPr>
            <w:t xml:space="preserve"> Selected background writings may be included. </w:t>
          </w:r>
          <w:proofErr w:type="gramStart"/>
          <w:r>
            <w:rPr>
              <w:color w:val="000000"/>
              <w:sz w:val="16"/>
              <w:szCs w:val="16"/>
            </w:rPr>
            <w:t>Fall, odd.</w:t>
          </w:r>
          <w:proofErr w:type="gramEnd"/>
          <w:r>
            <w:rPr>
              <w:color w:val="000000"/>
              <w:sz w:val="16"/>
              <w:szCs w:val="16"/>
            </w:rPr>
            <w:t xml:space="preserve">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4333.</w:t>
          </w:r>
          <w:proofErr w:type="gramEnd"/>
          <w:r>
            <w:rPr>
              <w:b/>
              <w:bCs/>
              <w:color w:val="000000"/>
              <w:sz w:val="16"/>
              <w:szCs w:val="16"/>
            </w:rPr>
            <w:t xml:space="preserve"> </w:t>
          </w:r>
          <w:proofErr w:type="gramStart"/>
          <w:r>
            <w:rPr>
              <w:b/>
              <w:bCs/>
              <w:color w:val="000000"/>
              <w:sz w:val="16"/>
              <w:szCs w:val="16"/>
            </w:rPr>
            <w:t xml:space="preserve">American Romanticism </w:t>
          </w:r>
          <w:r>
            <w:rPr>
              <w:color w:val="000000"/>
              <w:sz w:val="16"/>
              <w:szCs w:val="16"/>
            </w:rPr>
            <w:t>American literature from 1820 to 1865.</w:t>
          </w:r>
          <w:proofErr w:type="gramEnd"/>
          <w:r>
            <w:rPr>
              <w:color w:val="000000"/>
              <w:sz w:val="16"/>
              <w:szCs w:val="16"/>
            </w:rPr>
            <w:t xml:space="preserve"> </w:t>
          </w:r>
          <w:proofErr w:type="gramStart"/>
          <w:r>
            <w:rPr>
              <w:color w:val="000000"/>
              <w:sz w:val="16"/>
              <w:szCs w:val="16"/>
            </w:rPr>
            <w:t>Spring, odd.</w:t>
          </w:r>
          <w:proofErr w:type="gramEnd"/>
          <w:r>
            <w:rPr>
              <w:color w:val="000000"/>
              <w:sz w:val="16"/>
              <w:szCs w:val="16"/>
            </w:rPr>
            <w:t xml:space="preserve">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4353.</w:t>
          </w:r>
          <w:proofErr w:type="gramEnd"/>
          <w:r>
            <w:rPr>
              <w:b/>
              <w:bCs/>
              <w:color w:val="000000"/>
              <w:sz w:val="16"/>
              <w:szCs w:val="16"/>
            </w:rPr>
            <w:t xml:space="preserve"> </w:t>
          </w:r>
          <w:proofErr w:type="gramStart"/>
          <w:r>
            <w:rPr>
              <w:b/>
              <w:bCs/>
              <w:color w:val="000000"/>
              <w:sz w:val="16"/>
              <w:szCs w:val="16"/>
            </w:rPr>
            <w:t xml:space="preserve">American Realism and Naturalism </w:t>
          </w:r>
          <w:r>
            <w:rPr>
              <w:color w:val="000000"/>
              <w:sz w:val="16"/>
              <w:szCs w:val="16"/>
            </w:rPr>
            <w:t>American literature in the second half of the nineteenth century and the early twentieth century.</w:t>
          </w:r>
          <w:proofErr w:type="gramEnd"/>
          <w:r>
            <w:rPr>
              <w:color w:val="000000"/>
              <w:sz w:val="16"/>
              <w:szCs w:val="16"/>
            </w:rPr>
            <w:t xml:space="preserve"> Spring, even.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4363.</w:t>
          </w:r>
          <w:proofErr w:type="gramEnd"/>
          <w:r>
            <w:rPr>
              <w:b/>
              <w:bCs/>
              <w:color w:val="000000"/>
              <w:sz w:val="16"/>
              <w:szCs w:val="16"/>
            </w:rPr>
            <w:t xml:space="preserve"> </w:t>
          </w:r>
          <w:proofErr w:type="gramStart"/>
          <w:r>
            <w:rPr>
              <w:b/>
              <w:bCs/>
              <w:color w:val="000000"/>
              <w:sz w:val="16"/>
              <w:szCs w:val="16"/>
            </w:rPr>
            <w:t xml:space="preserve">African-American Literature </w:t>
          </w:r>
          <w:r>
            <w:rPr>
              <w:color w:val="000000"/>
              <w:sz w:val="16"/>
              <w:szCs w:val="16"/>
            </w:rPr>
            <w:t>Survey of African American literature from its begin</w:t>
          </w:r>
          <w:r>
            <w:rPr>
              <w:color w:val="000000"/>
              <w:sz w:val="16"/>
              <w:szCs w:val="16"/>
            </w:rPr>
            <w:softHyphen/>
            <w:t>nings to the present.</w:t>
          </w:r>
          <w:proofErr w:type="gramEnd"/>
          <w:r>
            <w:rPr>
              <w:color w:val="000000"/>
              <w:sz w:val="16"/>
              <w:szCs w:val="16"/>
            </w:rPr>
            <w:t xml:space="preserve"> </w:t>
          </w:r>
          <w:proofErr w:type="gramStart"/>
          <w:r>
            <w:rPr>
              <w:color w:val="000000"/>
              <w:sz w:val="16"/>
              <w:szCs w:val="16"/>
            </w:rPr>
            <w:t>Spring, odd.</w:t>
          </w:r>
          <w:proofErr w:type="gramEnd"/>
          <w:r>
            <w:rPr>
              <w:color w:val="000000"/>
              <w:sz w:val="16"/>
              <w:szCs w:val="16"/>
            </w:rPr>
            <w:t xml:space="preserve">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4373.</w:t>
          </w:r>
          <w:proofErr w:type="gramEnd"/>
          <w:r>
            <w:rPr>
              <w:b/>
              <w:bCs/>
              <w:color w:val="000000"/>
              <w:sz w:val="16"/>
              <w:szCs w:val="16"/>
            </w:rPr>
            <w:t xml:space="preserve"> </w:t>
          </w:r>
          <w:proofErr w:type="gramStart"/>
          <w:r>
            <w:rPr>
              <w:b/>
              <w:bCs/>
              <w:color w:val="000000"/>
              <w:sz w:val="16"/>
              <w:szCs w:val="16"/>
            </w:rPr>
            <w:t xml:space="preserve">Modern American Literature </w:t>
          </w:r>
          <w:r>
            <w:rPr>
              <w:color w:val="000000"/>
              <w:sz w:val="16"/>
              <w:szCs w:val="16"/>
            </w:rPr>
            <w:t>American literature since World War I. Spring, even.</w:t>
          </w:r>
          <w:proofErr w:type="gramEnd"/>
          <w:r>
            <w:rPr>
              <w:color w:val="000000"/>
              <w:sz w:val="16"/>
              <w:szCs w:val="16"/>
            </w:rPr>
            <w:t xml:space="preserve"> </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4383.</w:t>
          </w:r>
          <w:proofErr w:type="gramEnd"/>
          <w:r>
            <w:rPr>
              <w:b/>
              <w:bCs/>
              <w:color w:val="000000"/>
              <w:sz w:val="16"/>
              <w:szCs w:val="16"/>
            </w:rPr>
            <w:t xml:space="preserve"> Multi-Ethnic American Literature </w:t>
          </w:r>
          <w:r>
            <w:rPr>
              <w:color w:val="000000"/>
              <w:sz w:val="16"/>
              <w:szCs w:val="16"/>
            </w:rPr>
            <w:t xml:space="preserve">African American, Asian American, Latino American, Native American, and/or ethnically specific Euro-American literary works. Fall, even. </w:t>
          </w:r>
        </w:p>
        <w:p w:rsidR="006C0922" w:rsidRPr="006C0922" w:rsidRDefault="006C0922" w:rsidP="006C0922">
          <w:pPr>
            <w:rPr>
              <w:i/>
              <w:color w:val="4F81BD" w:themeColor="accent1"/>
              <w:sz w:val="30"/>
            </w:rPr>
          </w:pPr>
          <w:proofErr w:type="gramStart"/>
          <w:r w:rsidRPr="006C0922">
            <w:rPr>
              <w:rFonts w:ascii="Arial" w:hAnsi="Arial" w:cs="Arial"/>
              <w:b/>
              <w:bCs/>
              <w:i/>
              <w:color w:val="4F81BD" w:themeColor="accent1"/>
              <w:sz w:val="24"/>
              <w:szCs w:val="16"/>
            </w:rPr>
            <w:t>ENG 4443.</w:t>
          </w:r>
          <w:proofErr w:type="gramEnd"/>
          <w:r w:rsidRPr="006C0922">
            <w:rPr>
              <w:rFonts w:ascii="Arial" w:hAnsi="Arial" w:cs="Arial"/>
              <w:b/>
              <w:bCs/>
              <w:i/>
              <w:color w:val="4F81BD" w:themeColor="accent1"/>
              <w:sz w:val="24"/>
              <w:szCs w:val="16"/>
            </w:rPr>
            <w:t xml:space="preserve">  </w:t>
          </w:r>
          <w:proofErr w:type="gramStart"/>
          <w:r w:rsidR="00661653" w:rsidRPr="00661653">
            <w:rPr>
              <w:rFonts w:ascii="Arial" w:hAnsi="Arial" w:cs="Arial"/>
              <w:b/>
              <w:bCs/>
              <w:i/>
              <w:color w:val="4F81BD" w:themeColor="accent1"/>
              <w:sz w:val="24"/>
              <w:szCs w:val="16"/>
            </w:rPr>
            <w:t>Studies in Literature of the Fantastic</w:t>
          </w:r>
          <w:r w:rsidRPr="006C0922">
            <w:rPr>
              <w:rFonts w:ascii="Arial" w:hAnsi="Arial" w:cs="Arial"/>
              <w:b/>
              <w:bCs/>
              <w:i/>
              <w:color w:val="4F81BD" w:themeColor="accent1"/>
              <w:sz w:val="24"/>
              <w:szCs w:val="16"/>
            </w:rPr>
            <w:t>.</w:t>
          </w:r>
          <w:proofErr w:type="gramEnd"/>
          <w:r w:rsidRPr="006C0922">
            <w:rPr>
              <w:rFonts w:ascii="Arial" w:hAnsi="Arial" w:cs="Arial"/>
              <w:b/>
              <w:bCs/>
              <w:i/>
              <w:color w:val="4F81BD" w:themeColor="accent1"/>
              <w:sz w:val="24"/>
              <w:szCs w:val="16"/>
            </w:rPr>
            <w:t xml:space="preserve">  </w:t>
          </w:r>
          <w:r w:rsidR="00661653" w:rsidRPr="00661653">
            <w:rPr>
              <w:rFonts w:ascii="Arial" w:hAnsi="Arial" w:cs="Arial"/>
              <w:bCs/>
              <w:i/>
              <w:color w:val="4F81BD" w:themeColor="accent1"/>
              <w:sz w:val="24"/>
              <w:szCs w:val="16"/>
            </w:rPr>
            <w:t xml:space="preserve">Selected topics in fantasy, science fiction, the </w:t>
          </w:r>
          <w:proofErr w:type="gramStart"/>
          <w:r w:rsidR="00661653" w:rsidRPr="00661653">
            <w:rPr>
              <w:rFonts w:ascii="Arial" w:hAnsi="Arial" w:cs="Arial"/>
              <w:bCs/>
              <w:i/>
              <w:color w:val="4F81BD" w:themeColor="accent1"/>
              <w:sz w:val="24"/>
              <w:szCs w:val="16"/>
            </w:rPr>
            <w:t>fantastic,</w:t>
          </w:r>
          <w:proofErr w:type="gramEnd"/>
          <w:r w:rsidR="00661653" w:rsidRPr="00661653">
            <w:rPr>
              <w:rFonts w:ascii="Arial" w:hAnsi="Arial" w:cs="Arial"/>
              <w:bCs/>
              <w:i/>
              <w:color w:val="4F81BD" w:themeColor="accent1"/>
              <w:sz w:val="24"/>
              <w:szCs w:val="16"/>
            </w:rPr>
            <w:t xml:space="preserve"> and related genres. May be repeated when topic changes. </w:t>
          </w:r>
          <w:r w:rsidRPr="006C0922">
            <w:rPr>
              <w:rFonts w:ascii="Arial" w:hAnsi="Arial" w:cs="Arial"/>
              <w:bCs/>
              <w:i/>
              <w:color w:val="4F81BD" w:themeColor="accent1"/>
              <w:sz w:val="24"/>
              <w:szCs w:val="16"/>
            </w:rPr>
            <w:t>Fall.</w:t>
          </w:r>
        </w:p>
        <w:p w:rsidR="006C0922" w:rsidRDefault="006C0922" w:rsidP="006C0922">
          <w:pPr>
            <w:pStyle w:val="Pa470"/>
            <w:spacing w:after="120"/>
            <w:ind w:left="360" w:hanging="360"/>
            <w:jc w:val="both"/>
            <w:rPr>
              <w:color w:val="000000"/>
              <w:sz w:val="16"/>
              <w:szCs w:val="16"/>
            </w:rPr>
          </w:pPr>
          <w:proofErr w:type="gramStart"/>
          <w:r>
            <w:rPr>
              <w:b/>
              <w:bCs/>
              <w:color w:val="000000"/>
              <w:sz w:val="16"/>
              <w:szCs w:val="16"/>
            </w:rPr>
            <w:t>ENG 4453.</w:t>
          </w:r>
          <w:proofErr w:type="gramEnd"/>
          <w:r>
            <w:rPr>
              <w:b/>
              <w:bCs/>
              <w:color w:val="000000"/>
              <w:sz w:val="16"/>
              <w:szCs w:val="16"/>
            </w:rPr>
            <w:t xml:space="preserve"> Women Writers </w:t>
          </w:r>
          <w:r>
            <w:rPr>
              <w:color w:val="000000"/>
              <w:sz w:val="16"/>
              <w:szCs w:val="16"/>
            </w:rPr>
            <w:t xml:space="preserve">A study of literature written by women. Cross listed as WGS 4453. </w:t>
          </w:r>
          <w:proofErr w:type="gramStart"/>
          <w:r>
            <w:rPr>
              <w:color w:val="000000"/>
              <w:sz w:val="16"/>
              <w:szCs w:val="16"/>
            </w:rPr>
            <w:t>Spring, odd.</w:t>
          </w:r>
          <w:proofErr w:type="gramEnd"/>
          <w:r>
            <w:rPr>
              <w:color w:val="000000"/>
              <w:sz w:val="16"/>
              <w:szCs w:val="16"/>
            </w:rPr>
            <w:t xml:space="preserve"> </w:t>
          </w:r>
        </w:p>
        <w:p w:rsidR="00661D25" w:rsidRPr="008426D1" w:rsidRDefault="006C0922" w:rsidP="006C0922">
          <w:pPr>
            <w:tabs>
              <w:tab w:val="left" w:pos="360"/>
              <w:tab w:val="left" w:pos="720"/>
            </w:tabs>
            <w:spacing w:after="0" w:line="240" w:lineRule="auto"/>
            <w:rPr>
              <w:rFonts w:asciiTheme="majorHAnsi" w:hAnsiTheme="majorHAnsi" w:cs="Arial"/>
              <w:sz w:val="20"/>
              <w:szCs w:val="20"/>
            </w:rPr>
          </w:pPr>
          <w:proofErr w:type="gramStart"/>
          <w:r>
            <w:rPr>
              <w:b/>
              <w:bCs/>
              <w:color w:val="000000"/>
              <w:sz w:val="16"/>
              <w:szCs w:val="16"/>
            </w:rPr>
            <w:t>ENG 4463.</w:t>
          </w:r>
          <w:proofErr w:type="gramEnd"/>
          <w:r>
            <w:rPr>
              <w:b/>
              <w:bCs/>
              <w:color w:val="000000"/>
              <w:sz w:val="16"/>
              <w:szCs w:val="16"/>
            </w:rPr>
            <w:t xml:space="preserve"> </w:t>
          </w:r>
          <w:proofErr w:type="gramStart"/>
          <w:r>
            <w:rPr>
              <w:b/>
              <w:bCs/>
              <w:color w:val="000000"/>
              <w:sz w:val="16"/>
              <w:szCs w:val="16"/>
            </w:rPr>
            <w:t xml:space="preserve">Special Topics </w:t>
          </w:r>
          <w:r>
            <w:rPr>
              <w:color w:val="000000"/>
              <w:sz w:val="16"/>
              <w:szCs w:val="16"/>
            </w:rPr>
            <w:t>Intensive study of individual authors, limited periods, movements, or specific theme.</w:t>
          </w:r>
          <w:proofErr w:type="gramEnd"/>
          <w:r>
            <w:rPr>
              <w:color w:val="000000"/>
              <w:sz w:val="16"/>
              <w:szCs w:val="16"/>
            </w:rPr>
            <w:t xml:space="preserve"> </w:t>
          </w:r>
          <w:proofErr w:type="gramStart"/>
          <w:r>
            <w:rPr>
              <w:color w:val="000000"/>
              <w:sz w:val="16"/>
              <w:szCs w:val="16"/>
            </w:rPr>
            <w:t>Demand.</w:t>
          </w:r>
          <w:proofErr w:type="gramEnd"/>
        </w:p>
      </w:sdtContent>
    </w:sdt>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FC9" w:rsidRDefault="008E0FC9" w:rsidP="00AF3758">
      <w:pPr>
        <w:spacing w:after="0" w:line="240" w:lineRule="auto"/>
      </w:pPr>
      <w:r>
        <w:separator/>
      </w:r>
    </w:p>
  </w:endnote>
  <w:endnote w:type="continuationSeparator" w:id="0">
    <w:p w:rsidR="008E0FC9" w:rsidRDefault="008E0FC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3017">
      <w:rPr>
        <w:rStyle w:val="PageNumber"/>
        <w:noProof/>
      </w:rPr>
      <w:t>6</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FC9" w:rsidRDefault="008E0FC9" w:rsidP="00AF3758">
      <w:pPr>
        <w:spacing w:after="0" w:line="240" w:lineRule="auto"/>
      </w:pPr>
      <w:r>
        <w:separator/>
      </w:r>
    </w:p>
  </w:footnote>
  <w:footnote w:type="continuationSeparator" w:id="0">
    <w:p w:rsidR="008E0FC9" w:rsidRDefault="008E0FC9"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41E75"/>
    <w:rsid w:val="00053262"/>
    <w:rsid w:val="0005467E"/>
    <w:rsid w:val="00054918"/>
    <w:rsid w:val="00082786"/>
    <w:rsid w:val="0008410E"/>
    <w:rsid w:val="000A654B"/>
    <w:rsid w:val="000D06F1"/>
    <w:rsid w:val="000E0BB8"/>
    <w:rsid w:val="000E1477"/>
    <w:rsid w:val="00101FF4"/>
    <w:rsid w:val="00103070"/>
    <w:rsid w:val="00150E96"/>
    <w:rsid w:val="00151451"/>
    <w:rsid w:val="0015192B"/>
    <w:rsid w:val="0015536A"/>
    <w:rsid w:val="00156679"/>
    <w:rsid w:val="001566F0"/>
    <w:rsid w:val="00157670"/>
    <w:rsid w:val="0017413B"/>
    <w:rsid w:val="00185D67"/>
    <w:rsid w:val="001A5DD5"/>
    <w:rsid w:val="001A6D2B"/>
    <w:rsid w:val="001B6C59"/>
    <w:rsid w:val="001E288B"/>
    <w:rsid w:val="001E597A"/>
    <w:rsid w:val="001F5DA4"/>
    <w:rsid w:val="0021282B"/>
    <w:rsid w:val="00212A76"/>
    <w:rsid w:val="00212A84"/>
    <w:rsid w:val="002172AB"/>
    <w:rsid w:val="002277EA"/>
    <w:rsid w:val="002315B0"/>
    <w:rsid w:val="002403C4"/>
    <w:rsid w:val="00254447"/>
    <w:rsid w:val="00261ACE"/>
    <w:rsid w:val="00265C17"/>
    <w:rsid w:val="002779EB"/>
    <w:rsid w:val="0028351D"/>
    <w:rsid w:val="00283525"/>
    <w:rsid w:val="002E3BD5"/>
    <w:rsid w:val="0031339E"/>
    <w:rsid w:val="00327DCB"/>
    <w:rsid w:val="0034675E"/>
    <w:rsid w:val="0035434A"/>
    <w:rsid w:val="00360064"/>
    <w:rsid w:val="00362414"/>
    <w:rsid w:val="0036794A"/>
    <w:rsid w:val="00374D72"/>
    <w:rsid w:val="00384538"/>
    <w:rsid w:val="00390A66"/>
    <w:rsid w:val="00391206"/>
    <w:rsid w:val="00393E47"/>
    <w:rsid w:val="00395BB2"/>
    <w:rsid w:val="00396C14"/>
    <w:rsid w:val="003C334C"/>
    <w:rsid w:val="003D5ADD"/>
    <w:rsid w:val="003E4A61"/>
    <w:rsid w:val="004072F1"/>
    <w:rsid w:val="00424133"/>
    <w:rsid w:val="004326E6"/>
    <w:rsid w:val="00434AA5"/>
    <w:rsid w:val="0045485E"/>
    <w:rsid w:val="00473252"/>
    <w:rsid w:val="00474C39"/>
    <w:rsid w:val="00487771"/>
    <w:rsid w:val="0049675B"/>
    <w:rsid w:val="004A211B"/>
    <w:rsid w:val="004A7706"/>
    <w:rsid w:val="004C5620"/>
    <w:rsid w:val="004D1CBF"/>
    <w:rsid w:val="004F3C87"/>
    <w:rsid w:val="00526B81"/>
    <w:rsid w:val="00547433"/>
    <w:rsid w:val="00556E69"/>
    <w:rsid w:val="005677EC"/>
    <w:rsid w:val="00575870"/>
    <w:rsid w:val="00584C22"/>
    <w:rsid w:val="00592A95"/>
    <w:rsid w:val="005934F2"/>
    <w:rsid w:val="005F41DD"/>
    <w:rsid w:val="005F4EF3"/>
    <w:rsid w:val="00606EE4"/>
    <w:rsid w:val="00610022"/>
    <w:rsid w:val="0061130A"/>
    <w:rsid w:val="006179CB"/>
    <w:rsid w:val="00630A6B"/>
    <w:rsid w:val="00633BE7"/>
    <w:rsid w:val="00636DB3"/>
    <w:rsid w:val="00641E0F"/>
    <w:rsid w:val="00661653"/>
    <w:rsid w:val="00661D25"/>
    <w:rsid w:val="0066260B"/>
    <w:rsid w:val="006657FB"/>
    <w:rsid w:val="00671EAA"/>
    <w:rsid w:val="0067798B"/>
    <w:rsid w:val="00677A48"/>
    <w:rsid w:val="0068173F"/>
    <w:rsid w:val="00691664"/>
    <w:rsid w:val="006B475E"/>
    <w:rsid w:val="006B52C0"/>
    <w:rsid w:val="006C0168"/>
    <w:rsid w:val="006C0922"/>
    <w:rsid w:val="006C0DA7"/>
    <w:rsid w:val="006D0246"/>
    <w:rsid w:val="006E6117"/>
    <w:rsid w:val="00707894"/>
    <w:rsid w:val="00712045"/>
    <w:rsid w:val="007227F4"/>
    <w:rsid w:val="0073025F"/>
    <w:rsid w:val="0073125A"/>
    <w:rsid w:val="00750AF6"/>
    <w:rsid w:val="00763D2A"/>
    <w:rsid w:val="007810AC"/>
    <w:rsid w:val="0078297E"/>
    <w:rsid w:val="007A06B9"/>
    <w:rsid w:val="007D371A"/>
    <w:rsid w:val="007F0F77"/>
    <w:rsid w:val="0083170D"/>
    <w:rsid w:val="00841ACD"/>
    <w:rsid w:val="008426D1"/>
    <w:rsid w:val="00862E36"/>
    <w:rsid w:val="008663CA"/>
    <w:rsid w:val="00895557"/>
    <w:rsid w:val="008B358D"/>
    <w:rsid w:val="008C6881"/>
    <w:rsid w:val="008C703B"/>
    <w:rsid w:val="008E0FC9"/>
    <w:rsid w:val="008E6C1C"/>
    <w:rsid w:val="00903AB9"/>
    <w:rsid w:val="009053D1"/>
    <w:rsid w:val="00913D47"/>
    <w:rsid w:val="00915F1A"/>
    <w:rsid w:val="00916FCA"/>
    <w:rsid w:val="00962018"/>
    <w:rsid w:val="00966F4F"/>
    <w:rsid w:val="00976B5B"/>
    <w:rsid w:val="0098126D"/>
    <w:rsid w:val="00983ADC"/>
    <w:rsid w:val="00984490"/>
    <w:rsid w:val="00995108"/>
    <w:rsid w:val="009A529F"/>
    <w:rsid w:val="009B36CA"/>
    <w:rsid w:val="00A01035"/>
    <w:rsid w:val="00A0329C"/>
    <w:rsid w:val="00A16BB1"/>
    <w:rsid w:val="00A5089E"/>
    <w:rsid w:val="00A56D36"/>
    <w:rsid w:val="00A966C5"/>
    <w:rsid w:val="00AA702B"/>
    <w:rsid w:val="00AB5523"/>
    <w:rsid w:val="00AF3758"/>
    <w:rsid w:val="00AF3C6A"/>
    <w:rsid w:val="00AF68E8"/>
    <w:rsid w:val="00B054E5"/>
    <w:rsid w:val="00B134C2"/>
    <w:rsid w:val="00B1628A"/>
    <w:rsid w:val="00B35368"/>
    <w:rsid w:val="00B46334"/>
    <w:rsid w:val="00B5613F"/>
    <w:rsid w:val="00B6203D"/>
    <w:rsid w:val="00B658E6"/>
    <w:rsid w:val="00B71755"/>
    <w:rsid w:val="00B86002"/>
    <w:rsid w:val="00B92E6E"/>
    <w:rsid w:val="00B97755"/>
    <w:rsid w:val="00BA20BB"/>
    <w:rsid w:val="00BD623D"/>
    <w:rsid w:val="00BE069E"/>
    <w:rsid w:val="00BF6FF6"/>
    <w:rsid w:val="00C002F9"/>
    <w:rsid w:val="00C12816"/>
    <w:rsid w:val="00C12977"/>
    <w:rsid w:val="00C23120"/>
    <w:rsid w:val="00C23CC7"/>
    <w:rsid w:val="00C334FF"/>
    <w:rsid w:val="00C55BB9"/>
    <w:rsid w:val="00C60A91"/>
    <w:rsid w:val="00C80773"/>
    <w:rsid w:val="00C95DE3"/>
    <w:rsid w:val="00CA269E"/>
    <w:rsid w:val="00CA7C7C"/>
    <w:rsid w:val="00CB2125"/>
    <w:rsid w:val="00CB4B5A"/>
    <w:rsid w:val="00CC6C15"/>
    <w:rsid w:val="00CC7198"/>
    <w:rsid w:val="00CD5FF4"/>
    <w:rsid w:val="00CE6F34"/>
    <w:rsid w:val="00D0686A"/>
    <w:rsid w:val="00D20B84"/>
    <w:rsid w:val="00D51205"/>
    <w:rsid w:val="00D57716"/>
    <w:rsid w:val="00D647DF"/>
    <w:rsid w:val="00D67AC4"/>
    <w:rsid w:val="00D979DD"/>
    <w:rsid w:val="00DA2048"/>
    <w:rsid w:val="00DE3017"/>
    <w:rsid w:val="00DF4F81"/>
    <w:rsid w:val="00E322A3"/>
    <w:rsid w:val="00E41F8D"/>
    <w:rsid w:val="00E45868"/>
    <w:rsid w:val="00E70B06"/>
    <w:rsid w:val="00E776B4"/>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70">
    <w:name w:val="Pa470"/>
    <w:basedOn w:val="Normal"/>
    <w:next w:val="Normal"/>
    <w:uiPriority w:val="99"/>
    <w:rsid w:val="006C0922"/>
    <w:pPr>
      <w:autoSpaceDE w:val="0"/>
      <w:autoSpaceDN w:val="0"/>
      <w:adjustRightInd w:val="0"/>
      <w:spacing w:after="0" w:line="161"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70">
    <w:name w:val="Pa470"/>
    <w:basedOn w:val="Normal"/>
    <w:next w:val="Normal"/>
    <w:uiPriority w:val="99"/>
    <w:rsid w:val="006C0922"/>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microsoft.com/office/2007/relationships/stylesWithEffects" Target="stylesWithEffects.xml"/><Relationship Id="rId9" Type="http://schemas.openxmlformats.org/officeDocument/2006/relationships/hyperlink" Target="mailto:curriculum@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352EA7"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352EA7"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352EA7"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352EA7"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352EA7"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352EA7"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352EA7"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352EA7"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352EA7"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352EA7"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352EA7"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352EA7"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352EA7"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352EA7"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352EA7"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352EA7"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352EA7"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352EA7"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352EA7"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352EA7"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352EA7"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352EA7"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00A79"/>
    <w:rsid w:val="002C51CA"/>
    <w:rsid w:val="002D64D6"/>
    <w:rsid w:val="0032383A"/>
    <w:rsid w:val="00337484"/>
    <w:rsid w:val="0034561B"/>
    <w:rsid w:val="00352EA7"/>
    <w:rsid w:val="00436B57"/>
    <w:rsid w:val="00497D62"/>
    <w:rsid w:val="004B1249"/>
    <w:rsid w:val="004E1A75"/>
    <w:rsid w:val="00576003"/>
    <w:rsid w:val="00587536"/>
    <w:rsid w:val="005A6EB9"/>
    <w:rsid w:val="005D5D2F"/>
    <w:rsid w:val="00613102"/>
    <w:rsid w:val="00623293"/>
    <w:rsid w:val="00654E35"/>
    <w:rsid w:val="006C3910"/>
    <w:rsid w:val="00763BC4"/>
    <w:rsid w:val="008822A5"/>
    <w:rsid w:val="00891F77"/>
    <w:rsid w:val="00964A64"/>
    <w:rsid w:val="009A52AE"/>
    <w:rsid w:val="009D439F"/>
    <w:rsid w:val="00A20583"/>
    <w:rsid w:val="00A607DC"/>
    <w:rsid w:val="00AD5D56"/>
    <w:rsid w:val="00B2559E"/>
    <w:rsid w:val="00B46AFF"/>
    <w:rsid w:val="00B72454"/>
    <w:rsid w:val="00B804D6"/>
    <w:rsid w:val="00BA0596"/>
    <w:rsid w:val="00BE0E7B"/>
    <w:rsid w:val="00CB25D5"/>
    <w:rsid w:val="00CD4EF8"/>
    <w:rsid w:val="00D87B77"/>
    <w:rsid w:val="00DD12EE"/>
    <w:rsid w:val="00EF33E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52EA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63EF1784D7CC4BDD961F731B5FCAE841">
    <w:name w:val="63EF1784D7CC4BDD961F731B5FCAE841"/>
    <w:rsid w:val="00352EA7"/>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52EA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63EF1784D7CC4BDD961F731B5FCAE841">
    <w:name w:val="63EF1784D7CC4BDD961F731B5FCAE841"/>
    <w:rsid w:val="00352EA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25363-3420-429F-A4B8-97EAEBCE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Janelle M. Collins</cp:lastModifiedBy>
  <cp:revision>4</cp:revision>
  <cp:lastPrinted>2015-01-29T22:33:00Z</cp:lastPrinted>
  <dcterms:created xsi:type="dcterms:W3CDTF">2017-03-28T15:21:00Z</dcterms:created>
  <dcterms:modified xsi:type="dcterms:W3CDTF">2017-03-28T15:41:00Z</dcterms:modified>
</cp:coreProperties>
</file>