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421E5CAA" w:rsidR="00E27C4B" w:rsidRDefault="00BE597C">
            <w:r>
              <w:t>ECS15</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7BA475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D493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A6256F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B1DE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986CD47" w:rsidR="00001C04" w:rsidRPr="008426D1" w:rsidRDefault="00A73B9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484118338"/>
                    <w:placeholder>
                      <w:docPart w:val="1E16BBC40424443A87FD42F2782AC8C1"/>
                    </w:placeholder>
                  </w:sdtPr>
                  <w:sdtEndPr/>
                  <w:sdtContent>
                    <w:r w:rsidR="00BE2726" w:rsidRPr="00253E39">
                      <w:rPr>
                        <w:rFonts w:asciiTheme="majorHAnsi" w:hAnsiTheme="majorHAnsi"/>
                        <w:sz w:val="20"/>
                        <w:szCs w:val="20"/>
                      </w:rPr>
                      <w:t>Andre Possani Espinosa</w:t>
                    </w:r>
                  </w:sdtContent>
                </w:sdt>
              </w:sdtContent>
            </w:sdt>
            <w:r w:rsidR="00001C04" w:rsidRPr="00253E39">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8T00:00:00Z">
                  <w:dateFormat w:val="M/d/yyyy"/>
                  <w:lid w:val="en-US"/>
                  <w:storeMappedDataAs w:val="dateTime"/>
                  <w:calendar w:val="gregorian"/>
                </w:date>
              </w:sdtPr>
              <w:sdtEndPr/>
              <w:sdtContent>
                <w:r w:rsidR="00253E39">
                  <w:rPr>
                    <w:rFonts w:asciiTheme="majorHAnsi" w:hAnsiTheme="majorHAnsi"/>
                    <w:smallCaps/>
                    <w:sz w:val="20"/>
                    <w:szCs w:val="20"/>
                  </w:rPr>
                  <w:t>3/8/2022</w:t>
                </w:r>
              </w:sdtContent>
            </w:sdt>
            <w:r w:rsidR="00001C04" w:rsidRPr="00253E39">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73B9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1070690" w:rsidR="00001C04" w:rsidRPr="008426D1" w:rsidRDefault="00A73B9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984304008"/>
                        <w:placeholder>
                          <w:docPart w:val="98FEE65EC120430EB0E5C33905915E15"/>
                        </w:placeholder>
                      </w:sdtPr>
                      <w:sdtEndPr/>
                      <w:sdtContent>
                        <w:r w:rsidR="00BE2726" w:rsidRPr="00253E39">
                          <w:rPr>
                            <w:rFonts w:asciiTheme="majorHAnsi" w:hAnsiTheme="majorHAnsi"/>
                            <w:sz w:val="20"/>
                            <w:szCs w:val="20"/>
                          </w:rPr>
                          <w:t>Andre Possani Espinosa</w:t>
                        </w:r>
                      </w:sdtContent>
                    </w:sdt>
                  </w:sdtContent>
                </w:sdt>
              </w:sdtContent>
            </w:sdt>
            <w:r w:rsidR="00001C04" w:rsidRPr="00253E39">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8T00:00:00Z">
                  <w:dateFormat w:val="M/d/yyyy"/>
                  <w:lid w:val="en-US"/>
                  <w:storeMappedDataAs w:val="dateTime"/>
                  <w:calendar w:val="gregorian"/>
                </w:date>
              </w:sdtPr>
              <w:sdtEndPr/>
              <w:sdtContent>
                <w:r w:rsidR="00253E39">
                  <w:rPr>
                    <w:rFonts w:asciiTheme="majorHAnsi" w:hAnsiTheme="majorHAnsi"/>
                    <w:smallCaps/>
                    <w:sz w:val="20"/>
                    <w:szCs w:val="20"/>
                  </w:rPr>
                  <w:t>3/8/2022</w:t>
                </w:r>
              </w:sdtContent>
            </w:sdt>
            <w:r w:rsidR="00001C04" w:rsidRPr="00253E39">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73B9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6E0C39F" w:rsidR="004C4ADF" w:rsidRDefault="00A73B98"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319927305"/>
                        <w:placeholder>
                          <w:docPart w:val="68962751AA61405DB4F26EF2D13FB427"/>
                        </w:placeholder>
                      </w:sdtPr>
                      <w:sdtEndPr/>
                      <w:sdtContent>
                        <w:r w:rsidR="00BE2726">
                          <w:rPr>
                            <w:rFonts w:asciiTheme="majorHAnsi" w:hAnsiTheme="majorHAnsi"/>
                            <w:sz w:val="20"/>
                            <w:szCs w:val="20"/>
                          </w:rPr>
                          <w:t>Jason Stewart</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8T00:00:00Z">
                  <w:dateFormat w:val="M/d/yyyy"/>
                  <w:lid w:val="en-US"/>
                  <w:storeMappedDataAs w:val="dateTime"/>
                  <w:calendar w:val="gregorian"/>
                </w:date>
              </w:sdtPr>
              <w:sdtEndPr/>
              <w:sdtContent>
                <w:r w:rsidR="00253E39">
                  <w:rPr>
                    <w:rFonts w:asciiTheme="majorHAnsi" w:hAnsiTheme="majorHAnsi"/>
                    <w:smallCaps/>
                    <w:sz w:val="20"/>
                    <w:szCs w:val="20"/>
                  </w:rPr>
                  <w:t>3/8/2022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73B9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BFAECC5" w:rsidR="00D66C39" w:rsidRPr="008426D1" w:rsidRDefault="00A73B9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94357289"/>
                        <w:placeholder>
                          <w:docPart w:val="881B15DF83014284A84625DDBAE5B84F"/>
                        </w:placeholder>
                      </w:sdtPr>
                      <w:sdtEndPr/>
                      <w:sdtContent>
                        <w:r w:rsidR="00BE2726">
                          <w:rPr>
                            <w:rFonts w:asciiTheme="majorHAnsi" w:hAnsiTheme="majorHAnsi"/>
                            <w:sz w:val="20"/>
                            <w:szCs w:val="20"/>
                          </w:rPr>
                          <w:t>Mary Elizabeth Spence</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8T00:00:00Z">
                  <w:dateFormat w:val="M/d/yyyy"/>
                  <w:lid w:val="en-US"/>
                  <w:storeMappedDataAs w:val="dateTime"/>
                  <w:calendar w:val="gregorian"/>
                </w:date>
              </w:sdtPr>
              <w:sdtEndPr/>
              <w:sdtContent>
                <w:r w:rsidR="00967F27">
                  <w:rPr>
                    <w:rFonts w:asciiTheme="majorHAnsi" w:hAnsiTheme="majorHAnsi"/>
                    <w:smallCaps/>
                    <w:sz w:val="20"/>
                    <w:szCs w:val="20"/>
                  </w:rPr>
                  <w:t>2/28/2022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A73B9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CABD895" w:rsidR="00D66C39" w:rsidRPr="008426D1" w:rsidRDefault="00A73B9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261907031"/>
                        <w:placeholder>
                          <w:docPart w:val="1976F101D5554B56AF7C07A125589B5F"/>
                        </w:placeholder>
                      </w:sdtPr>
                      <w:sdtEndPr/>
                      <w:sdtContent>
                        <w:r w:rsidR="00BE2726">
                          <w:rPr>
                            <w:rFonts w:asciiTheme="majorHAnsi" w:hAnsiTheme="majorHAnsi"/>
                            <w:sz w:val="20"/>
                            <w:szCs w:val="20"/>
                          </w:rPr>
                          <w:t>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8T00:00:00Z">
                  <w:dateFormat w:val="M/d/yyyy"/>
                  <w:lid w:val="en-US"/>
                  <w:storeMappedDataAs w:val="dateTime"/>
                  <w:calendar w:val="gregorian"/>
                </w:date>
              </w:sdtPr>
              <w:sdtEndPr/>
              <w:sdtContent>
                <w:r w:rsidR="00253E39">
                  <w:rPr>
                    <w:rFonts w:asciiTheme="majorHAnsi" w:hAnsiTheme="majorHAnsi"/>
                    <w:smallCaps/>
                    <w:sz w:val="20"/>
                    <w:szCs w:val="20"/>
                  </w:rPr>
                  <w:t>3/8/2022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04DBA99" w:rsidR="00D66C39" w:rsidRPr="008426D1" w:rsidRDefault="00A73B9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86191431"/>
                        <w:placeholder>
                          <w:docPart w:val="CACEBA7AA93C4C9F95DD7B923A5AFC0F"/>
                        </w:placeholder>
                      </w:sdtPr>
                      <w:sdtEndPr/>
                      <w:sdtContent>
                        <w:r w:rsidR="00BE2726">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B45F2C">
                  <w:rPr>
                    <w:rFonts w:asciiTheme="majorHAnsi" w:hAnsiTheme="majorHAnsi"/>
                    <w:smallCaps/>
                    <w:sz w:val="20"/>
                    <w:szCs w:val="20"/>
                  </w:rPr>
                  <w:t>3/14/2022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73B98"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49996220"/>
            <w:placeholder>
              <w:docPart w:val="70339ABB8F5342C19CFC3A059651B60B"/>
            </w:placeholder>
          </w:sdtPr>
          <w:sdtEndPr/>
          <w:sdtContent>
            <w:p w14:paraId="68EEEBBA" w14:textId="77777777" w:rsidR="00BE2726" w:rsidRPr="00BE2726" w:rsidRDefault="00A73B98" w:rsidP="00BE2726">
              <w:pPr>
                <w:spacing w:after="0" w:line="240" w:lineRule="auto"/>
                <w:ind w:firstLine="720"/>
                <w:rPr>
                  <w:rFonts w:asciiTheme="majorHAnsi" w:hAnsiTheme="majorHAnsi" w:cs="Arial"/>
                  <w:sz w:val="20"/>
                  <w:szCs w:val="20"/>
                  <w:lang w:val="es-MX"/>
                </w:rPr>
              </w:pPr>
              <w:sdt>
                <w:sdtPr>
                  <w:rPr>
                    <w:rFonts w:asciiTheme="majorHAnsi" w:hAnsiTheme="majorHAnsi"/>
                    <w:sz w:val="20"/>
                    <w:szCs w:val="20"/>
                  </w:rPr>
                  <w:id w:val="247549075"/>
                </w:sdtPr>
                <w:sdtEndPr/>
                <w:sdtContent>
                  <w:r w:rsidR="00BE2726" w:rsidRPr="00B8525A">
                    <w:rPr>
                      <w:rFonts w:asciiTheme="majorHAnsi" w:hAnsiTheme="majorHAnsi"/>
                      <w:sz w:val="20"/>
                      <w:szCs w:val="20"/>
                      <w:lang w:val="es-MX"/>
                    </w:rPr>
                    <w:t xml:space="preserve">Andre Possani Espinosa, </w:t>
                  </w:r>
                  <w:hyperlink r:id="rId8" w:history="1">
                    <w:r w:rsidR="00BE2726" w:rsidRPr="00F05921">
                      <w:rPr>
                        <w:rStyle w:val="Hyperlink"/>
                        <w:rFonts w:asciiTheme="majorHAnsi" w:hAnsiTheme="majorHAnsi"/>
                        <w:sz w:val="20"/>
                        <w:szCs w:val="20"/>
                        <w:lang w:val="es-MX"/>
                      </w:rPr>
                      <w:t>apossaniespinosa@astate.edu</w:t>
                    </w:r>
                  </w:hyperlink>
                  <w:r w:rsidR="00BE2726">
                    <w:rPr>
                      <w:rFonts w:asciiTheme="majorHAnsi" w:hAnsiTheme="majorHAnsi"/>
                      <w:sz w:val="20"/>
                      <w:szCs w:val="20"/>
                      <w:lang w:val="es-MX"/>
                    </w:rPr>
                    <w:t>, +</w:t>
                  </w:r>
                  <w:r w:rsidR="00BE2726" w:rsidRPr="00B8525A">
                    <w:rPr>
                      <w:rFonts w:asciiTheme="majorHAnsi" w:hAnsiTheme="majorHAnsi"/>
                      <w:sz w:val="20"/>
                      <w:szCs w:val="20"/>
                      <w:lang w:val="es-MX"/>
                    </w:rPr>
                    <w:t xml:space="preserve">52 </w:t>
                  </w:r>
                  <w:r w:rsidR="00BE2726">
                    <w:rPr>
                      <w:rFonts w:asciiTheme="majorHAnsi" w:hAnsiTheme="majorHAnsi"/>
                      <w:sz w:val="20"/>
                      <w:szCs w:val="20"/>
                      <w:lang w:val="es-MX"/>
                    </w:rPr>
                    <w:t>419 689 0354</w:t>
                  </w:r>
                  <w:r w:rsidR="00BE2726" w:rsidRPr="00B8525A">
                    <w:rPr>
                      <w:rFonts w:asciiTheme="majorHAnsi" w:hAnsiTheme="majorHAnsi"/>
                      <w:sz w:val="20"/>
                      <w:szCs w:val="20"/>
                      <w:lang w:val="es-MX"/>
                    </w:rPr>
                    <w:t xml:space="preserve"> ext. </w:t>
                  </w:r>
                  <w:r w:rsidR="00BE2726">
                    <w:rPr>
                      <w:rFonts w:asciiTheme="majorHAnsi" w:hAnsiTheme="majorHAnsi"/>
                      <w:sz w:val="20"/>
                      <w:szCs w:val="20"/>
                      <w:lang w:val="es-MX"/>
                    </w:rPr>
                    <w:t>2061</w:t>
                  </w:r>
                </w:sdtContent>
              </w:sdt>
            </w:p>
          </w:sdtContent>
        </w:sdt>
        <w:p w14:paraId="76E25B1E" w14:textId="30D62047" w:rsidR="007D371A" w:rsidRPr="00AB1DE9" w:rsidRDefault="00A73B98" w:rsidP="007D371A">
          <w:pPr>
            <w:tabs>
              <w:tab w:val="left" w:pos="360"/>
              <w:tab w:val="left" w:pos="720"/>
            </w:tabs>
            <w:spacing w:after="0" w:line="240" w:lineRule="auto"/>
            <w:rPr>
              <w:rFonts w:asciiTheme="majorHAnsi" w:hAnsiTheme="majorHAnsi" w:cs="Arial"/>
              <w:sz w:val="20"/>
              <w:szCs w:val="20"/>
              <w:lang w:val="es-NI"/>
            </w:rPr>
          </w:pPr>
        </w:p>
      </w:sdtContent>
    </w:sdt>
    <w:p w14:paraId="774375AE" w14:textId="77777777" w:rsidR="00336EDB" w:rsidRPr="00AB1DE9" w:rsidRDefault="00336EDB" w:rsidP="00336EDB">
      <w:pPr>
        <w:tabs>
          <w:tab w:val="left" w:pos="360"/>
          <w:tab w:val="left" w:pos="720"/>
        </w:tabs>
        <w:spacing w:after="0" w:line="240" w:lineRule="auto"/>
        <w:rPr>
          <w:rFonts w:asciiTheme="majorHAnsi" w:hAnsiTheme="majorHAnsi" w:cs="Arial"/>
          <w:sz w:val="20"/>
          <w:szCs w:val="20"/>
          <w:lang w:val="es-NI"/>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092F676D" w:rsidR="003F2F3D" w:rsidRPr="00A865C3" w:rsidRDefault="00AB1DE9" w:rsidP="00CB4B5A">
          <w:pPr>
            <w:tabs>
              <w:tab w:val="left" w:pos="360"/>
              <w:tab w:val="left" w:pos="720"/>
            </w:tabs>
            <w:spacing w:after="0" w:line="240" w:lineRule="auto"/>
            <w:rPr>
              <w:color w:val="808080"/>
              <w:shd w:val="clear" w:color="auto" w:fill="D9D9D9" w:themeFill="background1" w:themeFillShade="D9"/>
            </w:rPr>
          </w:pPr>
          <w:r w:rsidRPr="00BE2726">
            <w:rPr>
              <w:rStyle w:val="PlaceholderText"/>
              <w:color w:val="auto"/>
              <w:shd w:val="clear" w:color="auto" w:fill="D9D9D9" w:themeFill="background1" w:themeFillShade="D9"/>
            </w:rPr>
            <w:t>Fall 2022</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7B3C2C">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7B3C2C">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427CDA2" w:rsidR="00A865C3" w:rsidRPr="007B3C2C" w:rsidRDefault="00AB1DE9" w:rsidP="00CB4B5A">
            <w:pPr>
              <w:tabs>
                <w:tab w:val="left" w:pos="360"/>
                <w:tab w:val="left" w:pos="720"/>
              </w:tabs>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ISE</w:t>
            </w:r>
          </w:p>
          <w:p w14:paraId="16605CA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p w14:paraId="2B6B2A4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tc>
      </w:tr>
      <w:tr w:rsidR="009F04BB" w14:paraId="2DBCFE90" w14:textId="77777777" w:rsidTr="007B3C2C">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7705750" w:rsidR="00A865C3" w:rsidRPr="007B3C2C" w:rsidRDefault="00552276" w:rsidP="00CB4B5A">
            <w:pPr>
              <w:tabs>
                <w:tab w:val="left" w:pos="360"/>
                <w:tab w:val="left" w:pos="720"/>
              </w:tabs>
              <w:rPr>
                <w:rFonts w:ascii="Calibri" w:hAnsi="Calibri" w:cs="Calibri"/>
                <w:b/>
                <w:color w:val="365F91" w:themeColor="accent1" w:themeShade="BF"/>
                <w:sz w:val="20"/>
                <w:szCs w:val="20"/>
              </w:rPr>
            </w:pPr>
            <w:r>
              <w:rPr>
                <w:rFonts w:ascii="Calibri" w:hAnsi="Calibri" w:cs="Calibri"/>
                <w:b/>
                <w:color w:val="365F91" w:themeColor="accent1" w:themeShade="BF"/>
                <w:sz w:val="20"/>
                <w:szCs w:val="20"/>
              </w:rPr>
              <w:t>4</w:t>
            </w:r>
            <w:r w:rsidR="00AB1DE9" w:rsidRPr="007B3C2C">
              <w:rPr>
                <w:rFonts w:ascii="Calibri" w:hAnsi="Calibri" w:cs="Calibri"/>
                <w:b/>
                <w:color w:val="365F91" w:themeColor="accent1" w:themeShade="BF"/>
                <w:sz w:val="20"/>
                <w:szCs w:val="20"/>
              </w:rPr>
              <w:t>3</w:t>
            </w:r>
            <w:r w:rsidR="00412162">
              <w:rPr>
                <w:rFonts w:ascii="Calibri" w:hAnsi="Calibri" w:cs="Calibri"/>
                <w:b/>
                <w:color w:val="365F91" w:themeColor="accent1" w:themeShade="BF"/>
                <w:sz w:val="20"/>
                <w:szCs w:val="20"/>
              </w:rPr>
              <w:t>03</w:t>
            </w:r>
          </w:p>
        </w:tc>
      </w:tr>
      <w:tr w:rsidR="009F04BB" w14:paraId="4869B7B6" w14:textId="77777777" w:rsidTr="007B3C2C">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230230C6" w:rsidR="00A865C3" w:rsidRPr="007B3C2C" w:rsidRDefault="00DC2CB7" w:rsidP="007B3C2C">
            <w:pPr>
              <w:rPr>
                <w:rFonts w:ascii="Calibri" w:hAnsi="Calibri" w:cs="Calibri"/>
                <w:b/>
                <w:color w:val="365F91" w:themeColor="accent1" w:themeShade="BF"/>
                <w:sz w:val="20"/>
                <w:szCs w:val="20"/>
              </w:rPr>
            </w:pPr>
            <w:r w:rsidRPr="00DC2CB7">
              <w:rPr>
                <w:rFonts w:ascii="Calibri" w:hAnsi="Calibri" w:cs="Calibri"/>
                <w:b/>
                <w:color w:val="365F91" w:themeColor="accent1" w:themeShade="BF"/>
                <w:sz w:val="20"/>
                <w:szCs w:val="20"/>
              </w:rPr>
              <w:t>Analytical Stochastic Modeling</w:t>
            </w:r>
          </w:p>
        </w:tc>
      </w:tr>
      <w:tr w:rsidR="009F04BB" w14:paraId="1837C00B" w14:textId="77777777" w:rsidTr="007B3C2C">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77E63B1F" w:rsidR="00A865C3" w:rsidRPr="00552276" w:rsidRDefault="00253E39" w:rsidP="00AB1DE9">
            <w:pPr>
              <w:tabs>
                <w:tab w:val="left" w:pos="360"/>
                <w:tab w:val="left" w:pos="720"/>
              </w:tabs>
              <w:rPr>
                <w:rFonts w:ascii="Calibri" w:hAnsi="Calibri" w:cs="Calibri"/>
                <w:b/>
                <w:color w:val="365F91" w:themeColor="accent1" w:themeShade="BF"/>
                <w:sz w:val="20"/>
                <w:szCs w:val="20"/>
              </w:rPr>
            </w:pPr>
            <w:r w:rsidRPr="00253E39">
              <w:rPr>
                <w:rFonts w:ascii="Calibri" w:hAnsi="Calibri" w:cs="Calibri"/>
                <w:b/>
                <w:color w:val="365F91" w:themeColor="accent1" w:themeShade="BF"/>
                <w:sz w:val="20"/>
                <w:szCs w:val="20"/>
              </w:rPr>
              <w:t>Stochastic modeling using Markov Chains, Queuing Theory, and Decision Analysis and their application in the design and analysis of engineering systems</w:t>
            </w:r>
            <w:r w:rsidR="003518E4">
              <w:rPr>
                <w:rFonts w:ascii="Calibri" w:hAnsi="Calibri" w:cs="Calibri"/>
                <w:b/>
                <w:color w:val="365F91" w:themeColor="accent1" w:themeShade="BF"/>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61AC158" w:rsidR="00391206" w:rsidRPr="008426D1" w:rsidRDefault="00A73B9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7B3C2C" w:rsidRPr="007B3C2C">
        <w:rPr>
          <w:rFonts w:asciiTheme="majorHAnsi" w:hAnsiTheme="majorHAnsi" w:cs="Arial"/>
          <w:b/>
          <w:color w:val="365F91" w:themeColor="accent1" w:themeShade="BF"/>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bookmarkStart w:id="0" w:name="_Hlk95684110"/>
    <w:p w14:paraId="39FE150F" w14:textId="7514E9FD" w:rsidR="00A966C5" w:rsidRPr="008426D1" w:rsidRDefault="00A73B9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bCs/>
            <w:color w:val="365F91" w:themeColor="accent1" w:themeShade="BF"/>
            <w:sz w:val="20"/>
            <w:szCs w:val="20"/>
          </w:rPr>
          <w:id w:val="1395011863"/>
          <w:placeholder>
            <w:docPart w:val="9B502B10BE344BEB88EF901C465D6CDD"/>
          </w:placeholder>
        </w:sdtPr>
        <w:sdtEndPr>
          <w:rPr>
            <w:b w:val="0"/>
            <w:bCs w:val="0"/>
            <w:color w:val="auto"/>
          </w:rPr>
        </w:sdtEndPr>
        <w:sdtContent>
          <w:r w:rsidR="00DC2CB7">
            <w:rPr>
              <w:rFonts w:asciiTheme="majorHAnsi" w:hAnsiTheme="majorHAnsi" w:cs="Arial"/>
              <w:b/>
              <w:bCs/>
              <w:color w:val="365F91" w:themeColor="accent1" w:themeShade="BF"/>
              <w:sz w:val="20"/>
              <w:szCs w:val="20"/>
            </w:rPr>
            <w:t>C or better in ISE 3</w:t>
          </w:r>
          <w:r w:rsidR="00412162">
            <w:rPr>
              <w:rFonts w:asciiTheme="majorHAnsi" w:hAnsiTheme="majorHAnsi" w:cs="Arial"/>
              <w:b/>
              <w:bCs/>
              <w:color w:val="365F91" w:themeColor="accent1" w:themeShade="BF"/>
              <w:sz w:val="20"/>
              <w:szCs w:val="20"/>
            </w:rPr>
            <w:t>10</w:t>
          </w:r>
          <w:r w:rsidR="00DC2CB7">
            <w:rPr>
              <w:rFonts w:asciiTheme="majorHAnsi" w:hAnsiTheme="majorHAnsi" w:cs="Arial"/>
              <w:b/>
              <w:bCs/>
              <w:color w:val="365F91" w:themeColor="accent1" w:themeShade="BF"/>
              <w:sz w:val="20"/>
              <w:szCs w:val="20"/>
            </w:rPr>
            <w:t>3 and ISE 3</w:t>
          </w:r>
          <w:r w:rsidR="00412162">
            <w:rPr>
              <w:rFonts w:asciiTheme="majorHAnsi" w:hAnsiTheme="majorHAnsi" w:cs="Arial"/>
              <w:b/>
              <w:bCs/>
              <w:color w:val="365F91" w:themeColor="accent1" w:themeShade="BF"/>
              <w:sz w:val="20"/>
              <w:szCs w:val="20"/>
            </w:rPr>
            <w:t>30</w:t>
          </w:r>
          <w:r w:rsidR="00DC2CB7">
            <w:rPr>
              <w:rFonts w:asciiTheme="majorHAnsi" w:hAnsiTheme="majorHAnsi" w:cs="Arial"/>
              <w:b/>
              <w:bCs/>
              <w:color w:val="365F91" w:themeColor="accent1" w:themeShade="BF"/>
              <w:sz w:val="20"/>
              <w:szCs w:val="20"/>
            </w:rPr>
            <w:t>3</w:t>
          </w:r>
        </w:sdtContent>
      </w:sdt>
      <w:bookmarkEnd w:id="0"/>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685E85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BE2726" w:rsidRPr="00860187">
            <w:rPr>
              <w:rFonts w:asciiTheme="majorHAnsi" w:hAnsiTheme="majorHAnsi" w:cs="Arial"/>
              <w:b/>
              <w:bCs/>
              <w:color w:val="365F91" w:themeColor="accent1" w:themeShade="BF"/>
              <w:sz w:val="20"/>
              <w:szCs w:val="20"/>
            </w:rPr>
            <w:t>Requires knowledge</w:t>
          </w:r>
          <w:r w:rsidR="00BE2726">
            <w:rPr>
              <w:rFonts w:asciiTheme="majorHAnsi" w:hAnsiTheme="majorHAnsi" w:cs="Arial"/>
              <w:b/>
              <w:bCs/>
              <w:color w:val="365F91" w:themeColor="accent1" w:themeShade="BF"/>
              <w:sz w:val="20"/>
              <w:szCs w:val="20"/>
            </w:rPr>
            <w:t xml:space="preserve"> of modeling data and optimization technics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276979" w:rsidR="00391206" w:rsidRPr="008426D1" w:rsidRDefault="00A73B9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7B3C2C">
        <w:rPr>
          <w:rFonts w:asciiTheme="majorHAnsi" w:hAnsiTheme="majorHAnsi" w:cs="Arial"/>
          <w:b/>
          <w:color w:val="365F91" w:themeColor="accent1" w:themeShade="BF"/>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AFA7EED" w:rsidR="00C002F9" w:rsidRPr="008426D1" w:rsidRDefault="0055227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color w:val="365F91" w:themeColor="accent1" w:themeShade="BF"/>
              <w:sz w:val="20"/>
              <w:szCs w:val="20"/>
            </w:rPr>
            <w:t>S</w:t>
          </w:r>
          <w:r w:rsidR="000E1092">
            <w:rPr>
              <w:rFonts w:asciiTheme="majorHAnsi" w:hAnsiTheme="majorHAnsi" w:cs="Arial"/>
              <w:b/>
              <w:color w:val="365F91" w:themeColor="accent1" w:themeShade="BF"/>
              <w:sz w:val="20"/>
              <w:szCs w:val="20"/>
            </w:rPr>
            <w:t>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b/>
          <w:bCs/>
          <w:color w:val="365F91" w:themeColor="accent1" w:themeShade="BF"/>
        </w:rPr>
      </w:sdtEndPr>
      <w:sdtContent>
        <w:p w14:paraId="7AA3A3F1" w14:textId="29820BF5" w:rsidR="00AF68E8" w:rsidRPr="007B3C2C" w:rsidRDefault="007B3C2C" w:rsidP="00AF68E8">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L</w:t>
          </w:r>
          <w:r w:rsidR="00BE2726">
            <w:rPr>
              <w:rFonts w:asciiTheme="majorHAnsi" w:hAnsiTheme="majorHAnsi" w:cs="Arial"/>
              <w:b/>
              <w:bCs/>
              <w:color w:val="365F91" w:themeColor="accent1" w:themeShade="BF"/>
              <w:sz w:val="20"/>
              <w:szCs w:val="20"/>
            </w:rPr>
            <w:t>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color w:val="365F91" w:themeColor="accent1" w:themeShade="BF"/>
        </w:rPr>
      </w:sdtEndPr>
      <w:sdtContent>
        <w:p w14:paraId="699795D8" w14:textId="28E10B4D" w:rsidR="001E288B" w:rsidRPr="007B3C2C" w:rsidRDefault="007B3C2C" w:rsidP="001E288B">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1F2951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7B3C2C" w:rsidRPr="007B3C2C">
        <w:rPr>
          <w:rFonts w:asciiTheme="majorHAnsi" w:hAnsiTheme="majorHAnsi" w:cs="Arial"/>
          <w:b/>
          <w:bCs/>
          <w:color w:val="365F91" w:themeColor="accent1" w:themeShade="BF"/>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AF6B4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7B3C2C" w:rsidRPr="007B3C2C">
        <w:rPr>
          <w:rFonts w:asciiTheme="majorHAnsi" w:hAnsiTheme="majorHAnsi" w:cs="Arial"/>
          <w:b/>
          <w:bCs/>
          <w:color w:val="365F91" w:themeColor="accent1" w:themeShade="BF"/>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81C3C89" w:rsidR="002172AB" w:rsidRPr="002254D5" w:rsidRDefault="00F80644" w:rsidP="00F80644">
      <w:pPr>
        <w:tabs>
          <w:tab w:val="left" w:pos="360"/>
          <w:tab w:val="left" w:pos="720"/>
        </w:tabs>
        <w:spacing w:after="0" w:line="240" w:lineRule="auto"/>
        <w:rPr>
          <w:rFonts w:asciiTheme="majorHAnsi" w:hAnsiTheme="majorHAnsi" w:cs="Arial"/>
          <w:b/>
          <w:bCs/>
          <w:color w:val="365F91" w:themeColor="accent1" w:themeShade="BF"/>
          <w:sz w:val="20"/>
          <w:szCs w:val="20"/>
        </w:rPr>
      </w:pP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sdt>
        <w:sdtPr>
          <w:rPr>
            <w:rFonts w:asciiTheme="majorHAnsi" w:hAnsiTheme="majorHAnsi" w:cs="Arial"/>
            <w:b/>
            <w:bCs/>
            <w:color w:val="365F91" w:themeColor="accent1" w:themeShade="BF"/>
            <w:sz w:val="20"/>
            <w:szCs w:val="20"/>
          </w:rPr>
          <w:id w:val="-1037193096"/>
        </w:sdtPr>
        <w:sdtEndPr/>
        <w:sdtContent>
          <w:r w:rsidR="00BE2726">
            <w:rPr>
              <w:rFonts w:asciiTheme="majorHAnsi" w:hAnsiTheme="majorHAnsi" w:cs="Arial"/>
              <w:b/>
              <w:bCs/>
              <w:color w:val="365F91" w:themeColor="accent1" w:themeShade="BF"/>
              <w:sz w:val="20"/>
              <w:szCs w:val="20"/>
            </w:rPr>
            <w:t xml:space="preserve">BS in </w:t>
          </w:r>
          <w:r w:rsidR="002254D5" w:rsidRPr="002254D5">
            <w:rPr>
              <w:rFonts w:asciiTheme="majorHAnsi" w:hAnsiTheme="majorHAnsi" w:cs="Arial"/>
              <w:b/>
              <w:bCs/>
              <w:color w:val="365F91" w:themeColor="accent1" w:themeShade="BF"/>
              <w:sz w:val="20"/>
              <w:szCs w:val="20"/>
            </w:rPr>
            <w:t>Industrial Systems Engineering</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FC3D54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2254D5">
        <w:rPr>
          <w:rFonts w:asciiTheme="majorHAnsi" w:hAnsiTheme="majorHAnsi" w:cs="Arial"/>
          <w:sz w:val="20"/>
          <w:szCs w:val="20"/>
        </w:rPr>
        <w:t xml:space="preserve"> </w:t>
      </w:r>
      <w:r w:rsidR="002254D5" w:rsidRPr="007B3C2C">
        <w:rPr>
          <w:rFonts w:asciiTheme="majorHAnsi" w:hAnsiTheme="majorHAnsi" w:cs="Arial"/>
          <w:b/>
          <w:bCs/>
          <w:color w:val="365F91" w:themeColor="accent1" w:themeShade="BF"/>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298AE002"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FC07EC6" w14:textId="2C938F59" w:rsidR="002254D5" w:rsidRDefault="002254D5" w:rsidP="00C44C5E">
      <w:pPr>
        <w:tabs>
          <w:tab w:val="left" w:pos="360"/>
          <w:tab w:val="left" w:pos="720"/>
        </w:tabs>
        <w:spacing w:after="0"/>
        <w:rPr>
          <w:rFonts w:asciiTheme="majorHAnsi" w:hAnsiTheme="majorHAnsi" w:cs="Arial"/>
          <w:sz w:val="20"/>
          <w:szCs w:val="20"/>
        </w:rPr>
      </w:pPr>
    </w:p>
    <w:tbl>
      <w:tblPr>
        <w:tblW w:w="2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64"/>
        <w:gridCol w:w="4602"/>
      </w:tblGrid>
      <w:tr w:rsidR="002254D5" w:rsidRPr="002254D5" w14:paraId="5163B65F" w14:textId="77777777" w:rsidTr="00210709">
        <w:trPr>
          <w:jc w:val="center"/>
        </w:trPr>
        <w:tc>
          <w:tcPr>
            <w:tcW w:w="790" w:type="pct"/>
            <w:shd w:val="clear" w:color="auto" w:fill="auto"/>
          </w:tcPr>
          <w:p w14:paraId="736DD6F8" w14:textId="77777777" w:rsidR="002254D5" w:rsidRPr="002254D5" w:rsidRDefault="002254D5" w:rsidP="002254D5">
            <w:pPr>
              <w:spacing w:after="0" w:line="240" w:lineRule="auto"/>
              <w:jc w:val="center"/>
              <w:rPr>
                <w:rFonts w:cs="Arial"/>
                <w:b/>
                <w:sz w:val="18"/>
                <w:szCs w:val="18"/>
              </w:rPr>
            </w:pPr>
            <w:r w:rsidRPr="002254D5">
              <w:rPr>
                <w:rFonts w:cs="Arial"/>
                <w:b/>
                <w:sz w:val="18"/>
                <w:szCs w:val="18"/>
              </w:rPr>
              <w:t>Week</w:t>
            </w:r>
          </w:p>
        </w:tc>
        <w:tc>
          <w:tcPr>
            <w:tcW w:w="4210" w:type="pct"/>
            <w:shd w:val="clear" w:color="auto" w:fill="auto"/>
          </w:tcPr>
          <w:p w14:paraId="57DCEC57" w14:textId="77777777" w:rsidR="002254D5" w:rsidRPr="002254D5" w:rsidRDefault="002254D5" w:rsidP="002254D5">
            <w:pPr>
              <w:pStyle w:val="Heading2"/>
              <w:keepNext w:val="0"/>
              <w:spacing w:after="0"/>
              <w:rPr>
                <w:rFonts w:cs="Arial"/>
                <w:szCs w:val="18"/>
              </w:rPr>
            </w:pPr>
            <w:r w:rsidRPr="002254D5">
              <w:rPr>
                <w:rFonts w:cs="Arial"/>
                <w:szCs w:val="18"/>
              </w:rPr>
              <w:t>Topic</w:t>
            </w:r>
          </w:p>
        </w:tc>
      </w:tr>
      <w:tr w:rsidR="0006492F" w:rsidRPr="002254D5" w14:paraId="75DE46F2" w14:textId="77777777" w:rsidTr="00210709">
        <w:trPr>
          <w:jc w:val="center"/>
        </w:trPr>
        <w:tc>
          <w:tcPr>
            <w:tcW w:w="790" w:type="pct"/>
            <w:shd w:val="clear" w:color="auto" w:fill="auto"/>
          </w:tcPr>
          <w:p w14:paraId="79584282" w14:textId="77777777" w:rsidR="0006492F" w:rsidRPr="002254D5" w:rsidRDefault="0006492F" w:rsidP="0006492F">
            <w:pPr>
              <w:spacing w:after="0" w:line="240" w:lineRule="auto"/>
              <w:jc w:val="center"/>
              <w:rPr>
                <w:rFonts w:cs="Arial"/>
                <w:sz w:val="18"/>
                <w:szCs w:val="18"/>
              </w:rPr>
            </w:pPr>
            <w:r w:rsidRPr="002254D5">
              <w:rPr>
                <w:rFonts w:cs="Arial"/>
                <w:sz w:val="18"/>
                <w:szCs w:val="18"/>
              </w:rPr>
              <w:t>1</w:t>
            </w:r>
          </w:p>
        </w:tc>
        <w:tc>
          <w:tcPr>
            <w:tcW w:w="4210" w:type="pct"/>
            <w:shd w:val="clear" w:color="auto" w:fill="auto"/>
            <w:vAlign w:val="center"/>
          </w:tcPr>
          <w:p w14:paraId="49FC79ED" w14:textId="31BC3C8A" w:rsidR="0006492F" w:rsidRPr="002254D5" w:rsidRDefault="001E712C" w:rsidP="0006492F">
            <w:pPr>
              <w:spacing w:after="0" w:line="240" w:lineRule="auto"/>
              <w:rPr>
                <w:rFonts w:cs="Arial"/>
                <w:sz w:val="18"/>
                <w:szCs w:val="18"/>
              </w:rPr>
            </w:pPr>
            <w:r>
              <w:rPr>
                <w:rFonts w:cs="Arial"/>
                <w:sz w:val="18"/>
                <w:szCs w:val="18"/>
              </w:rPr>
              <w:t>Stochastic Modeling</w:t>
            </w:r>
          </w:p>
        </w:tc>
      </w:tr>
      <w:tr w:rsidR="0006492F" w:rsidRPr="002254D5" w14:paraId="6073F9A9" w14:textId="77777777" w:rsidTr="00210709">
        <w:trPr>
          <w:jc w:val="center"/>
        </w:trPr>
        <w:tc>
          <w:tcPr>
            <w:tcW w:w="790" w:type="pct"/>
            <w:shd w:val="clear" w:color="auto" w:fill="auto"/>
          </w:tcPr>
          <w:p w14:paraId="6B54A78D" w14:textId="4C7669FB" w:rsidR="0006492F" w:rsidRPr="002254D5" w:rsidRDefault="0006492F" w:rsidP="0006492F">
            <w:pPr>
              <w:spacing w:after="0" w:line="240" w:lineRule="auto"/>
              <w:jc w:val="center"/>
              <w:rPr>
                <w:rFonts w:cs="Arial"/>
                <w:sz w:val="18"/>
                <w:szCs w:val="18"/>
              </w:rPr>
            </w:pPr>
            <w:r>
              <w:rPr>
                <w:rFonts w:cs="Arial"/>
                <w:sz w:val="18"/>
                <w:szCs w:val="18"/>
              </w:rPr>
              <w:t>2</w:t>
            </w:r>
            <w:r w:rsidR="001E712C">
              <w:rPr>
                <w:rFonts w:cs="Arial"/>
                <w:sz w:val="18"/>
                <w:szCs w:val="18"/>
              </w:rPr>
              <w:t>-5</w:t>
            </w:r>
          </w:p>
        </w:tc>
        <w:tc>
          <w:tcPr>
            <w:tcW w:w="4210" w:type="pct"/>
            <w:shd w:val="clear" w:color="auto" w:fill="auto"/>
            <w:vAlign w:val="center"/>
          </w:tcPr>
          <w:p w14:paraId="29ACACF5" w14:textId="11665A8E" w:rsidR="0006492F" w:rsidRPr="002254D5" w:rsidRDefault="001E712C" w:rsidP="0006492F">
            <w:pPr>
              <w:spacing w:after="0" w:line="240" w:lineRule="auto"/>
              <w:rPr>
                <w:rFonts w:cs="Arial"/>
                <w:sz w:val="18"/>
                <w:szCs w:val="18"/>
              </w:rPr>
            </w:pPr>
            <w:r>
              <w:rPr>
                <w:rFonts w:cs="Arial"/>
                <w:sz w:val="18"/>
                <w:szCs w:val="18"/>
              </w:rPr>
              <w:t>Decision Analysis</w:t>
            </w:r>
          </w:p>
        </w:tc>
      </w:tr>
      <w:tr w:rsidR="0006492F" w:rsidRPr="002254D5" w14:paraId="4C3207E9" w14:textId="77777777" w:rsidTr="00210709">
        <w:trPr>
          <w:jc w:val="center"/>
        </w:trPr>
        <w:tc>
          <w:tcPr>
            <w:tcW w:w="790" w:type="pct"/>
            <w:shd w:val="clear" w:color="auto" w:fill="auto"/>
          </w:tcPr>
          <w:p w14:paraId="5C3DAD3F" w14:textId="19609B5F" w:rsidR="0006492F" w:rsidRPr="002254D5" w:rsidRDefault="001E712C" w:rsidP="0006492F">
            <w:pPr>
              <w:spacing w:after="0" w:line="240" w:lineRule="auto"/>
              <w:jc w:val="center"/>
              <w:rPr>
                <w:rFonts w:cs="Arial"/>
                <w:sz w:val="18"/>
                <w:szCs w:val="18"/>
              </w:rPr>
            </w:pPr>
            <w:r>
              <w:rPr>
                <w:rFonts w:cs="Arial"/>
                <w:sz w:val="18"/>
                <w:szCs w:val="18"/>
              </w:rPr>
              <w:t>6-8</w:t>
            </w:r>
          </w:p>
        </w:tc>
        <w:tc>
          <w:tcPr>
            <w:tcW w:w="4210" w:type="pct"/>
            <w:shd w:val="clear" w:color="auto" w:fill="auto"/>
            <w:vAlign w:val="center"/>
          </w:tcPr>
          <w:p w14:paraId="452C3675" w14:textId="53A40628" w:rsidR="0006492F" w:rsidRPr="002254D5" w:rsidRDefault="001E712C" w:rsidP="0006492F">
            <w:pPr>
              <w:spacing w:after="0" w:line="240" w:lineRule="auto"/>
              <w:rPr>
                <w:rFonts w:cs="Arial"/>
                <w:sz w:val="18"/>
                <w:szCs w:val="18"/>
              </w:rPr>
            </w:pPr>
            <w:r>
              <w:rPr>
                <w:rFonts w:cs="Arial"/>
                <w:sz w:val="18"/>
                <w:szCs w:val="18"/>
              </w:rPr>
              <w:t>Discrete Time Markov Models</w:t>
            </w:r>
          </w:p>
        </w:tc>
      </w:tr>
      <w:tr w:rsidR="0006492F" w:rsidRPr="002254D5" w14:paraId="190FA1CD" w14:textId="77777777" w:rsidTr="00210709">
        <w:trPr>
          <w:jc w:val="center"/>
        </w:trPr>
        <w:tc>
          <w:tcPr>
            <w:tcW w:w="790" w:type="pct"/>
            <w:shd w:val="clear" w:color="auto" w:fill="auto"/>
          </w:tcPr>
          <w:p w14:paraId="36665494" w14:textId="55FC1C8F" w:rsidR="0006492F" w:rsidRPr="002254D5" w:rsidRDefault="001E712C" w:rsidP="0006492F">
            <w:pPr>
              <w:spacing w:after="0" w:line="240" w:lineRule="auto"/>
              <w:jc w:val="center"/>
              <w:rPr>
                <w:rFonts w:cs="Arial"/>
                <w:sz w:val="18"/>
                <w:szCs w:val="18"/>
              </w:rPr>
            </w:pPr>
            <w:r>
              <w:rPr>
                <w:rFonts w:cs="Arial"/>
                <w:sz w:val="18"/>
                <w:szCs w:val="18"/>
              </w:rPr>
              <w:t>9-12</w:t>
            </w:r>
          </w:p>
        </w:tc>
        <w:tc>
          <w:tcPr>
            <w:tcW w:w="4210" w:type="pct"/>
            <w:shd w:val="clear" w:color="auto" w:fill="auto"/>
            <w:vAlign w:val="center"/>
          </w:tcPr>
          <w:p w14:paraId="0EC790EE" w14:textId="375AFEAA" w:rsidR="0006492F" w:rsidRPr="002254D5" w:rsidRDefault="001E712C" w:rsidP="0006492F">
            <w:pPr>
              <w:spacing w:after="0" w:line="240" w:lineRule="auto"/>
              <w:rPr>
                <w:rFonts w:cs="Arial"/>
                <w:sz w:val="18"/>
                <w:szCs w:val="18"/>
              </w:rPr>
            </w:pPr>
            <w:r>
              <w:rPr>
                <w:rFonts w:cs="Arial"/>
                <w:sz w:val="18"/>
                <w:szCs w:val="18"/>
              </w:rPr>
              <w:t>Queueing Systems</w:t>
            </w:r>
          </w:p>
        </w:tc>
      </w:tr>
      <w:tr w:rsidR="0006492F" w:rsidRPr="001A4031" w14:paraId="1AA40BBB" w14:textId="77777777" w:rsidTr="00210709">
        <w:trPr>
          <w:jc w:val="center"/>
        </w:trPr>
        <w:tc>
          <w:tcPr>
            <w:tcW w:w="790" w:type="pct"/>
            <w:shd w:val="clear" w:color="auto" w:fill="auto"/>
          </w:tcPr>
          <w:p w14:paraId="476E5CE1" w14:textId="3224E420" w:rsidR="0006492F" w:rsidRDefault="0006492F" w:rsidP="0006492F">
            <w:pPr>
              <w:spacing w:after="0" w:line="240" w:lineRule="auto"/>
              <w:jc w:val="center"/>
              <w:rPr>
                <w:rFonts w:cs="Arial"/>
                <w:sz w:val="18"/>
                <w:szCs w:val="18"/>
              </w:rPr>
            </w:pPr>
            <w:r>
              <w:rPr>
                <w:rFonts w:cs="Arial"/>
                <w:sz w:val="18"/>
                <w:szCs w:val="18"/>
              </w:rPr>
              <w:t>12-1</w:t>
            </w:r>
            <w:r w:rsidR="001E712C">
              <w:rPr>
                <w:rFonts w:cs="Arial"/>
                <w:sz w:val="18"/>
                <w:szCs w:val="18"/>
              </w:rPr>
              <w:t>5</w:t>
            </w:r>
          </w:p>
        </w:tc>
        <w:tc>
          <w:tcPr>
            <w:tcW w:w="4210" w:type="pct"/>
            <w:shd w:val="clear" w:color="auto" w:fill="auto"/>
            <w:vAlign w:val="center"/>
          </w:tcPr>
          <w:p w14:paraId="6FEE0E35" w14:textId="54398264" w:rsidR="0006492F" w:rsidRDefault="001E712C" w:rsidP="0006492F">
            <w:pPr>
              <w:spacing w:after="0" w:line="240" w:lineRule="auto"/>
              <w:rPr>
                <w:rFonts w:cs="Arial"/>
                <w:sz w:val="18"/>
                <w:szCs w:val="18"/>
              </w:rPr>
            </w:pPr>
            <w:r>
              <w:rPr>
                <w:rFonts w:cs="Arial"/>
                <w:sz w:val="18"/>
                <w:szCs w:val="18"/>
              </w:rPr>
              <w:t>Markov Decision Process</w:t>
            </w:r>
          </w:p>
        </w:tc>
      </w:tr>
    </w:tbl>
    <w:p w14:paraId="33EF03B4" w14:textId="77777777" w:rsidR="002254D5" w:rsidRDefault="002254D5" w:rsidP="00C44C5E">
      <w:pPr>
        <w:tabs>
          <w:tab w:val="left" w:pos="360"/>
          <w:tab w:val="left" w:pos="720"/>
        </w:tabs>
        <w:spacing w:after="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b/>
          <w:bCs/>
          <w:color w:val="365F91" w:themeColor="accent1" w:themeShade="BF"/>
          <w:sz w:val="20"/>
          <w:szCs w:val="20"/>
        </w:rPr>
        <w:id w:val="2006626283"/>
      </w:sdtPr>
      <w:sdtEndPr/>
      <w:sdtContent>
        <w:p w14:paraId="0A9CC22B" w14:textId="1CB9B51A" w:rsidR="00A966C5" w:rsidRPr="00290CE1" w:rsidRDefault="002254D5" w:rsidP="00290CE1">
          <w:pPr>
            <w:tabs>
              <w:tab w:val="left" w:pos="360"/>
              <w:tab w:val="left" w:pos="720"/>
            </w:tabs>
            <w:spacing w:after="0" w:line="240" w:lineRule="auto"/>
            <w:ind w:left="360"/>
            <w:rPr>
              <w:rFonts w:asciiTheme="majorHAnsi" w:hAnsiTheme="majorHAnsi" w:cs="Arial"/>
              <w:b/>
              <w:bCs/>
              <w:color w:val="365F91" w:themeColor="accent1" w:themeShade="BF"/>
              <w:sz w:val="20"/>
              <w:szCs w:val="20"/>
            </w:rPr>
          </w:pPr>
          <w:r w:rsidRPr="00290CE1">
            <w:rPr>
              <w:rFonts w:asciiTheme="majorHAnsi" w:hAnsiTheme="majorHAnsi" w:cs="Arial"/>
              <w:b/>
              <w:bCs/>
              <w:color w:val="365F91" w:themeColor="accent1" w:themeShade="BF"/>
              <w:sz w:val="20"/>
              <w:szCs w:val="20"/>
            </w:rPr>
            <w:t>Student will be using appropriate software to complete in class exercises and additional assignments.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id w:val="110639606"/>
      </w:sdtPr>
      <w:sdtEndPr/>
      <w:sdtContent>
        <w:p w14:paraId="5971E6FC" w14:textId="1E54EE9A" w:rsidR="003625CB" w:rsidRDefault="00290CE1" w:rsidP="00290CE1">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Required software already exists to support other courses</w:t>
          </w:r>
          <w:r w:rsidR="003625CB" w:rsidRPr="003625CB">
            <w:rPr>
              <w:rFonts w:asciiTheme="majorHAnsi" w:hAnsiTheme="majorHAnsi" w:cs="Arial"/>
              <w:b/>
              <w:bCs/>
              <w:color w:val="365F91" w:themeColor="accent1" w:themeShade="BF"/>
              <w:sz w:val="20"/>
              <w:szCs w:val="20"/>
            </w:rPr>
            <w:t>.</w:t>
          </w:r>
        </w:p>
        <w:p w14:paraId="183AAF5E" w14:textId="77777777" w:rsidR="003625CB" w:rsidRDefault="003625CB" w:rsidP="003625CB">
          <w:pPr>
            <w:tabs>
              <w:tab w:val="left" w:pos="360"/>
              <w:tab w:val="left" w:pos="720"/>
            </w:tabs>
            <w:spacing w:after="0" w:line="240" w:lineRule="auto"/>
            <w:rPr>
              <w:rFonts w:asciiTheme="majorHAnsi" w:hAnsiTheme="majorHAnsi" w:cs="Arial"/>
              <w:b/>
              <w:bCs/>
              <w:color w:val="365F91" w:themeColor="accent1" w:themeShade="BF"/>
              <w:sz w:val="20"/>
              <w:szCs w:val="20"/>
            </w:rPr>
          </w:pPr>
        </w:p>
        <w:p w14:paraId="36745D5D" w14:textId="4F1FF65A" w:rsidR="00A966C5" w:rsidRPr="003625CB" w:rsidRDefault="00A73B98" w:rsidP="003625CB">
          <w:pPr>
            <w:tabs>
              <w:tab w:val="left" w:pos="360"/>
              <w:tab w:val="left" w:pos="720"/>
            </w:tabs>
            <w:spacing w:after="0" w:line="240" w:lineRule="auto"/>
            <w:rPr>
              <w:rFonts w:asciiTheme="majorHAnsi" w:hAnsiTheme="majorHAnsi" w:cs="Arial"/>
              <w:b/>
              <w:bCs/>
              <w:color w:val="365F91" w:themeColor="accent1" w:themeShade="BF"/>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AC4093C" w:rsidR="00A966C5" w:rsidRPr="008F202C" w:rsidRDefault="00A73B98" w:rsidP="008F202C">
      <w:pPr>
        <w:tabs>
          <w:tab w:val="left" w:pos="360"/>
          <w:tab w:val="left" w:pos="720"/>
        </w:tabs>
        <w:spacing w:after="0" w:line="240" w:lineRule="auto"/>
        <w:ind w:left="720"/>
        <w:rPr>
          <w:rFonts w:asciiTheme="majorHAnsi" w:hAnsiTheme="majorHAnsi" w:cs="Arial"/>
          <w:b/>
          <w:bCs/>
          <w:color w:val="365F91" w:themeColor="accent1" w:themeShade="BF"/>
          <w:sz w:val="20"/>
          <w:szCs w:val="20"/>
        </w:rPr>
      </w:pPr>
      <w:sdt>
        <w:sdtPr>
          <w:rPr>
            <w:rFonts w:asciiTheme="majorHAnsi" w:hAnsiTheme="majorHAnsi" w:cs="Arial"/>
            <w:sz w:val="20"/>
            <w:szCs w:val="20"/>
          </w:rPr>
          <w:id w:val="1646383678"/>
        </w:sdtPr>
        <w:sdtEndPr>
          <w:rPr>
            <w:b/>
            <w:bCs/>
            <w:color w:val="365F91" w:themeColor="accent1" w:themeShade="BF"/>
          </w:rPr>
        </w:sdtEndPr>
        <w:sdtContent>
          <w:r w:rsidR="00207F86">
            <w:rPr>
              <w:rFonts w:asciiTheme="majorHAnsi" w:hAnsiTheme="majorHAnsi" w:cs="Arial"/>
              <w:b/>
              <w:bCs/>
              <w:color w:val="365F91" w:themeColor="accent1" w:themeShade="BF"/>
              <w:sz w:val="20"/>
              <w:szCs w:val="20"/>
            </w:rPr>
            <w:t>Yes</w:t>
          </w:r>
          <w:r w:rsidR="00BE2726">
            <w:rPr>
              <w:rFonts w:asciiTheme="majorHAnsi" w:hAnsiTheme="majorHAnsi" w:cs="Arial"/>
              <w:b/>
              <w:bCs/>
              <w:color w:val="365F91" w:themeColor="accent1" w:themeShade="BF"/>
              <w:sz w:val="20"/>
              <w:szCs w:val="20"/>
            </w:rPr>
            <w:t>,</w:t>
          </w:r>
          <w:r w:rsidR="00207F86">
            <w:rPr>
              <w:rFonts w:asciiTheme="majorHAnsi" w:hAnsiTheme="majorHAnsi" w:cs="Arial"/>
              <w:b/>
              <w:bCs/>
              <w:color w:val="365F91" w:themeColor="accent1" w:themeShade="BF"/>
              <w:sz w:val="20"/>
              <w:szCs w:val="20"/>
            </w:rPr>
            <w:t xml:space="preserve"> a </w:t>
          </w:r>
          <w:r w:rsidR="00BE2726">
            <w:rPr>
              <w:rFonts w:asciiTheme="majorHAnsi" w:hAnsiTheme="majorHAnsi" w:cs="Arial"/>
              <w:b/>
              <w:bCs/>
              <w:color w:val="365F91" w:themeColor="accent1" w:themeShade="BF"/>
              <w:sz w:val="20"/>
              <w:szCs w:val="20"/>
            </w:rPr>
            <w:t>full-time</w:t>
          </w:r>
          <w:r w:rsidR="00207F86">
            <w:rPr>
              <w:rFonts w:asciiTheme="majorHAnsi" w:hAnsiTheme="majorHAnsi" w:cs="Arial"/>
              <w:b/>
              <w:bCs/>
              <w:color w:val="365F91" w:themeColor="accent1" w:themeShade="BF"/>
              <w:sz w:val="20"/>
              <w:szCs w:val="20"/>
            </w:rPr>
            <w:t xml:space="preserve"> faculty in the area will be needed to teach several courses, including this one.</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EB13A0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8F202C" w:rsidRPr="008F202C">
        <w:rPr>
          <w:rFonts w:asciiTheme="majorHAnsi" w:hAnsiTheme="majorHAnsi" w:cs="Arial"/>
          <w:b/>
          <w:bCs/>
          <w:color w:val="365F91" w:themeColor="accent1" w:themeShade="BF"/>
          <w:sz w:val="20"/>
          <w:szCs w:val="20"/>
        </w:rPr>
        <w:t>NO</w:t>
      </w:r>
    </w:p>
    <w:p w14:paraId="6EB42023" w14:textId="7AAC83A9"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743EA5F" w14:textId="138321A5" w:rsidR="008F202C" w:rsidRDefault="008F202C" w:rsidP="001611E3">
      <w:pPr>
        <w:tabs>
          <w:tab w:val="left" w:pos="360"/>
          <w:tab w:val="left" w:pos="720"/>
        </w:tabs>
        <w:spacing w:after="0" w:line="240" w:lineRule="auto"/>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A73B98"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FA225E4" w:rsidR="00CA269E" w:rsidRPr="008F202C" w:rsidRDefault="00CA269E" w:rsidP="00CA269E">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color w:val="365F91" w:themeColor="accent1" w:themeShade="BF"/>
            <w:sz w:val="20"/>
            <w:szCs w:val="20"/>
          </w:rPr>
          <w:id w:val="20368767"/>
        </w:sdtPr>
        <w:sdtEndPr/>
        <w:sdtContent>
          <w:r w:rsidR="008F202C" w:rsidRPr="008F202C">
            <w:rPr>
              <w:rFonts w:asciiTheme="majorHAnsi" w:hAnsiTheme="majorHAnsi" w:cs="Arial"/>
              <w:b/>
              <w:bCs/>
              <w:color w:val="365F91" w:themeColor="accent1" w:themeShade="BF"/>
              <w:sz w:val="20"/>
              <w:szCs w:val="20"/>
            </w:rPr>
            <w:t xml:space="preserve">Industrial Systems Engineering graduates must have a strong foundation on </w:t>
          </w:r>
          <w:r w:rsidR="00DC2CB7">
            <w:rPr>
              <w:rFonts w:asciiTheme="majorHAnsi" w:hAnsiTheme="majorHAnsi" w:cs="Arial"/>
              <w:b/>
              <w:bCs/>
              <w:color w:val="365F91" w:themeColor="accent1" w:themeShade="BF"/>
              <w:sz w:val="20"/>
              <w:szCs w:val="20"/>
            </w:rPr>
            <w:t>stochastic modeling techniques to design and assess</w:t>
          </w:r>
          <w:r w:rsidR="00290CE1">
            <w:rPr>
              <w:rFonts w:asciiTheme="majorHAnsi" w:hAnsiTheme="majorHAnsi" w:cs="Arial"/>
              <w:b/>
              <w:bCs/>
              <w:color w:val="365F91" w:themeColor="accent1" w:themeShade="BF"/>
              <w:sz w:val="20"/>
              <w:szCs w:val="20"/>
            </w:rPr>
            <w:t xml:space="preserve"> production</w:t>
          </w:r>
          <w:r w:rsidR="00DC2CB7">
            <w:rPr>
              <w:rFonts w:asciiTheme="majorHAnsi" w:hAnsiTheme="majorHAnsi" w:cs="Arial"/>
              <w:b/>
              <w:bCs/>
              <w:color w:val="365F91" w:themeColor="accent1" w:themeShade="BF"/>
              <w:sz w:val="20"/>
              <w:szCs w:val="20"/>
            </w:rPr>
            <w:t xml:space="preserve"> and service systems</w:t>
          </w:r>
          <w:r w:rsidR="003625CB">
            <w:rPr>
              <w:rFonts w:asciiTheme="majorHAnsi" w:hAnsiTheme="majorHAnsi" w:cs="Arial"/>
              <w:b/>
              <w:bCs/>
              <w:color w:val="365F91" w:themeColor="accent1" w:themeShade="BF"/>
              <w:sz w:val="20"/>
              <w:szCs w:val="20"/>
            </w:rPr>
            <w:t>. This is fundamental knowledge for Industrial Systems Engineers</w:t>
          </w:r>
          <w:r w:rsidR="008F202C" w:rsidRPr="008F202C">
            <w:rPr>
              <w:rFonts w:asciiTheme="majorHAnsi" w:hAnsiTheme="majorHAnsi" w:cs="Arial"/>
              <w:b/>
              <w:bCs/>
              <w:color w:val="365F91" w:themeColor="accent1" w:themeShade="BF"/>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404BC9D" w:rsidR="00CA269E" w:rsidRPr="009531C4" w:rsidRDefault="00A73B98" w:rsidP="00CA269E">
      <w:pPr>
        <w:tabs>
          <w:tab w:val="left" w:pos="360"/>
          <w:tab w:val="left" w:pos="720"/>
        </w:tabs>
        <w:spacing w:after="0" w:line="240" w:lineRule="auto"/>
        <w:ind w:left="360"/>
        <w:rPr>
          <w:rFonts w:asciiTheme="majorHAnsi" w:hAnsiTheme="majorHAnsi" w:cs="Arial"/>
          <w:b/>
          <w:bCs/>
          <w:color w:val="365F91" w:themeColor="accent1" w:themeShade="BF"/>
          <w:sz w:val="20"/>
          <w:szCs w:val="20"/>
        </w:rPr>
      </w:pPr>
      <w:sdt>
        <w:sdtPr>
          <w:rPr>
            <w:rFonts w:asciiTheme="majorHAnsi" w:hAnsiTheme="majorHAnsi" w:cs="Arial"/>
            <w:b/>
            <w:bCs/>
            <w:color w:val="365F91" w:themeColor="accent1" w:themeShade="BF"/>
            <w:sz w:val="20"/>
            <w:szCs w:val="20"/>
          </w:rPr>
          <w:id w:val="-1711865069"/>
        </w:sdtPr>
        <w:sdtEndPr/>
        <w:sdtContent>
          <w:r w:rsidR="009531C4" w:rsidRPr="009531C4">
            <w:rPr>
              <w:rFonts w:asciiTheme="majorHAnsi" w:hAnsiTheme="majorHAnsi" w:cs="Arial"/>
              <w:b/>
              <w:bCs/>
              <w:color w:val="365F91" w:themeColor="accent1" w:themeShade="BF"/>
              <w:sz w:val="20"/>
              <w:szCs w:val="20"/>
            </w:rPr>
            <w:t>This course is aligned with the goal of the BS in ISE to graduate professionals with a strong foundation in engineering principles to design, maintain, and optimize production, quality, and management systems that are economically efficient, sustainable, and yield high quality products.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bCs/>
          <w:color w:val="365F91" w:themeColor="accent1" w:themeShade="BF"/>
          <w:sz w:val="20"/>
          <w:szCs w:val="20"/>
        </w:rPr>
        <w:id w:val="-1716033360"/>
      </w:sdtPr>
      <w:sdtEndPr/>
      <w:sdtContent>
        <w:p w14:paraId="0F42BE32" w14:textId="7B353F02" w:rsidR="00CA269E" w:rsidRPr="00207F86" w:rsidRDefault="009531C4"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sidRPr="00207F86">
            <w:rPr>
              <w:rFonts w:asciiTheme="majorHAnsi" w:hAnsiTheme="majorHAnsi" w:cs="Arial"/>
              <w:b/>
              <w:bCs/>
              <w:color w:val="365F91" w:themeColor="accent1" w:themeShade="BF"/>
              <w:sz w:val="20"/>
              <w:szCs w:val="20"/>
            </w:rPr>
            <w:t>Engineering students, in particular Industrial Systems Engineering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bCs/>
          <w:color w:val="365F91" w:themeColor="accent1" w:themeShade="BF"/>
        </w:rPr>
      </w:sdtEndPr>
      <w:sdtContent>
        <w:p w14:paraId="7EA54921" w14:textId="351BBE10" w:rsidR="003625CB" w:rsidRDefault="00207F86"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 xml:space="preserve">Students must have a level of </w:t>
          </w:r>
          <w:r w:rsidR="003625CB">
            <w:rPr>
              <w:rFonts w:asciiTheme="majorHAnsi" w:hAnsiTheme="majorHAnsi" w:cs="Arial"/>
              <w:b/>
              <w:bCs/>
              <w:color w:val="365F91" w:themeColor="accent1" w:themeShade="BF"/>
              <w:sz w:val="20"/>
              <w:szCs w:val="20"/>
            </w:rPr>
            <w:t>overall engineering</w:t>
          </w:r>
          <w:r>
            <w:rPr>
              <w:rFonts w:asciiTheme="majorHAnsi" w:hAnsiTheme="majorHAnsi" w:cs="Arial"/>
              <w:b/>
              <w:bCs/>
              <w:color w:val="365F91" w:themeColor="accent1" w:themeShade="BF"/>
              <w:sz w:val="20"/>
              <w:szCs w:val="20"/>
            </w:rPr>
            <w:t xml:space="preserve"> maturity of at least </w:t>
          </w:r>
          <w:r w:rsidR="00290CE1">
            <w:rPr>
              <w:rFonts w:asciiTheme="majorHAnsi" w:hAnsiTheme="majorHAnsi" w:cs="Arial"/>
              <w:b/>
              <w:bCs/>
              <w:color w:val="365F91" w:themeColor="accent1" w:themeShade="BF"/>
              <w:sz w:val="20"/>
              <w:szCs w:val="20"/>
            </w:rPr>
            <w:t>5</w:t>
          </w:r>
          <w:r w:rsidR="003625CB" w:rsidRPr="003625CB">
            <w:rPr>
              <w:rFonts w:asciiTheme="majorHAnsi" w:hAnsiTheme="majorHAnsi" w:cs="Arial"/>
              <w:b/>
              <w:bCs/>
              <w:color w:val="365F91" w:themeColor="accent1" w:themeShade="BF"/>
              <w:sz w:val="20"/>
              <w:szCs w:val="20"/>
              <w:vertAlign w:val="superscript"/>
            </w:rPr>
            <w:t>th</w:t>
          </w:r>
          <w:r w:rsidR="003625CB">
            <w:rPr>
              <w:rFonts w:asciiTheme="majorHAnsi" w:hAnsiTheme="majorHAnsi" w:cs="Arial"/>
              <w:b/>
              <w:bCs/>
              <w:color w:val="365F91" w:themeColor="accent1" w:themeShade="BF"/>
              <w:sz w:val="20"/>
              <w:szCs w:val="20"/>
            </w:rPr>
            <w:t xml:space="preserve"> semester</w:t>
          </w:r>
          <w:r w:rsidR="009531C4" w:rsidRPr="009531C4">
            <w:rPr>
              <w:rFonts w:asciiTheme="majorHAnsi" w:hAnsiTheme="majorHAnsi" w:cs="Arial"/>
              <w:b/>
              <w:bCs/>
              <w:color w:val="365F91" w:themeColor="accent1" w:themeShade="BF"/>
              <w:sz w:val="20"/>
              <w:szCs w:val="20"/>
            </w:rPr>
            <w:t>.</w:t>
          </w:r>
        </w:p>
        <w:p w14:paraId="431F12EA" w14:textId="511DC898" w:rsidR="00CA269E" w:rsidRPr="009531C4" w:rsidRDefault="00A73B98"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p>
      </w:sdtContent>
    </w:sdt>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DBF69F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531C4">
        <w:rPr>
          <w:rFonts w:asciiTheme="majorHAnsi" w:hAnsiTheme="majorHAnsi" w:cs="Arial"/>
          <w:sz w:val="20"/>
          <w:szCs w:val="20"/>
        </w:rPr>
        <w:t xml:space="preserve"> </w:t>
      </w:r>
      <w:r w:rsidR="009531C4" w:rsidRPr="009531C4">
        <w:rPr>
          <w:rFonts w:asciiTheme="majorHAnsi" w:hAnsiTheme="majorHAnsi" w:cs="Arial"/>
          <w:b/>
          <w:bCs/>
          <w:color w:val="365F91" w:themeColor="accent1" w:themeShade="BF"/>
          <w:sz w:val="20"/>
          <w:szCs w:val="20"/>
        </w:rPr>
        <w:t>N/A</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9836D09"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264330B8" w14:textId="77777777" w:rsidR="00290CE1" w:rsidRDefault="00290CE1" w:rsidP="00547433">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sdt>
          <w:sdtPr>
            <w:rPr>
              <w:rFonts w:asciiTheme="majorHAnsi" w:hAnsiTheme="majorHAnsi" w:cs="Arial"/>
              <w:sz w:val="20"/>
              <w:szCs w:val="20"/>
            </w:rPr>
            <w:id w:val="-1916458661"/>
          </w:sdtPr>
          <w:sdtEndPr/>
          <w:sdtContent>
            <w:p w14:paraId="6CE9A0CF" w14:textId="76B9EE14" w:rsidR="00BE2726" w:rsidRPr="00F70EAD" w:rsidRDefault="00B85F1A" w:rsidP="00BE2726">
              <w:pPr>
                <w:tabs>
                  <w:tab w:val="left" w:pos="360"/>
                  <w:tab w:val="left" w:pos="720"/>
                </w:tabs>
                <w:spacing w:after="0" w:line="240" w:lineRule="auto"/>
                <w:rPr>
                  <w:rFonts w:ascii="Calibri" w:hAnsi="Calibri" w:cs="Calibri"/>
                  <w:b/>
                  <w:color w:val="365F91" w:themeColor="accent1" w:themeShade="BF"/>
                  <w:sz w:val="20"/>
                  <w:szCs w:val="20"/>
                </w:rPr>
              </w:pPr>
              <w:r>
                <w:rPr>
                  <w:rFonts w:ascii="Calibri" w:hAnsi="Calibri" w:cs="Calibri"/>
                  <w:b/>
                  <w:color w:val="365F91" w:themeColor="accent1" w:themeShade="BF"/>
                  <w:sz w:val="20"/>
                  <w:szCs w:val="20"/>
                </w:rPr>
                <w:t xml:space="preserve">This course is used for the assessment of </w:t>
              </w:r>
              <w:r w:rsidR="00BE2726" w:rsidRPr="00F70EAD">
                <w:rPr>
                  <w:rFonts w:ascii="Calibri" w:hAnsi="Calibri" w:cs="Calibri"/>
                  <w:b/>
                  <w:color w:val="365F91" w:themeColor="accent1" w:themeShade="BF"/>
                  <w:sz w:val="20"/>
                  <w:szCs w:val="20"/>
                </w:rPr>
                <w:t xml:space="preserve">PLO 1: an ability to identify, formulate, and solve complex engineering problems by applying principles of engineering, science, and mathematics.  </w:t>
              </w:r>
            </w:p>
          </w:sdtContent>
        </w:sdt>
        <w:p w14:paraId="77964C95" w14:textId="59CB046F" w:rsidR="00547433" w:rsidRPr="008426D1" w:rsidRDefault="00A73B98"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B85F1A" w:rsidRPr="00CB167E" w14:paraId="168715BA" w14:textId="77777777" w:rsidTr="00AD0D98">
        <w:tc>
          <w:tcPr>
            <w:tcW w:w="2148" w:type="dxa"/>
          </w:tcPr>
          <w:p w14:paraId="615A9AB3" w14:textId="77777777" w:rsidR="00B85F1A" w:rsidRPr="00CB167E" w:rsidRDefault="00B85F1A" w:rsidP="00AD0D98">
            <w:pPr>
              <w:jc w:val="center"/>
              <w:rPr>
                <w:rFonts w:ascii="Calibri" w:hAnsi="Calibri" w:cs="Calibri"/>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tc>
          <w:tcPr>
            <w:tcW w:w="7428" w:type="dxa"/>
          </w:tcPr>
          <w:p w14:paraId="6BEDA2AF" w14:textId="77777777" w:rsidR="00B85F1A" w:rsidRPr="00822FAF" w:rsidRDefault="00B85F1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An ability to identify, formulate, and solve complex engineering problems by applying principles of engineering, science, and mathematics.</w:t>
            </w:r>
          </w:p>
        </w:tc>
      </w:tr>
      <w:tr w:rsidR="00B85F1A" w:rsidRPr="00CB167E" w14:paraId="1C4DCF01" w14:textId="77777777" w:rsidTr="00AD0D98">
        <w:tc>
          <w:tcPr>
            <w:tcW w:w="2148" w:type="dxa"/>
          </w:tcPr>
          <w:p w14:paraId="575947AD" w14:textId="77777777" w:rsidR="00B85F1A" w:rsidRPr="00CB167E" w:rsidRDefault="00B85F1A" w:rsidP="00AD0D98">
            <w:pPr>
              <w:rPr>
                <w:rFonts w:ascii="Calibri" w:hAnsi="Calibri" w:cs="Calibri"/>
                <w:sz w:val="20"/>
                <w:szCs w:val="20"/>
              </w:rPr>
            </w:pPr>
            <w:r w:rsidRPr="00CB167E">
              <w:rPr>
                <w:rFonts w:ascii="Calibri" w:hAnsi="Calibri" w:cs="Calibri"/>
                <w:sz w:val="20"/>
                <w:szCs w:val="20"/>
              </w:rPr>
              <w:t>Assessment Procedure Criterion</w:t>
            </w:r>
          </w:p>
        </w:tc>
        <w:tc>
          <w:tcPr>
            <w:tcW w:w="7428" w:type="dxa"/>
          </w:tcPr>
          <w:p w14:paraId="171FA027" w14:textId="77777777" w:rsidR="00B85F1A" w:rsidRPr="00822FAF" w:rsidRDefault="00B85F1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w:t>
            </w:r>
          </w:p>
          <w:p w14:paraId="334FA5A7" w14:textId="77777777" w:rsidR="00B85F1A" w:rsidRPr="00822FAF" w:rsidRDefault="00B85F1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graduating seniors (each semester)</w:t>
            </w:r>
          </w:p>
          <w:p w14:paraId="1192B4F6" w14:textId="77777777" w:rsidR="00B85F1A" w:rsidRPr="00822FAF" w:rsidRDefault="00B85F1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Alumni (every two years)</w:t>
            </w:r>
          </w:p>
          <w:p w14:paraId="44350B2C" w14:textId="77777777" w:rsidR="00B85F1A" w:rsidRPr="00822FAF" w:rsidRDefault="00B85F1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Employers (every two years)</w:t>
            </w:r>
          </w:p>
          <w:p w14:paraId="41FA6D9A" w14:textId="77777777" w:rsidR="00B85F1A" w:rsidRPr="00822FAF" w:rsidRDefault="00B85F1A" w:rsidP="00AD0D98">
            <w:pPr>
              <w:tabs>
                <w:tab w:val="left" w:pos="360"/>
                <w:tab w:val="left" w:pos="720"/>
              </w:tabs>
              <w:rPr>
                <w:rFonts w:ascii="Calibri" w:hAnsi="Calibri" w:cs="Calibri"/>
                <w:b/>
                <w:color w:val="365F91" w:themeColor="accent1" w:themeShade="BF"/>
                <w:sz w:val="20"/>
                <w:szCs w:val="20"/>
              </w:rPr>
            </w:pPr>
          </w:p>
          <w:p w14:paraId="3F4B85E3" w14:textId="77777777" w:rsidR="00B85F1A" w:rsidRPr="00822FAF" w:rsidRDefault="00B85F1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w:t>
            </w:r>
          </w:p>
          <w:p w14:paraId="4F5C203E" w14:textId="77777777" w:rsidR="00B85F1A" w:rsidRPr="00822FAF" w:rsidRDefault="00B85F1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90% of students will score 3.0 or higher on portfolio evaluations (graded work, exams, papers, etc.) performed by faculty in ENGR 4482 Senior Design II, ISE 3303 Introduction to Optimization, and ISE 4303 Analytical Stochastic Modeling.</w:t>
            </w:r>
          </w:p>
        </w:tc>
      </w:tr>
      <w:tr w:rsidR="00B85F1A" w:rsidRPr="00CB167E" w14:paraId="2E163649" w14:textId="77777777" w:rsidTr="00AD0D98">
        <w:tc>
          <w:tcPr>
            <w:tcW w:w="2148" w:type="dxa"/>
          </w:tcPr>
          <w:p w14:paraId="700B2317" w14:textId="77777777" w:rsidR="00B85F1A" w:rsidRPr="00CB167E" w:rsidRDefault="00B85F1A" w:rsidP="00AD0D98">
            <w:pPr>
              <w:rPr>
                <w:rFonts w:ascii="Calibri" w:hAnsi="Calibri" w:cs="Calibri"/>
                <w:sz w:val="20"/>
                <w:szCs w:val="20"/>
              </w:rPr>
            </w:pPr>
            <w:r w:rsidRPr="00CB167E">
              <w:rPr>
                <w:rFonts w:ascii="Calibri" w:hAnsi="Calibri" w:cs="Calibri"/>
                <w:sz w:val="20"/>
                <w:szCs w:val="20"/>
              </w:rPr>
              <w:t>Which courses are responsible for this outcome?</w:t>
            </w:r>
          </w:p>
        </w:tc>
        <w:tc>
          <w:tcPr>
            <w:tcW w:w="7428" w:type="dxa"/>
          </w:tcPr>
          <w:p w14:paraId="764E1F5D" w14:textId="77777777" w:rsidR="00B85F1A" w:rsidRPr="00822FAF" w:rsidRDefault="00B85F1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ENGR 4482, ISE 3303 and ISE 4303</w:t>
            </w:r>
          </w:p>
        </w:tc>
      </w:tr>
      <w:tr w:rsidR="00B85F1A" w:rsidRPr="00CB167E" w14:paraId="6C090EAF" w14:textId="77777777" w:rsidTr="00AD0D98">
        <w:tc>
          <w:tcPr>
            <w:tcW w:w="2148" w:type="dxa"/>
          </w:tcPr>
          <w:p w14:paraId="252D5FF8" w14:textId="77777777" w:rsidR="00B85F1A" w:rsidRPr="00CB167E" w:rsidRDefault="00B85F1A" w:rsidP="00AD0D98">
            <w:pPr>
              <w:rPr>
                <w:rFonts w:ascii="Calibri" w:hAnsi="Calibri" w:cs="Calibri"/>
                <w:sz w:val="20"/>
                <w:szCs w:val="20"/>
              </w:rPr>
            </w:pPr>
            <w:r w:rsidRPr="00CB167E">
              <w:rPr>
                <w:rFonts w:ascii="Calibri" w:hAnsi="Calibri" w:cs="Calibri"/>
                <w:sz w:val="20"/>
                <w:szCs w:val="20"/>
              </w:rPr>
              <w:t xml:space="preserve">Assessment </w:t>
            </w:r>
          </w:p>
          <w:p w14:paraId="58C77194" w14:textId="77777777" w:rsidR="00B85F1A" w:rsidRPr="00CB167E" w:rsidRDefault="00B85F1A" w:rsidP="00AD0D98">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b/>
              <w:color w:val="365F91" w:themeColor="accent1" w:themeShade="BF"/>
              <w:sz w:val="20"/>
              <w:szCs w:val="20"/>
            </w:rPr>
            <w:id w:val="-896660316"/>
          </w:sdtPr>
          <w:sdtEndPr/>
          <w:sdtContent>
            <w:tc>
              <w:tcPr>
                <w:tcW w:w="7428" w:type="dxa"/>
              </w:tcPr>
              <w:p w14:paraId="765D155A" w14:textId="77777777" w:rsidR="00B85F1A" w:rsidRPr="00822FAF" w:rsidRDefault="00B85F1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Collect data whenever ENGR 4482, ISE 3303 and ISE 4303 are offered. Assess every 3 years according to the College of Engineering and Computer Science assessment schedule.</w:t>
                </w:r>
              </w:p>
            </w:tc>
          </w:sdtContent>
        </w:sdt>
      </w:tr>
      <w:tr w:rsidR="00B85F1A" w:rsidRPr="00CB167E" w14:paraId="6B48E374" w14:textId="77777777" w:rsidTr="00AD0D98">
        <w:tc>
          <w:tcPr>
            <w:tcW w:w="2148" w:type="dxa"/>
          </w:tcPr>
          <w:p w14:paraId="32854C7B" w14:textId="77777777" w:rsidR="00B85F1A" w:rsidRPr="00CB167E" w:rsidRDefault="00B85F1A" w:rsidP="00AD0D98">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b/>
              <w:color w:val="365F91" w:themeColor="accent1" w:themeShade="BF"/>
              <w:sz w:val="20"/>
              <w:szCs w:val="20"/>
            </w:rPr>
            <w:id w:val="-2101855229"/>
          </w:sdtPr>
          <w:sdtEndPr/>
          <w:sdtContent>
            <w:tc>
              <w:tcPr>
                <w:tcW w:w="7428" w:type="dxa"/>
              </w:tcPr>
              <w:p w14:paraId="3ED3DCBB" w14:textId="77777777" w:rsidR="00B85F1A" w:rsidRPr="00822FAF" w:rsidRDefault="00B85F1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 the Director of Engineering at campus Queretaro.</w:t>
                </w:r>
              </w:p>
              <w:p w14:paraId="60C7C7CD" w14:textId="77777777" w:rsidR="00B85F1A" w:rsidRPr="00822FAF" w:rsidRDefault="00B85F1A"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 the Professors who teach ENGR 4482, ISE 3303 and ISE 4303.</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45AE7A4" w:rsidR="00575870"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7E753473" w14:textId="5A5C4F7F" w:rsidR="003625CB" w:rsidRDefault="003625CB" w:rsidP="003625CB">
      <w:pPr>
        <w:tabs>
          <w:tab w:val="left" w:pos="360"/>
          <w:tab w:val="left" w:pos="810"/>
        </w:tabs>
        <w:spacing w:after="0"/>
        <w:rPr>
          <w:rFonts w:asciiTheme="majorHAnsi" w:hAnsiTheme="majorHAnsi" w:cs="Arial"/>
          <w:sz w:val="20"/>
          <w:szCs w:val="20"/>
        </w:rPr>
      </w:pP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E50F2BF" w:rsidR="00575870" w:rsidRPr="002B453A" w:rsidRDefault="00484714" w:rsidP="00575870">
                <w:pPr>
                  <w:rPr>
                    <w:rFonts w:asciiTheme="majorHAnsi" w:hAnsiTheme="majorHAnsi"/>
                    <w:sz w:val="20"/>
                    <w:szCs w:val="20"/>
                  </w:rPr>
                </w:pPr>
                <w:r w:rsidRPr="00484714">
                  <w:rPr>
                    <w:rFonts w:asciiTheme="majorHAnsi" w:hAnsiTheme="majorHAnsi"/>
                    <w:b/>
                    <w:bCs/>
                    <w:color w:val="365F91" w:themeColor="accent1" w:themeShade="BF"/>
                    <w:sz w:val="20"/>
                    <w:szCs w:val="20"/>
                  </w:rPr>
                  <w:t>An ability</w:t>
                </w:r>
                <w:r>
                  <w:rPr>
                    <w:rFonts w:asciiTheme="majorHAnsi" w:hAnsiTheme="majorHAnsi"/>
                    <w:b/>
                    <w:bCs/>
                    <w:color w:val="365F91" w:themeColor="accent1" w:themeShade="BF"/>
                    <w:sz w:val="20"/>
                    <w:szCs w:val="20"/>
                  </w:rPr>
                  <w:t xml:space="preserve"> to </w:t>
                </w:r>
                <w:r w:rsidR="003518E4">
                  <w:rPr>
                    <w:rFonts w:asciiTheme="majorHAnsi" w:hAnsiTheme="majorHAnsi"/>
                    <w:b/>
                    <w:bCs/>
                    <w:color w:val="365F91" w:themeColor="accent1" w:themeShade="BF"/>
                    <w:sz w:val="20"/>
                    <w:szCs w:val="20"/>
                  </w:rPr>
                  <w:t>model and analyze industrial systems through Markov Chains</w:t>
                </w:r>
              </w:p>
            </w:tc>
          </w:sdtContent>
        </w:sdt>
      </w:tr>
      <w:tr w:rsidR="00BE2726" w:rsidRPr="002B453A" w14:paraId="1687EB40" w14:textId="77777777" w:rsidTr="00575870">
        <w:tc>
          <w:tcPr>
            <w:tcW w:w="2148" w:type="dxa"/>
          </w:tcPr>
          <w:p w14:paraId="2A6C1D2C" w14:textId="060AB1C9" w:rsidR="00BE2726" w:rsidRPr="002B453A" w:rsidRDefault="00BE2726" w:rsidP="00BE272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67853672"/>
          </w:sdtPr>
          <w:sdtEndPr/>
          <w:sdtContent>
            <w:sdt>
              <w:sdtPr>
                <w:rPr>
                  <w:rFonts w:asciiTheme="majorHAnsi" w:hAnsiTheme="majorHAnsi"/>
                  <w:b/>
                  <w:bCs/>
                  <w:color w:val="365F91" w:themeColor="accent1" w:themeShade="BF"/>
                  <w:sz w:val="20"/>
                  <w:szCs w:val="20"/>
                </w:rPr>
                <w:id w:val="-1750732277"/>
              </w:sdtPr>
              <w:sdtEndPr/>
              <w:sdtContent>
                <w:tc>
                  <w:tcPr>
                    <w:tcW w:w="7428" w:type="dxa"/>
                  </w:tcPr>
                  <w:p w14:paraId="52A3E454" w14:textId="77777777" w:rsidR="00BE2726" w:rsidRPr="00EF16F8" w:rsidRDefault="00BE2726" w:rsidP="00BE2726">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10A7F5A8" w14:textId="747B4E2B" w:rsidR="00BE2726" w:rsidRPr="002B453A" w:rsidRDefault="00BE2726" w:rsidP="00BE2726">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BE2726" w:rsidRPr="002B453A" w14:paraId="11E8ED94" w14:textId="77777777" w:rsidTr="00575870">
        <w:tc>
          <w:tcPr>
            <w:tcW w:w="2148" w:type="dxa"/>
          </w:tcPr>
          <w:p w14:paraId="7758B915" w14:textId="11F232C1" w:rsidR="00BE2726" w:rsidRPr="002B453A" w:rsidRDefault="00BE2726" w:rsidP="00BE272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1019714" w:rsidR="00BE2726" w:rsidRPr="002B453A" w:rsidRDefault="00A73B98" w:rsidP="00BE2726">
            <w:pPr>
              <w:rPr>
                <w:rFonts w:asciiTheme="majorHAnsi" w:hAnsiTheme="majorHAnsi"/>
                <w:sz w:val="20"/>
                <w:szCs w:val="20"/>
              </w:rPr>
            </w:pPr>
            <w:sdt>
              <w:sdtPr>
                <w:rPr>
                  <w:rFonts w:asciiTheme="majorHAnsi" w:hAnsiTheme="majorHAnsi"/>
                  <w:b/>
                  <w:bCs/>
                  <w:color w:val="365F91" w:themeColor="accent1" w:themeShade="BF"/>
                  <w:sz w:val="20"/>
                  <w:szCs w:val="20"/>
                </w:rPr>
                <w:id w:val="-938209012"/>
                <w:text/>
              </w:sdtPr>
              <w:sdtEndPr/>
              <w:sdtContent>
                <w:r w:rsidR="00BE2726">
                  <w:rPr>
                    <w:rFonts w:asciiTheme="majorHAnsi" w:hAnsiTheme="majorHAnsi"/>
                    <w:b/>
                    <w:bCs/>
                    <w:color w:val="365F91" w:themeColor="accent1" w:themeShade="BF"/>
                    <w:sz w:val="20"/>
                    <w:szCs w:val="20"/>
                  </w:rPr>
                  <w:t>Course presentations, exams and projects</w:t>
                </w:r>
              </w:sdtContent>
            </w:sdt>
          </w:p>
        </w:tc>
      </w:tr>
    </w:tbl>
    <w:p w14:paraId="7A7CFC3A" w14:textId="77777777" w:rsidR="00BE2726" w:rsidRDefault="00BE2726"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E2726" w:rsidRPr="002B453A" w14:paraId="10087139" w14:textId="77777777" w:rsidTr="00FE2222">
        <w:tc>
          <w:tcPr>
            <w:tcW w:w="2148" w:type="dxa"/>
          </w:tcPr>
          <w:p w14:paraId="1D1861E1" w14:textId="77777777" w:rsidR="00BE2726" w:rsidRPr="002B453A" w:rsidRDefault="00BE2726" w:rsidP="00BE272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278B8AE" w14:textId="77777777" w:rsidR="00BE2726" w:rsidRPr="002B453A" w:rsidRDefault="00BE2726" w:rsidP="00BE2726">
            <w:pPr>
              <w:rPr>
                <w:rFonts w:asciiTheme="majorHAnsi" w:hAnsiTheme="majorHAnsi"/>
                <w:sz w:val="20"/>
                <w:szCs w:val="20"/>
              </w:rPr>
            </w:pPr>
          </w:p>
        </w:tc>
        <w:sdt>
          <w:sdtPr>
            <w:rPr>
              <w:rFonts w:asciiTheme="majorHAnsi" w:hAnsiTheme="majorHAnsi"/>
              <w:sz w:val="20"/>
              <w:szCs w:val="20"/>
            </w:rPr>
            <w:id w:val="1447971329"/>
          </w:sdtPr>
          <w:sdtEndPr/>
          <w:sdtContent>
            <w:tc>
              <w:tcPr>
                <w:tcW w:w="7428" w:type="dxa"/>
              </w:tcPr>
              <w:p w14:paraId="6C518FD9" w14:textId="16C8A9D1" w:rsidR="00BE2726" w:rsidRPr="002B453A" w:rsidRDefault="00BE2726" w:rsidP="00BE2726">
                <w:pPr>
                  <w:rPr>
                    <w:rFonts w:asciiTheme="majorHAnsi" w:hAnsiTheme="majorHAnsi"/>
                    <w:sz w:val="20"/>
                    <w:szCs w:val="20"/>
                  </w:rPr>
                </w:pPr>
                <w:r>
                  <w:rPr>
                    <w:rFonts w:asciiTheme="majorHAnsi" w:hAnsiTheme="majorHAnsi"/>
                    <w:b/>
                    <w:bCs/>
                    <w:color w:val="365F91" w:themeColor="accent1" w:themeShade="BF"/>
                    <w:sz w:val="20"/>
                    <w:szCs w:val="20"/>
                  </w:rPr>
                  <w:t>An ability to model and analyze production and service systems using queueing theory.</w:t>
                </w:r>
                <w:r>
                  <w:rPr>
                    <w:rFonts w:asciiTheme="majorHAnsi" w:hAnsiTheme="majorHAnsi"/>
                    <w:sz w:val="20"/>
                    <w:szCs w:val="20"/>
                  </w:rPr>
                  <w:t xml:space="preserve"> </w:t>
                </w:r>
              </w:p>
            </w:tc>
          </w:sdtContent>
        </w:sdt>
      </w:tr>
      <w:tr w:rsidR="00BE2726" w:rsidRPr="002B453A" w14:paraId="19CDDCEC" w14:textId="77777777" w:rsidTr="00FE2222">
        <w:tc>
          <w:tcPr>
            <w:tcW w:w="2148" w:type="dxa"/>
          </w:tcPr>
          <w:p w14:paraId="2EEC45CA" w14:textId="77777777" w:rsidR="00BE2726" w:rsidRPr="002B453A" w:rsidRDefault="00BE2726" w:rsidP="00FE222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1390337428"/>
          </w:sdtPr>
          <w:sdtEndPr/>
          <w:sdtContent>
            <w:sdt>
              <w:sdtPr>
                <w:rPr>
                  <w:rFonts w:asciiTheme="majorHAnsi" w:hAnsiTheme="majorHAnsi"/>
                  <w:b/>
                  <w:bCs/>
                  <w:color w:val="365F91" w:themeColor="accent1" w:themeShade="BF"/>
                  <w:sz w:val="20"/>
                  <w:szCs w:val="20"/>
                </w:rPr>
                <w:id w:val="-367906062"/>
              </w:sdtPr>
              <w:sdtEndPr/>
              <w:sdtContent>
                <w:tc>
                  <w:tcPr>
                    <w:tcW w:w="7428" w:type="dxa"/>
                  </w:tcPr>
                  <w:p w14:paraId="393E250F" w14:textId="77777777" w:rsidR="00BE2726" w:rsidRPr="00EF16F8" w:rsidRDefault="00BE2726" w:rsidP="00FE2222">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20207FA7" w14:textId="77777777" w:rsidR="00BE2726" w:rsidRPr="002B453A" w:rsidRDefault="00BE2726" w:rsidP="00FE2222">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BE2726" w:rsidRPr="002B453A" w14:paraId="239184B7" w14:textId="77777777" w:rsidTr="00FE2222">
        <w:tc>
          <w:tcPr>
            <w:tcW w:w="2148" w:type="dxa"/>
          </w:tcPr>
          <w:p w14:paraId="09A10681" w14:textId="77777777" w:rsidR="00BE2726" w:rsidRPr="002B453A" w:rsidRDefault="00BE2726" w:rsidP="00FE22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1834242" w14:textId="77777777" w:rsidR="00BE2726" w:rsidRPr="002B453A" w:rsidRDefault="00A73B98" w:rsidP="00FE2222">
            <w:pPr>
              <w:rPr>
                <w:rFonts w:asciiTheme="majorHAnsi" w:hAnsiTheme="majorHAnsi"/>
                <w:sz w:val="20"/>
                <w:szCs w:val="20"/>
              </w:rPr>
            </w:pPr>
            <w:sdt>
              <w:sdtPr>
                <w:rPr>
                  <w:rFonts w:asciiTheme="majorHAnsi" w:hAnsiTheme="majorHAnsi"/>
                  <w:b/>
                  <w:bCs/>
                  <w:color w:val="365F91" w:themeColor="accent1" w:themeShade="BF"/>
                  <w:sz w:val="20"/>
                  <w:szCs w:val="20"/>
                </w:rPr>
                <w:id w:val="-1328359670"/>
                <w:text/>
              </w:sdtPr>
              <w:sdtEndPr/>
              <w:sdtContent>
                <w:r w:rsidR="00BE2726">
                  <w:rPr>
                    <w:rFonts w:asciiTheme="majorHAnsi" w:hAnsiTheme="majorHAnsi"/>
                    <w:b/>
                    <w:bCs/>
                    <w:color w:val="365F91" w:themeColor="accent1" w:themeShade="BF"/>
                    <w:sz w:val="20"/>
                    <w:szCs w:val="20"/>
                  </w:rPr>
                  <w:t>Course presentations, exams and projects</w:t>
                </w:r>
              </w:sdtContent>
            </w:sdt>
          </w:p>
        </w:tc>
      </w:tr>
    </w:tbl>
    <w:p w14:paraId="654FAC8B" w14:textId="77777777" w:rsidR="00BE2726" w:rsidRDefault="00BE2726"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BE2726" w:rsidRPr="002B453A" w14:paraId="2ACE8F5E" w14:textId="77777777" w:rsidTr="00FE2222">
        <w:tc>
          <w:tcPr>
            <w:tcW w:w="2148" w:type="dxa"/>
          </w:tcPr>
          <w:p w14:paraId="35AFB34E" w14:textId="77777777" w:rsidR="00BE2726" w:rsidRPr="002B453A" w:rsidRDefault="00BE2726" w:rsidP="00BE272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1FEE2DD8" w14:textId="77777777" w:rsidR="00BE2726" w:rsidRPr="002B453A" w:rsidRDefault="00BE2726" w:rsidP="00BE2726">
            <w:pPr>
              <w:rPr>
                <w:rFonts w:asciiTheme="majorHAnsi" w:hAnsiTheme="majorHAnsi"/>
                <w:sz w:val="20"/>
                <w:szCs w:val="20"/>
              </w:rPr>
            </w:pPr>
          </w:p>
        </w:tc>
        <w:sdt>
          <w:sdtPr>
            <w:rPr>
              <w:rFonts w:asciiTheme="majorHAnsi" w:hAnsiTheme="majorHAnsi"/>
              <w:sz w:val="20"/>
              <w:szCs w:val="20"/>
            </w:rPr>
            <w:id w:val="2129887630"/>
          </w:sdtPr>
          <w:sdtEndPr/>
          <w:sdtContent>
            <w:tc>
              <w:tcPr>
                <w:tcW w:w="7428" w:type="dxa"/>
              </w:tcPr>
              <w:p w14:paraId="0F618240" w14:textId="00AE72E1" w:rsidR="00BE2726" w:rsidRPr="002B453A" w:rsidRDefault="00BE2726" w:rsidP="00BE2726">
                <w:pPr>
                  <w:rPr>
                    <w:rFonts w:asciiTheme="majorHAnsi" w:hAnsiTheme="majorHAnsi"/>
                    <w:sz w:val="20"/>
                    <w:szCs w:val="20"/>
                  </w:rPr>
                </w:pPr>
                <w:r>
                  <w:rPr>
                    <w:rFonts w:asciiTheme="majorHAnsi" w:hAnsiTheme="majorHAnsi"/>
                    <w:b/>
                    <w:bCs/>
                    <w:color w:val="365F91" w:themeColor="accent1" w:themeShade="BF"/>
                    <w:sz w:val="20"/>
                    <w:szCs w:val="20"/>
                  </w:rPr>
                  <w:t>An ability to use Bayesian theory for decision making under uncertainty.</w:t>
                </w:r>
              </w:p>
            </w:tc>
          </w:sdtContent>
        </w:sdt>
      </w:tr>
      <w:tr w:rsidR="00BE2726" w:rsidRPr="002B453A" w14:paraId="3BCCF6F3" w14:textId="77777777" w:rsidTr="00FE2222">
        <w:tc>
          <w:tcPr>
            <w:tcW w:w="2148" w:type="dxa"/>
          </w:tcPr>
          <w:p w14:paraId="515ED2E1" w14:textId="77777777" w:rsidR="00BE2726" w:rsidRPr="002B453A" w:rsidRDefault="00BE2726" w:rsidP="00FE222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435905525"/>
          </w:sdtPr>
          <w:sdtEndPr/>
          <w:sdtContent>
            <w:sdt>
              <w:sdtPr>
                <w:rPr>
                  <w:rFonts w:asciiTheme="majorHAnsi" w:hAnsiTheme="majorHAnsi"/>
                  <w:b/>
                  <w:bCs/>
                  <w:color w:val="365F91" w:themeColor="accent1" w:themeShade="BF"/>
                  <w:sz w:val="20"/>
                  <w:szCs w:val="20"/>
                </w:rPr>
                <w:id w:val="-1322654059"/>
              </w:sdtPr>
              <w:sdtEndPr/>
              <w:sdtContent>
                <w:tc>
                  <w:tcPr>
                    <w:tcW w:w="7428" w:type="dxa"/>
                  </w:tcPr>
                  <w:p w14:paraId="3DCCD163" w14:textId="77777777" w:rsidR="00BE2726" w:rsidRPr="00EF16F8" w:rsidRDefault="00BE2726" w:rsidP="00FE2222">
                    <w:pPr>
                      <w:rPr>
                        <w:rFonts w:asciiTheme="majorHAnsi" w:hAnsiTheme="majorHAnsi"/>
                        <w:b/>
                        <w:bCs/>
                        <w:color w:val="365F91" w:themeColor="accent1" w:themeShade="BF"/>
                        <w:sz w:val="20"/>
                        <w:szCs w:val="20"/>
                      </w:rPr>
                    </w:pPr>
                    <w:r w:rsidRPr="00EF16F8">
                      <w:rPr>
                        <w:rFonts w:asciiTheme="majorHAnsi" w:hAnsiTheme="majorHAnsi"/>
                        <w:b/>
                        <w:bCs/>
                        <w:color w:val="365F91" w:themeColor="accent1" w:themeShade="BF"/>
                        <w:sz w:val="20"/>
                        <w:szCs w:val="20"/>
                      </w:rPr>
                      <w:t>In-class discussion and illustrations</w:t>
                    </w:r>
                  </w:p>
                  <w:p w14:paraId="7589A006" w14:textId="77777777" w:rsidR="00BE2726" w:rsidRPr="002B453A" w:rsidRDefault="00BE2726" w:rsidP="00FE2222">
                    <w:pPr>
                      <w:rPr>
                        <w:rFonts w:asciiTheme="majorHAnsi" w:hAnsiTheme="majorHAnsi"/>
                        <w:sz w:val="20"/>
                        <w:szCs w:val="20"/>
                      </w:rPr>
                    </w:pPr>
                    <w:r w:rsidRPr="00EF16F8">
                      <w:rPr>
                        <w:rFonts w:asciiTheme="majorHAnsi" w:hAnsiTheme="majorHAnsi"/>
                        <w:b/>
                        <w:bCs/>
                        <w:color w:val="365F91" w:themeColor="accent1" w:themeShade="BF"/>
                        <w:sz w:val="20"/>
                        <w:szCs w:val="20"/>
                      </w:rPr>
                      <w:t>Demonstration of analysis results in presentations</w:t>
                    </w:r>
                  </w:p>
                </w:tc>
              </w:sdtContent>
            </w:sdt>
          </w:sdtContent>
        </w:sdt>
      </w:tr>
      <w:tr w:rsidR="00BE2726" w:rsidRPr="002B453A" w14:paraId="4FCECBA2" w14:textId="77777777" w:rsidTr="00FE2222">
        <w:tc>
          <w:tcPr>
            <w:tcW w:w="2148" w:type="dxa"/>
          </w:tcPr>
          <w:p w14:paraId="412A89FD" w14:textId="77777777" w:rsidR="00BE2726" w:rsidRPr="002B453A" w:rsidRDefault="00BE2726" w:rsidP="00FE22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7FC9437" w14:textId="77777777" w:rsidR="00BE2726" w:rsidRPr="002B453A" w:rsidRDefault="00A73B98" w:rsidP="00FE2222">
            <w:pPr>
              <w:rPr>
                <w:rFonts w:asciiTheme="majorHAnsi" w:hAnsiTheme="majorHAnsi"/>
                <w:sz w:val="20"/>
                <w:szCs w:val="20"/>
              </w:rPr>
            </w:pPr>
            <w:sdt>
              <w:sdtPr>
                <w:rPr>
                  <w:rFonts w:asciiTheme="majorHAnsi" w:hAnsiTheme="majorHAnsi"/>
                  <w:b/>
                  <w:bCs/>
                  <w:color w:val="365F91" w:themeColor="accent1" w:themeShade="BF"/>
                  <w:sz w:val="20"/>
                  <w:szCs w:val="20"/>
                </w:rPr>
                <w:id w:val="1530907547"/>
                <w:text/>
              </w:sdtPr>
              <w:sdtEndPr/>
              <w:sdtContent>
                <w:r w:rsidR="00BE2726">
                  <w:rPr>
                    <w:rFonts w:asciiTheme="majorHAnsi" w:hAnsiTheme="majorHAnsi"/>
                    <w:b/>
                    <w:bCs/>
                    <w:color w:val="365F91" w:themeColor="accent1" w:themeShade="BF"/>
                    <w:sz w:val="20"/>
                    <w:szCs w:val="20"/>
                  </w:rPr>
                  <w:t>Course presentations, exams and projects</w:t>
                </w:r>
              </w:sdtContent>
            </w:sdt>
          </w:p>
        </w:tc>
      </w:tr>
    </w:tbl>
    <w:p w14:paraId="756C15D4" w14:textId="4B66F4E5" w:rsidR="00895557" w:rsidRDefault="00BE2726"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786EB966" w14:textId="77777777" w:rsidR="00D201F9" w:rsidRPr="00CA269E" w:rsidRDefault="00D201F9" w:rsidP="00976B5B">
      <w:pPr>
        <w:ind w:firstLine="720"/>
        <w:rPr>
          <w:rFonts w:asciiTheme="majorHAnsi" w:hAnsiTheme="majorHAnsi" w:cs="Arial"/>
          <w:b/>
          <w:sz w:val="16"/>
          <w:szCs w:val="16"/>
          <w:u w:val="single"/>
        </w:rPr>
      </w:pP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823A36" w14:textId="5BFB20BB" w:rsidR="00D3680D" w:rsidRDefault="00D3680D" w:rsidP="00D3680D">
      <w:pPr>
        <w:rPr>
          <w:rFonts w:asciiTheme="majorHAnsi" w:hAnsiTheme="majorHAnsi" w:cs="Arial"/>
          <w:sz w:val="18"/>
          <w:szCs w:val="18"/>
        </w:rPr>
      </w:pPr>
    </w:p>
    <w:p w14:paraId="0C845717" w14:textId="77777777" w:rsidR="00BE2726" w:rsidRPr="00493A98" w:rsidRDefault="00BE2726" w:rsidP="00BE2726">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538,</w:t>
      </w:r>
      <w:r w:rsidRPr="00493A98">
        <w:rPr>
          <w:rFonts w:asciiTheme="majorHAnsi" w:hAnsiTheme="majorHAnsi" w:cs="Arial"/>
          <w:b/>
          <w:bCs/>
          <w:sz w:val="28"/>
          <w:szCs w:val="28"/>
        </w:rPr>
        <w:t xml:space="preserve"> before the heading “</w:t>
      </w:r>
      <w:r>
        <w:rPr>
          <w:rFonts w:asciiTheme="majorHAnsi" w:hAnsiTheme="majorHAnsi" w:cs="Arial"/>
          <w:b/>
          <w:bCs/>
          <w:sz w:val="28"/>
          <w:szCs w:val="28"/>
        </w:rPr>
        <w:t>Law</w:t>
      </w:r>
      <w:r w:rsidRPr="00E04288">
        <w:rPr>
          <w:rFonts w:asciiTheme="majorHAnsi" w:hAnsiTheme="majorHAnsi" w:cs="Arial"/>
          <w:b/>
          <w:bCs/>
          <w:sz w:val="28"/>
          <w:szCs w:val="28"/>
        </w:rPr>
        <w:t xml:space="preserve"> (</w:t>
      </w:r>
      <w:r>
        <w:rPr>
          <w:rFonts w:asciiTheme="majorHAnsi" w:hAnsiTheme="majorHAnsi" w:cs="Arial"/>
          <w:b/>
          <w:bCs/>
          <w:sz w:val="28"/>
          <w:szCs w:val="28"/>
        </w:rPr>
        <w:t>LAW</w:t>
      </w:r>
      <w:r w:rsidRPr="00E04288">
        <w:rPr>
          <w:rFonts w:asciiTheme="majorHAnsi" w:hAnsiTheme="majorHAnsi" w:cs="Arial"/>
          <w:b/>
          <w:bCs/>
          <w:sz w:val="28"/>
          <w:szCs w:val="28"/>
        </w:rPr>
        <w:t>)</w:t>
      </w:r>
      <w:r w:rsidRPr="00493A98">
        <w:rPr>
          <w:rFonts w:asciiTheme="majorHAnsi" w:hAnsiTheme="majorHAnsi" w:cs="Arial"/>
          <w:b/>
          <w:bCs/>
          <w:sz w:val="28"/>
          <w:szCs w:val="28"/>
        </w:rPr>
        <w:t>”</w:t>
      </w:r>
    </w:p>
    <w:p w14:paraId="4C0DD43D" w14:textId="77777777" w:rsidR="00BE2726" w:rsidRDefault="00BE2726" w:rsidP="00BE2726">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asciiTheme="minorHAnsi" w:hAnsiTheme="minorHAnsi" w:cstheme="minorHAnsi"/>
          <w:i/>
          <w:color w:val="0070C0"/>
          <w:sz w:val="22"/>
          <w:szCs w:val="22"/>
        </w:rPr>
        <w:id w:val="26918578"/>
      </w:sdtPr>
      <w:sdtEndPr/>
      <w:sdtContent>
        <w:p w14:paraId="4993FB8E" w14:textId="77777777" w:rsidR="00BE2726" w:rsidRPr="002E2523" w:rsidRDefault="00BE2726" w:rsidP="00BE2726">
          <w:pPr>
            <w:pStyle w:val="Pa452"/>
            <w:spacing w:after="160"/>
            <w:ind w:left="360" w:hanging="360"/>
            <w:rPr>
              <w:rFonts w:asciiTheme="minorHAnsi" w:hAnsiTheme="minorHAnsi" w:cstheme="minorHAnsi"/>
              <w:color w:val="000000"/>
              <w:sz w:val="16"/>
              <w:szCs w:val="16"/>
              <w:highlight w:val="yellow"/>
            </w:rPr>
          </w:pPr>
          <w:r w:rsidRPr="002E2523">
            <w:rPr>
              <w:rFonts w:asciiTheme="minorHAnsi" w:hAnsiTheme="minorHAnsi" w:cstheme="minorHAnsi"/>
              <w:b/>
              <w:bCs/>
              <w:iCs/>
              <w:sz w:val="22"/>
              <w:szCs w:val="22"/>
            </w:rPr>
            <w:t>ISBA 488V. Internship in ISBA</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 xml:space="preserve">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w:t>
          </w:r>
          <w:r w:rsidRPr="002E2523">
            <w:rPr>
              <w:rFonts w:asciiTheme="minorHAnsi" w:hAnsiTheme="minorHAnsi" w:cstheme="minorHAnsi"/>
              <w:iCs/>
              <w:sz w:val="22"/>
              <w:szCs w:val="22"/>
              <w:highlight w:val="yellow"/>
            </w:rPr>
            <w:t>Summer.</w:t>
          </w:r>
          <w:r w:rsidRPr="002E2523">
            <w:rPr>
              <w:rFonts w:asciiTheme="minorHAnsi" w:hAnsiTheme="minorHAnsi" w:cstheme="minorHAnsi"/>
              <w:color w:val="000000"/>
              <w:sz w:val="16"/>
              <w:szCs w:val="16"/>
              <w:highlight w:val="yellow"/>
            </w:rPr>
            <w:t xml:space="preserve"> </w:t>
          </w:r>
        </w:p>
        <w:p w14:paraId="4D2656CB" w14:textId="77777777" w:rsidR="00BE2726" w:rsidRPr="002E2523" w:rsidRDefault="00BE2726" w:rsidP="00BE2726">
          <w:pPr>
            <w:spacing w:after="0" w:line="240" w:lineRule="auto"/>
            <w:rPr>
              <w:rFonts w:cstheme="minorHAnsi"/>
              <w:b/>
              <w:bCs/>
              <w:iCs/>
              <w:sz w:val="28"/>
              <w:szCs w:val="28"/>
            </w:rPr>
          </w:pPr>
          <w:r w:rsidRPr="002E2523">
            <w:rPr>
              <w:rFonts w:cstheme="minorHAnsi"/>
              <w:b/>
              <w:bCs/>
              <w:iCs/>
              <w:sz w:val="28"/>
              <w:szCs w:val="28"/>
              <w:highlight w:val="yellow"/>
            </w:rPr>
            <w:t>Law</w:t>
          </w:r>
          <w:r w:rsidRPr="002E2523">
            <w:rPr>
              <w:rFonts w:cstheme="minorHAnsi"/>
              <w:b/>
              <w:bCs/>
              <w:iCs/>
              <w:sz w:val="28"/>
              <w:szCs w:val="28"/>
            </w:rPr>
            <w:t xml:space="preserve"> (LAW) </w:t>
          </w:r>
        </w:p>
        <w:p w14:paraId="52DC8C47" w14:textId="77777777" w:rsidR="00BE2726" w:rsidRPr="002E2523" w:rsidRDefault="00BE2726" w:rsidP="00BE2726">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71FE5429" w14:textId="77777777" w:rsidR="00BE2726" w:rsidRPr="00E75A5F" w:rsidRDefault="00A73B98" w:rsidP="00BE2726">
          <w:pPr>
            <w:spacing w:after="0" w:line="240" w:lineRule="auto"/>
            <w:rPr>
              <w:rFonts w:cstheme="minorHAnsi"/>
              <w:iCs/>
            </w:rPr>
          </w:pPr>
        </w:p>
      </w:sdtContent>
    </w:sdt>
    <w:p w14:paraId="44EF96F7" w14:textId="77777777" w:rsidR="00BE2726" w:rsidRDefault="00BE2726" w:rsidP="00BE2726">
      <w:pPr>
        <w:rPr>
          <w:rFonts w:asciiTheme="majorHAnsi" w:hAnsiTheme="majorHAnsi" w:cs="Arial"/>
          <w:b/>
          <w:bCs/>
          <w:sz w:val="28"/>
          <w:szCs w:val="28"/>
        </w:rPr>
      </w:pPr>
    </w:p>
    <w:p w14:paraId="367F5520" w14:textId="77777777" w:rsidR="00BE2726" w:rsidRDefault="00BE2726" w:rsidP="00BE2726">
      <w:pPr>
        <w:rPr>
          <w:rFonts w:asciiTheme="majorHAnsi" w:hAnsiTheme="majorHAnsi" w:cs="Arial"/>
          <w:b/>
          <w:bCs/>
          <w:sz w:val="28"/>
          <w:szCs w:val="28"/>
        </w:rPr>
      </w:pPr>
      <w:r>
        <w:rPr>
          <w:rFonts w:asciiTheme="majorHAnsi" w:hAnsiTheme="majorHAnsi" w:cs="Arial"/>
          <w:b/>
          <w:bCs/>
          <w:sz w:val="28"/>
          <w:szCs w:val="28"/>
        </w:rPr>
        <w:t>After:</w:t>
      </w:r>
    </w:p>
    <w:sdt>
      <w:sdtPr>
        <w:rPr>
          <w:rFonts w:asciiTheme="minorHAnsi" w:hAnsiTheme="minorHAnsi" w:cstheme="minorHAnsi"/>
          <w:i/>
          <w:color w:val="0070C0"/>
          <w:sz w:val="22"/>
          <w:szCs w:val="22"/>
          <w:highlight w:val="yellow"/>
        </w:rPr>
        <w:id w:val="569313941"/>
      </w:sdtPr>
      <w:sdtEndPr>
        <w:rPr>
          <w:highlight w:val="none"/>
        </w:rPr>
      </w:sdtEndPr>
      <w:sdtContent>
        <w:p w14:paraId="4DF18CD5" w14:textId="77777777" w:rsidR="00BE2726" w:rsidRPr="00BC3BF4" w:rsidRDefault="00BE2726" w:rsidP="00BE2726">
          <w:pPr>
            <w:pStyle w:val="Pa452"/>
            <w:spacing w:after="160"/>
            <w:ind w:left="360" w:hanging="360"/>
            <w:rPr>
              <w:rFonts w:asciiTheme="minorHAnsi" w:hAnsiTheme="minorHAnsi" w:cstheme="minorHAnsi"/>
              <w:color w:val="000000"/>
              <w:sz w:val="16"/>
              <w:szCs w:val="16"/>
            </w:rPr>
          </w:pPr>
          <w:r w:rsidRPr="00BC3BF4">
            <w:rPr>
              <w:rFonts w:asciiTheme="minorHAnsi" w:hAnsiTheme="minorHAnsi" w:cstheme="minorHAnsi"/>
              <w:b/>
              <w:bCs/>
              <w:iCs/>
              <w:sz w:val="22"/>
              <w:szCs w:val="22"/>
            </w:rPr>
            <w:t>ISBA 488V. Internship in ISBA</w:t>
          </w:r>
          <w:r w:rsidRPr="00BC3BF4">
            <w:rPr>
              <w:rFonts w:asciiTheme="minorHAnsi" w:hAnsiTheme="minorHAnsi" w:cstheme="minorHAnsi"/>
              <w:b/>
              <w:bCs/>
              <w:color w:val="000000"/>
              <w:sz w:val="16"/>
              <w:szCs w:val="16"/>
            </w:rPr>
            <w:t xml:space="preserve"> </w:t>
          </w:r>
          <w:r w:rsidRPr="00BC3BF4">
            <w:rPr>
              <w:rFonts w:asciiTheme="minorHAnsi" w:hAnsiTheme="minorHAnsi" w:cstheme="minorHAnsi"/>
              <w:iCs/>
              <w:sz w:val="22"/>
              <w:szCs w:val="22"/>
            </w:rPr>
            <w:t>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Summer.</w:t>
          </w:r>
          <w:r w:rsidRPr="00BC3BF4">
            <w:rPr>
              <w:rFonts w:asciiTheme="minorHAnsi" w:hAnsiTheme="minorHAnsi" w:cstheme="minorHAnsi"/>
              <w:color w:val="000000"/>
              <w:sz w:val="16"/>
              <w:szCs w:val="16"/>
            </w:rPr>
            <w:t xml:space="preserve"> </w:t>
          </w:r>
        </w:p>
        <w:p w14:paraId="46B4A9E9" w14:textId="77777777" w:rsidR="00BE2726" w:rsidRPr="001F51F4" w:rsidRDefault="00BE2726" w:rsidP="00BE2726">
          <w:pPr>
            <w:rPr>
              <w:rFonts w:cstheme="minorHAnsi"/>
              <w:b/>
              <w:bCs/>
              <w:iCs/>
              <w:sz w:val="28"/>
              <w:szCs w:val="28"/>
              <w:highlight w:val="yellow"/>
            </w:rPr>
          </w:pPr>
          <w:r w:rsidRPr="001F51F4">
            <w:rPr>
              <w:rFonts w:cstheme="minorHAnsi"/>
              <w:b/>
              <w:bCs/>
              <w:iCs/>
              <w:sz w:val="28"/>
              <w:szCs w:val="28"/>
              <w:highlight w:val="yellow"/>
            </w:rPr>
            <w:t>Industrial Systems Engineering (ISE)</w:t>
          </w:r>
        </w:p>
        <w:p w14:paraId="361B5D43" w14:textId="77777777" w:rsidR="00253E39" w:rsidRPr="008A28A0" w:rsidRDefault="00253E39" w:rsidP="00253E39">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3103. Modeling Engineering Data</w:t>
          </w:r>
          <w:r w:rsidRPr="008A28A0">
            <w:rPr>
              <w:rFonts w:asciiTheme="minorHAnsi" w:hAnsiTheme="minorHAnsi" w:cstheme="minorHAnsi"/>
              <w:iCs/>
              <w:sz w:val="22"/>
              <w:szCs w:val="22"/>
              <w:highlight w:val="yellow"/>
            </w:rPr>
            <w:t xml:space="preserve">    Statistical techniques and tools in engineering.  Design of experiments and analysis of data obtained from engineering experiments and industrial systems.  Use of modern statistical software.   Prerequisites, C or better in MATH 2214 and ENGR 2401 or equivalent.   Spring.</w:t>
          </w:r>
        </w:p>
        <w:p w14:paraId="52D5B68B" w14:textId="77777777" w:rsidR="00253E39" w:rsidRPr="008A28A0" w:rsidRDefault="00253E39" w:rsidP="00253E39">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3113.  Quality Control</w:t>
          </w:r>
          <w:r w:rsidRPr="008A28A0">
            <w:rPr>
              <w:rFonts w:asciiTheme="minorHAnsi" w:hAnsiTheme="minorHAnsi" w:cstheme="minorHAnsi"/>
              <w:iCs/>
              <w:sz w:val="22"/>
              <w:szCs w:val="22"/>
              <w:highlight w:val="yellow"/>
            </w:rPr>
            <w:t xml:space="preserve">     Fundamentals of statistical quality control, including development of quality control plans, analysis, and tracking.   Prerequisite, C or better in ENGR 2401 or equivalent.   Fall.</w:t>
          </w:r>
        </w:p>
        <w:p w14:paraId="6BC8DF37" w14:textId="77777777" w:rsidR="00253E39" w:rsidRPr="008A28A0" w:rsidRDefault="00253E39" w:rsidP="00253E39">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lastRenderedPageBreak/>
            <w:t>ISE 3203.  Methods Engineering</w:t>
          </w:r>
          <w:r w:rsidRPr="008A28A0">
            <w:rPr>
              <w:rFonts w:asciiTheme="minorHAnsi" w:hAnsiTheme="minorHAnsi" w:cstheme="minorHAnsi"/>
              <w:iCs/>
              <w:sz w:val="22"/>
              <w:szCs w:val="22"/>
              <w:highlight w:val="yellow"/>
            </w:rPr>
            <w:t xml:space="preserve">    Introduction to work study, with applied strategies to assess work activities to optimize productivity and efficiency, with a focus on value, considering technological advances in industrial operations.  Exploration of the factors that affect productivity.   Prerequisite, C or better in MATH 2214.   Fall.</w:t>
          </w:r>
        </w:p>
        <w:p w14:paraId="14283054" w14:textId="77777777" w:rsidR="00253E39" w:rsidRPr="008A28A0" w:rsidRDefault="00253E39" w:rsidP="00253E39">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3303.  Introduction to Optimization</w:t>
          </w:r>
          <w:r w:rsidRPr="008A28A0">
            <w:rPr>
              <w:rFonts w:asciiTheme="minorHAnsi" w:hAnsiTheme="minorHAnsi" w:cstheme="minorHAnsi"/>
              <w:iCs/>
              <w:sz w:val="22"/>
              <w:szCs w:val="22"/>
              <w:highlight w:val="yellow"/>
            </w:rPr>
            <w:t xml:space="preserve">     Introduction to the fundamental principles of optimization, building linear models as they apply to industrial systems, and algorithms to solve these models.    Prerequisites, C or better in MATH 2214 and CS 2114 or equivalent.   Fall.</w:t>
          </w:r>
        </w:p>
        <w:p w14:paraId="64D2B6FE" w14:textId="77777777" w:rsidR="00253E39" w:rsidRPr="008A28A0" w:rsidRDefault="00253E39" w:rsidP="00253E39">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4303.  Analytical Stochastic Modeling</w:t>
          </w:r>
          <w:r w:rsidRPr="008A28A0">
            <w:rPr>
              <w:rFonts w:asciiTheme="minorHAnsi" w:hAnsiTheme="minorHAnsi" w:cstheme="minorHAnsi"/>
              <w:iCs/>
              <w:sz w:val="22"/>
              <w:szCs w:val="22"/>
              <w:highlight w:val="yellow"/>
            </w:rPr>
            <w:t xml:space="preserve">      Stochastic modeling using Markov Chains, Queuing Theory, and Decision Analysis and their application in the design and analysis of engineering systems.   Prerequisites, C or better in ISE 3103 and ISE 3303.   Spring.</w:t>
          </w:r>
        </w:p>
        <w:p w14:paraId="02C31C1F" w14:textId="77777777" w:rsidR="00253E39" w:rsidRPr="008A28A0" w:rsidRDefault="00253E39" w:rsidP="00253E39">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4311.  Systems Simulation Laboratory</w:t>
          </w:r>
          <w:r w:rsidRPr="008A28A0">
            <w:rPr>
              <w:rFonts w:asciiTheme="minorHAnsi" w:hAnsiTheme="minorHAnsi" w:cstheme="minorHAnsi"/>
              <w:iCs/>
              <w:sz w:val="22"/>
              <w:szCs w:val="22"/>
              <w:highlight w:val="yellow"/>
            </w:rPr>
            <w:t xml:space="preserve">    Use of simulation packages to solve cases of real-world applications of simulation modeling.    Prerequisites, C or better in ISE 3103 and ISE 3303.   Corequisite, ISE 4312.  Fall.</w:t>
          </w:r>
        </w:p>
        <w:p w14:paraId="121A8FAE" w14:textId="77777777" w:rsidR="00253E39" w:rsidRPr="008A28A0" w:rsidRDefault="00253E39" w:rsidP="00253E39">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4312.  Systems Simulation</w:t>
          </w:r>
          <w:r w:rsidRPr="008A28A0">
            <w:rPr>
              <w:rFonts w:asciiTheme="minorHAnsi" w:hAnsiTheme="minorHAnsi" w:cstheme="minorHAnsi"/>
              <w:iCs/>
              <w:sz w:val="22"/>
              <w:szCs w:val="22"/>
              <w:highlight w:val="yellow"/>
            </w:rPr>
            <w:t xml:space="preserve">     Modeling and simulation in the design and analysis of industrial and service systems. Real-world applications of simulation modeling.   Prerequisites, C or better in ISE 3103 and ISE 3303.   Fall.</w:t>
          </w:r>
        </w:p>
        <w:p w14:paraId="2C3B8931" w14:textId="2006C574" w:rsidR="00BE2726" w:rsidRPr="00D82DDF" w:rsidRDefault="00253E39" w:rsidP="00253E39">
          <w:pPr>
            <w:ind w:left="426" w:hanging="426"/>
            <w:rPr>
              <w:rFonts w:cstheme="minorHAnsi"/>
              <w:iCs/>
            </w:rPr>
          </w:pPr>
          <w:r w:rsidRPr="008A28A0">
            <w:rPr>
              <w:rFonts w:cstheme="minorHAnsi"/>
              <w:b/>
              <w:bCs/>
              <w:iCs/>
              <w:highlight w:val="yellow"/>
            </w:rPr>
            <w:t>ISE 4323.  Production Systems Planning and Control</w:t>
          </w:r>
          <w:r w:rsidRPr="008A28A0">
            <w:rPr>
              <w:rFonts w:cstheme="minorHAnsi"/>
              <w:iCs/>
              <w:highlight w:val="yellow"/>
            </w:rPr>
            <w:t xml:space="preserve">    Design and management of production and service systems through demand forecasting, capacity planning, master production planning, material requirements planning, lean, just-in-time, and theory of constraints.   Prerequisite: C or better in ISE 3303.    Sprin</w:t>
          </w:r>
          <w:r w:rsidR="00BE2726">
            <w:rPr>
              <w:rFonts w:cstheme="minorHAnsi"/>
              <w:iCs/>
              <w:highlight w:val="yellow"/>
            </w:rPr>
            <w:t>g</w:t>
          </w:r>
          <w:r w:rsidR="00BE2726" w:rsidRPr="001F51F4">
            <w:rPr>
              <w:rFonts w:cstheme="minorHAnsi"/>
              <w:iCs/>
              <w:highlight w:val="yellow"/>
            </w:rPr>
            <w:t>.</w:t>
          </w:r>
        </w:p>
        <w:p w14:paraId="030AF43F" w14:textId="77777777" w:rsidR="00BE2726" w:rsidRPr="002E2523" w:rsidRDefault="00BE2726" w:rsidP="00BE2726">
          <w:pPr>
            <w:spacing w:after="0" w:line="240" w:lineRule="auto"/>
            <w:rPr>
              <w:rFonts w:cstheme="minorHAnsi"/>
              <w:b/>
              <w:bCs/>
              <w:iCs/>
              <w:sz w:val="28"/>
              <w:szCs w:val="28"/>
            </w:rPr>
          </w:pPr>
          <w:r w:rsidRPr="002E2523">
            <w:rPr>
              <w:rFonts w:cstheme="minorHAnsi"/>
              <w:b/>
              <w:bCs/>
              <w:iCs/>
              <w:sz w:val="28"/>
              <w:szCs w:val="28"/>
            </w:rPr>
            <w:t xml:space="preserve">Law (LAW) </w:t>
          </w:r>
        </w:p>
        <w:p w14:paraId="5648C763" w14:textId="77777777" w:rsidR="00BE2726" w:rsidRPr="002E2523" w:rsidRDefault="00BE2726" w:rsidP="00BE2726">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41160B24" w14:textId="77777777" w:rsidR="00BE2726" w:rsidRDefault="00A73B98" w:rsidP="00BE2726">
          <w:pPr>
            <w:spacing w:after="0" w:line="240" w:lineRule="auto"/>
            <w:rPr>
              <w:rFonts w:cstheme="minorHAnsi"/>
              <w:i/>
              <w:color w:val="0070C0"/>
              <w:sz w:val="24"/>
              <w:szCs w:val="24"/>
            </w:rPr>
          </w:pPr>
        </w:p>
      </w:sdtContent>
    </w:sdt>
    <w:p w14:paraId="72358392" w14:textId="34C35A43" w:rsidR="00372828" w:rsidRPr="00372828" w:rsidRDefault="00372828" w:rsidP="00372828">
      <w:pPr>
        <w:tabs>
          <w:tab w:val="left" w:pos="360"/>
          <w:tab w:val="left" w:pos="720"/>
        </w:tabs>
        <w:spacing w:after="0" w:line="240" w:lineRule="auto"/>
        <w:jc w:val="center"/>
        <w:rPr>
          <w:rFonts w:ascii="Calibri" w:hAnsi="Calibri" w:cs="Calibri"/>
          <w:color w:val="365F91" w:themeColor="accent1" w:themeShade="BF"/>
          <w:sz w:val="20"/>
          <w:szCs w:val="20"/>
        </w:rPr>
      </w:pPr>
    </w:p>
    <w:sectPr w:rsidR="00372828" w:rsidRPr="00372828"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64ED" w14:textId="77777777" w:rsidR="00A73B98" w:rsidRDefault="00A73B98" w:rsidP="00AF3758">
      <w:pPr>
        <w:spacing w:after="0" w:line="240" w:lineRule="auto"/>
      </w:pPr>
      <w:r>
        <w:separator/>
      </w:r>
    </w:p>
  </w:endnote>
  <w:endnote w:type="continuationSeparator" w:id="0">
    <w:p w14:paraId="5C2C4038" w14:textId="77777777" w:rsidR="00A73B98" w:rsidRDefault="00A73B9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518669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3C74">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0F35F" w14:textId="77777777" w:rsidR="00A73B98" w:rsidRDefault="00A73B98" w:rsidP="00AF3758">
      <w:pPr>
        <w:spacing w:after="0" w:line="240" w:lineRule="auto"/>
      </w:pPr>
      <w:r>
        <w:separator/>
      </w:r>
    </w:p>
  </w:footnote>
  <w:footnote w:type="continuationSeparator" w:id="0">
    <w:p w14:paraId="6D47133A" w14:textId="77777777" w:rsidR="00A73B98" w:rsidRDefault="00A73B9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7C520D"/>
    <w:multiLevelType w:val="hybridMultilevel"/>
    <w:tmpl w:val="F658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7E1A"/>
    <w:rsid w:val="00013540"/>
    <w:rsid w:val="00016FE7"/>
    <w:rsid w:val="00017178"/>
    <w:rsid w:val="000201EB"/>
    <w:rsid w:val="00024BA5"/>
    <w:rsid w:val="0002589A"/>
    <w:rsid w:val="00026976"/>
    <w:rsid w:val="00041E75"/>
    <w:rsid w:val="000433EC"/>
    <w:rsid w:val="0005467E"/>
    <w:rsid w:val="00054918"/>
    <w:rsid w:val="000556EA"/>
    <w:rsid w:val="0006489D"/>
    <w:rsid w:val="0006492F"/>
    <w:rsid w:val="00066BF1"/>
    <w:rsid w:val="00076F60"/>
    <w:rsid w:val="00082EAC"/>
    <w:rsid w:val="0008410E"/>
    <w:rsid w:val="000A654B"/>
    <w:rsid w:val="000D06F1"/>
    <w:rsid w:val="000E0BB8"/>
    <w:rsid w:val="000E1092"/>
    <w:rsid w:val="000F0FE3"/>
    <w:rsid w:val="000F5476"/>
    <w:rsid w:val="00101FF4"/>
    <w:rsid w:val="00103070"/>
    <w:rsid w:val="001072CA"/>
    <w:rsid w:val="00111003"/>
    <w:rsid w:val="00150E96"/>
    <w:rsid w:val="00151451"/>
    <w:rsid w:val="0015192B"/>
    <w:rsid w:val="00151FD3"/>
    <w:rsid w:val="0015536A"/>
    <w:rsid w:val="00156679"/>
    <w:rsid w:val="00156BAE"/>
    <w:rsid w:val="00160522"/>
    <w:rsid w:val="001611E3"/>
    <w:rsid w:val="001723F3"/>
    <w:rsid w:val="00185D67"/>
    <w:rsid w:val="0019007D"/>
    <w:rsid w:val="001A5DD5"/>
    <w:rsid w:val="001C6BFA"/>
    <w:rsid w:val="001D2890"/>
    <w:rsid w:val="001D3C74"/>
    <w:rsid w:val="001D6244"/>
    <w:rsid w:val="001D79A5"/>
    <w:rsid w:val="001E0129"/>
    <w:rsid w:val="001E0853"/>
    <w:rsid w:val="001E288B"/>
    <w:rsid w:val="001E597A"/>
    <w:rsid w:val="001E712C"/>
    <w:rsid w:val="001F28FD"/>
    <w:rsid w:val="001F5DA4"/>
    <w:rsid w:val="00201405"/>
    <w:rsid w:val="002036A0"/>
    <w:rsid w:val="00207F86"/>
    <w:rsid w:val="00210588"/>
    <w:rsid w:val="0021263E"/>
    <w:rsid w:val="0021282B"/>
    <w:rsid w:val="00212A76"/>
    <w:rsid w:val="00212A84"/>
    <w:rsid w:val="002172AB"/>
    <w:rsid w:val="00220AA4"/>
    <w:rsid w:val="002254D5"/>
    <w:rsid w:val="002277EA"/>
    <w:rsid w:val="002315B0"/>
    <w:rsid w:val="00233EC8"/>
    <w:rsid w:val="002341AC"/>
    <w:rsid w:val="00234F41"/>
    <w:rsid w:val="002403C4"/>
    <w:rsid w:val="00245D52"/>
    <w:rsid w:val="00253E39"/>
    <w:rsid w:val="00254447"/>
    <w:rsid w:val="00261ACE"/>
    <w:rsid w:val="00265C17"/>
    <w:rsid w:val="00276F55"/>
    <w:rsid w:val="0028351D"/>
    <w:rsid w:val="00283525"/>
    <w:rsid w:val="00290CE1"/>
    <w:rsid w:val="002949CE"/>
    <w:rsid w:val="002A75BB"/>
    <w:rsid w:val="002A7E22"/>
    <w:rsid w:val="002B2119"/>
    <w:rsid w:val="002C498C"/>
    <w:rsid w:val="002E0CD3"/>
    <w:rsid w:val="002E3BD5"/>
    <w:rsid w:val="002E544F"/>
    <w:rsid w:val="003035B3"/>
    <w:rsid w:val="0030740C"/>
    <w:rsid w:val="0031339E"/>
    <w:rsid w:val="0032032C"/>
    <w:rsid w:val="00331F43"/>
    <w:rsid w:val="00336348"/>
    <w:rsid w:val="00336EDB"/>
    <w:rsid w:val="003518E4"/>
    <w:rsid w:val="0035434A"/>
    <w:rsid w:val="00360064"/>
    <w:rsid w:val="00361C56"/>
    <w:rsid w:val="00362414"/>
    <w:rsid w:val="003625CB"/>
    <w:rsid w:val="0036794A"/>
    <w:rsid w:val="00370451"/>
    <w:rsid w:val="00372828"/>
    <w:rsid w:val="00374D72"/>
    <w:rsid w:val="00381728"/>
    <w:rsid w:val="00384538"/>
    <w:rsid w:val="00390A66"/>
    <w:rsid w:val="00391206"/>
    <w:rsid w:val="00393E47"/>
    <w:rsid w:val="00395BB2"/>
    <w:rsid w:val="00396386"/>
    <w:rsid w:val="00396C14"/>
    <w:rsid w:val="003B291F"/>
    <w:rsid w:val="003B502A"/>
    <w:rsid w:val="003C334C"/>
    <w:rsid w:val="003D2DDC"/>
    <w:rsid w:val="003D5ADD"/>
    <w:rsid w:val="003D6A97"/>
    <w:rsid w:val="003D72FB"/>
    <w:rsid w:val="003F2F3D"/>
    <w:rsid w:val="004072F1"/>
    <w:rsid w:val="00407FBA"/>
    <w:rsid w:val="00412162"/>
    <w:rsid w:val="004167AB"/>
    <w:rsid w:val="004228EA"/>
    <w:rsid w:val="00424133"/>
    <w:rsid w:val="00426FD6"/>
    <w:rsid w:val="00434AA5"/>
    <w:rsid w:val="00445E2C"/>
    <w:rsid w:val="004665CF"/>
    <w:rsid w:val="00473252"/>
    <w:rsid w:val="00474C39"/>
    <w:rsid w:val="00484714"/>
    <w:rsid w:val="00487771"/>
    <w:rsid w:val="004911E7"/>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2276"/>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493E"/>
    <w:rsid w:val="006D550A"/>
    <w:rsid w:val="006E6117"/>
    <w:rsid w:val="00707894"/>
    <w:rsid w:val="00712045"/>
    <w:rsid w:val="007227F4"/>
    <w:rsid w:val="0073025F"/>
    <w:rsid w:val="0073125A"/>
    <w:rsid w:val="00750AF6"/>
    <w:rsid w:val="007637B2"/>
    <w:rsid w:val="00770217"/>
    <w:rsid w:val="007735A0"/>
    <w:rsid w:val="00783B6E"/>
    <w:rsid w:val="00784A47"/>
    <w:rsid w:val="007876A3"/>
    <w:rsid w:val="00787FB0"/>
    <w:rsid w:val="007A06B9"/>
    <w:rsid w:val="007A099B"/>
    <w:rsid w:val="007A0B12"/>
    <w:rsid w:val="007B3C2C"/>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77E34"/>
    <w:rsid w:val="00895557"/>
    <w:rsid w:val="008B2BCB"/>
    <w:rsid w:val="008B74B6"/>
    <w:rsid w:val="008C6881"/>
    <w:rsid w:val="008C703B"/>
    <w:rsid w:val="008E6C1C"/>
    <w:rsid w:val="008F202C"/>
    <w:rsid w:val="008F6B45"/>
    <w:rsid w:val="00900E46"/>
    <w:rsid w:val="00903AB9"/>
    <w:rsid w:val="009053D1"/>
    <w:rsid w:val="009055C4"/>
    <w:rsid w:val="00906D0E"/>
    <w:rsid w:val="00910555"/>
    <w:rsid w:val="00912B7A"/>
    <w:rsid w:val="00916FCA"/>
    <w:rsid w:val="009531C4"/>
    <w:rsid w:val="00962018"/>
    <w:rsid w:val="00967F27"/>
    <w:rsid w:val="00976B5B"/>
    <w:rsid w:val="00983ADC"/>
    <w:rsid w:val="00984490"/>
    <w:rsid w:val="00987195"/>
    <w:rsid w:val="00997390"/>
    <w:rsid w:val="009A529F"/>
    <w:rsid w:val="009B22B2"/>
    <w:rsid w:val="009B2E40"/>
    <w:rsid w:val="009B3037"/>
    <w:rsid w:val="009D1CDB"/>
    <w:rsid w:val="009E1002"/>
    <w:rsid w:val="009F04BB"/>
    <w:rsid w:val="009F4389"/>
    <w:rsid w:val="009F6F89"/>
    <w:rsid w:val="00A01035"/>
    <w:rsid w:val="00A0329C"/>
    <w:rsid w:val="00A16BB1"/>
    <w:rsid w:val="00A40562"/>
    <w:rsid w:val="00A41E08"/>
    <w:rsid w:val="00A5089E"/>
    <w:rsid w:val="00A54CD6"/>
    <w:rsid w:val="00A558AD"/>
    <w:rsid w:val="00A559A8"/>
    <w:rsid w:val="00A56D36"/>
    <w:rsid w:val="00A606BB"/>
    <w:rsid w:val="00A66C99"/>
    <w:rsid w:val="00A73B98"/>
    <w:rsid w:val="00A75AB0"/>
    <w:rsid w:val="00A80F2F"/>
    <w:rsid w:val="00A865C3"/>
    <w:rsid w:val="00A90B9E"/>
    <w:rsid w:val="00A966C5"/>
    <w:rsid w:val="00AA0242"/>
    <w:rsid w:val="00AA702B"/>
    <w:rsid w:val="00AA7312"/>
    <w:rsid w:val="00AB1DE9"/>
    <w:rsid w:val="00AB3034"/>
    <w:rsid w:val="00AB4E23"/>
    <w:rsid w:val="00AB5523"/>
    <w:rsid w:val="00AB7574"/>
    <w:rsid w:val="00AC19CA"/>
    <w:rsid w:val="00AC4738"/>
    <w:rsid w:val="00AD2B4A"/>
    <w:rsid w:val="00AD6F6B"/>
    <w:rsid w:val="00AE1595"/>
    <w:rsid w:val="00AE4022"/>
    <w:rsid w:val="00AE5338"/>
    <w:rsid w:val="00AF25EF"/>
    <w:rsid w:val="00AF3758"/>
    <w:rsid w:val="00AF3C6A"/>
    <w:rsid w:val="00AF68E8"/>
    <w:rsid w:val="00B054E5"/>
    <w:rsid w:val="00B11E96"/>
    <w:rsid w:val="00B134C2"/>
    <w:rsid w:val="00B1628A"/>
    <w:rsid w:val="00B35368"/>
    <w:rsid w:val="00B45F2C"/>
    <w:rsid w:val="00B46334"/>
    <w:rsid w:val="00B51325"/>
    <w:rsid w:val="00B5613F"/>
    <w:rsid w:val="00B6203D"/>
    <w:rsid w:val="00B6337D"/>
    <w:rsid w:val="00B71755"/>
    <w:rsid w:val="00B74127"/>
    <w:rsid w:val="00B85F1A"/>
    <w:rsid w:val="00B86002"/>
    <w:rsid w:val="00B97755"/>
    <w:rsid w:val="00BB2A51"/>
    <w:rsid w:val="00BB5617"/>
    <w:rsid w:val="00BC2886"/>
    <w:rsid w:val="00BD1B2E"/>
    <w:rsid w:val="00BD623D"/>
    <w:rsid w:val="00BD6B57"/>
    <w:rsid w:val="00BE069E"/>
    <w:rsid w:val="00BE2726"/>
    <w:rsid w:val="00BE597C"/>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B77B8"/>
    <w:rsid w:val="00CC257B"/>
    <w:rsid w:val="00CC6C15"/>
    <w:rsid w:val="00CD73B4"/>
    <w:rsid w:val="00CE6F34"/>
    <w:rsid w:val="00CF60D8"/>
    <w:rsid w:val="00D02490"/>
    <w:rsid w:val="00D06043"/>
    <w:rsid w:val="00D0686A"/>
    <w:rsid w:val="00D12DA6"/>
    <w:rsid w:val="00D14CE3"/>
    <w:rsid w:val="00D14F90"/>
    <w:rsid w:val="00D201F9"/>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B676E"/>
    <w:rsid w:val="00DC1C9F"/>
    <w:rsid w:val="00DC2CB7"/>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C7D7B"/>
    <w:rsid w:val="00ED21C5"/>
    <w:rsid w:val="00ED5E7F"/>
    <w:rsid w:val="00EE0357"/>
    <w:rsid w:val="00EE2479"/>
    <w:rsid w:val="00EF2038"/>
    <w:rsid w:val="00EF255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1A42"/>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qFormat/>
    <w:rsid w:val="002254D5"/>
    <w:pPr>
      <w:keepNext/>
      <w:widowControl w:val="0"/>
      <w:spacing w:after="20" w:line="240" w:lineRule="auto"/>
      <w:jc w:val="center"/>
      <w:outlineLvl w:val="1"/>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AB1DE9"/>
    <w:rPr>
      <w:color w:val="605E5C"/>
      <w:shd w:val="clear" w:color="auto" w:fill="E1DFDD"/>
    </w:rPr>
  </w:style>
  <w:style w:type="character" w:customStyle="1" w:styleId="Heading2Char">
    <w:name w:val="Heading 2 Char"/>
    <w:basedOn w:val="DefaultParagraphFont"/>
    <w:link w:val="Heading2"/>
    <w:rsid w:val="002254D5"/>
    <w:rPr>
      <w:rFonts w:ascii="Arial" w:eastAsia="Times New Roman" w:hAnsi="Arial" w:cs="Times New Roman"/>
      <w:b/>
      <w:sz w:val="18"/>
      <w:szCs w:val="20"/>
    </w:rPr>
  </w:style>
  <w:style w:type="paragraph" w:customStyle="1" w:styleId="Pa452">
    <w:name w:val="Pa452"/>
    <w:basedOn w:val="Normal"/>
    <w:next w:val="Normal"/>
    <w:uiPriority w:val="99"/>
    <w:rsid w:val="00BE2726"/>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19917081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87097893">
      <w:bodyDiv w:val="1"/>
      <w:marLeft w:val="0"/>
      <w:marRight w:val="0"/>
      <w:marTop w:val="0"/>
      <w:marBottom w:val="0"/>
      <w:divBdr>
        <w:top w:val="none" w:sz="0" w:space="0" w:color="auto"/>
        <w:left w:val="none" w:sz="0" w:space="0" w:color="auto"/>
        <w:bottom w:val="none" w:sz="0" w:space="0" w:color="auto"/>
        <w:right w:val="none" w:sz="0" w:space="0" w:color="auto"/>
      </w:divBdr>
    </w:div>
    <w:div w:id="841551215">
      <w:bodyDiv w:val="1"/>
      <w:marLeft w:val="0"/>
      <w:marRight w:val="0"/>
      <w:marTop w:val="0"/>
      <w:marBottom w:val="0"/>
      <w:divBdr>
        <w:top w:val="none" w:sz="0" w:space="0" w:color="auto"/>
        <w:left w:val="none" w:sz="0" w:space="0" w:color="auto"/>
        <w:bottom w:val="none" w:sz="0" w:space="0" w:color="auto"/>
        <w:right w:val="none" w:sz="0" w:space="0" w:color="auto"/>
      </w:divBdr>
    </w:div>
    <w:div w:id="907956690">
      <w:bodyDiv w:val="1"/>
      <w:marLeft w:val="0"/>
      <w:marRight w:val="0"/>
      <w:marTop w:val="0"/>
      <w:marBottom w:val="0"/>
      <w:divBdr>
        <w:top w:val="none" w:sz="0" w:space="0" w:color="auto"/>
        <w:left w:val="none" w:sz="0" w:space="0" w:color="auto"/>
        <w:bottom w:val="none" w:sz="0" w:space="0" w:color="auto"/>
        <w:right w:val="none" w:sz="0" w:space="0" w:color="auto"/>
      </w:divBdr>
    </w:div>
    <w:div w:id="1157961334">
      <w:bodyDiv w:val="1"/>
      <w:marLeft w:val="0"/>
      <w:marRight w:val="0"/>
      <w:marTop w:val="0"/>
      <w:marBottom w:val="0"/>
      <w:divBdr>
        <w:top w:val="none" w:sz="0" w:space="0" w:color="auto"/>
        <w:left w:val="none" w:sz="0" w:space="0" w:color="auto"/>
        <w:bottom w:val="none" w:sz="0" w:space="0" w:color="auto"/>
        <w:right w:val="none" w:sz="0" w:space="0" w:color="auto"/>
      </w:divBdr>
    </w:div>
    <w:div w:id="1232470341">
      <w:bodyDiv w:val="1"/>
      <w:marLeft w:val="0"/>
      <w:marRight w:val="0"/>
      <w:marTop w:val="0"/>
      <w:marBottom w:val="0"/>
      <w:divBdr>
        <w:top w:val="none" w:sz="0" w:space="0" w:color="auto"/>
        <w:left w:val="none" w:sz="0" w:space="0" w:color="auto"/>
        <w:bottom w:val="none" w:sz="0" w:space="0" w:color="auto"/>
        <w:right w:val="none" w:sz="0" w:space="0" w:color="auto"/>
      </w:divBdr>
    </w:div>
    <w:div w:id="1284653586">
      <w:bodyDiv w:val="1"/>
      <w:marLeft w:val="0"/>
      <w:marRight w:val="0"/>
      <w:marTop w:val="0"/>
      <w:marBottom w:val="0"/>
      <w:divBdr>
        <w:top w:val="none" w:sz="0" w:space="0" w:color="auto"/>
        <w:left w:val="none" w:sz="0" w:space="0" w:color="auto"/>
        <w:bottom w:val="none" w:sz="0" w:space="0" w:color="auto"/>
        <w:right w:val="none" w:sz="0" w:space="0" w:color="auto"/>
      </w:divBdr>
    </w:div>
    <w:div w:id="1368719448">
      <w:bodyDiv w:val="1"/>
      <w:marLeft w:val="0"/>
      <w:marRight w:val="0"/>
      <w:marTop w:val="0"/>
      <w:marBottom w:val="0"/>
      <w:divBdr>
        <w:top w:val="none" w:sz="0" w:space="0" w:color="auto"/>
        <w:left w:val="none" w:sz="0" w:space="0" w:color="auto"/>
        <w:bottom w:val="none" w:sz="0" w:space="0" w:color="auto"/>
        <w:right w:val="none" w:sz="0" w:space="0" w:color="auto"/>
      </w:divBdr>
    </w:div>
    <w:div w:id="1393964523">
      <w:bodyDiv w:val="1"/>
      <w:marLeft w:val="0"/>
      <w:marRight w:val="0"/>
      <w:marTop w:val="0"/>
      <w:marBottom w:val="0"/>
      <w:divBdr>
        <w:top w:val="none" w:sz="0" w:space="0" w:color="auto"/>
        <w:left w:val="none" w:sz="0" w:space="0" w:color="auto"/>
        <w:bottom w:val="none" w:sz="0" w:space="0" w:color="auto"/>
        <w:right w:val="none" w:sz="0" w:space="0" w:color="auto"/>
      </w:divBdr>
    </w:div>
    <w:div w:id="1454056738">
      <w:bodyDiv w:val="1"/>
      <w:marLeft w:val="0"/>
      <w:marRight w:val="0"/>
      <w:marTop w:val="0"/>
      <w:marBottom w:val="0"/>
      <w:divBdr>
        <w:top w:val="none" w:sz="0" w:space="0" w:color="auto"/>
        <w:left w:val="none" w:sz="0" w:space="0" w:color="auto"/>
        <w:bottom w:val="none" w:sz="0" w:space="0" w:color="auto"/>
        <w:right w:val="none" w:sz="0" w:space="0" w:color="auto"/>
      </w:divBdr>
    </w:div>
    <w:div w:id="165819362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16BBC40424443A87FD42F2782AC8C1"/>
        <w:category>
          <w:name w:val="General"/>
          <w:gallery w:val="placeholder"/>
        </w:category>
        <w:types>
          <w:type w:val="bbPlcHdr"/>
        </w:types>
        <w:behaviors>
          <w:behavior w:val="content"/>
        </w:behaviors>
        <w:guid w:val="{B1F1952E-3B0D-403A-BFDF-DCAB45DEFDB5}"/>
      </w:docPartPr>
      <w:docPartBody>
        <w:p w:rsidR="0060024F" w:rsidRDefault="00625A2A" w:rsidP="00625A2A">
          <w:pPr>
            <w:pStyle w:val="1E16BBC40424443A87FD42F2782AC8C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8FEE65EC120430EB0E5C33905915E15"/>
        <w:category>
          <w:name w:val="General"/>
          <w:gallery w:val="placeholder"/>
        </w:category>
        <w:types>
          <w:type w:val="bbPlcHdr"/>
        </w:types>
        <w:behaviors>
          <w:behavior w:val="content"/>
        </w:behaviors>
        <w:guid w:val="{44B32BF6-E71D-4077-AAE8-8488F846E28A}"/>
      </w:docPartPr>
      <w:docPartBody>
        <w:p w:rsidR="0060024F" w:rsidRDefault="00625A2A" w:rsidP="00625A2A">
          <w:pPr>
            <w:pStyle w:val="98FEE65EC120430EB0E5C33905915E1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8962751AA61405DB4F26EF2D13FB427"/>
        <w:category>
          <w:name w:val="General"/>
          <w:gallery w:val="placeholder"/>
        </w:category>
        <w:types>
          <w:type w:val="bbPlcHdr"/>
        </w:types>
        <w:behaviors>
          <w:behavior w:val="content"/>
        </w:behaviors>
        <w:guid w:val="{4A0DDB65-D27D-4468-9742-1A94A09DEB99}"/>
      </w:docPartPr>
      <w:docPartBody>
        <w:p w:rsidR="0060024F" w:rsidRDefault="00625A2A" w:rsidP="00625A2A">
          <w:pPr>
            <w:pStyle w:val="68962751AA61405DB4F26EF2D13FB42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1B15DF83014284A84625DDBAE5B84F"/>
        <w:category>
          <w:name w:val="General"/>
          <w:gallery w:val="placeholder"/>
        </w:category>
        <w:types>
          <w:type w:val="bbPlcHdr"/>
        </w:types>
        <w:behaviors>
          <w:behavior w:val="content"/>
        </w:behaviors>
        <w:guid w:val="{CF7A44D4-DB00-4281-8DF4-E5298A395116}"/>
      </w:docPartPr>
      <w:docPartBody>
        <w:p w:rsidR="0060024F" w:rsidRDefault="00625A2A" w:rsidP="00625A2A">
          <w:pPr>
            <w:pStyle w:val="881B15DF83014284A84625DDBAE5B84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CEBA7AA93C4C9F95DD7B923A5AFC0F"/>
        <w:category>
          <w:name w:val="General"/>
          <w:gallery w:val="placeholder"/>
        </w:category>
        <w:types>
          <w:type w:val="bbPlcHdr"/>
        </w:types>
        <w:behaviors>
          <w:behavior w:val="content"/>
        </w:behaviors>
        <w:guid w:val="{74E6EF2B-5DA2-4BFC-8DCD-2D24BD9CADDF}"/>
      </w:docPartPr>
      <w:docPartBody>
        <w:p w:rsidR="0060024F" w:rsidRDefault="00625A2A" w:rsidP="00625A2A">
          <w:pPr>
            <w:pStyle w:val="CACEBA7AA93C4C9F95DD7B923A5AFC0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76F101D5554B56AF7C07A125589B5F"/>
        <w:category>
          <w:name w:val="General"/>
          <w:gallery w:val="placeholder"/>
        </w:category>
        <w:types>
          <w:type w:val="bbPlcHdr"/>
        </w:types>
        <w:behaviors>
          <w:behavior w:val="content"/>
        </w:behaviors>
        <w:guid w:val="{25E82101-26F3-416B-9526-1CC672EBCC6E}"/>
      </w:docPartPr>
      <w:docPartBody>
        <w:p w:rsidR="0060024F" w:rsidRDefault="00625A2A" w:rsidP="00625A2A">
          <w:pPr>
            <w:pStyle w:val="1976F101D5554B56AF7C07A125589B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0339ABB8F5342C19CFC3A059651B60B"/>
        <w:category>
          <w:name w:val="General"/>
          <w:gallery w:val="placeholder"/>
        </w:category>
        <w:types>
          <w:type w:val="bbPlcHdr"/>
        </w:types>
        <w:behaviors>
          <w:behavior w:val="content"/>
        </w:behaviors>
        <w:guid w:val="{F2B5ABB0-21E1-4D49-B469-8A2FAAFEB356}"/>
      </w:docPartPr>
      <w:docPartBody>
        <w:p w:rsidR="0060024F" w:rsidRDefault="00625A2A" w:rsidP="00625A2A">
          <w:pPr>
            <w:pStyle w:val="70339ABB8F5342C19CFC3A059651B60B"/>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3F08"/>
    <w:rsid w:val="000354CE"/>
    <w:rsid w:val="000738EC"/>
    <w:rsid w:val="00081B63"/>
    <w:rsid w:val="000B2786"/>
    <w:rsid w:val="000B7140"/>
    <w:rsid w:val="002638E8"/>
    <w:rsid w:val="002D64D6"/>
    <w:rsid w:val="002F5DA1"/>
    <w:rsid w:val="003156BD"/>
    <w:rsid w:val="0032383A"/>
    <w:rsid w:val="00337484"/>
    <w:rsid w:val="003D1A12"/>
    <w:rsid w:val="003D4C2A"/>
    <w:rsid w:val="003F69FB"/>
    <w:rsid w:val="00425226"/>
    <w:rsid w:val="00436B57"/>
    <w:rsid w:val="004E1A75"/>
    <w:rsid w:val="00502D7B"/>
    <w:rsid w:val="00534B28"/>
    <w:rsid w:val="005662E0"/>
    <w:rsid w:val="00576003"/>
    <w:rsid w:val="00587536"/>
    <w:rsid w:val="005C4D59"/>
    <w:rsid w:val="005D5D2F"/>
    <w:rsid w:val="0060024F"/>
    <w:rsid w:val="00623293"/>
    <w:rsid w:val="00625A2A"/>
    <w:rsid w:val="00654E35"/>
    <w:rsid w:val="006C3910"/>
    <w:rsid w:val="0080506F"/>
    <w:rsid w:val="008822A5"/>
    <w:rsid w:val="00891F77"/>
    <w:rsid w:val="00913E4B"/>
    <w:rsid w:val="0096458F"/>
    <w:rsid w:val="009D439F"/>
    <w:rsid w:val="00A20583"/>
    <w:rsid w:val="00A86758"/>
    <w:rsid w:val="00AC62E8"/>
    <w:rsid w:val="00AD4B92"/>
    <w:rsid w:val="00AD5D56"/>
    <w:rsid w:val="00B24F98"/>
    <w:rsid w:val="00B2559E"/>
    <w:rsid w:val="00B46360"/>
    <w:rsid w:val="00B46AFF"/>
    <w:rsid w:val="00B52AED"/>
    <w:rsid w:val="00B72454"/>
    <w:rsid w:val="00B72548"/>
    <w:rsid w:val="00BA0596"/>
    <w:rsid w:val="00BE0E7B"/>
    <w:rsid w:val="00BF5485"/>
    <w:rsid w:val="00C75F1A"/>
    <w:rsid w:val="00CB25D5"/>
    <w:rsid w:val="00CD4EF8"/>
    <w:rsid w:val="00CD656D"/>
    <w:rsid w:val="00CE7C19"/>
    <w:rsid w:val="00D77A22"/>
    <w:rsid w:val="00D87B77"/>
    <w:rsid w:val="00D96F4E"/>
    <w:rsid w:val="00DC036A"/>
    <w:rsid w:val="00DD12EE"/>
    <w:rsid w:val="00DE6391"/>
    <w:rsid w:val="00E40A1E"/>
    <w:rsid w:val="00EB3740"/>
    <w:rsid w:val="00F0343A"/>
    <w:rsid w:val="00F35560"/>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25A2A"/>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E16BBC40424443A87FD42F2782AC8C1">
    <w:name w:val="1E16BBC40424443A87FD42F2782AC8C1"/>
    <w:rsid w:val="00625A2A"/>
    <w:pPr>
      <w:spacing w:after="160" w:line="259" w:lineRule="auto"/>
    </w:pPr>
  </w:style>
  <w:style w:type="paragraph" w:customStyle="1" w:styleId="98FEE65EC120430EB0E5C33905915E15">
    <w:name w:val="98FEE65EC120430EB0E5C33905915E15"/>
    <w:rsid w:val="00625A2A"/>
    <w:pPr>
      <w:spacing w:after="160" w:line="259" w:lineRule="auto"/>
    </w:pPr>
  </w:style>
  <w:style w:type="paragraph" w:customStyle="1" w:styleId="68962751AA61405DB4F26EF2D13FB427">
    <w:name w:val="68962751AA61405DB4F26EF2D13FB427"/>
    <w:rsid w:val="00625A2A"/>
    <w:pPr>
      <w:spacing w:after="160" w:line="259" w:lineRule="auto"/>
    </w:pPr>
  </w:style>
  <w:style w:type="paragraph" w:customStyle="1" w:styleId="881B15DF83014284A84625DDBAE5B84F">
    <w:name w:val="881B15DF83014284A84625DDBAE5B84F"/>
    <w:rsid w:val="00625A2A"/>
    <w:pPr>
      <w:spacing w:after="160" w:line="259" w:lineRule="auto"/>
    </w:pPr>
  </w:style>
  <w:style w:type="paragraph" w:customStyle="1" w:styleId="CACEBA7AA93C4C9F95DD7B923A5AFC0F">
    <w:name w:val="CACEBA7AA93C4C9F95DD7B923A5AFC0F"/>
    <w:rsid w:val="00625A2A"/>
    <w:pPr>
      <w:spacing w:after="160" w:line="259" w:lineRule="auto"/>
    </w:pPr>
  </w:style>
  <w:style w:type="paragraph" w:customStyle="1" w:styleId="1976F101D5554B56AF7C07A125589B5F">
    <w:name w:val="1976F101D5554B56AF7C07A125589B5F"/>
    <w:rsid w:val="00625A2A"/>
    <w:pPr>
      <w:spacing w:after="160" w:line="259" w:lineRule="auto"/>
    </w:pPr>
  </w:style>
  <w:style w:type="paragraph" w:customStyle="1" w:styleId="70339ABB8F5342C19CFC3A059651B60B">
    <w:name w:val="70339ABB8F5342C19CFC3A059651B60B"/>
    <w:rsid w:val="00625A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C4D04-19E9-4C39-9B73-FA6C594B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2022-03-10T19:12:00Z</dcterms:created>
  <dcterms:modified xsi:type="dcterms:W3CDTF">2022-03-14T19:46:00Z</dcterms:modified>
</cp:coreProperties>
</file>