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34E18459"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AFFBB" w14:textId="77777777" w:rsidR="001E6568" w:rsidRPr="00A73F53" w:rsidRDefault="001E6568">
            <w:pPr>
              <w:pStyle w:val="Header"/>
              <w:jc w:val="center"/>
              <w:rPr>
                <w:rFonts w:asciiTheme="majorHAnsi" w:hAnsiTheme="majorHAnsi"/>
                <w:sz w:val="20"/>
                <w:szCs w:val="20"/>
              </w:rPr>
            </w:pPr>
            <w:r w:rsidRPr="00A73F53">
              <w:rPr>
                <w:rFonts w:asciiTheme="majorHAnsi" w:hAnsiTheme="majorHAnsi"/>
                <w:sz w:val="20"/>
                <w:szCs w:val="20"/>
              </w:rPr>
              <w:t>For Academic Affairs and Research Use Only</w:t>
            </w:r>
          </w:p>
        </w:tc>
      </w:tr>
      <w:tr w:rsidR="008A6600" w14:paraId="79487521" w14:textId="77777777" w:rsidTr="00F260B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D769D" w14:textId="77777777" w:rsidR="008A6600" w:rsidRPr="00A73F53" w:rsidRDefault="008A6600" w:rsidP="008A6600">
            <w:pPr>
              <w:pStyle w:val="Header"/>
              <w:jc w:val="right"/>
              <w:rPr>
                <w:sz w:val="20"/>
                <w:szCs w:val="20"/>
              </w:rPr>
            </w:pPr>
            <w:r w:rsidRPr="00A73F5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C5CFE" w14:textId="77777777" w:rsidR="008A6600" w:rsidRPr="00A73F53" w:rsidRDefault="008A6600" w:rsidP="008A6600">
            <w:pPr>
              <w:rPr>
                <w:sz w:val="20"/>
                <w:szCs w:val="20"/>
              </w:rPr>
            </w:pPr>
          </w:p>
        </w:tc>
      </w:tr>
      <w:tr w:rsidR="001E6568" w14:paraId="63340DB9"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F14E3" w14:textId="77777777" w:rsidR="001E6568" w:rsidRPr="00A73F53" w:rsidRDefault="001E6568">
            <w:pPr>
              <w:pStyle w:val="Header"/>
              <w:jc w:val="right"/>
              <w:rPr>
                <w:sz w:val="20"/>
                <w:szCs w:val="20"/>
              </w:rPr>
            </w:pPr>
            <w:r w:rsidRPr="00A73F53">
              <w:rPr>
                <w:sz w:val="20"/>
                <w:szCs w:val="20"/>
              </w:rPr>
              <w:t>CIP Code:</w:t>
            </w:r>
            <w:r w:rsidRPr="00A73F53">
              <w:rPr>
                <w:rFonts w:ascii="Arial Narrow" w:hAnsi="Arial Narrow"/>
                <w:sz w:val="20"/>
                <w:szCs w:val="20"/>
              </w:rPr>
              <w:t xml:space="preserve"> </w:t>
            </w:r>
            <w:r w:rsidRPr="00A73F5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1180A" w14:textId="77777777" w:rsidR="001E6568" w:rsidRPr="00A73F53" w:rsidRDefault="001E6568">
            <w:pPr>
              <w:rPr>
                <w:sz w:val="20"/>
                <w:szCs w:val="20"/>
              </w:rPr>
            </w:pPr>
          </w:p>
        </w:tc>
      </w:tr>
      <w:tr w:rsidR="001E6568" w14:paraId="61AB70D3"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F6718" w14:textId="77777777" w:rsidR="001E6568" w:rsidRPr="00A73F53" w:rsidRDefault="001E6568">
            <w:pPr>
              <w:pStyle w:val="Header"/>
              <w:jc w:val="right"/>
              <w:rPr>
                <w:sz w:val="20"/>
                <w:szCs w:val="20"/>
              </w:rPr>
            </w:pPr>
            <w:r w:rsidRPr="00A73F5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2EB59" w14:textId="77777777" w:rsidR="001E6568" w:rsidRPr="00A73F53" w:rsidRDefault="001E6568">
            <w:pPr>
              <w:rPr>
                <w:sz w:val="20"/>
                <w:szCs w:val="20"/>
              </w:rPr>
            </w:pPr>
          </w:p>
        </w:tc>
      </w:tr>
    </w:tbl>
    <w:p w14:paraId="09143109" w14:textId="77777777" w:rsidR="00A9606F" w:rsidRPr="00A9606F" w:rsidRDefault="00A9606F" w:rsidP="005C0CF4">
      <w:pPr>
        <w:jc w:val="center"/>
        <w:rPr>
          <w:rFonts w:asciiTheme="majorHAnsi" w:hAnsiTheme="majorHAnsi" w:cs="Arial"/>
          <w:b/>
          <w:szCs w:val="32"/>
        </w:rPr>
      </w:pPr>
    </w:p>
    <w:p w14:paraId="66A9ECB3" w14:textId="0E583BF6" w:rsidR="00EE3256" w:rsidRPr="00AA2352" w:rsidRDefault="00EE3256" w:rsidP="00AA2352">
      <w:pPr>
        <w:spacing w:after="0"/>
        <w:jc w:val="center"/>
        <w:rPr>
          <w:rFonts w:asciiTheme="majorHAnsi" w:hAnsiTheme="majorHAnsi" w:cs="Arial"/>
          <w:b/>
          <w:sz w:val="28"/>
          <w:szCs w:val="28"/>
        </w:rPr>
      </w:pPr>
      <w:r w:rsidRPr="00AA2352">
        <w:rPr>
          <w:rFonts w:asciiTheme="majorHAnsi" w:hAnsiTheme="majorHAnsi" w:cs="Arial"/>
          <w:b/>
          <w:bCs/>
          <w:caps/>
          <w:sz w:val="28"/>
          <w:szCs w:val="28"/>
        </w:rPr>
        <w:t>Curriculum Revision of Existing Certificate or Degree Program</w:t>
      </w:r>
      <w:r w:rsidRPr="00AA2352">
        <w:rPr>
          <w:rFonts w:asciiTheme="majorHAnsi" w:hAnsiTheme="majorHAnsi" w:cs="Arial"/>
          <w:b/>
          <w:sz w:val="28"/>
          <w:szCs w:val="28"/>
        </w:rPr>
        <w:t xml:space="preserve"> </w:t>
      </w:r>
      <w:r w:rsidR="00363F46">
        <w:rPr>
          <w:rFonts w:asciiTheme="majorHAnsi" w:hAnsiTheme="majorHAnsi" w:cs="Arial"/>
          <w:b/>
          <w:sz w:val="28"/>
          <w:szCs w:val="28"/>
        </w:rPr>
        <w:t>FORM</w:t>
      </w:r>
    </w:p>
    <w:p w14:paraId="0751D37F" w14:textId="5E4114CB" w:rsidR="001B5F05" w:rsidRDefault="008A6600" w:rsidP="001B5F05">
      <w:pPr>
        <w:spacing w:after="0" w:line="240" w:lineRule="auto"/>
        <w:jc w:val="center"/>
        <w:rPr>
          <w:rFonts w:asciiTheme="majorHAnsi" w:hAnsiTheme="majorHAnsi" w:cs="Arial"/>
          <w:b/>
          <w:sz w:val="28"/>
          <w:szCs w:val="28"/>
        </w:rPr>
      </w:pPr>
      <w:r>
        <w:rPr>
          <w:rFonts w:asciiTheme="majorHAnsi" w:hAnsiTheme="majorHAnsi" w:cs="Arial"/>
          <w:b/>
          <w:sz w:val="28"/>
          <w:szCs w:val="28"/>
        </w:rPr>
        <w:t>(M</w:t>
      </w:r>
      <w:r w:rsidR="00EE3256" w:rsidRPr="00AA2352">
        <w:rPr>
          <w:rFonts w:asciiTheme="majorHAnsi" w:hAnsiTheme="majorHAnsi" w:cs="Arial"/>
          <w:b/>
          <w:sz w:val="28"/>
          <w:szCs w:val="28"/>
        </w:rPr>
        <w:t>ore than a 50% change in the program map)</w:t>
      </w:r>
    </w:p>
    <w:p w14:paraId="01C79D72" w14:textId="77777777" w:rsidR="001B5F05" w:rsidRPr="00AA2352" w:rsidRDefault="001B5F05" w:rsidP="001B5F05">
      <w:pPr>
        <w:spacing w:after="0" w:line="240" w:lineRule="auto"/>
        <w:jc w:val="center"/>
        <w:rPr>
          <w:rFonts w:asciiTheme="majorHAnsi" w:hAnsiTheme="majorHAnsi" w:cs="Arial"/>
          <w:b/>
          <w:sz w:val="28"/>
          <w:szCs w:val="28"/>
        </w:rPr>
      </w:pPr>
    </w:p>
    <w:p w14:paraId="21F7B358" w14:textId="692B6CF3" w:rsidR="00AA2352" w:rsidRPr="001B5F05" w:rsidRDefault="001B5F05" w:rsidP="001B5F05">
      <w:pPr>
        <w:spacing w:line="240" w:lineRule="auto"/>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30A2D2E"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3873F7A2" w14:textId="413F0FDA"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1F433F">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065052A" w14:textId="339B0CA6" w:rsidR="00BA6583" w:rsidRPr="001B5F05"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0A7546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5026A6" w14:textId="77777777" w:rsidTr="00630D6B">
              <w:trPr>
                <w:trHeight w:val="113"/>
              </w:trPr>
              <w:tc>
                <w:tcPr>
                  <w:tcW w:w="3685" w:type="dxa"/>
                  <w:vAlign w:val="bottom"/>
                </w:tcPr>
                <w:p w14:paraId="2E83DB46" w14:textId="3021FF11" w:rsidR="00D779A1" w:rsidRDefault="005E5E51"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0A7D28">
                        <w:rPr>
                          <w:rFonts w:asciiTheme="majorHAnsi" w:hAnsiTheme="majorHAnsi"/>
                          <w:sz w:val="20"/>
                          <w:szCs w:val="20"/>
                        </w:rPr>
                        <w:t>Alicia Shaw</w:t>
                      </w:r>
                    </w:sdtContent>
                  </w:sdt>
                </w:p>
              </w:tc>
              <w:sdt>
                <w:sdtPr>
                  <w:rPr>
                    <w:rFonts w:asciiTheme="majorHAnsi" w:hAnsiTheme="majorHAnsi"/>
                    <w:sz w:val="20"/>
                    <w:szCs w:val="20"/>
                  </w:rPr>
                  <w:alias w:val="Date"/>
                  <w:tag w:val="Date"/>
                  <w:id w:val="726572248"/>
                  <w:placeholder>
                    <w:docPart w:val="25E3A38771DB40C3BF4E25247D3F0B20"/>
                  </w:placeholder>
                  <w:date w:fullDate="2022-02-25T00:00:00Z">
                    <w:dateFormat w:val="M/d/yyyy"/>
                    <w:lid w:val="en-US"/>
                    <w:storeMappedDataAs w:val="dateTime"/>
                    <w:calendar w:val="gregorian"/>
                  </w:date>
                </w:sdtPr>
                <w:sdtEndPr/>
                <w:sdtContent>
                  <w:tc>
                    <w:tcPr>
                      <w:tcW w:w="1350" w:type="dxa"/>
                      <w:vAlign w:val="bottom"/>
                    </w:tcPr>
                    <w:p w14:paraId="137FDD0E" w14:textId="7355F7A9" w:rsidR="00D779A1" w:rsidRDefault="000A7D28" w:rsidP="00231E6D">
                      <w:pPr>
                        <w:jc w:val="center"/>
                        <w:rPr>
                          <w:rFonts w:asciiTheme="majorHAnsi" w:hAnsiTheme="majorHAnsi"/>
                          <w:sz w:val="20"/>
                          <w:szCs w:val="20"/>
                        </w:rPr>
                      </w:pPr>
                      <w:r>
                        <w:rPr>
                          <w:rFonts w:asciiTheme="majorHAnsi" w:hAnsiTheme="majorHAnsi"/>
                          <w:sz w:val="20"/>
                          <w:szCs w:val="20"/>
                        </w:rPr>
                        <w:t>2/25/2022</w:t>
                      </w:r>
                    </w:p>
                  </w:tc>
                </w:sdtContent>
              </w:sdt>
            </w:tr>
          </w:tbl>
          <w:p w14:paraId="3CE76980"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6A2A965" w14:textId="77777777" w:rsidTr="00231E6D">
              <w:trPr>
                <w:trHeight w:val="113"/>
              </w:trPr>
              <w:tc>
                <w:tcPr>
                  <w:tcW w:w="3685" w:type="dxa"/>
                  <w:vAlign w:val="bottom"/>
                </w:tcPr>
                <w:p w14:paraId="14C71A03" w14:textId="2234C4C1" w:rsidR="00D779A1" w:rsidRDefault="005E5E51"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1C7808">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324AD09FC25146008B74E2FAC42FE284"/>
                  </w:placeholder>
                  <w:date w:fullDate="2022-03-07T00:00:00Z">
                    <w:dateFormat w:val="M/d/yyyy"/>
                    <w:lid w:val="en-US"/>
                    <w:storeMappedDataAs w:val="dateTime"/>
                    <w:calendar w:val="gregorian"/>
                  </w:date>
                </w:sdtPr>
                <w:sdtEndPr/>
                <w:sdtContent>
                  <w:tc>
                    <w:tcPr>
                      <w:tcW w:w="1350" w:type="dxa"/>
                      <w:vAlign w:val="bottom"/>
                    </w:tcPr>
                    <w:p w14:paraId="353D95A5" w14:textId="426400BB" w:rsidR="00D779A1" w:rsidRDefault="001C7808" w:rsidP="00231E6D">
                      <w:pPr>
                        <w:jc w:val="center"/>
                        <w:rPr>
                          <w:rFonts w:asciiTheme="majorHAnsi" w:hAnsiTheme="majorHAnsi"/>
                          <w:sz w:val="20"/>
                          <w:szCs w:val="20"/>
                        </w:rPr>
                      </w:pPr>
                      <w:r>
                        <w:rPr>
                          <w:rFonts w:asciiTheme="majorHAnsi" w:hAnsiTheme="majorHAnsi"/>
                          <w:sz w:val="20"/>
                          <w:szCs w:val="20"/>
                        </w:rPr>
                        <w:t>3/7/2022</w:t>
                      </w:r>
                    </w:p>
                  </w:tc>
                </w:sdtContent>
              </w:sdt>
            </w:tr>
          </w:tbl>
          <w:p w14:paraId="794941FC"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04FBE9D5"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83EE245" w14:textId="77777777" w:rsidTr="00231E6D">
              <w:trPr>
                <w:trHeight w:val="113"/>
              </w:trPr>
              <w:tc>
                <w:tcPr>
                  <w:tcW w:w="3685" w:type="dxa"/>
                  <w:vAlign w:val="bottom"/>
                </w:tcPr>
                <w:p w14:paraId="501F64C3" w14:textId="0866D758" w:rsidR="00D779A1" w:rsidRDefault="005E5E51"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376897373"/>
                          <w:placeholder>
                            <w:docPart w:val="826C852CC79CDA4A831F74EAA2B7B222"/>
                          </w:placeholder>
                        </w:sdtPr>
                        <w:sdtEndPr/>
                        <w:sdtContent>
                          <w:r w:rsidR="004C38FC">
                            <w:rPr>
                              <w:rFonts w:asciiTheme="majorHAnsi" w:hAnsiTheme="majorHAnsi"/>
                              <w:sz w:val="20"/>
                              <w:szCs w:val="20"/>
                            </w:rPr>
                            <w:t xml:space="preserve">Kimberley Davis </w:t>
                          </w:r>
                          <w:r w:rsidR="002E07B9">
                            <w:rPr>
                              <w:rFonts w:asciiTheme="majorHAnsi" w:hAnsiTheme="majorHAnsi"/>
                              <w:sz w:val="20"/>
                              <w:szCs w:val="20"/>
                            </w:rPr>
                            <w:t xml:space="preserve">                  </w:t>
                          </w:r>
                          <w:r w:rsidR="004C38FC">
                            <w:rPr>
                              <w:rFonts w:asciiTheme="majorHAnsi" w:hAnsiTheme="majorHAnsi"/>
                              <w:sz w:val="20"/>
                              <w:szCs w:val="20"/>
                            </w:rPr>
                            <w:t xml:space="preserve">2/25/2022 </w:t>
                          </w:r>
                        </w:sdtContent>
                      </w:sdt>
                    </w:sdtContent>
                  </w:sdt>
                </w:p>
              </w:tc>
              <w:tc>
                <w:tcPr>
                  <w:tcW w:w="1350" w:type="dxa"/>
                  <w:vAlign w:val="bottom"/>
                </w:tcPr>
                <w:p w14:paraId="5F695DC3" w14:textId="2B84DD8D" w:rsidR="00D779A1" w:rsidRDefault="00D779A1" w:rsidP="004C38FC">
                  <w:pPr>
                    <w:rPr>
                      <w:rFonts w:asciiTheme="majorHAnsi" w:hAnsiTheme="majorHAnsi"/>
                      <w:sz w:val="20"/>
                      <w:szCs w:val="20"/>
                    </w:rPr>
                  </w:pPr>
                </w:p>
              </w:tc>
            </w:tr>
          </w:tbl>
          <w:p w14:paraId="4F7B6880" w14:textId="787896BB"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A12B239" w14:textId="77777777" w:rsidTr="00231E6D">
              <w:trPr>
                <w:trHeight w:val="113"/>
              </w:trPr>
              <w:tc>
                <w:tcPr>
                  <w:tcW w:w="3685" w:type="dxa"/>
                  <w:vAlign w:val="bottom"/>
                </w:tcPr>
                <w:p w14:paraId="4C64E4DE" w14:textId="5A5F9ABF" w:rsidR="00D779A1" w:rsidRDefault="005E5E51"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0E285A">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2EA1EFAFE90F4A1BA79EC94058D2FA84"/>
                  </w:placeholder>
                  <w:date w:fullDate="2022-03-07T00:00:00Z">
                    <w:dateFormat w:val="M/d/yyyy"/>
                    <w:lid w:val="en-US"/>
                    <w:storeMappedDataAs w:val="dateTime"/>
                    <w:calendar w:val="gregorian"/>
                  </w:date>
                </w:sdtPr>
                <w:sdtEndPr/>
                <w:sdtContent>
                  <w:tc>
                    <w:tcPr>
                      <w:tcW w:w="1350" w:type="dxa"/>
                      <w:vAlign w:val="bottom"/>
                    </w:tcPr>
                    <w:p w14:paraId="55AD07D7" w14:textId="742F8D31" w:rsidR="00D779A1" w:rsidRDefault="000E285A" w:rsidP="00231E6D">
                      <w:pPr>
                        <w:jc w:val="center"/>
                        <w:rPr>
                          <w:rFonts w:asciiTheme="majorHAnsi" w:hAnsiTheme="majorHAnsi"/>
                          <w:sz w:val="20"/>
                          <w:szCs w:val="20"/>
                        </w:rPr>
                      </w:pPr>
                      <w:r>
                        <w:rPr>
                          <w:rFonts w:asciiTheme="majorHAnsi" w:hAnsiTheme="majorHAnsi"/>
                          <w:sz w:val="20"/>
                          <w:szCs w:val="20"/>
                        </w:rPr>
                        <w:t>3/7/2022</w:t>
                      </w:r>
                    </w:p>
                  </w:tc>
                </w:sdtContent>
              </w:sdt>
            </w:tr>
          </w:tbl>
          <w:p w14:paraId="6A4C1CDB" w14:textId="28EB94EF"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630D6B">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1E138E6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C73279" w14:textId="77777777" w:rsidTr="00231E6D">
              <w:trPr>
                <w:trHeight w:val="113"/>
              </w:trPr>
              <w:tc>
                <w:tcPr>
                  <w:tcW w:w="3685" w:type="dxa"/>
                  <w:vAlign w:val="bottom"/>
                </w:tcPr>
                <w:p w14:paraId="4F4655E9" w14:textId="7FF72199" w:rsidR="00D779A1" w:rsidRDefault="005E5E51"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2E07B9" w:rsidRPr="002E07B9">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14920F73504140F8B6418298CD6ECEB6"/>
                  </w:placeholder>
                  <w:date w:fullDate="2022-03-03T00:00:00Z">
                    <w:dateFormat w:val="M/d/yyyy"/>
                    <w:lid w:val="en-US"/>
                    <w:storeMappedDataAs w:val="dateTime"/>
                    <w:calendar w:val="gregorian"/>
                  </w:date>
                </w:sdtPr>
                <w:sdtEndPr/>
                <w:sdtContent>
                  <w:tc>
                    <w:tcPr>
                      <w:tcW w:w="1350" w:type="dxa"/>
                      <w:vAlign w:val="bottom"/>
                    </w:tcPr>
                    <w:p w14:paraId="585ABB10" w14:textId="72B426F6" w:rsidR="00D779A1" w:rsidRDefault="002E07B9" w:rsidP="00231E6D">
                      <w:pPr>
                        <w:jc w:val="center"/>
                        <w:rPr>
                          <w:rFonts w:asciiTheme="majorHAnsi" w:hAnsiTheme="majorHAnsi"/>
                          <w:sz w:val="20"/>
                          <w:szCs w:val="20"/>
                        </w:rPr>
                      </w:pPr>
                      <w:r>
                        <w:rPr>
                          <w:rFonts w:asciiTheme="majorHAnsi" w:hAnsiTheme="majorHAnsi"/>
                          <w:sz w:val="20"/>
                          <w:szCs w:val="20"/>
                        </w:rPr>
                        <w:t>3/3/2022</w:t>
                      </w:r>
                    </w:p>
                  </w:tc>
                </w:sdtContent>
              </w:sdt>
            </w:tr>
          </w:tbl>
          <w:p w14:paraId="13E827B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4217DDC" w14:textId="77777777" w:rsidTr="00231E6D">
              <w:trPr>
                <w:trHeight w:val="113"/>
              </w:trPr>
              <w:tc>
                <w:tcPr>
                  <w:tcW w:w="3685" w:type="dxa"/>
                  <w:vAlign w:val="bottom"/>
                </w:tcPr>
                <w:p w14:paraId="4C49916B" w14:textId="77777777" w:rsidR="00D779A1" w:rsidRDefault="005E5E51"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58340201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8340201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D5C9734"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E61DD7"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535DC9C1"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44A009E" w14:textId="77777777" w:rsidTr="00231E6D">
              <w:trPr>
                <w:trHeight w:val="113"/>
              </w:trPr>
              <w:tc>
                <w:tcPr>
                  <w:tcW w:w="3685" w:type="dxa"/>
                  <w:vAlign w:val="bottom"/>
                </w:tcPr>
                <w:p w14:paraId="6F4BFD2E" w14:textId="41D7B5FB" w:rsidR="00D779A1" w:rsidRDefault="005E5E51"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F1777">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22-03-04T00:00:00Z">
                    <w:dateFormat w:val="M/d/yyyy"/>
                    <w:lid w:val="en-US"/>
                    <w:storeMappedDataAs w:val="dateTime"/>
                    <w:calendar w:val="gregorian"/>
                  </w:date>
                </w:sdtPr>
                <w:sdtEndPr/>
                <w:sdtContent>
                  <w:tc>
                    <w:tcPr>
                      <w:tcW w:w="1350" w:type="dxa"/>
                      <w:vAlign w:val="bottom"/>
                    </w:tcPr>
                    <w:p w14:paraId="513CCB24" w14:textId="2974B2CA" w:rsidR="00D779A1" w:rsidRDefault="004F1777" w:rsidP="00231E6D">
                      <w:pPr>
                        <w:jc w:val="center"/>
                        <w:rPr>
                          <w:rFonts w:asciiTheme="majorHAnsi" w:hAnsiTheme="majorHAnsi"/>
                          <w:sz w:val="20"/>
                          <w:szCs w:val="20"/>
                        </w:rPr>
                      </w:pPr>
                      <w:r>
                        <w:rPr>
                          <w:rFonts w:asciiTheme="majorHAnsi" w:hAnsiTheme="majorHAnsi"/>
                          <w:sz w:val="20"/>
                          <w:szCs w:val="20"/>
                        </w:rPr>
                        <w:t>3/4/2022</w:t>
                      </w:r>
                    </w:p>
                  </w:tc>
                </w:sdtContent>
              </w:sdt>
            </w:tr>
          </w:tbl>
          <w:p w14:paraId="46066D63"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F6471D7" w14:textId="77777777" w:rsidTr="00231E6D">
              <w:trPr>
                <w:trHeight w:val="113"/>
              </w:trPr>
              <w:tc>
                <w:tcPr>
                  <w:tcW w:w="3685" w:type="dxa"/>
                  <w:vAlign w:val="bottom"/>
                </w:tcPr>
                <w:p w14:paraId="7F9F4D72" w14:textId="77777777" w:rsidR="00D779A1" w:rsidRDefault="005E5E51"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7257925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2579255"/>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1D6B107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700432"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E1492E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0C44998A" w14:textId="77777777" w:rsidTr="00FE6FB5">
              <w:trPr>
                <w:trHeight w:val="113"/>
              </w:trPr>
              <w:tc>
                <w:tcPr>
                  <w:tcW w:w="3685" w:type="dxa"/>
                  <w:vAlign w:val="bottom"/>
                  <w:hideMark/>
                </w:tcPr>
                <w:permStart w:id="1551982196" w:edGrp="everyone"/>
                <w:p w14:paraId="5011D7EA" w14:textId="77777777" w:rsidR="00FE6FB5" w:rsidRDefault="005E5E51"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551982196"/>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57950DF0"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C30572" w14:textId="2D28EE7E"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630D6B">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03FF4CD" w14:textId="77777777" w:rsidTr="00231E6D">
              <w:trPr>
                <w:trHeight w:val="113"/>
              </w:trPr>
              <w:tc>
                <w:tcPr>
                  <w:tcW w:w="3685" w:type="dxa"/>
                  <w:vAlign w:val="bottom"/>
                </w:tcPr>
                <w:p w14:paraId="5AB4B6BC" w14:textId="058F4C85" w:rsidR="00D779A1" w:rsidRDefault="005E5E51"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sdt>
                        <w:sdtPr>
                          <w:rPr>
                            <w:rFonts w:asciiTheme="majorHAnsi" w:hAnsiTheme="majorHAnsi"/>
                            <w:sz w:val="20"/>
                            <w:szCs w:val="20"/>
                          </w:rPr>
                          <w:id w:val="1197282834"/>
                          <w:placeholder>
                            <w:docPart w:val="EB6E2C981205E248B3A762DD4C0961A4"/>
                          </w:placeholder>
                        </w:sdtPr>
                        <w:sdtContent>
                          <w:r w:rsidR="001346E7">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E20027A85C4586BBFB56ED1AEA82B2"/>
                  </w:placeholder>
                  <w:date w:fullDate="2022-03-31T00:00:00Z">
                    <w:dateFormat w:val="M/d/yyyy"/>
                    <w:lid w:val="en-US"/>
                    <w:storeMappedDataAs w:val="dateTime"/>
                    <w:calendar w:val="gregorian"/>
                  </w:date>
                </w:sdtPr>
                <w:sdtEndPr/>
                <w:sdtContent>
                  <w:tc>
                    <w:tcPr>
                      <w:tcW w:w="1350" w:type="dxa"/>
                      <w:vAlign w:val="bottom"/>
                    </w:tcPr>
                    <w:p w14:paraId="61D33FB5" w14:textId="6763672A" w:rsidR="00D779A1" w:rsidRDefault="001346E7" w:rsidP="00231E6D">
                      <w:pPr>
                        <w:jc w:val="center"/>
                        <w:rPr>
                          <w:rFonts w:asciiTheme="majorHAnsi" w:hAnsiTheme="majorHAnsi"/>
                          <w:sz w:val="20"/>
                          <w:szCs w:val="20"/>
                        </w:rPr>
                      </w:pPr>
                      <w:r>
                        <w:rPr>
                          <w:rFonts w:asciiTheme="majorHAnsi" w:hAnsiTheme="majorHAnsi"/>
                          <w:sz w:val="20"/>
                          <w:szCs w:val="20"/>
                        </w:rPr>
                        <w:t>3/31/2022</w:t>
                      </w:r>
                    </w:p>
                  </w:tc>
                </w:sdtContent>
              </w:sdt>
            </w:tr>
          </w:tbl>
          <w:p w14:paraId="309EFB1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56548A73" w14:textId="77777777" w:rsidR="005522E4" w:rsidRPr="00592A95" w:rsidRDefault="005522E4" w:rsidP="00384538">
      <w:pPr>
        <w:pBdr>
          <w:bottom w:val="single" w:sz="12" w:space="1" w:color="auto"/>
        </w:pBdr>
        <w:rPr>
          <w:rFonts w:asciiTheme="majorHAnsi" w:hAnsiTheme="majorHAnsi" w:cs="Arial"/>
          <w:sz w:val="20"/>
          <w:szCs w:val="20"/>
        </w:rPr>
      </w:pPr>
    </w:p>
    <w:p w14:paraId="13A0A384"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65A8E2E2" w14:textId="45F727A7" w:rsidR="00231E6D" w:rsidRDefault="00231E6D" w:rsidP="00DA0830">
      <w:pPr>
        <w:pStyle w:val="ListParagraph"/>
        <w:numPr>
          <w:ilvl w:val="0"/>
          <w:numId w:val="2"/>
        </w:numPr>
        <w:tabs>
          <w:tab w:val="left" w:pos="360"/>
          <w:tab w:val="left" w:pos="720"/>
        </w:tabs>
        <w:spacing w:after="0" w:line="240" w:lineRule="auto"/>
        <w:rPr>
          <w:rFonts w:asciiTheme="majorHAnsi" w:hAnsiTheme="majorHAnsi" w:cs="Arial"/>
          <w:sz w:val="24"/>
          <w:szCs w:val="24"/>
        </w:rPr>
      </w:pPr>
      <w:r w:rsidRPr="007D3D6E">
        <w:rPr>
          <w:rFonts w:asciiTheme="majorHAnsi" w:hAnsiTheme="majorHAnsi" w:cs="Arial"/>
          <w:b/>
          <w:sz w:val="24"/>
          <w:szCs w:val="24"/>
        </w:rPr>
        <w:t>Contact Person</w:t>
      </w:r>
      <w:r w:rsidRPr="007D3D6E">
        <w:rPr>
          <w:rFonts w:asciiTheme="majorHAnsi" w:hAnsiTheme="majorHAnsi" w:cs="Arial"/>
          <w:sz w:val="24"/>
          <w:szCs w:val="24"/>
        </w:rPr>
        <w:t xml:space="preserve"> (Name, Email Address, Phone Number)</w:t>
      </w:r>
    </w:p>
    <w:p w14:paraId="15A53B4B" w14:textId="77777777" w:rsidR="00DA0830" w:rsidRDefault="00DA0830" w:rsidP="00DA0830">
      <w:pPr>
        <w:pStyle w:val="ListParagraph"/>
        <w:tabs>
          <w:tab w:val="left" w:pos="360"/>
          <w:tab w:val="left" w:pos="720"/>
        </w:tabs>
        <w:spacing w:after="0" w:line="240" w:lineRule="auto"/>
        <w:ind w:left="360"/>
        <w:rPr>
          <w:rFonts w:asciiTheme="majorHAnsi" w:hAnsiTheme="majorHAnsi" w:cs="Arial"/>
          <w:b/>
          <w:sz w:val="24"/>
          <w:szCs w:val="24"/>
        </w:rPr>
      </w:pPr>
    </w:p>
    <w:p w14:paraId="2AF4DA70" w14:textId="6AAAEF4E" w:rsidR="00DA0830" w:rsidRPr="00DA0830" w:rsidRDefault="00DA0830" w:rsidP="00DA0830">
      <w:pPr>
        <w:pStyle w:val="ListParagraph"/>
        <w:tabs>
          <w:tab w:val="left" w:pos="360"/>
          <w:tab w:val="left" w:pos="720"/>
        </w:tabs>
        <w:spacing w:after="0" w:line="240" w:lineRule="auto"/>
        <w:ind w:left="360"/>
        <w:rPr>
          <w:rFonts w:asciiTheme="majorHAnsi" w:hAnsiTheme="majorHAnsi" w:cs="Arial"/>
          <w:bCs/>
          <w:sz w:val="24"/>
          <w:szCs w:val="24"/>
        </w:rPr>
      </w:pPr>
      <w:r w:rsidRPr="00DA0830">
        <w:rPr>
          <w:rFonts w:asciiTheme="majorHAnsi" w:hAnsiTheme="majorHAnsi" w:cs="Arial"/>
          <w:bCs/>
          <w:sz w:val="24"/>
          <w:szCs w:val="24"/>
        </w:rPr>
        <w:t>Alicia Shaw, ashaw@astate.edu, 870-972-3062</w:t>
      </w:r>
    </w:p>
    <w:p w14:paraId="7F74BD02" w14:textId="77777777" w:rsidR="00DA0830" w:rsidRPr="00DA0830" w:rsidRDefault="00DA0830" w:rsidP="00DA0830">
      <w:pPr>
        <w:pStyle w:val="ListParagraph"/>
        <w:tabs>
          <w:tab w:val="left" w:pos="360"/>
          <w:tab w:val="left" w:pos="720"/>
        </w:tabs>
        <w:spacing w:after="0" w:line="240" w:lineRule="auto"/>
        <w:ind w:left="360"/>
        <w:rPr>
          <w:rFonts w:asciiTheme="majorHAnsi" w:hAnsiTheme="majorHAnsi" w:cs="Arial"/>
          <w:sz w:val="24"/>
          <w:szCs w:val="24"/>
        </w:rPr>
      </w:pPr>
    </w:p>
    <w:p w14:paraId="1B14DEC2"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sz w:val="24"/>
          <w:szCs w:val="24"/>
        </w:rPr>
      </w:pPr>
      <w:r w:rsidRPr="007D3D6E">
        <w:rPr>
          <w:rFonts w:asciiTheme="majorHAnsi" w:eastAsia="Times New Roman" w:hAnsiTheme="majorHAnsi" w:cs="Arial"/>
          <w:b/>
          <w:sz w:val="24"/>
          <w:szCs w:val="24"/>
        </w:rPr>
        <w:t>Title of certificate/degree program:</w:t>
      </w:r>
    </w:p>
    <w:p w14:paraId="2FDF2E43" w14:textId="3B43A849" w:rsidR="00474DDE" w:rsidRDefault="00474DDE" w:rsidP="00474DDE">
      <w:pPr>
        <w:tabs>
          <w:tab w:val="left" w:pos="720"/>
        </w:tabs>
        <w:spacing w:after="0" w:line="240" w:lineRule="auto"/>
        <w:rPr>
          <w:rFonts w:asciiTheme="majorHAnsi" w:hAnsiTheme="majorHAnsi" w:cs="Arial"/>
          <w:sz w:val="24"/>
          <w:szCs w:val="24"/>
        </w:rPr>
      </w:pPr>
    </w:p>
    <w:p w14:paraId="4CB9D26A" w14:textId="7EDC3B30" w:rsidR="00DA0830" w:rsidRPr="007D3D6E" w:rsidRDefault="00FC7559" w:rsidP="00474DDE">
      <w:pPr>
        <w:tabs>
          <w:tab w:val="left" w:pos="720"/>
        </w:tabs>
        <w:spacing w:after="0" w:line="240" w:lineRule="auto"/>
        <w:rPr>
          <w:rFonts w:asciiTheme="majorHAnsi" w:eastAsia="Times New Roman" w:hAnsiTheme="majorHAnsi" w:cs="Arial"/>
          <w:sz w:val="24"/>
          <w:szCs w:val="24"/>
        </w:rPr>
      </w:pPr>
      <w:r>
        <w:rPr>
          <w:rFonts w:asciiTheme="majorHAnsi" w:hAnsiTheme="majorHAnsi" w:cs="Arial"/>
          <w:sz w:val="24"/>
          <w:szCs w:val="24"/>
        </w:rPr>
        <w:t xml:space="preserve">Master of Science in Education, </w:t>
      </w:r>
      <w:r w:rsidR="00550E7A">
        <w:rPr>
          <w:rFonts w:asciiTheme="majorHAnsi" w:hAnsiTheme="majorHAnsi" w:cs="Arial"/>
          <w:sz w:val="24"/>
          <w:szCs w:val="24"/>
        </w:rPr>
        <w:t>Educational Theory and Practice</w:t>
      </w:r>
    </w:p>
    <w:p w14:paraId="78EEDDFD" w14:textId="77777777" w:rsidR="00231E6D" w:rsidRPr="007D3D6E" w:rsidRDefault="00231E6D" w:rsidP="00010497">
      <w:pPr>
        <w:tabs>
          <w:tab w:val="left" w:pos="720"/>
        </w:tabs>
        <w:spacing w:after="0" w:line="240" w:lineRule="auto"/>
        <w:rPr>
          <w:rFonts w:asciiTheme="majorHAnsi" w:eastAsia="Times New Roman" w:hAnsiTheme="majorHAnsi" w:cs="Arial"/>
          <w:sz w:val="24"/>
          <w:szCs w:val="24"/>
        </w:rPr>
      </w:pPr>
    </w:p>
    <w:p w14:paraId="7EC71D14"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b/>
          <w:sz w:val="24"/>
          <w:szCs w:val="24"/>
        </w:rPr>
      </w:pPr>
      <w:r w:rsidRPr="007D3D6E">
        <w:rPr>
          <w:rFonts w:asciiTheme="majorHAnsi" w:eastAsia="Times New Roman" w:hAnsiTheme="majorHAnsi" w:cs="Arial"/>
          <w:b/>
          <w:sz w:val="24"/>
          <w:szCs w:val="24"/>
        </w:rPr>
        <w:t>Effective Date:</w:t>
      </w:r>
    </w:p>
    <w:p w14:paraId="3F608B61" w14:textId="025C9D12" w:rsidR="00550E7A" w:rsidRPr="007D3D6E" w:rsidRDefault="00550E7A" w:rsidP="00474DDE">
      <w:pPr>
        <w:tabs>
          <w:tab w:val="left" w:pos="720"/>
        </w:tabs>
        <w:spacing w:after="0" w:line="240" w:lineRule="auto"/>
        <w:rPr>
          <w:rFonts w:asciiTheme="majorHAnsi" w:eastAsia="Times New Roman" w:hAnsiTheme="majorHAnsi" w:cs="Arial"/>
          <w:sz w:val="24"/>
          <w:szCs w:val="24"/>
        </w:rPr>
      </w:pPr>
      <w:r>
        <w:rPr>
          <w:rFonts w:asciiTheme="majorHAnsi" w:hAnsiTheme="majorHAnsi" w:cs="Arial"/>
          <w:sz w:val="24"/>
          <w:szCs w:val="24"/>
        </w:rPr>
        <w:t>Fall 2022</w:t>
      </w:r>
    </w:p>
    <w:p w14:paraId="37B3974E" w14:textId="77777777" w:rsidR="00231E6D" w:rsidRPr="007D3D6E" w:rsidRDefault="00231E6D" w:rsidP="00231E6D">
      <w:pPr>
        <w:tabs>
          <w:tab w:val="left" w:pos="720"/>
        </w:tabs>
        <w:spacing w:after="0" w:line="240" w:lineRule="auto"/>
        <w:ind w:hanging="720"/>
        <w:rPr>
          <w:rFonts w:asciiTheme="majorHAnsi" w:eastAsia="Times New Roman" w:hAnsiTheme="majorHAnsi" w:cs="Arial"/>
          <w:sz w:val="24"/>
          <w:szCs w:val="24"/>
        </w:rPr>
      </w:pPr>
    </w:p>
    <w:p w14:paraId="7FC05BBB" w14:textId="77777777" w:rsidR="00231E6D" w:rsidRPr="007D3D6E" w:rsidRDefault="00231E6D" w:rsidP="00474DDE">
      <w:pPr>
        <w:numPr>
          <w:ilvl w:val="0"/>
          <w:numId w:val="2"/>
        </w:numPr>
        <w:tabs>
          <w:tab w:val="left" w:pos="720"/>
        </w:tabs>
        <w:spacing w:after="0" w:line="240" w:lineRule="auto"/>
        <w:rPr>
          <w:rFonts w:asciiTheme="majorHAnsi" w:eastAsia="Times New Roman" w:hAnsiTheme="majorHAnsi" w:cs="Arial"/>
          <w:b/>
          <w:sz w:val="24"/>
          <w:szCs w:val="24"/>
        </w:rPr>
      </w:pPr>
      <w:r w:rsidRPr="007D3D6E">
        <w:rPr>
          <w:rFonts w:asciiTheme="majorHAnsi" w:eastAsia="Times New Roman" w:hAnsiTheme="majorHAnsi" w:cs="Arial"/>
          <w:b/>
          <w:sz w:val="24"/>
          <w:szCs w:val="24"/>
        </w:rPr>
        <w:t>Reason for proposed change:</w:t>
      </w:r>
    </w:p>
    <w:p w14:paraId="28BA0ABE" w14:textId="77777777" w:rsidR="00691124" w:rsidRDefault="00691124" w:rsidP="00691124">
      <w:pPr>
        <w:tabs>
          <w:tab w:val="left" w:pos="720"/>
        </w:tabs>
        <w:spacing w:after="0" w:line="240" w:lineRule="auto"/>
        <w:rPr>
          <w:rFonts w:asciiTheme="majorHAnsi" w:eastAsia="Times New Roman" w:hAnsiTheme="majorHAnsi" w:cs="Arial"/>
          <w:sz w:val="24"/>
          <w:szCs w:val="24"/>
        </w:rPr>
      </w:pPr>
    </w:p>
    <w:p w14:paraId="67516D37" w14:textId="7DFA5C75" w:rsidR="00691124" w:rsidRPr="00691124"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The changes to the M</w:t>
      </w:r>
      <w:r w:rsidR="00006304">
        <w:rPr>
          <w:rFonts w:asciiTheme="majorHAnsi" w:eastAsia="Times New Roman" w:hAnsiTheme="majorHAnsi" w:cs="Arial"/>
          <w:sz w:val="24"/>
          <w:szCs w:val="24"/>
        </w:rPr>
        <w:t>SE, Educational Theory and Practice (hereafter METP)</w:t>
      </w:r>
      <w:r w:rsidRPr="00691124">
        <w:rPr>
          <w:rFonts w:asciiTheme="majorHAnsi" w:eastAsia="Times New Roman" w:hAnsiTheme="majorHAnsi" w:cs="Arial"/>
          <w:sz w:val="24"/>
          <w:szCs w:val="24"/>
        </w:rPr>
        <w:t xml:space="preserve"> Program are directly tied to market demand for more online programs. Currently more than 5 million students are enrolled in some online learning courses at 3,438 institutions. By 2025, it is expected to grow to $44.9 billion. The global online language learning market size was $8.1 billion and is expected to reach $26 billion by 2025. </w:t>
      </w:r>
    </w:p>
    <w:p w14:paraId="62B9EC03" w14:textId="77777777" w:rsidR="00691124" w:rsidRDefault="00691124" w:rsidP="00691124">
      <w:pPr>
        <w:tabs>
          <w:tab w:val="left" w:pos="720"/>
        </w:tabs>
        <w:spacing w:after="0" w:line="240" w:lineRule="auto"/>
        <w:rPr>
          <w:rFonts w:asciiTheme="majorHAnsi" w:eastAsia="Times New Roman" w:hAnsiTheme="majorHAnsi" w:cs="Arial"/>
          <w:sz w:val="24"/>
          <w:szCs w:val="24"/>
        </w:rPr>
      </w:pPr>
    </w:p>
    <w:p w14:paraId="39D7B3AB" w14:textId="043AE6EE" w:rsidR="00691124" w:rsidRPr="00691124"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The societal and economic disruption caused by COVID-19 is accelerating a movement towards online education, skills-based training, and affordable credentials that take weeks or months to achieve rather than years.</w:t>
      </w:r>
    </w:p>
    <w:p w14:paraId="43556634" w14:textId="77777777" w:rsidR="00691124" w:rsidRDefault="00691124" w:rsidP="00691124">
      <w:pPr>
        <w:tabs>
          <w:tab w:val="left" w:pos="720"/>
        </w:tabs>
        <w:spacing w:after="0" w:line="240" w:lineRule="auto"/>
        <w:rPr>
          <w:rFonts w:asciiTheme="majorHAnsi" w:eastAsia="Times New Roman" w:hAnsiTheme="majorHAnsi" w:cs="Arial"/>
          <w:sz w:val="24"/>
          <w:szCs w:val="24"/>
        </w:rPr>
      </w:pPr>
    </w:p>
    <w:p w14:paraId="2314750C" w14:textId="11A007BC" w:rsidR="00691124" w:rsidRPr="00691124"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The stage was already set for disruption in higher education before the new coronavirus began its destructive run across the planet. A massive online survey conducted in 2019 by Pearson of more than 11,000 learners in 19 countries found that:</w:t>
      </w:r>
    </w:p>
    <w:p w14:paraId="62DB239A" w14:textId="04AC5502" w:rsidR="00691124" w:rsidRPr="00691124" w:rsidRDefault="00691124" w:rsidP="00691124">
      <w:pPr>
        <w:pStyle w:val="ListParagraph"/>
        <w:numPr>
          <w:ilvl w:val="0"/>
          <w:numId w:val="6"/>
        </w:num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68% agreed that a degree or certificate from a vocational college or trade school was more likely to result in a good job with career prospects than a university degree.</w:t>
      </w:r>
    </w:p>
    <w:p w14:paraId="0BF1A769" w14:textId="2E72D2D7" w:rsidR="00691124" w:rsidRPr="00691124" w:rsidRDefault="00691124" w:rsidP="00691124">
      <w:pPr>
        <w:pStyle w:val="ListParagraph"/>
        <w:numPr>
          <w:ilvl w:val="0"/>
          <w:numId w:val="6"/>
        </w:num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At least three-quarters of respondents believed that you have to keep learning after college to stay relevant in your career. This rose to over 90% in Australia, Canada, China, Argentina, Colombia, Mexico, and South Africa.</w:t>
      </w:r>
    </w:p>
    <w:p w14:paraId="50B0202A" w14:textId="12D78C2A" w:rsidR="00691124" w:rsidRPr="00691124" w:rsidRDefault="00691124" w:rsidP="00691124">
      <w:pPr>
        <w:pStyle w:val="ListParagraph"/>
        <w:numPr>
          <w:ilvl w:val="0"/>
          <w:numId w:val="6"/>
        </w:num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Among employed respondents who had opted for further education, many more had chosen self-training/teaching themselves via Internet resources or taken courses provided by employers or professional associations than had undertaken upskilling from a college or university.</w:t>
      </w:r>
    </w:p>
    <w:p w14:paraId="1BA6A8BA"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0FCECDDE" w14:textId="2EBCCA39" w:rsidR="00691124" w:rsidRPr="00691124"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Pearson repeated the survey in August 2020 and interest and participation alternative education has held strong since 2019.</w:t>
      </w:r>
    </w:p>
    <w:p w14:paraId="18917646" w14:textId="77777777" w:rsidR="00691124" w:rsidRDefault="00691124" w:rsidP="00691124">
      <w:pPr>
        <w:tabs>
          <w:tab w:val="left" w:pos="720"/>
        </w:tabs>
        <w:spacing w:after="0" w:line="240" w:lineRule="auto"/>
        <w:rPr>
          <w:rFonts w:asciiTheme="majorHAnsi" w:eastAsia="Times New Roman" w:hAnsiTheme="majorHAnsi" w:cs="Arial"/>
          <w:sz w:val="24"/>
          <w:szCs w:val="24"/>
        </w:rPr>
      </w:pPr>
    </w:p>
    <w:p w14:paraId="0BBC72A0" w14:textId="48524E45" w:rsidR="00691124" w:rsidRPr="00691124"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 xml:space="preserve">A-State has been developing and implementing online courses for over 10 years. A-State currently has the strongest large-scale distance education program in the state of Arkansas. It is the goal of A-State to reach as many students as possible and provide strong online educational programs. Prospective candidates, especially those currently employed in public schools, have little or no time to drive miles away to a college or university and spend hours sitting in a classroom. It is much more productive and conducive to their learning for the courses to be offered in an online format. </w:t>
      </w:r>
    </w:p>
    <w:p w14:paraId="1EB8ED4E" w14:textId="77777777" w:rsidR="00691124" w:rsidRDefault="00691124" w:rsidP="00691124">
      <w:pPr>
        <w:tabs>
          <w:tab w:val="left" w:pos="720"/>
        </w:tabs>
        <w:spacing w:after="0" w:line="240" w:lineRule="auto"/>
        <w:rPr>
          <w:rFonts w:asciiTheme="majorHAnsi" w:eastAsia="Times New Roman" w:hAnsiTheme="majorHAnsi" w:cs="Arial"/>
          <w:sz w:val="24"/>
          <w:szCs w:val="24"/>
        </w:rPr>
      </w:pPr>
    </w:p>
    <w:p w14:paraId="149C704A" w14:textId="6B486457" w:rsidR="00474DDE" w:rsidRDefault="00691124" w:rsidP="00691124">
      <w:pPr>
        <w:tabs>
          <w:tab w:val="left" w:pos="720"/>
        </w:tabs>
        <w:spacing w:after="0" w:line="240" w:lineRule="auto"/>
        <w:rPr>
          <w:rFonts w:asciiTheme="majorHAnsi" w:eastAsia="Times New Roman" w:hAnsiTheme="majorHAnsi" w:cs="Arial"/>
          <w:sz w:val="24"/>
          <w:szCs w:val="24"/>
        </w:rPr>
      </w:pPr>
      <w:r w:rsidRPr="00691124">
        <w:rPr>
          <w:rFonts w:asciiTheme="majorHAnsi" w:eastAsia="Times New Roman" w:hAnsiTheme="majorHAnsi" w:cs="Arial"/>
          <w:sz w:val="24"/>
          <w:szCs w:val="24"/>
        </w:rPr>
        <w:t xml:space="preserve">The added </w:t>
      </w:r>
      <w:r w:rsidR="00006304">
        <w:rPr>
          <w:rFonts w:asciiTheme="majorHAnsi" w:eastAsia="Times New Roman" w:hAnsiTheme="majorHAnsi" w:cs="Arial"/>
          <w:sz w:val="24"/>
          <w:szCs w:val="24"/>
        </w:rPr>
        <w:t>concentrations</w:t>
      </w:r>
      <w:r w:rsidRPr="00691124">
        <w:rPr>
          <w:rFonts w:asciiTheme="majorHAnsi" w:eastAsia="Times New Roman" w:hAnsiTheme="majorHAnsi" w:cs="Arial"/>
          <w:sz w:val="24"/>
          <w:szCs w:val="24"/>
        </w:rPr>
        <w:t xml:space="preserve"> to the METP will allow more areas of certification, licensure, and/or masters programs for teachers.</w:t>
      </w:r>
    </w:p>
    <w:p w14:paraId="19572C51"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36CFE623"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3CE76E72"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23B27EF0"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07CD3DD1"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2E41FD5B"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2C92F3F7" w14:textId="77777777" w:rsidR="00797083" w:rsidRDefault="00797083" w:rsidP="00691124">
      <w:pPr>
        <w:tabs>
          <w:tab w:val="left" w:pos="720"/>
        </w:tabs>
        <w:spacing w:after="0" w:line="240" w:lineRule="auto"/>
        <w:rPr>
          <w:rFonts w:asciiTheme="majorHAnsi" w:eastAsia="Times New Roman" w:hAnsiTheme="majorHAnsi" w:cs="Arial"/>
          <w:sz w:val="24"/>
          <w:szCs w:val="24"/>
        </w:rPr>
      </w:pPr>
    </w:p>
    <w:p w14:paraId="292F90BE" w14:textId="77777777" w:rsidR="00797083" w:rsidRPr="007D3D6E" w:rsidRDefault="00797083" w:rsidP="00691124">
      <w:pPr>
        <w:tabs>
          <w:tab w:val="left" w:pos="720"/>
        </w:tabs>
        <w:spacing w:after="0" w:line="240" w:lineRule="auto"/>
        <w:rPr>
          <w:rFonts w:asciiTheme="majorHAnsi" w:eastAsia="Times New Roman" w:hAnsiTheme="majorHAnsi" w:cs="Arial"/>
          <w:sz w:val="24"/>
          <w:szCs w:val="24"/>
        </w:rPr>
      </w:pPr>
    </w:p>
    <w:p w14:paraId="118C1151" w14:textId="77777777" w:rsidR="00231E6D" w:rsidRPr="007D3D6E" w:rsidRDefault="00231E6D" w:rsidP="00231E6D">
      <w:pPr>
        <w:tabs>
          <w:tab w:val="left" w:pos="720"/>
        </w:tabs>
        <w:spacing w:after="0" w:line="240" w:lineRule="auto"/>
        <w:ind w:hanging="720"/>
        <w:rPr>
          <w:rFonts w:asciiTheme="majorHAnsi" w:eastAsia="Times New Roman" w:hAnsiTheme="majorHAnsi" w:cs="Arial"/>
          <w:b/>
          <w:bCs/>
          <w:sz w:val="24"/>
          <w:szCs w:val="24"/>
        </w:rPr>
      </w:pPr>
    </w:p>
    <w:p w14:paraId="2A7E2532" w14:textId="77777777" w:rsidR="00933E15" w:rsidRDefault="00231E6D" w:rsidP="00474DDE">
      <w:pPr>
        <w:numPr>
          <w:ilvl w:val="0"/>
          <w:numId w:val="2"/>
        </w:numPr>
        <w:tabs>
          <w:tab w:val="left" w:pos="720"/>
        </w:tabs>
        <w:spacing w:after="0" w:line="240" w:lineRule="auto"/>
        <w:rPr>
          <w:rFonts w:asciiTheme="majorHAnsi" w:eastAsia="Times New Roman" w:hAnsiTheme="majorHAnsi" w:cs="Arial"/>
          <w:sz w:val="24"/>
          <w:szCs w:val="24"/>
        </w:rPr>
      </w:pPr>
      <w:r w:rsidRPr="007D3D6E">
        <w:rPr>
          <w:rFonts w:asciiTheme="majorHAnsi" w:eastAsia="Times New Roman" w:hAnsiTheme="majorHAnsi" w:cs="Arial"/>
          <w:b/>
          <w:sz w:val="24"/>
          <w:szCs w:val="24"/>
        </w:rPr>
        <w:lastRenderedPageBreak/>
        <w:t xml:space="preserve">Provide </w:t>
      </w:r>
      <w:r w:rsidRPr="007D3D6E">
        <w:rPr>
          <w:rFonts w:asciiTheme="majorHAnsi" w:eastAsia="Times New Roman" w:hAnsiTheme="majorHAnsi" w:cs="Arial"/>
          <w:b/>
          <w:bCs/>
          <w:sz w:val="24"/>
          <w:szCs w:val="24"/>
          <w:u w:val="single"/>
        </w:rPr>
        <w:t>current</w:t>
      </w:r>
      <w:r w:rsidRPr="007D3D6E">
        <w:rPr>
          <w:rFonts w:asciiTheme="majorHAnsi" w:eastAsia="Times New Roman" w:hAnsiTheme="majorHAnsi" w:cs="Arial"/>
          <w:b/>
          <w:sz w:val="24"/>
          <w:szCs w:val="24"/>
        </w:rPr>
        <w:t xml:space="preserve"> and </w:t>
      </w:r>
      <w:r w:rsidR="00010497" w:rsidRPr="007D3D6E">
        <w:rPr>
          <w:rFonts w:asciiTheme="majorHAnsi" w:eastAsia="Times New Roman" w:hAnsiTheme="majorHAnsi" w:cs="Arial"/>
          <w:b/>
          <w:bCs/>
          <w:sz w:val="24"/>
          <w:szCs w:val="24"/>
          <w:u w:val="single"/>
        </w:rPr>
        <w:t>propos</w:t>
      </w:r>
      <w:r w:rsidRPr="007D3D6E">
        <w:rPr>
          <w:rFonts w:asciiTheme="majorHAnsi" w:eastAsia="Times New Roman" w:hAnsiTheme="majorHAnsi" w:cs="Arial"/>
          <w:b/>
          <w:bCs/>
          <w:sz w:val="24"/>
          <w:szCs w:val="24"/>
          <w:u w:val="single"/>
        </w:rPr>
        <w:t>ed</w:t>
      </w:r>
      <w:r w:rsidRPr="007D3D6E">
        <w:rPr>
          <w:rFonts w:asciiTheme="majorHAnsi" w:eastAsia="Times New Roman" w:hAnsiTheme="majorHAnsi" w:cs="Arial"/>
          <w:b/>
          <w:bCs/>
          <w:sz w:val="24"/>
          <w:szCs w:val="24"/>
        </w:rPr>
        <w:t xml:space="preserve"> </w:t>
      </w:r>
      <w:r w:rsidRPr="007D3D6E">
        <w:rPr>
          <w:rFonts w:asciiTheme="majorHAnsi" w:eastAsia="Times New Roman" w:hAnsiTheme="majorHAnsi" w:cs="Arial"/>
          <w:b/>
          <w:sz w:val="24"/>
          <w:szCs w:val="24"/>
        </w:rPr>
        <w:t>curriculum outline.</w:t>
      </w:r>
      <w:r w:rsidRPr="007D3D6E">
        <w:rPr>
          <w:rFonts w:asciiTheme="majorHAnsi" w:eastAsia="Times New Roman" w:hAnsiTheme="majorHAnsi" w:cs="Arial"/>
          <w:sz w:val="24"/>
          <w:szCs w:val="24"/>
        </w:rPr>
        <w:t xml:space="preserve"> (Indicate total credit hours for current certificate/degree and total credit hours for revised certificate/degree.) </w:t>
      </w:r>
    </w:p>
    <w:p w14:paraId="0F3EE427" w14:textId="77777777" w:rsidR="00933E15" w:rsidRDefault="00933E15" w:rsidP="00933E15">
      <w:pPr>
        <w:tabs>
          <w:tab w:val="left" w:pos="720"/>
        </w:tabs>
        <w:spacing w:after="0" w:line="240" w:lineRule="auto"/>
        <w:rPr>
          <w:rFonts w:asciiTheme="majorHAnsi" w:eastAsia="Times New Roman" w:hAnsiTheme="majorHAnsi" w:cs="Arial"/>
          <w:b/>
          <w:sz w:val="24"/>
          <w:szCs w:val="24"/>
        </w:rPr>
      </w:pPr>
    </w:p>
    <w:p w14:paraId="458117FB" w14:textId="6D7893BE" w:rsidR="00231E6D" w:rsidRPr="00B0044F" w:rsidRDefault="00B0044F" w:rsidP="00933E15">
      <w:pPr>
        <w:tabs>
          <w:tab w:val="left" w:pos="720"/>
        </w:tabs>
        <w:spacing w:after="0" w:line="240" w:lineRule="auto"/>
        <w:rPr>
          <w:rFonts w:asciiTheme="majorHAnsi" w:eastAsia="Times New Roman" w:hAnsiTheme="majorHAnsi" w:cs="Arial"/>
          <w:b/>
          <w:i/>
          <w:iCs/>
          <w:sz w:val="24"/>
          <w:szCs w:val="24"/>
        </w:rPr>
      </w:pPr>
      <w:r w:rsidRPr="00B0044F">
        <w:rPr>
          <w:rFonts w:asciiTheme="majorHAnsi" w:eastAsia="Times New Roman" w:hAnsiTheme="majorHAnsi" w:cs="Arial"/>
          <w:b/>
          <w:i/>
          <w:iCs/>
          <w:sz w:val="24"/>
          <w:szCs w:val="24"/>
          <w:highlight w:val="cyan"/>
          <w:u w:val="single"/>
        </w:rPr>
        <w:t>NOTE: Please see accompanying New Emphasis Creation form</w:t>
      </w:r>
      <w:r w:rsidR="00231E6D" w:rsidRPr="00B0044F">
        <w:rPr>
          <w:rFonts w:asciiTheme="majorHAnsi" w:eastAsia="Times New Roman" w:hAnsiTheme="majorHAnsi" w:cs="Arial"/>
          <w:b/>
          <w:i/>
          <w:iCs/>
          <w:sz w:val="24"/>
          <w:szCs w:val="24"/>
        </w:rPr>
        <w:t xml:space="preserve"> </w:t>
      </w:r>
    </w:p>
    <w:p w14:paraId="126D1BBB" w14:textId="4122D9AC" w:rsidR="00474DDE" w:rsidRDefault="00474DDE" w:rsidP="00474DDE">
      <w:pPr>
        <w:tabs>
          <w:tab w:val="left" w:pos="720"/>
        </w:tabs>
        <w:spacing w:after="0" w:line="240" w:lineRule="auto"/>
        <w:rPr>
          <w:rFonts w:asciiTheme="majorHAnsi" w:hAnsiTheme="majorHAnsi" w:cs="Arial"/>
          <w:sz w:val="24"/>
          <w:szCs w:val="24"/>
        </w:rPr>
      </w:pPr>
    </w:p>
    <w:p w14:paraId="7986E1EA" w14:textId="7E58CD1E" w:rsidR="00C04861" w:rsidRPr="001D4BB2" w:rsidRDefault="00C04861" w:rsidP="00474DDE">
      <w:pPr>
        <w:tabs>
          <w:tab w:val="left" w:pos="720"/>
        </w:tabs>
        <w:spacing w:after="0" w:line="240" w:lineRule="auto"/>
        <w:rPr>
          <w:rFonts w:asciiTheme="majorHAnsi" w:hAnsiTheme="majorHAnsi" w:cs="Arial"/>
          <w:sz w:val="24"/>
          <w:szCs w:val="24"/>
          <w:u w:val="single"/>
        </w:rPr>
      </w:pPr>
      <w:r w:rsidRPr="001D4BB2">
        <w:rPr>
          <w:rFonts w:asciiTheme="majorHAnsi" w:hAnsiTheme="majorHAnsi" w:cs="Arial"/>
          <w:sz w:val="24"/>
          <w:szCs w:val="24"/>
          <w:u w:val="single"/>
        </w:rPr>
        <w:t>Current Program</w:t>
      </w:r>
      <w:r w:rsidR="0048052D" w:rsidRPr="001D4BB2">
        <w:rPr>
          <w:rFonts w:asciiTheme="majorHAnsi" w:hAnsiTheme="majorHAnsi" w:cs="Arial"/>
          <w:sz w:val="24"/>
          <w:szCs w:val="24"/>
          <w:u w:val="single"/>
        </w:rPr>
        <w:t xml:space="preserve"> (30 Hours)</w:t>
      </w:r>
      <w:r w:rsidRPr="001D4BB2">
        <w:rPr>
          <w:rFonts w:asciiTheme="majorHAnsi" w:hAnsiTheme="majorHAnsi" w:cs="Arial"/>
          <w:sz w:val="24"/>
          <w:szCs w:val="24"/>
          <w:u w:val="single"/>
        </w:rPr>
        <w:t>:</w:t>
      </w:r>
    </w:p>
    <w:p w14:paraId="3614B1CB" w14:textId="77777777" w:rsidR="00C04861" w:rsidRDefault="00C04861" w:rsidP="00474DDE">
      <w:pPr>
        <w:tabs>
          <w:tab w:val="left" w:pos="720"/>
        </w:tabs>
        <w:spacing w:after="0" w:line="240" w:lineRule="auto"/>
        <w:rPr>
          <w:rFonts w:asciiTheme="majorHAnsi" w:hAnsiTheme="majorHAnsi" w:cs="Arial"/>
          <w:sz w:val="24"/>
          <w:szCs w:val="24"/>
        </w:rPr>
      </w:pPr>
    </w:p>
    <w:p w14:paraId="1C02FECB"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ELAD 6003, School and Community Relations </w:t>
      </w:r>
    </w:p>
    <w:p w14:paraId="39F57AE0"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ELAD 6073, School Law</w:t>
      </w:r>
    </w:p>
    <w:p w14:paraId="1977C802"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ELCI 6043, Reflective Teaching </w:t>
      </w:r>
    </w:p>
    <w:p w14:paraId="2340A608"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ELCI 6063, Curriculum Management </w:t>
      </w:r>
    </w:p>
    <w:p w14:paraId="022E4851"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ELCI 6533, Theories of Instruction </w:t>
      </w:r>
    </w:p>
    <w:p w14:paraId="449902DF"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ELCI 6773, National Teaching Standards Capstone Experience </w:t>
      </w:r>
    </w:p>
    <w:p w14:paraId="3D100EBD"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ELFN 6763, Philosophies of Education </w:t>
      </w:r>
    </w:p>
    <w:p w14:paraId="2C123E74"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ELFN 6773, Introduction to Research and Statistics </w:t>
      </w:r>
    </w:p>
    <w:p w14:paraId="52F2C128"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ELSE 5733, Gifted children in the Regular Classroom </w:t>
      </w:r>
    </w:p>
    <w:p w14:paraId="45E8ED47" w14:textId="77777777" w:rsidR="0048052D" w:rsidRPr="0048052D"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 xml:space="preserve">ELSE 6053, Advanced Methods of Teaching Students with Mild/Moderate Disabilities </w:t>
      </w:r>
    </w:p>
    <w:p w14:paraId="3213B585" w14:textId="13E39D27" w:rsidR="00C04861" w:rsidRDefault="0048052D" w:rsidP="0048052D">
      <w:pPr>
        <w:tabs>
          <w:tab w:val="left" w:pos="720"/>
        </w:tabs>
        <w:spacing w:after="0" w:line="240" w:lineRule="auto"/>
        <w:rPr>
          <w:rFonts w:asciiTheme="majorHAnsi" w:eastAsia="Times New Roman" w:hAnsiTheme="majorHAnsi" w:cs="Arial"/>
          <w:sz w:val="24"/>
          <w:szCs w:val="24"/>
        </w:rPr>
      </w:pPr>
      <w:r w:rsidRPr="0048052D">
        <w:rPr>
          <w:rFonts w:asciiTheme="majorHAnsi" w:eastAsia="Times New Roman" w:hAnsiTheme="majorHAnsi" w:cs="Arial"/>
          <w:sz w:val="24"/>
          <w:szCs w:val="24"/>
        </w:rPr>
        <w:t>TE 6263, Teachers as Professionals: Working Toward National Teaching Standards</w:t>
      </w:r>
    </w:p>
    <w:p w14:paraId="3EED740D" w14:textId="77777777" w:rsidR="0048052D" w:rsidRDefault="0048052D" w:rsidP="0048052D">
      <w:pPr>
        <w:tabs>
          <w:tab w:val="left" w:pos="720"/>
        </w:tabs>
        <w:spacing w:after="0" w:line="240" w:lineRule="auto"/>
        <w:rPr>
          <w:rFonts w:asciiTheme="majorHAnsi" w:eastAsia="Times New Roman" w:hAnsiTheme="majorHAnsi" w:cs="Arial"/>
          <w:sz w:val="24"/>
          <w:szCs w:val="24"/>
        </w:rPr>
      </w:pPr>
    </w:p>
    <w:p w14:paraId="66BEA063" w14:textId="76ACF014" w:rsidR="0048052D" w:rsidRPr="001D4BB2" w:rsidRDefault="0048052D" w:rsidP="0048052D">
      <w:pPr>
        <w:tabs>
          <w:tab w:val="left" w:pos="720"/>
        </w:tabs>
        <w:spacing w:after="0" w:line="240" w:lineRule="auto"/>
        <w:rPr>
          <w:rFonts w:asciiTheme="majorHAnsi" w:eastAsia="Times New Roman" w:hAnsiTheme="majorHAnsi" w:cs="Arial"/>
          <w:sz w:val="24"/>
          <w:szCs w:val="24"/>
          <w:u w:val="single"/>
        </w:rPr>
      </w:pPr>
      <w:r w:rsidRPr="001D4BB2">
        <w:rPr>
          <w:rFonts w:asciiTheme="majorHAnsi" w:eastAsia="Times New Roman" w:hAnsiTheme="majorHAnsi" w:cs="Arial"/>
          <w:sz w:val="24"/>
          <w:szCs w:val="24"/>
          <w:u w:val="single"/>
        </w:rPr>
        <w:t xml:space="preserve">Proposed Program </w:t>
      </w:r>
      <w:r w:rsidR="00E353AC" w:rsidRPr="001D4BB2">
        <w:rPr>
          <w:rFonts w:asciiTheme="majorHAnsi" w:eastAsia="Times New Roman" w:hAnsiTheme="majorHAnsi" w:cs="Arial"/>
          <w:sz w:val="24"/>
          <w:szCs w:val="24"/>
          <w:u w:val="single"/>
        </w:rPr>
        <w:t xml:space="preserve">(Core courses and one concentration </w:t>
      </w:r>
      <w:r w:rsidR="006C38A6" w:rsidRPr="001D4BB2">
        <w:rPr>
          <w:rFonts w:asciiTheme="majorHAnsi" w:eastAsia="Times New Roman" w:hAnsiTheme="majorHAnsi" w:cs="Arial"/>
          <w:sz w:val="24"/>
          <w:szCs w:val="24"/>
          <w:u w:val="single"/>
        </w:rPr>
        <w:t>–</w:t>
      </w:r>
      <w:r w:rsidR="00E353AC" w:rsidRPr="001D4BB2">
        <w:rPr>
          <w:rFonts w:asciiTheme="majorHAnsi" w:eastAsia="Times New Roman" w:hAnsiTheme="majorHAnsi" w:cs="Arial"/>
          <w:sz w:val="24"/>
          <w:szCs w:val="24"/>
          <w:u w:val="single"/>
        </w:rPr>
        <w:t xml:space="preserve"> </w:t>
      </w:r>
      <w:r w:rsidR="006C38A6" w:rsidRPr="001D4BB2">
        <w:rPr>
          <w:rFonts w:asciiTheme="majorHAnsi" w:eastAsia="Times New Roman" w:hAnsiTheme="majorHAnsi" w:cs="Arial"/>
          <w:sz w:val="24"/>
          <w:szCs w:val="24"/>
          <w:u w:val="single"/>
        </w:rPr>
        <w:t>30 Hours Total)</w:t>
      </w:r>
      <w:r w:rsidR="001D4BB2">
        <w:rPr>
          <w:rFonts w:asciiTheme="majorHAnsi" w:eastAsia="Times New Roman" w:hAnsiTheme="majorHAnsi" w:cs="Arial"/>
          <w:sz w:val="24"/>
          <w:szCs w:val="24"/>
          <w:u w:val="single"/>
        </w:rPr>
        <w:t>:</w:t>
      </w:r>
    </w:p>
    <w:p w14:paraId="4B25C13C" w14:textId="77777777" w:rsidR="009F06AD" w:rsidRDefault="009F06AD" w:rsidP="0048052D">
      <w:pPr>
        <w:tabs>
          <w:tab w:val="left" w:pos="720"/>
        </w:tabs>
        <w:spacing w:after="0" w:line="240" w:lineRule="auto"/>
        <w:rPr>
          <w:rFonts w:asciiTheme="majorHAnsi" w:eastAsia="Times New Roman" w:hAnsiTheme="majorHAnsi" w:cs="Arial"/>
          <w:sz w:val="24"/>
          <w:szCs w:val="24"/>
        </w:rPr>
      </w:pPr>
    </w:p>
    <w:p w14:paraId="7E6E3658" w14:textId="4EACCB2D" w:rsidR="009F06AD" w:rsidRPr="001D4BB2" w:rsidRDefault="009F06AD" w:rsidP="0048052D">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t>Core Courses</w:t>
      </w:r>
      <w:r w:rsidR="006C38A6" w:rsidRPr="001D4BB2">
        <w:rPr>
          <w:rFonts w:asciiTheme="majorHAnsi" w:eastAsia="Times New Roman" w:hAnsiTheme="majorHAnsi" w:cs="Arial"/>
          <w:i/>
          <w:iCs/>
          <w:sz w:val="24"/>
          <w:szCs w:val="24"/>
        </w:rPr>
        <w:t xml:space="preserve"> (12 Hours)</w:t>
      </w:r>
      <w:r w:rsidRPr="001D4BB2">
        <w:rPr>
          <w:rFonts w:asciiTheme="majorHAnsi" w:eastAsia="Times New Roman" w:hAnsiTheme="majorHAnsi" w:cs="Arial"/>
          <w:i/>
          <w:iCs/>
          <w:sz w:val="24"/>
          <w:szCs w:val="24"/>
        </w:rPr>
        <w:t>:</w:t>
      </w:r>
    </w:p>
    <w:p w14:paraId="0B210876" w14:textId="77777777" w:rsidR="00E353AC" w:rsidRPr="00E353AC" w:rsidRDefault="00E353AC" w:rsidP="00E353AC">
      <w:pPr>
        <w:tabs>
          <w:tab w:val="left" w:pos="720"/>
        </w:tabs>
        <w:spacing w:after="0" w:line="240" w:lineRule="auto"/>
        <w:rPr>
          <w:rFonts w:asciiTheme="majorHAnsi" w:eastAsia="Times New Roman" w:hAnsiTheme="majorHAnsi" w:cs="Arial"/>
          <w:sz w:val="24"/>
          <w:szCs w:val="24"/>
        </w:rPr>
      </w:pPr>
      <w:r w:rsidRPr="00E353AC">
        <w:rPr>
          <w:rFonts w:asciiTheme="majorHAnsi" w:eastAsia="Times New Roman" w:hAnsiTheme="majorHAnsi" w:cs="Arial"/>
          <w:sz w:val="24"/>
          <w:szCs w:val="24"/>
        </w:rPr>
        <w:t xml:space="preserve">ELAD 6003, School and Community Relations </w:t>
      </w:r>
    </w:p>
    <w:p w14:paraId="0D4E5C08" w14:textId="77777777" w:rsidR="00E353AC" w:rsidRPr="00E353AC" w:rsidRDefault="00E353AC" w:rsidP="00E353AC">
      <w:pPr>
        <w:tabs>
          <w:tab w:val="left" w:pos="720"/>
        </w:tabs>
        <w:spacing w:after="0" w:line="240" w:lineRule="auto"/>
        <w:rPr>
          <w:rFonts w:asciiTheme="majorHAnsi" w:eastAsia="Times New Roman" w:hAnsiTheme="majorHAnsi" w:cs="Arial"/>
          <w:sz w:val="24"/>
          <w:szCs w:val="24"/>
        </w:rPr>
      </w:pPr>
      <w:r w:rsidRPr="00E353AC">
        <w:rPr>
          <w:rFonts w:asciiTheme="majorHAnsi" w:eastAsia="Times New Roman" w:hAnsiTheme="majorHAnsi" w:cs="Arial"/>
          <w:sz w:val="24"/>
          <w:szCs w:val="24"/>
        </w:rPr>
        <w:t>ELAD 6073, School Law</w:t>
      </w:r>
    </w:p>
    <w:p w14:paraId="122D451F" w14:textId="77777777" w:rsidR="00E353AC" w:rsidRPr="00E353AC" w:rsidRDefault="00E353AC" w:rsidP="00E353AC">
      <w:pPr>
        <w:tabs>
          <w:tab w:val="left" w:pos="720"/>
        </w:tabs>
        <w:spacing w:after="0" w:line="240" w:lineRule="auto"/>
        <w:rPr>
          <w:rFonts w:asciiTheme="majorHAnsi" w:eastAsia="Times New Roman" w:hAnsiTheme="majorHAnsi" w:cs="Arial"/>
          <w:sz w:val="24"/>
          <w:szCs w:val="24"/>
        </w:rPr>
      </w:pPr>
      <w:r w:rsidRPr="00E353AC">
        <w:rPr>
          <w:rFonts w:asciiTheme="majorHAnsi" w:eastAsia="Times New Roman" w:hAnsiTheme="majorHAnsi" w:cs="Arial"/>
          <w:sz w:val="24"/>
          <w:szCs w:val="24"/>
        </w:rPr>
        <w:t xml:space="preserve">ELCI 6533, Theories of Instruction </w:t>
      </w:r>
    </w:p>
    <w:p w14:paraId="429EC56C" w14:textId="6DC18229" w:rsidR="009F06AD" w:rsidRDefault="00E353AC" w:rsidP="00E353AC">
      <w:pPr>
        <w:tabs>
          <w:tab w:val="left" w:pos="720"/>
        </w:tabs>
        <w:spacing w:after="0" w:line="240" w:lineRule="auto"/>
        <w:rPr>
          <w:rFonts w:asciiTheme="majorHAnsi" w:eastAsia="Times New Roman" w:hAnsiTheme="majorHAnsi" w:cs="Arial"/>
          <w:sz w:val="24"/>
          <w:szCs w:val="24"/>
        </w:rPr>
      </w:pPr>
      <w:r w:rsidRPr="00E353AC">
        <w:rPr>
          <w:rFonts w:asciiTheme="majorHAnsi" w:eastAsia="Times New Roman" w:hAnsiTheme="majorHAnsi" w:cs="Arial"/>
          <w:sz w:val="24"/>
          <w:szCs w:val="24"/>
        </w:rPr>
        <w:t>ELFN 6773, Introduction to Research and Statistics</w:t>
      </w:r>
    </w:p>
    <w:p w14:paraId="51E75E61" w14:textId="77777777" w:rsidR="00E353AC" w:rsidRDefault="00E353AC" w:rsidP="00E353AC">
      <w:pPr>
        <w:tabs>
          <w:tab w:val="left" w:pos="720"/>
        </w:tabs>
        <w:spacing w:after="0" w:line="240" w:lineRule="auto"/>
        <w:rPr>
          <w:rFonts w:asciiTheme="majorHAnsi" w:eastAsia="Times New Roman" w:hAnsiTheme="majorHAnsi" w:cs="Arial"/>
          <w:sz w:val="24"/>
          <w:szCs w:val="24"/>
        </w:rPr>
      </w:pPr>
    </w:p>
    <w:p w14:paraId="4EDB6525" w14:textId="3C66ECF4" w:rsidR="00671B78" w:rsidRPr="001D4BB2" w:rsidRDefault="006C38A6" w:rsidP="00E353AC">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t>Concentration in Adult Education (18 Hours)</w:t>
      </w:r>
      <w:r w:rsidR="004731BE" w:rsidRPr="001D4BB2">
        <w:rPr>
          <w:rFonts w:asciiTheme="majorHAnsi" w:eastAsia="Times New Roman" w:hAnsiTheme="majorHAnsi" w:cs="Arial"/>
          <w:i/>
          <w:iCs/>
          <w:sz w:val="24"/>
          <w:szCs w:val="24"/>
        </w:rPr>
        <w:t>:</w:t>
      </w:r>
    </w:p>
    <w:p w14:paraId="0E33A089" w14:textId="77777777" w:rsidR="00671B78" w:rsidRP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5513, Introduction to Adult Education</w:t>
      </w:r>
    </w:p>
    <w:p w14:paraId="6DA26B5A" w14:textId="77777777" w:rsidR="00671B78" w:rsidRP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5523, Psychology of the Adult</w:t>
      </w:r>
    </w:p>
    <w:p w14:paraId="0AFD55C2" w14:textId="77777777" w:rsidR="00671B78" w:rsidRP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5533, Methods and Materials for the Adult Learner</w:t>
      </w:r>
    </w:p>
    <w:p w14:paraId="33CFA2E8" w14:textId="77777777" w:rsidR="00671B78" w:rsidRP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5543, Teaching Reading to Adults</w:t>
      </w:r>
    </w:p>
    <w:p w14:paraId="3FA9774C" w14:textId="77777777" w:rsidR="00671B78" w:rsidRP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5553, Practicum in Adult Education</w:t>
      </w:r>
    </w:p>
    <w:p w14:paraId="6A699BE5" w14:textId="6352705B" w:rsidR="00671B78" w:rsidRDefault="00671B78" w:rsidP="00671B78">
      <w:pPr>
        <w:tabs>
          <w:tab w:val="left" w:pos="720"/>
        </w:tabs>
        <w:spacing w:after="0" w:line="240" w:lineRule="auto"/>
        <w:rPr>
          <w:rFonts w:asciiTheme="majorHAnsi" w:eastAsia="Times New Roman" w:hAnsiTheme="majorHAnsi" w:cs="Arial"/>
          <w:sz w:val="24"/>
          <w:szCs w:val="24"/>
        </w:rPr>
      </w:pPr>
      <w:r w:rsidRPr="00671B78">
        <w:rPr>
          <w:rFonts w:asciiTheme="majorHAnsi" w:eastAsia="Times New Roman" w:hAnsiTheme="majorHAnsi" w:cs="Arial"/>
          <w:sz w:val="24"/>
          <w:szCs w:val="24"/>
        </w:rPr>
        <w:t>ELAE 6543, Administration and Supervision of Adult Education</w:t>
      </w:r>
    </w:p>
    <w:p w14:paraId="4B1D31AC" w14:textId="77777777" w:rsidR="00671B78" w:rsidRDefault="00671B78" w:rsidP="00671B78">
      <w:pPr>
        <w:tabs>
          <w:tab w:val="left" w:pos="720"/>
        </w:tabs>
        <w:spacing w:after="0" w:line="240" w:lineRule="auto"/>
        <w:rPr>
          <w:rFonts w:asciiTheme="majorHAnsi" w:eastAsia="Times New Roman" w:hAnsiTheme="majorHAnsi" w:cs="Arial"/>
          <w:sz w:val="24"/>
          <w:szCs w:val="24"/>
        </w:rPr>
      </w:pPr>
    </w:p>
    <w:p w14:paraId="24595F87" w14:textId="17083C69" w:rsidR="004731BE" w:rsidRPr="001D4BB2" w:rsidRDefault="00671B78" w:rsidP="00671B78">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t>Concentration in E</w:t>
      </w:r>
      <w:r w:rsidR="004731BE" w:rsidRPr="001D4BB2">
        <w:rPr>
          <w:rFonts w:asciiTheme="majorHAnsi" w:eastAsia="Times New Roman" w:hAnsiTheme="majorHAnsi" w:cs="Arial"/>
          <w:i/>
          <w:iCs/>
          <w:sz w:val="24"/>
          <w:szCs w:val="24"/>
        </w:rPr>
        <w:t>nglish as a Second Language (18 Hours):</w:t>
      </w:r>
    </w:p>
    <w:p w14:paraId="07CEA8C8" w14:textId="0DC84341" w:rsidR="00A50BDA" w:rsidRP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E</w:t>
      </w:r>
      <w:r w:rsidR="007F076B">
        <w:rPr>
          <w:rFonts w:asciiTheme="majorHAnsi" w:eastAsia="Times New Roman" w:hAnsiTheme="majorHAnsi" w:cs="Arial"/>
          <w:sz w:val="24"/>
          <w:szCs w:val="24"/>
        </w:rPr>
        <w:t>ESL</w:t>
      </w:r>
      <w:r w:rsidRPr="00A50BDA">
        <w:rPr>
          <w:rFonts w:asciiTheme="majorHAnsi" w:eastAsia="Times New Roman" w:hAnsiTheme="majorHAnsi" w:cs="Arial"/>
          <w:sz w:val="24"/>
          <w:szCs w:val="24"/>
        </w:rPr>
        <w:t xml:space="preserve"> 6633, Methods and Materials for Teaching Second Languages</w:t>
      </w:r>
    </w:p>
    <w:p w14:paraId="1E2DB4EC" w14:textId="4CB2472F" w:rsidR="00A50BDA" w:rsidRP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E</w:t>
      </w:r>
      <w:r w:rsidR="007F076B">
        <w:rPr>
          <w:rFonts w:asciiTheme="majorHAnsi" w:eastAsia="Times New Roman" w:hAnsiTheme="majorHAnsi" w:cs="Arial"/>
          <w:sz w:val="24"/>
          <w:szCs w:val="24"/>
        </w:rPr>
        <w:t>ESL</w:t>
      </w:r>
      <w:r w:rsidRPr="00A50BDA">
        <w:rPr>
          <w:rFonts w:asciiTheme="majorHAnsi" w:eastAsia="Times New Roman" w:hAnsiTheme="majorHAnsi" w:cs="Arial"/>
          <w:sz w:val="24"/>
          <w:szCs w:val="24"/>
        </w:rPr>
        <w:t xml:space="preserve"> 6643, Second Language Assessment</w:t>
      </w:r>
    </w:p>
    <w:p w14:paraId="5A828B0B" w14:textId="30375F17" w:rsidR="00A50BDA" w:rsidRP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E</w:t>
      </w:r>
      <w:r w:rsidR="007F076B">
        <w:rPr>
          <w:rFonts w:asciiTheme="majorHAnsi" w:eastAsia="Times New Roman" w:hAnsiTheme="majorHAnsi" w:cs="Arial"/>
          <w:sz w:val="24"/>
          <w:szCs w:val="24"/>
        </w:rPr>
        <w:t>ESL</w:t>
      </w:r>
      <w:r w:rsidRPr="00A50BDA">
        <w:rPr>
          <w:rFonts w:asciiTheme="majorHAnsi" w:eastAsia="Times New Roman" w:hAnsiTheme="majorHAnsi" w:cs="Arial"/>
          <w:sz w:val="24"/>
          <w:szCs w:val="24"/>
        </w:rPr>
        <w:t xml:space="preserve"> 6653, Second Language Acquisition</w:t>
      </w:r>
    </w:p>
    <w:p w14:paraId="5D1CF89D" w14:textId="166BADD3" w:rsidR="00A50BDA" w:rsidRP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E</w:t>
      </w:r>
      <w:r w:rsidR="007F076B">
        <w:rPr>
          <w:rFonts w:asciiTheme="majorHAnsi" w:eastAsia="Times New Roman" w:hAnsiTheme="majorHAnsi" w:cs="Arial"/>
          <w:sz w:val="24"/>
          <w:szCs w:val="24"/>
        </w:rPr>
        <w:t>ESL</w:t>
      </w:r>
      <w:r w:rsidRPr="00A50BDA">
        <w:rPr>
          <w:rFonts w:asciiTheme="majorHAnsi" w:eastAsia="Times New Roman" w:hAnsiTheme="majorHAnsi" w:cs="Arial"/>
          <w:sz w:val="24"/>
          <w:szCs w:val="24"/>
        </w:rPr>
        <w:t xml:space="preserve"> 6663, Teaching People from Other Cultures</w:t>
      </w:r>
    </w:p>
    <w:p w14:paraId="3B7A9426" w14:textId="3444DAF3" w:rsidR="00A50BDA" w:rsidRP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E</w:t>
      </w:r>
      <w:r w:rsidR="007F076B">
        <w:rPr>
          <w:rFonts w:asciiTheme="majorHAnsi" w:eastAsia="Times New Roman" w:hAnsiTheme="majorHAnsi" w:cs="Arial"/>
          <w:sz w:val="24"/>
          <w:szCs w:val="24"/>
        </w:rPr>
        <w:t>ESL</w:t>
      </w:r>
      <w:r w:rsidRPr="00A50BDA">
        <w:rPr>
          <w:rFonts w:asciiTheme="majorHAnsi" w:eastAsia="Times New Roman" w:hAnsiTheme="majorHAnsi" w:cs="Arial"/>
          <w:sz w:val="24"/>
          <w:szCs w:val="24"/>
        </w:rPr>
        <w:t xml:space="preserve"> 6673, Capstone</w:t>
      </w:r>
    </w:p>
    <w:p w14:paraId="2670D6B9" w14:textId="68924BF8" w:rsidR="00A50BDA" w:rsidRDefault="00A50BDA" w:rsidP="00A50BDA">
      <w:pPr>
        <w:tabs>
          <w:tab w:val="left" w:pos="720"/>
        </w:tabs>
        <w:spacing w:after="0" w:line="240" w:lineRule="auto"/>
        <w:rPr>
          <w:rFonts w:asciiTheme="majorHAnsi" w:eastAsia="Times New Roman" w:hAnsiTheme="majorHAnsi" w:cs="Arial"/>
          <w:sz w:val="24"/>
          <w:szCs w:val="24"/>
        </w:rPr>
      </w:pPr>
      <w:r w:rsidRPr="00A50BDA">
        <w:rPr>
          <w:rFonts w:asciiTheme="majorHAnsi" w:eastAsia="Times New Roman" w:hAnsiTheme="majorHAnsi" w:cs="Arial"/>
          <w:sz w:val="24"/>
          <w:szCs w:val="24"/>
        </w:rPr>
        <w:t>TE 6263 Teachers as Professionals</w:t>
      </w:r>
    </w:p>
    <w:p w14:paraId="46F84CE5" w14:textId="77777777" w:rsidR="00A50BDA" w:rsidRDefault="00A50BDA" w:rsidP="00A50BDA">
      <w:pPr>
        <w:tabs>
          <w:tab w:val="left" w:pos="720"/>
        </w:tabs>
        <w:spacing w:after="0" w:line="240" w:lineRule="auto"/>
        <w:rPr>
          <w:rFonts w:asciiTheme="majorHAnsi" w:eastAsia="Times New Roman" w:hAnsiTheme="majorHAnsi" w:cs="Arial"/>
          <w:sz w:val="24"/>
          <w:szCs w:val="24"/>
        </w:rPr>
      </w:pPr>
    </w:p>
    <w:p w14:paraId="7E72308D" w14:textId="77777777" w:rsidR="00797083" w:rsidRDefault="00797083" w:rsidP="00A50BDA">
      <w:pPr>
        <w:tabs>
          <w:tab w:val="left" w:pos="720"/>
        </w:tabs>
        <w:spacing w:after="0" w:line="240" w:lineRule="auto"/>
        <w:rPr>
          <w:rFonts w:asciiTheme="majorHAnsi" w:eastAsia="Times New Roman" w:hAnsiTheme="majorHAnsi" w:cs="Arial"/>
          <w:sz w:val="24"/>
          <w:szCs w:val="24"/>
        </w:rPr>
      </w:pPr>
    </w:p>
    <w:p w14:paraId="697017B9" w14:textId="77777777" w:rsidR="00797083" w:rsidRDefault="00797083" w:rsidP="00A50BDA">
      <w:pPr>
        <w:tabs>
          <w:tab w:val="left" w:pos="720"/>
        </w:tabs>
        <w:spacing w:after="0" w:line="240" w:lineRule="auto"/>
        <w:rPr>
          <w:rFonts w:asciiTheme="majorHAnsi" w:eastAsia="Times New Roman" w:hAnsiTheme="majorHAnsi" w:cs="Arial"/>
          <w:sz w:val="24"/>
          <w:szCs w:val="24"/>
        </w:rPr>
      </w:pPr>
    </w:p>
    <w:p w14:paraId="24B1909B" w14:textId="77777777" w:rsidR="001D4BB2" w:rsidRDefault="001D4BB2" w:rsidP="00A50BDA">
      <w:pPr>
        <w:tabs>
          <w:tab w:val="left" w:pos="720"/>
        </w:tabs>
        <w:spacing w:after="0" w:line="240" w:lineRule="auto"/>
        <w:rPr>
          <w:rFonts w:asciiTheme="majorHAnsi" w:eastAsia="Times New Roman" w:hAnsiTheme="majorHAnsi" w:cs="Arial"/>
          <w:sz w:val="24"/>
          <w:szCs w:val="24"/>
        </w:rPr>
      </w:pPr>
    </w:p>
    <w:p w14:paraId="70DA49AE" w14:textId="55FB4C79" w:rsidR="00A50BDA" w:rsidRPr="001D4BB2" w:rsidRDefault="00A50BDA" w:rsidP="00A50BDA">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lastRenderedPageBreak/>
        <w:t>Concentration in Instructional Technology (18 Hours):</w:t>
      </w:r>
    </w:p>
    <w:p w14:paraId="204AD5D0" w14:textId="77777777" w:rsidR="001D4BB2" w:rsidRPr="001D4BB2"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6013, Digital Media and Design</w:t>
      </w:r>
    </w:p>
    <w:p w14:paraId="71F942E2" w14:textId="77777777" w:rsidR="001D4BB2" w:rsidRPr="001D4BB2"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6023, Principles of Distance Education</w:t>
      </w:r>
    </w:p>
    <w:p w14:paraId="0287CC65" w14:textId="238CA04F" w:rsidR="001D4BB2" w:rsidRPr="001D4BB2"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6103, Social</w:t>
      </w:r>
      <w:r w:rsidR="004D5C54">
        <w:rPr>
          <w:rFonts w:asciiTheme="majorHAnsi" w:eastAsia="Times New Roman" w:hAnsiTheme="majorHAnsi" w:cs="Arial"/>
          <w:sz w:val="24"/>
          <w:szCs w:val="24"/>
        </w:rPr>
        <w:t>ly Interactive Technology in Education</w:t>
      </w:r>
    </w:p>
    <w:p w14:paraId="2EB8EE92" w14:textId="77777777" w:rsidR="001D4BB2" w:rsidRPr="001D4BB2"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6213, Leadership in Instructional Technology</w:t>
      </w:r>
    </w:p>
    <w:p w14:paraId="07A53382" w14:textId="77777777" w:rsidR="001D4BB2" w:rsidRPr="001D4BB2"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6313, Assessing Technology and Standards</w:t>
      </w:r>
    </w:p>
    <w:p w14:paraId="7DE1FDD7" w14:textId="67B5ABE2" w:rsidR="00A50BDA" w:rsidRDefault="001D4BB2" w:rsidP="001D4BB2">
      <w:pPr>
        <w:tabs>
          <w:tab w:val="left" w:pos="720"/>
        </w:tabs>
        <w:spacing w:after="0" w:line="240" w:lineRule="auto"/>
        <w:rPr>
          <w:rFonts w:asciiTheme="majorHAnsi" w:eastAsia="Times New Roman" w:hAnsiTheme="majorHAnsi" w:cs="Arial"/>
          <w:sz w:val="24"/>
          <w:szCs w:val="24"/>
        </w:rPr>
      </w:pPr>
      <w:r w:rsidRPr="001D4BB2">
        <w:rPr>
          <w:rFonts w:asciiTheme="majorHAnsi" w:eastAsia="Times New Roman" w:hAnsiTheme="majorHAnsi" w:cs="Arial"/>
          <w:sz w:val="24"/>
          <w:szCs w:val="24"/>
        </w:rPr>
        <w:t>ETLI 6433, Capstone</w:t>
      </w:r>
    </w:p>
    <w:p w14:paraId="46F1685C" w14:textId="77777777" w:rsidR="00E353AC" w:rsidRPr="007D3D6E" w:rsidRDefault="00E353AC" w:rsidP="00E353AC">
      <w:pPr>
        <w:tabs>
          <w:tab w:val="left" w:pos="720"/>
        </w:tabs>
        <w:spacing w:after="0" w:line="240" w:lineRule="auto"/>
        <w:rPr>
          <w:rFonts w:asciiTheme="majorHAnsi" w:eastAsia="Times New Roman" w:hAnsiTheme="majorHAnsi" w:cs="Arial"/>
          <w:sz w:val="24"/>
          <w:szCs w:val="24"/>
        </w:rPr>
      </w:pPr>
    </w:p>
    <w:p w14:paraId="0481E3EF" w14:textId="77777777" w:rsidR="00231E6D" w:rsidRPr="007D3D6E" w:rsidRDefault="00231E6D" w:rsidP="00231E6D">
      <w:pPr>
        <w:tabs>
          <w:tab w:val="left" w:pos="720"/>
        </w:tabs>
        <w:spacing w:after="0" w:line="240" w:lineRule="auto"/>
        <w:ind w:hanging="720"/>
        <w:rPr>
          <w:rFonts w:asciiTheme="majorHAnsi" w:eastAsia="Times New Roman" w:hAnsiTheme="majorHAnsi" w:cs="Arial"/>
          <w:b/>
          <w:bCs/>
          <w:sz w:val="24"/>
          <w:szCs w:val="24"/>
        </w:rPr>
      </w:pPr>
    </w:p>
    <w:p w14:paraId="061202F2" w14:textId="36363432" w:rsidR="00FE0057" w:rsidRDefault="00FE0057">
      <w:pPr>
        <w:rPr>
          <w:rFonts w:asciiTheme="majorHAnsi" w:hAnsiTheme="majorHAnsi" w:cs="Arial"/>
          <w:sz w:val="24"/>
          <w:szCs w:val="24"/>
        </w:rPr>
      </w:pPr>
      <w:r>
        <w:rPr>
          <w:rFonts w:asciiTheme="majorHAnsi" w:hAnsiTheme="majorHAnsi" w:cs="Arial"/>
          <w:sz w:val="24"/>
          <w:szCs w:val="24"/>
        </w:rPr>
        <w:br w:type="page"/>
      </w:r>
    </w:p>
    <w:p w14:paraId="41FFDD01" w14:textId="77777777" w:rsidR="00FE0057" w:rsidRPr="008426D1" w:rsidRDefault="00FE0057" w:rsidP="00FE0057">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FCE3905" w14:textId="77777777" w:rsidR="00FE0057" w:rsidRPr="008426D1" w:rsidRDefault="00FE0057" w:rsidP="00FE0057">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0057" w:rsidRPr="008426D1" w14:paraId="213A1252" w14:textId="77777777" w:rsidTr="00EC0809">
        <w:tc>
          <w:tcPr>
            <w:tcW w:w="11016" w:type="dxa"/>
            <w:shd w:val="clear" w:color="auto" w:fill="D9D9D9" w:themeFill="background1" w:themeFillShade="D9"/>
          </w:tcPr>
          <w:p w14:paraId="756E3D7E"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0057" w:rsidRPr="008426D1" w14:paraId="70A18A85" w14:textId="77777777" w:rsidTr="00EC0809">
        <w:tc>
          <w:tcPr>
            <w:tcW w:w="11016" w:type="dxa"/>
            <w:shd w:val="clear" w:color="auto" w:fill="F2F2F2" w:themeFill="background1" w:themeFillShade="F2"/>
          </w:tcPr>
          <w:p w14:paraId="4BDD9DE5"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8"/>
                <w:szCs w:val="24"/>
              </w:rPr>
            </w:pPr>
          </w:p>
          <w:p w14:paraId="0FFF2652" w14:textId="77777777" w:rsidR="00FE0057" w:rsidRPr="008426D1" w:rsidRDefault="00FE0057" w:rsidP="00EC080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4A6DE03F" w14:textId="77777777" w:rsidR="00FE0057" w:rsidRPr="008426D1" w:rsidRDefault="00FE0057" w:rsidP="00EC0809">
            <w:pPr>
              <w:rPr>
                <w:rFonts w:ascii="Times New Roman" w:hAnsi="Times New Roman" w:cs="Times New Roman"/>
                <w:b/>
                <w:color w:val="FF0000"/>
                <w:sz w:val="14"/>
                <w:szCs w:val="24"/>
              </w:rPr>
            </w:pPr>
          </w:p>
          <w:p w14:paraId="74409D29" w14:textId="77777777" w:rsidR="00FE0057" w:rsidRPr="008426D1" w:rsidRDefault="00FE0057" w:rsidP="00EC080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DDA2AA6"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0"/>
                <w:szCs w:val="24"/>
                <w:u w:val="single"/>
              </w:rPr>
            </w:pPr>
          </w:p>
          <w:p w14:paraId="65A30CC7" w14:textId="77777777" w:rsidR="00FE0057" w:rsidRPr="008426D1" w:rsidRDefault="00FE0057" w:rsidP="00EC0809">
            <w:pPr>
              <w:tabs>
                <w:tab w:val="left" w:pos="360"/>
                <w:tab w:val="left" w:pos="720"/>
              </w:tabs>
              <w:jc w:val="center"/>
              <w:rPr>
                <w:rFonts w:ascii="Times New Roman" w:hAnsi="Times New Roman" w:cs="Times New Roman"/>
                <w:b/>
                <w:color w:val="000000" w:themeColor="text1"/>
                <w:sz w:val="10"/>
                <w:szCs w:val="24"/>
                <w:u w:val="single"/>
              </w:rPr>
            </w:pPr>
          </w:p>
          <w:p w14:paraId="3B2E0C7A" w14:textId="77777777" w:rsidR="00FE0057" w:rsidRPr="008426D1" w:rsidRDefault="00FE0057" w:rsidP="00EC0809">
            <w:pPr>
              <w:tabs>
                <w:tab w:val="left" w:pos="360"/>
                <w:tab w:val="left" w:pos="720"/>
              </w:tabs>
              <w:ind w:left="360"/>
              <w:jc w:val="center"/>
              <w:rPr>
                <w:rFonts w:asciiTheme="majorHAnsi" w:hAnsiTheme="majorHAnsi"/>
                <w:sz w:val="18"/>
                <w:szCs w:val="18"/>
              </w:rPr>
            </w:pPr>
          </w:p>
        </w:tc>
      </w:tr>
    </w:tbl>
    <w:p w14:paraId="7D246AAD" w14:textId="77777777" w:rsidR="008E51B3" w:rsidRDefault="008E51B3" w:rsidP="008E51B3">
      <w:pPr>
        <w:tabs>
          <w:tab w:val="left" w:pos="360"/>
          <w:tab w:val="left" w:pos="720"/>
        </w:tabs>
        <w:spacing w:after="0" w:line="240" w:lineRule="auto"/>
        <w:rPr>
          <w:rFonts w:asciiTheme="majorHAnsi" w:hAnsiTheme="majorHAnsi" w:cs="Arial"/>
          <w:b/>
          <w:i/>
          <w:color w:val="FF0000"/>
          <w:szCs w:val="18"/>
        </w:rPr>
      </w:pPr>
    </w:p>
    <w:p w14:paraId="51F4F488" w14:textId="77777777" w:rsidR="00E52E93" w:rsidRPr="004A4372" w:rsidRDefault="00E52E93" w:rsidP="00E52E93">
      <w:pPr>
        <w:pStyle w:val="Pa108"/>
        <w:rPr>
          <w:rStyle w:val="A14"/>
          <w:sz w:val="22"/>
          <w:szCs w:val="22"/>
        </w:rPr>
      </w:pPr>
      <w:r w:rsidRPr="004A4372">
        <w:rPr>
          <w:rStyle w:val="A14"/>
          <w:sz w:val="22"/>
          <w:szCs w:val="22"/>
        </w:rPr>
        <w:t>Pages 138-139</w:t>
      </w:r>
      <w:r>
        <w:rPr>
          <w:rStyle w:val="A14"/>
          <w:sz w:val="22"/>
          <w:szCs w:val="22"/>
        </w:rPr>
        <w:t xml:space="preserve"> (AFTER):</w:t>
      </w:r>
    </w:p>
    <w:p w14:paraId="3D55D402" w14:textId="77777777" w:rsidR="00E52E93" w:rsidRPr="004A4372" w:rsidRDefault="00E52E93" w:rsidP="00E52E93">
      <w:pPr>
        <w:pStyle w:val="Default"/>
      </w:pPr>
    </w:p>
    <w:p w14:paraId="20B318F6" w14:textId="77777777" w:rsidR="00E52E93" w:rsidRDefault="00E52E93" w:rsidP="00E52E93">
      <w:pPr>
        <w:pStyle w:val="Pa108"/>
        <w:rPr>
          <w:rFonts w:cs="Myriad Pro Cond"/>
          <w:color w:val="000000"/>
          <w:sz w:val="30"/>
          <w:szCs w:val="30"/>
        </w:rPr>
      </w:pPr>
      <w:r>
        <w:rPr>
          <w:rStyle w:val="A14"/>
        </w:rPr>
        <w:t xml:space="preserve">Program of Study for the Master of Science in Education Degree </w:t>
      </w:r>
    </w:p>
    <w:p w14:paraId="11D14CBE" w14:textId="77777777" w:rsidR="00E52E93" w:rsidRDefault="00E52E93" w:rsidP="00E52E93">
      <w:pPr>
        <w:pStyle w:val="Pa108"/>
        <w:rPr>
          <w:rStyle w:val="A14"/>
        </w:rPr>
      </w:pPr>
      <w:r>
        <w:rPr>
          <w:rStyle w:val="A14"/>
        </w:rPr>
        <w:t xml:space="preserve">in Educational Theory and Practice </w:t>
      </w:r>
    </w:p>
    <w:p w14:paraId="2579D16B" w14:textId="77777777" w:rsidR="00E52E93" w:rsidRPr="004A4372" w:rsidRDefault="00E52E93" w:rsidP="00E52E93">
      <w:pPr>
        <w:pStyle w:val="Default"/>
      </w:pPr>
    </w:p>
    <w:p w14:paraId="4D63B8C8" w14:textId="77777777" w:rsidR="00E52E93" w:rsidRDefault="00E52E93" w:rsidP="00E52E93">
      <w:pPr>
        <w:pStyle w:val="Pa10"/>
        <w:spacing w:after="80"/>
        <w:jc w:val="both"/>
        <w:rPr>
          <w:rFonts w:cs="Myriad Pro Cond"/>
          <w:color w:val="000000"/>
          <w:sz w:val="20"/>
          <w:szCs w:val="20"/>
        </w:rPr>
      </w:pPr>
      <w:r>
        <w:rPr>
          <w:rFonts w:cs="Myriad Pro Cond"/>
          <w:b/>
          <w:bCs/>
          <w:color w:val="000000"/>
          <w:sz w:val="20"/>
          <w:szCs w:val="20"/>
        </w:rPr>
        <w:t xml:space="preserve">PURPOSE OF THE DEGREE </w:t>
      </w:r>
    </w:p>
    <w:p w14:paraId="05B4B25E" w14:textId="77777777" w:rsidR="00E52E93" w:rsidRPr="004A4372" w:rsidRDefault="00E52E93" w:rsidP="00E52E93">
      <w:pPr>
        <w:pStyle w:val="Pa145"/>
        <w:spacing w:after="180"/>
        <w:ind w:firstLine="460"/>
        <w:jc w:val="both"/>
        <w:rPr>
          <w:rFonts w:ascii="Arial" w:hAnsi="Arial" w:cs="Arial"/>
          <w:color w:val="000000"/>
          <w:sz w:val="18"/>
          <w:szCs w:val="18"/>
        </w:rPr>
      </w:pPr>
      <w:r w:rsidRPr="004A4372">
        <w:rPr>
          <w:rStyle w:val="A1"/>
          <w:sz w:val="18"/>
          <w:szCs w:val="18"/>
        </w:rPr>
        <w:t xml:space="preserve">Teachers who wish to improve their general understanding of curriculum theory and current practices and to increase their professionalism and competency in a variety of current educational issues. Some candidates in this constituency might also utilize this degree in seeking their National Board licensure. Within this master’s degree, students focus on areas of learning that include: </w:t>
      </w:r>
    </w:p>
    <w:p w14:paraId="002B6E3C" w14:textId="77777777" w:rsidR="00E52E93" w:rsidRPr="004A4372" w:rsidRDefault="00E52E93" w:rsidP="00E52E93">
      <w:pPr>
        <w:pStyle w:val="Pa198"/>
        <w:spacing w:after="20"/>
        <w:ind w:left="620" w:right="520" w:hanging="140"/>
        <w:jc w:val="both"/>
        <w:rPr>
          <w:rFonts w:ascii="Arial" w:hAnsi="Arial" w:cs="Arial"/>
          <w:color w:val="000000"/>
          <w:sz w:val="18"/>
          <w:szCs w:val="18"/>
        </w:rPr>
      </w:pPr>
      <w:r w:rsidRPr="004A4372">
        <w:rPr>
          <w:rStyle w:val="A1"/>
          <w:sz w:val="18"/>
          <w:szCs w:val="18"/>
        </w:rPr>
        <w:t xml:space="preserve">• Practices to enhance student achievement </w:t>
      </w:r>
    </w:p>
    <w:p w14:paraId="1D309C1C" w14:textId="77777777" w:rsidR="00E52E93" w:rsidRPr="004A4372" w:rsidRDefault="00E52E93" w:rsidP="00E52E93">
      <w:pPr>
        <w:pStyle w:val="Pa198"/>
        <w:spacing w:after="20"/>
        <w:ind w:left="620" w:right="520" w:hanging="140"/>
        <w:jc w:val="both"/>
        <w:rPr>
          <w:rFonts w:ascii="Arial" w:hAnsi="Arial" w:cs="Arial"/>
          <w:color w:val="000000"/>
          <w:sz w:val="18"/>
          <w:szCs w:val="18"/>
        </w:rPr>
      </w:pPr>
      <w:r w:rsidRPr="004A4372">
        <w:rPr>
          <w:rStyle w:val="A1"/>
          <w:sz w:val="18"/>
          <w:szCs w:val="18"/>
        </w:rPr>
        <w:t xml:space="preserve">• Performance and field-based learning activities integrating theory and practice </w:t>
      </w:r>
    </w:p>
    <w:p w14:paraId="6CE1AD5F" w14:textId="77777777" w:rsidR="00E52E93" w:rsidRPr="004A4372" w:rsidRDefault="00E52E93" w:rsidP="00E52E93">
      <w:pPr>
        <w:pStyle w:val="Pa198"/>
        <w:spacing w:after="20"/>
        <w:ind w:left="620" w:right="520" w:hanging="140"/>
        <w:jc w:val="both"/>
        <w:rPr>
          <w:rFonts w:ascii="Arial" w:hAnsi="Arial" w:cs="Arial"/>
          <w:color w:val="000000"/>
          <w:sz w:val="18"/>
          <w:szCs w:val="18"/>
        </w:rPr>
      </w:pPr>
      <w:r w:rsidRPr="004A4372">
        <w:rPr>
          <w:rStyle w:val="A1"/>
          <w:sz w:val="18"/>
          <w:szCs w:val="18"/>
        </w:rPr>
        <w:t xml:space="preserve">• Enrichment of teaching knowledge and skills regarding instruction and curriculum </w:t>
      </w:r>
    </w:p>
    <w:p w14:paraId="28C4FD84" w14:textId="77777777" w:rsidR="00E52E93" w:rsidRPr="004A4372" w:rsidRDefault="00E52E93" w:rsidP="00E52E93">
      <w:pPr>
        <w:pStyle w:val="Default"/>
        <w:spacing w:after="80" w:line="241" w:lineRule="atLeast"/>
        <w:ind w:left="620" w:right="520" w:hanging="140"/>
        <w:jc w:val="both"/>
        <w:rPr>
          <w:rFonts w:ascii="Arial" w:hAnsi="Arial" w:cs="Arial"/>
          <w:sz w:val="18"/>
          <w:szCs w:val="18"/>
        </w:rPr>
      </w:pPr>
      <w:r w:rsidRPr="004A4372">
        <w:rPr>
          <w:rStyle w:val="A1"/>
          <w:sz w:val="18"/>
          <w:szCs w:val="18"/>
        </w:rPr>
        <w:t xml:space="preserve">• Assist in preparation for the National Board Certification process. </w:t>
      </w:r>
    </w:p>
    <w:p w14:paraId="283E68ED" w14:textId="77777777" w:rsidR="00E52E93" w:rsidRDefault="00E52E93" w:rsidP="00E52E93">
      <w:pPr>
        <w:pStyle w:val="Pa10"/>
        <w:spacing w:after="80"/>
        <w:jc w:val="both"/>
        <w:rPr>
          <w:rFonts w:cs="Myriad Pro Cond"/>
          <w:b/>
          <w:bCs/>
          <w:color w:val="000000"/>
          <w:sz w:val="20"/>
          <w:szCs w:val="20"/>
        </w:rPr>
      </w:pPr>
    </w:p>
    <w:p w14:paraId="7D4C19DF" w14:textId="77777777" w:rsidR="00E52E93" w:rsidRDefault="00E52E93" w:rsidP="00E52E93">
      <w:pPr>
        <w:pStyle w:val="Pa10"/>
        <w:spacing w:after="80"/>
        <w:jc w:val="both"/>
        <w:rPr>
          <w:rFonts w:cs="Myriad Pro Cond"/>
          <w:color w:val="000000"/>
          <w:sz w:val="20"/>
          <w:szCs w:val="20"/>
        </w:rPr>
      </w:pPr>
      <w:r>
        <w:rPr>
          <w:rFonts w:cs="Myriad Pro Cond"/>
          <w:b/>
          <w:bCs/>
          <w:color w:val="000000"/>
          <w:sz w:val="20"/>
          <w:szCs w:val="20"/>
        </w:rPr>
        <w:t xml:space="preserve">ADMISSION REQUIREMENTS </w:t>
      </w:r>
    </w:p>
    <w:p w14:paraId="6B896EAE" w14:textId="77777777" w:rsidR="00E52E93" w:rsidRPr="004A4372" w:rsidRDefault="00E52E93" w:rsidP="00E52E93">
      <w:pPr>
        <w:pStyle w:val="Pa43"/>
        <w:spacing w:after="180"/>
        <w:ind w:firstLine="480"/>
        <w:jc w:val="both"/>
        <w:rPr>
          <w:rFonts w:ascii="Arial" w:hAnsi="Arial" w:cs="Arial"/>
          <w:color w:val="000000"/>
          <w:sz w:val="18"/>
          <w:szCs w:val="18"/>
        </w:rPr>
      </w:pPr>
      <w:r w:rsidRPr="004A4372">
        <w:rPr>
          <w:rFonts w:ascii="Arial" w:hAnsi="Arial" w:cs="Arial"/>
          <w:color w:val="000000"/>
          <w:sz w:val="18"/>
          <w:szCs w:val="18"/>
        </w:rPr>
        <w:t xml:space="preserve">To be considered for the MSE Degree-Educational Theory and Practice, each candidate must have, in addition to the admission requirements of Graduate Admissions, the following: </w:t>
      </w:r>
    </w:p>
    <w:p w14:paraId="1267EDFE" w14:textId="77777777" w:rsidR="00E52E93" w:rsidRPr="004A4372" w:rsidRDefault="00E52E93" w:rsidP="00E52E93">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Hold a current teaching license </w:t>
      </w:r>
    </w:p>
    <w:p w14:paraId="3821E897" w14:textId="77777777" w:rsidR="00E52E93" w:rsidRPr="004A4372" w:rsidRDefault="00E52E93" w:rsidP="00E52E93">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Have a 2.75 GPA on undergraduate work or 3.0 in last 60 hours </w:t>
      </w:r>
    </w:p>
    <w:p w14:paraId="07E4AEFE" w14:textId="77777777" w:rsidR="00E52E93" w:rsidRPr="004A4372" w:rsidRDefault="00E52E93" w:rsidP="00E52E93">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No felony </w:t>
      </w:r>
      <w:proofErr w:type="gramStart"/>
      <w:r w:rsidRPr="004A4372">
        <w:rPr>
          <w:rFonts w:ascii="Arial" w:hAnsi="Arial" w:cs="Arial"/>
          <w:color w:val="000000"/>
          <w:sz w:val="18"/>
          <w:szCs w:val="18"/>
        </w:rPr>
        <w:t>record</w:t>
      </w:r>
      <w:proofErr w:type="gramEnd"/>
      <w:r w:rsidRPr="004A4372">
        <w:rPr>
          <w:rFonts w:ascii="Arial" w:hAnsi="Arial" w:cs="Arial"/>
          <w:color w:val="000000"/>
          <w:sz w:val="18"/>
          <w:szCs w:val="18"/>
        </w:rPr>
        <w:t xml:space="preserve"> </w:t>
      </w:r>
    </w:p>
    <w:p w14:paraId="6B19FA59" w14:textId="77777777" w:rsidR="00E52E93" w:rsidRDefault="00E52E93" w:rsidP="00E52E93">
      <w:pPr>
        <w:pStyle w:val="Pa10"/>
        <w:spacing w:after="80"/>
        <w:jc w:val="both"/>
        <w:rPr>
          <w:rFonts w:cs="Myriad Pro Cond"/>
          <w:b/>
          <w:bCs/>
          <w:color w:val="000000"/>
          <w:sz w:val="20"/>
          <w:szCs w:val="20"/>
        </w:rPr>
      </w:pPr>
    </w:p>
    <w:p w14:paraId="5EA60B63" w14:textId="77777777" w:rsidR="00E52E93" w:rsidRDefault="00E52E93" w:rsidP="00E52E93">
      <w:pPr>
        <w:pStyle w:val="Pa10"/>
        <w:spacing w:after="80"/>
        <w:jc w:val="both"/>
        <w:rPr>
          <w:rFonts w:cs="Myriad Pro Cond"/>
          <w:color w:val="000000"/>
          <w:sz w:val="20"/>
          <w:szCs w:val="20"/>
        </w:rPr>
      </w:pPr>
      <w:r>
        <w:rPr>
          <w:rFonts w:cs="Myriad Pro Cond"/>
          <w:b/>
          <w:bCs/>
          <w:color w:val="000000"/>
          <w:sz w:val="20"/>
          <w:szCs w:val="20"/>
        </w:rPr>
        <w:t xml:space="preserve">ADDITIONAL REQUIREMENTS </w:t>
      </w:r>
    </w:p>
    <w:p w14:paraId="230FB3E7" w14:textId="77777777" w:rsidR="00E52E93" w:rsidRPr="004A4372" w:rsidRDefault="00E52E93" w:rsidP="00E52E93">
      <w:pPr>
        <w:pStyle w:val="Pa179"/>
        <w:spacing w:after="20"/>
        <w:ind w:left="620" w:right="400" w:hanging="140"/>
        <w:jc w:val="both"/>
        <w:rPr>
          <w:rFonts w:ascii="Arial" w:hAnsi="Arial" w:cs="Arial"/>
          <w:color w:val="000000"/>
          <w:sz w:val="18"/>
          <w:szCs w:val="18"/>
        </w:rPr>
      </w:pPr>
      <w:r>
        <w:rPr>
          <w:rStyle w:val="A1"/>
        </w:rPr>
        <w:t xml:space="preserve">• </w:t>
      </w:r>
      <w:r w:rsidRPr="004A4372">
        <w:rPr>
          <w:rStyle w:val="A1"/>
          <w:sz w:val="18"/>
          <w:szCs w:val="18"/>
        </w:rPr>
        <w:t>Students who adhere to the schedule should be able to complete the program in 24 months. If a candidate finds it necessary to deviate from the schedule, he/she will be able to re-enter the sequence at any time. A student has six years to complete the de</w:t>
      </w:r>
      <w:r w:rsidRPr="004A4372">
        <w:rPr>
          <w:rStyle w:val="A1"/>
          <w:sz w:val="18"/>
          <w:szCs w:val="18"/>
        </w:rPr>
        <w:softHyphen/>
        <w:t xml:space="preserve">gree. </w:t>
      </w:r>
    </w:p>
    <w:p w14:paraId="2C755DB7" w14:textId="77777777" w:rsidR="00E52E93" w:rsidRPr="004A4372" w:rsidRDefault="00E52E93" w:rsidP="00E52E93">
      <w:pPr>
        <w:pStyle w:val="Pa179"/>
        <w:spacing w:after="20"/>
        <w:ind w:left="620" w:right="400" w:hanging="140"/>
        <w:jc w:val="both"/>
        <w:rPr>
          <w:rFonts w:ascii="Arial" w:hAnsi="Arial" w:cs="Arial"/>
          <w:color w:val="000000"/>
          <w:sz w:val="18"/>
          <w:szCs w:val="18"/>
        </w:rPr>
      </w:pPr>
      <w:r w:rsidRPr="004A4372">
        <w:rPr>
          <w:rStyle w:val="A1"/>
          <w:sz w:val="18"/>
          <w:szCs w:val="18"/>
        </w:rPr>
        <w:t xml:space="preserve">• A-State will be using Blackboard as the web delivery platform. This platform allows synchronous and asynchronous interactions, streaming video and electronic discussion boards. Students will also interact via e-mail, telephone, and fax. </w:t>
      </w:r>
    </w:p>
    <w:p w14:paraId="2D99032F" w14:textId="77777777" w:rsidR="00E52E93" w:rsidRPr="004A4372" w:rsidRDefault="00E52E93" w:rsidP="00E52E93">
      <w:pPr>
        <w:pStyle w:val="Pa179"/>
        <w:spacing w:after="20"/>
        <w:ind w:left="620" w:right="400" w:hanging="140"/>
        <w:jc w:val="both"/>
        <w:rPr>
          <w:rFonts w:ascii="Arial" w:hAnsi="Arial" w:cs="Arial"/>
          <w:color w:val="000000"/>
          <w:sz w:val="18"/>
          <w:szCs w:val="18"/>
        </w:rPr>
      </w:pPr>
      <w:r w:rsidRPr="004A4372">
        <w:rPr>
          <w:rStyle w:val="A1"/>
        </w:rPr>
        <w:t xml:space="preserve">• </w:t>
      </w:r>
      <w:r w:rsidRPr="004A4372">
        <w:rPr>
          <w:rStyle w:val="A1"/>
          <w:sz w:val="18"/>
          <w:szCs w:val="18"/>
        </w:rPr>
        <w:t xml:space="preserve">A high-speed internet connection (Ethernet, cable, DSL, public wireless hotspot, satellite, </w:t>
      </w:r>
      <w:proofErr w:type="spellStart"/>
      <w:r w:rsidRPr="004A4372">
        <w:rPr>
          <w:rStyle w:val="A1"/>
          <w:sz w:val="18"/>
          <w:szCs w:val="18"/>
        </w:rPr>
        <w:t>etc</w:t>
      </w:r>
      <w:proofErr w:type="spellEnd"/>
      <w:r w:rsidRPr="004A4372">
        <w:rPr>
          <w:rStyle w:val="A1"/>
          <w:sz w:val="18"/>
          <w:szCs w:val="18"/>
        </w:rPr>
        <w:t xml:space="preserve">) will be necessary. Dial-up will not work. Computers must have specific minimum requirements. For example, they must have a Windows XP or later operating system; any processor of 1.2GHZ or faster; minimum RAM of 512MB for XP or 1GB for Vista; minimum of 20GB available free disk space; minimum display resolution of 1024x768. </w:t>
      </w:r>
    </w:p>
    <w:p w14:paraId="621BE369" w14:textId="77777777" w:rsidR="00E52E93" w:rsidRDefault="00E52E93" w:rsidP="00E52E93">
      <w:pPr>
        <w:ind w:firstLine="480"/>
        <w:rPr>
          <w:rStyle w:val="A1"/>
          <w:sz w:val="18"/>
          <w:szCs w:val="18"/>
        </w:rPr>
      </w:pPr>
      <w:r w:rsidRPr="004A4372">
        <w:rPr>
          <w:rStyle w:val="A1"/>
          <w:sz w:val="18"/>
          <w:szCs w:val="18"/>
        </w:rPr>
        <w:lastRenderedPageBreak/>
        <w:t>•</w:t>
      </w:r>
      <w:r>
        <w:rPr>
          <w:rStyle w:val="A1"/>
          <w:sz w:val="18"/>
          <w:szCs w:val="18"/>
        </w:rPr>
        <w:t xml:space="preserve"> </w:t>
      </w:r>
      <w:r w:rsidRPr="004A4372">
        <w:rPr>
          <w:rStyle w:val="A1"/>
          <w:sz w:val="18"/>
          <w:szCs w:val="18"/>
        </w:rPr>
        <w:t>The capstone experience, which serves as the comprehensive examination for the de</w:t>
      </w:r>
      <w:r w:rsidRPr="004A4372">
        <w:rPr>
          <w:rStyle w:val="A1"/>
          <w:sz w:val="18"/>
          <w:szCs w:val="18"/>
        </w:rPr>
        <w:softHyphen/>
        <w:t>gree, focuses on</w:t>
      </w:r>
    </w:p>
    <w:p w14:paraId="62F01BF8" w14:textId="77777777" w:rsidR="00E52E93" w:rsidRDefault="00E52E93" w:rsidP="00E52E93">
      <w:pPr>
        <w:ind w:firstLine="480"/>
        <w:rPr>
          <w:rStyle w:val="A1"/>
        </w:rPr>
      </w:pPr>
      <w:r>
        <w:rPr>
          <w:rStyle w:val="A1"/>
          <w:sz w:val="18"/>
          <w:szCs w:val="18"/>
        </w:rPr>
        <w:t xml:space="preserve">   </w:t>
      </w:r>
      <w:r w:rsidRPr="004A4372">
        <w:rPr>
          <w:rStyle w:val="A1"/>
          <w:sz w:val="18"/>
          <w:szCs w:val="18"/>
        </w:rPr>
        <w:t>developing descriptive, analytical, and reflective writing as preparatory for the National Board portfolio</w:t>
      </w:r>
      <w:r>
        <w:rPr>
          <w:rStyle w:val="A1"/>
        </w:rPr>
        <w:t>.</w:t>
      </w:r>
    </w:p>
    <w:p w14:paraId="306DD75B" w14:textId="77777777" w:rsidR="00E52E93" w:rsidRDefault="00E52E93" w:rsidP="00E52E93">
      <w:pPr>
        <w:ind w:firstLine="480"/>
        <w:rPr>
          <w:rStyle w:val="A1"/>
        </w:rPr>
      </w:pPr>
    </w:p>
    <w:p w14:paraId="00EB84DF" w14:textId="77777777" w:rsidR="00E52E93" w:rsidRPr="00020554" w:rsidRDefault="00E52E93" w:rsidP="00E52E93">
      <w:pPr>
        <w:pStyle w:val="Pa10"/>
        <w:spacing w:after="80"/>
        <w:jc w:val="both"/>
        <w:rPr>
          <w:rFonts w:cs="Myriad Pro Cond"/>
          <w:b/>
          <w:bCs/>
          <w:color w:val="0070C0"/>
          <w:sz w:val="20"/>
          <w:szCs w:val="20"/>
          <w:highlight w:val="yellow"/>
        </w:rPr>
      </w:pPr>
      <w:r w:rsidRPr="00020554">
        <w:rPr>
          <w:rFonts w:cs="Myriad Pro Cond"/>
          <w:b/>
          <w:bCs/>
          <w:color w:val="0070C0"/>
          <w:sz w:val="20"/>
          <w:szCs w:val="20"/>
          <w:highlight w:val="yellow"/>
        </w:rPr>
        <w:t>CORE COURSES</w:t>
      </w:r>
      <w:r>
        <w:rPr>
          <w:rFonts w:cs="Myriad Pro Cond"/>
          <w:b/>
          <w:bCs/>
          <w:color w:val="0070C0"/>
          <w:sz w:val="20"/>
          <w:szCs w:val="20"/>
          <w:highlight w:val="yellow"/>
        </w:rPr>
        <w:t xml:space="preserve"> AND CONCENTRATIONS</w:t>
      </w:r>
    </w:p>
    <w:p w14:paraId="66550513" w14:textId="77777777" w:rsidR="00E52E93" w:rsidRPr="00020554" w:rsidRDefault="00E52E93" w:rsidP="00E52E93">
      <w:pPr>
        <w:pStyle w:val="Pa10"/>
        <w:spacing w:after="80"/>
        <w:jc w:val="both"/>
        <w:rPr>
          <w:rFonts w:cs="Myriad Pro Cond"/>
          <w:b/>
          <w:bCs/>
          <w:color w:val="0070C0"/>
          <w:sz w:val="20"/>
          <w:szCs w:val="20"/>
          <w:highlight w:val="yellow"/>
        </w:rPr>
      </w:pPr>
      <w:r w:rsidRPr="00020554">
        <w:rPr>
          <w:rFonts w:cs="Myriad Pro Cond"/>
          <w:b/>
          <w:bCs/>
          <w:color w:val="0070C0"/>
          <w:sz w:val="20"/>
          <w:szCs w:val="20"/>
          <w:highlight w:val="yellow"/>
        </w:rPr>
        <w:t xml:space="preserve">The MSE in Educational Theory and Practice degree program consists of a core curriculum of </w:t>
      </w:r>
      <w:r>
        <w:rPr>
          <w:rFonts w:cs="Myriad Pro Cond"/>
          <w:b/>
          <w:bCs/>
          <w:color w:val="0070C0"/>
          <w:sz w:val="20"/>
          <w:szCs w:val="20"/>
          <w:highlight w:val="yellow"/>
        </w:rPr>
        <w:t>12</w:t>
      </w:r>
      <w:r w:rsidRPr="00020554">
        <w:rPr>
          <w:rFonts w:cs="Myriad Pro Cond"/>
          <w:b/>
          <w:bCs/>
          <w:color w:val="0070C0"/>
          <w:sz w:val="20"/>
          <w:szCs w:val="20"/>
          <w:highlight w:val="yellow"/>
        </w:rPr>
        <w:t xml:space="preserve"> graduate credit hours, as shown in the below. In addition to the core curriculum, students select a concentration of 18 graduate credit hours to meet their interests or career needs.</w:t>
      </w:r>
    </w:p>
    <w:p w14:paraId="66B08E3B" w14:textId="77777777" w:rsidR="00E52E93" w:rsidRPr="00020554" w:rsidRDefault="00E52E93" w:rsidP="00E52E93">
      <w:pPr>
        <w:pStyle w:val="Pa10"/>
        <w:spacing w:after="80"/>
        <w:jc w:val="both"/>
        <w:rPr>
          <w:rFonts w:cs="Myriad Pro Cond"/>
          <w:b/>
          <w:bCs/>
          <w:color w:val="0070C0"/>
          <w:sz w:val="20"/>
          <w:szCs w:val="20"/>
          <w:highlight w:val="yellow"/>
        </w:rPr>
      </w:pPr>
    </w:p>
    <w:p w14:paraId="1E4D5B0E" w14:textId="77777777" w:rsidR="00E52E93" w:rsidRPr="00020554" w:rsidRDefault="00E52E93" w:rsidP="00E52E93">
      <w:pPr>
        <w:pStyle w:val="Pa10"/>
        <w:numPr>
          <w:ilvl w:val="0"/>
          <w:numId w:val="5"/>
        </w:numPr>
        <w:spacing w:after="80"/>
        <w:jc w:val="both"/>
        <w:rPr>
          <w:rFonts w:cs="Myriad Pro Cond"/>
          <w:b/>
          <w:bCs/>
          <w:color w:val="0070C0"/>
          <w:sz w:val="20"/>
          <w:szCs w:val="20"/>
          <w:highlight w:val="yellow"/>
        </w:rPr>
      </w:pPr>
      <w:r w:rsidRPr="00020554">
        <w:rPr>
          <w:rFonts w:cs="Myriad Pro Cond"/>
          <w:b/>
          <w:bCs/>
          <w:color w:val="0070C0"/>
          <w:sz w:val="20"/>
          <w:szCs w:val="20"/>
          <w:highlight w:val="yellow"/>
        </w:rPr>
        <w:t>Concentration in Adult Education</w:t>
      </w:r>
    </w:p>
    <w:p w14:paraId="18AAF7F6" w14:textId="77777777" w:rsidR="00E52E93" w:rsidRPr="00020554" w:rsidRDefault="00E52E93" w:rsidP="00E52E93">
      <w:pPr>
        <w:pStyle w:val="Pa10"/>
        <w:numPr>
          <w:ilvl w:val="0"/>
          <w:numId w:val="5"/>
        </w:numPr>
        <w:spacing w:after="80"/>
        <w:jc w:val="both"/>
        <w:rPr>
          <w:rFonts w:cs="Myriad Pro Cond"/>
          <w:b/>
          <w:bCs/>
          <w:color w:val="0070C0"/>
          <w:sz w:val="20"/>
          <w:szCs w:val="20"/>
          <w:highlight w:val="yellow"/>
        </w:rPr>
      </w:pPr>
      <w:r w:rsidRPr="00020554">
        <w:rPr>
          <w:rFonts w:cs="Myriad Pro Cond"/>
          <w:b/>
          <w:bCs/>
          <w:color w:val="0070C0"/>
          <w:sz w:val="20"/>
          <w:szCs w:val="20"/>
          <w:highlight w:val="yellow"/>
        </w:rPr>
        <w:t>Concentration in English as a Second Language</w:t>
      </w:r>
    </w:p>
    <w:p w14:paraId="71F763F8" w14:textId="77777777" w:rsidR="00E52E93" w:rsidRPr="00020554" w:rsidRDefault="00E52E93" w:rsidP="00E52E93">
      <w:pPr>
        <w:pStyle w:val="Pa10"/>
        <w:numPr>
          <w:ilvl w:val="0"/>
          <w:numId w:val="5"/>
        </w:numPr>
        <w:spacing w:after="80"/>
        <w:jc w:val="both"/>
        <w:rPr>
          <w:rFonts w:cs="Myriad Pro Cond"/>
          <w:color w:val="0070C0"/>
          <w:sz w:val="20"/>
          <w:szCs w:val="20"/>
          <w:highlight w:val="yellow"/>
        </w:rPr>
      </w:pPr>
      <w:r w:rsidRPr="00020554">
        <w:rPr>
          <w:rFonts w:cs="Myriad Pro Cond"/>
          <w:b/>
          <w:bCs/>
          <w:color w:val="0070C0"/>
          <w:sz w:val="20"/>
          <w:szCs w:val="20"/>
          <w:highlight w:val="yellow"/>
        </w:rPr>
        <w:t>Concentration in Instructional Technology</w:t>
      </w:r>
    </w:p>
    <w:p w14:paraId="3AC30580" w14:textId="77777777" w:rsidR="00E52E93" w:rsidRDefault="00E52E93" w:rsidP="00E52E93">
      <w:pPr>
        <w:rPr>
          <w:rStyle w:val="A1"/>
        </w:rPr>
      </w:pPr>
    </w:p>
    <w:p w14:paraId="66B6C242" w14:textId="77777777" w:rsidR="00E52E93" w:rsidRPr="004A4372" w:rsidRDefault="00E52E93" w:rsidP="00E52E93">
      <w:pPr>
        <w:autoSpaceDE w:val="0"/>
        <w:autoSpaceDN w:val="0"/>
        <w:adjustRightInd w:val="0"/>
        <w:spacing w:after="80" w:line="241" w:lineRule="atLeast"/>
        <w:jc w:val="center"/>
        <w:rPr>
          <w:rFonts w:ascii="Myriad Pro Cond" w:hAnsi="Myriad Pro Cond" w:cs="Myriad Pro Cond"/>
          <w:color w:val="000000"/>
          <w:sz w:val="32"/>
          <w:szCs w:val="32"/>
        </w:rPr>
      </w:pPr>
      <w:r w:rsidRPr="004A4372">
        <w:rPr>
          <w:rFonts w:ascii="Myriad Pro Cond" w:hAnsi="Myriad Pro Cond" w:cs="Myriad Pro Cond"/>
          <w:b/>
          <w:bCs/>
          <w:color w:val="000000"/>
          <w:sz w:val="32"/>
          <w:szCs w:val="32"/>
        </w:rPr>
        <w:t xml:space="preserve">Educational Theory and Practice </w:t>
      </w:r>
    </w:p>
    <w:p w14:paraId="0C47581D" w14:textId="77777777" w:rsidR="00E52E93" w:rsidRPr="004A4372" w:rsidRDefault="00E52E93" w:rsidP="00E52E93">
      <w:pPr>
        <w:autoSpaceDE w:val="0"/>
        <w:autoSpaceDN w:val="0"/>
        <w:adjustRightInd w:val="0"/>
        <w:spacing w:after="80" w:line="241" w:lineRule="atLeast"/>
        <w:jc w:val="center"/>
        <w:rPr>
          <w:rFonts w:ascii="Arial" w:hAnsi="Arial" w:cs="Arial"/>
          <w:color w:val="000000"/>
          <w:sz w:val="16"/>
          <w:szCs w:val="16"/>
        </w:rPr>
      </w:pPr>
      <w:r w:rsidRPr="004A4372">
        <w:rPr>
          <w:rFonts w:ascii="Arial" w:hAnsi="Arial" w:cs="Arial"/>
          <w:b/>
          <w:bCs/>
          <w:color w:val="000000"/>
          <w:sz w:val="16"/>
          <w:szCs w:val="16"/>
        </w:rPr>
        <w:t xml:space="preserve">Master of Science in Education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58"/>
        <w:gridCol w:w="1428"/>
      </w:tblGrid>
      <w:tr w:rsidR="00E52E93" w:rsidRPr="00020554" w14:paraId="706FF3D8" w14:textId="77777777" w:rsidTr="009B7C7A">
        <w:trPr>
          <w:trHeight w:val="114"/>
          <w:jc w:val="center"/>
        </w:trPr>
        <w:tc>
          <w:tcPr>
            <w:tcW w:w="8586" w:type="dxa"/>
            <w:gridSpan w:val="2"/>
            <w:tcBorders>
              <w:top w:val="none" w:sz="6" w:space="0" w:color="auto"/>
              <w:bottom w:val="none" w:sz="6" w:space="0" w:color="auto"/>
            </w:tcBorders>
            <w:shd w:val="clear" w:color="auto" w:fill="BFBFBF" w:themeFill="background1" w:themeFillShade="BF"/>
          </w:tcPr>
          <w:p w14:paraId="280C06DC" w14:textId="77777777" w:rsidR="00E52E93" w:rsidRPr="004A4372" w:rsidRDefault="00E52E93" w:rsidP="00E52E93">
            <w:pPr>
              <w:autoSpaceDE w:val="0"/>
              <w:autoSpaceDN w:val="0"/>
              <w:adjustRightInd w:val="0"/>
              <w:spacing w:after="0" w:line="161" w:lineRule="atLeast"/>
              <w:rPr>
                <w:rFonts w:ascii="Arial" w:hAnsi="Arial" w:cs="Arial"/>
                <w:strike/>
                <w:color w:val="FF0000"/>
                <w:sz w:val="18"/>
                <w:szCs w:val="18"/>
                <w:highlight w:val="yellow"/>
              </w:rPr>
            </w:pPr>
            <w:r w:rsidRPr="004A4372">
              <w:rPr>
                <w:rFonts w:ascii="Arial" w:hAnsi="Arial" w:cs="Arial"/>
                <w:b/>
                <w:bCs/>
                <w:strike/>
                <w:color w:val="FF0000"/>
                <w:sz w:val="18"/>
                <w:szCs w:val="18"/>
                <w:highlight w:val="yellow"/>
              </w:rPr>
              <w:t xml:space="preserve">University Requirements: </w:t>
            </w:r>
          </w:p>
        </w:tc>
      </w:tr>
      <w:tr w:rsidR="00E52E93" w:rsidRPr="00020554" w14:paraId="71588F70" w14:textId="77777777" w:rsidTr="009B7C7A">
        <w:trPr>
          <w:trHeight w:val="81"/>
          <w:jc w:val="center"/>
        </w:trPr>
        <w:tc>
          <w:tcPr>
            <w:tcW w:w="8586" w:type="dxa"/>
            <w:gridSpan w:val="2"/>
            <w:tcBorders>
              <w:top w:val="none" w:sz="6" w:space="0" w:color="auto"/>
              <w:bottom w:val="none" w:sz="6" w:space="0" w:color="auto"/>
            </w:tcBorders>
          </w:tcPr>
          <w:p w14:paraId="11EAA214" w14:textId="77777777" w:rsidR="00E52E93" w:rsidRPr="004A4372" w:rsidRDefault="00E52E93" w:rsidP="00E52E93">
            <w:pPr>
              <w:autoSpaceDE w:val="0"/>
              <w:autoSpaceDN w:val="0"/>
              <w:adjustRightInd w:val="0"/>
              <w:spacing w:after="0" w:line="16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See Graduate Degree Policies for additional information (p. 47) </w:t>
            </w:r>
          </w:p>
        </w:tc>
      </w:tr>
      <w:tr w:rsidR="00E52E93" w:rsidRPr="004A4372" w14:paraId="1A37726E" w14:textId="77777777" w:rsidTr="009B7C7A">
        <w:trPr>
          <w:trHeight w:val="114"/>
          <w:jc w:val="center"/>
        </w:trPr>
        <w:tc>
          <w:tcPr>
            <w:tcW w:w="7158" w:type="dxa"/>
            <w:tcBorders>
              <w:top w:val="none" w:sz="6" w:space="0" w:color="auto"/>
              <w:bottom w:val="none" w:sz="6" w:space="0" w:color="auto"/>
              <w:right w:val="none" w:sz="6" w:space="0" w:color="auto"/>
            </w:tcBorders>
            <w:shd w:val="clear" w:color="auto" w:fill="BFBFBF" w:themeFill="background1" w:themeFillShade="BF"/>
          </w:tcPr>
          <w:p w14:paraId="6D83A209" w14:textId="77777777" w:rsidR="00E52E93" w:rsidRPr="004A4372" w:rsidRDefault="00E52E93" w:rsidP="00E52E93">
            <w:pPr>
              <w:autoSpaceDE w:val="0"/>
              <w:autoSpaceDN w:val="0"/>
              <w:adjustRightInd w:val="0"/>
              <w:spacing w:after="0" w:line="161" w:lineRule="atLeast"/>
              <w:rPr>
                <w:rFonts w:ascii="Arial" w:hAnsi="Arial" w:cs="Arial"/>
                <w:color w:val="000000"/>
                <w:sz w:val="18"/>
                <w:szCs w:val="18"/>
                <w:highlight w:val="yellow"/>
              </w:rPr>
            </w:pPr>
            <w:r w:rsidRPr="004A4372">
              <w:rPr>
                <w:rFonts w:ascii="Arial" w:hAnsi="Arial" w:cs="Arial"/>
                <w:b/>
                <w:bCs/>
                <w:strike/>
                <w:color w:val="FF0000"/>
                <w:sz w:val="18"/>
                <w:szCs w:val="18"/>
                <w:highlight w:val="yellow"/>
              </w:rPr>
              <w:t>Program Requirements:</w:t>
            </w:r>
            <w:r w:rsidRPr="004A4372">
              <w:rPr>
                <w:rFonts w:ascii="Arial" w:hAnsi="Arial" w:cs="Arial"/>
                <w:b/>
                <w:bCs/>
                <w:color w:val="000000"/>
                <w:sz w:val="18"/>
                <w:szCs w:val="18"/>
                <w:highlight w:val="yellow"/>
              </w:rPr>
              <w:t xml:space="preserve"> </w:t>
            </w:r>
            <w:r w:rsidRPr="00020554">
              <w:rPr>
                <w:rFonts w:ascii="Arial" w:hAnsi="Arial" w:cs="Arial"/>
                <w:b/>
                <w:bCs/>
                <w:color w:val="0070C0"/>
                <w:sz w:val="18"/>
                <w:szCs w:val="18"/>
                <w:highlight w:val="yellow"/>
              </w:rPr>
              <w:t>Program Core Courses:</w:t>
            </w:r>
          </w:p>
        </w:tc>
        <w:tc>
          <w:tcPr>
            <w:tcW w:w="1428" w:type="dxa"/>
            <w:tcBorders>
              <w:top w:val="none" w:sz="6" w:space="0" w:color="auto"/>
              <w:left w:val="none" w:sz="6" w:space="0" w:color="auto"/>
              <w:bottom w:val="none" w:sz="6" w:space="0" w:color="auto"/>
            </w:tcBorders>
            <w:shd w:val="clear" w:color="auto" w:fill="BFBFBF" w:themeFill="background1" w:themeFillShade="BF"/>
          </w:tcPr>
          <w:p w14:paraId="6DEC3844" w14:textId="77777777" w:rsidR="00E52E93" w:rsidRPr="004A4372" w:rsidRDefault="00E52E93" w:rsidP="00E52E93">
            <w:pPr>
              <w:autoSpaceDE w:val="0"/>
              <w:autoSpaceDN w:val="0"/>
              <w:adjustRightInd w:val="0"/>
              <w:spacing w:after="0" w:line="161" w:lineRule="atLeast"/>
              <w:jc w:val="center"/>
              <w:rPr>
                <w:rFonts w:ascii="Arial" w:hAnsi="Arial" w:cs="Arial"/>
                <w:color w:val="000000"/>
                <w:sz w:val="18"/>
                <w:szCs w:val="18"/>
              </w:rPr>
            </w:pPr>
            <w:r w:rsidRPr="004A4372">
              <w:rPr>
                <w:rFonts w:ascii="Arial" w:hAnsi="Arial" w:cs="Arial"/>
                <w:b/>
                <w:bCs/>
                <w:color w:val="000000"/>
                <w:sz w:val="18"/>
                <w:szCs w:val="18"/>
              </w:rPr>
              <w:t xml:space="preserve">Sem. Hrs. </w:t>
            </w:r>
          </w:p>
        </w:tc>
      </w:tr>
      <w:tr w:rsidR="00E52E93" w:rsidRPr="004A4372" w14:paraId="04489532" w14:textId="77777777" w:rsidTr="009B7C7A">
        <w:trPr>
          <w:trHeight w:val="81"/>
          <w:jc w:val="center"/>
        </w:trPr>
        <w:tc>
          <w:tcPr>
            <w:tcW w:w="7158" w:type="dxa"/>
            <w:tcBorders>
              <w:top w:val="none" w:sz="6" w:space="0" w:color="auto"/>
              <w:bottom w:val="none" w:sz="6" w:space="0" w:color="auto"/>
              <w:right w:val="none" w:sz="6" w:space="0" w:color="auto"/>
            </w:tcBorders>
          </w:tcPr>
          <w:p w14:paraId="5C2DA4D3" w14:textId="77777777" w:rsidR="00E52E93" w:rsidRPr="004A4372" w:rsidRDefault="00E52E93" w:rsidP="00E52E93">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ELAD 6003, School and Community Relations </w:t>
            </w:r>
          </w:p>
        </w:tc>
        <w:tc>
          <w:tcPr>
            <w:tcW w:w="1428" w:type="dxa"/>
            <w:tcBorders>
              <w:top w:val="none" w:sz="6" w:space="0" w:color="auto"/>
              <w:left w:val="none" w:sz="6" w:space="0" w:color="auto"/>
              <w:bottom w:val="none" w:sz="6" w:space="0" w:color="auto"/>
            </w:tcBorders>
          </w:tcPr>
          <w:p w14:paraId="5E191BB3" w14:textId="77777777" w:rsidR="00E52E93" w:rsidRPr="004A4372" w:rsidRDefault="00E52E93" w:rsidP="00E52E93">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E52E93" w:rsidRPr="004A4372" w14:paraId="6718FB8B" w14:textId="77777777" w:rsidTr="009B7C7A">
        <w:trPr>
          <w:trHeight w:val="81"/>
          <w:jc w:val="center"/>
        </w:trPr>
        <w:tc>
          <w:tcPr>
            <w:tcW w:w="7158" w:type="dxa"/>
            <w:tcBorders>
              <w:top w:val="none" w:sz="6" w:space="0" w:color="auto"/>
              <w:bottom w:val="none" w:sz="6" w:space="0" w:color="auto"/>
              <w:right w:val="none" w:sz="6" w:space="0" w:color="auto"/>
            </w:tcBorders>
          </w:tcPr>
          <w:p w14:paraId="6F90599B" w14:textId="77777777" w:rsidR="00E52E93" w:rsidRPr="004A4372" w:rsidRDefault="00E52E93" w:rsidP="00E52E93">
            <w:pPr>
              <w:autoSpaceDE w:val="0"/>
              <w:autoSpaceDN w:val="0"/>
              <w:adjustRightInd w:val="0"/>
              <w:spacing w:after="0" w:line="241" w:lineRule="atLeast"/>
              <w:rPr>
                <w:rFonts w:ascii="Arial" w:hAnsi="Arial" w:cs="Arial"/>
                <w:b/>
                <w:bCs/>
                <w:color w:val="0070C0"/>
                <w:sz w:val="18"/>
                <w:szCs w:val="18"/>
                <w:highlight w:val="yellow"/>
              </w:rPr>
            </w:pPr>
            <w:r w:rsidRPr="004A4372">
              <w:rPr>
                <w:rFonts w:ascii="Arial" w:hAnsi="Arial" w:cs="Arial"/>
                <w:b/>
                <w:bCs/>
                <w:color w:val="0070C0"/>
                <w:sz w:val="18"/>
                <w:szCs w:val="18"/>
                <w:highlight w:val="yellow"/>
              </w:rPr>
              <w:t>ELAD 6073, School Law</w:t>
            </w:r>
          </w:p>
        </w:tc>
        <w:tc>
          <w:tcPr>
            <w:tcW w:w="1428" w:type="dxa"/>
            <w:tcBorders>
              <w:top w:val="none" w:sz="6" w:space="0" w:color="auto"/>
              <w:left w:val="none" w:sz="6" w:space="0" w:color="auto"/>
              <w:bottom w:val="none" w:sz="6" w:space="0" w:color="auto"/>
            </w:tcBorders>
          </w:tcPr>
          <w:p w14:paraId="0FCA833A" w14:textId="77777777" w:rsidR="00E52E93" w:rsidRPr="004A4372" w:rsidRDefault="00E52E93" w:rsidP="00E52E93">
            <w:pPr>
              <w:autoSpaceDE w:val="0"/>
              <w:autoSpaceDN w:val="0"/>
              <w:adjustRightInd w:val="0"/>
              <w:spacing w:after="0" w:line="241" w:lineRule="atLeast"/>
              <w:jc w:val="center"/>
              <w:rPr>
                <w:rFonts w:ascii="Arial" w:hAnsi="Arial" w:cs="Arial"/>
                <w:b/>
                <w:bCs/>
                <w:color w:val="0070C0"/>
                <w:sz w:val="18"/>
                <w:szCs w:val="18"/>
                <w:highlight w:val="yellow"/>
              </w:rPr>
            </w:pPr>
            <w:r w:rsidRPr="004A4372">
              <w:rPr>
                <w:rFonts w:ascii="Arial" w:hAnsi="Arial" w:cs="Arial"/>
                <w:b/>
                <w:bCs/>
                <w:color w:val="0070C0"/>
                <w:sz w:val="18"/>
                <w:szCs w:val="18"/>
                <w:highlight w:val="yellow"/>
              </w:rPr>
              <w:t>3</w:t>
            </w:r>
          </w:p>
        </w:tc>
      </w:tr>
      <w:tr w:rsidR="00E52E93" w:rsidRPr="004A4372" w14:paraId="42938556" w14:textId="77777777" w:rsidTr="009B7C7A">
        <w:trPr>
          <w:trHeight w:val="81"/>
          <w:jc w:val="center"/>
        </w:trPr>
        <w:tc>
          <w:tcPr>
            <w:tcW w:w="7158" w:type="dxa"/>
            <w:tcBorders>
              <w:top w:val="none" w:sz="6" w:space="0" w:color="auto"/>
              <w:bottom w:val="none" w:sz="6" w:space="0" w:color="auto"/>
              <w:right w:val="none" w:sz="6" w:space="0" w:color="auto"/>
            </w:tcBorders>
          </w:tcPr>
          <w:p w14:paraId="4476FB88"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ELCI 6043, Reflective Teaching </w:t>
            </w:r>
          </w:p>
        </w:tc>
        <w:tc>
          <w:tcPr>
            <w:tcW w:w="1428" w:type="dxa"/>
            <w:tcBorders>
              <w:top w:val="none" w:sz="6" w:space="0" w:color="auto"/>
              <w:left w:val="none" w:sz="6" w:space="0" w:color="auto"/>
              <w:bottom w:val="none" w:sz="6" w:space="0" w:color="auto"/>
            </w:tcBorders>
          </w:tcPr>
          <w:p w14:paraId="239C69CC"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496158EB" w14:textId="77777777" w:rsidTr="009B7C7A">
        <w:trPr>
          <w:trHeight w:val="81"/>
          <w:jc w:val="center"/>
        </w:trPr>
        <w:tc>
          <w:tcPr>
            <w:tcW w:w="7158" w:type="dxa"/>
            <w:tcBorders>
              <w:top w:val="none" w:sz="6" w:space="0" w:color="auto"/>
              <w:bottom w:val="none" w:sz="6" w:space="0" w:color="auto"/>
              <w:right w:val="none" w:sz="6" w:space="0" w:color="auto"/>
            </w:tcBorders>
          </w:tcPr>
          <w:p w14:paraId="306EFFFF"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ELCI 6063, Curriculum Management </w:t>
            </w:r>
          </w:p>
        </w:tc>
        <w:tc>
          <w:tcPr>
            <w:tcW w:w="1428" w:type="dxa"/>
            <w:tcBorders>
              <w:top w:val="none" w:sz="6" w:space="0" w:color="auto"/>
              <w:left w:val="none" w:sz="6" w:space="0" w:color="auto"/>
              <w:bottom w:val="none" w:sz="6" w:space="0" w:color="auto"/>
            </w:tcBorders>
          </w:tcPr>
          <w:p w14:paraId="2D5FA59E"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7EB04808" w14:textId="77777777" w:rsidTr="009B7C7A">
        <w:trPr>
          <w:trHeight w:val="81"/>
          <w:jc w:val="center"/>
        </w:trPr>
        <w:tc>
          <w:tcPr>
            <w:tcW w:w="7158" w:type="dxa"/>
            <w:tcBorders>
              <w:top w:val="none" w:sz="6" w:space="0" w:color="auto"/>
              <w:bottom w:val="none" w:sz="6" w:space="0" w:color="auto"/>
              <w:right w:val="none" w:sz="6" w:space="0" w:color="auto"/>
            </w:tcBorders>
          </w:tcPr>
          <w:p w14:paraId="369D03E4" w14:textId="77777777" w:rsidR="00E52E93" w:rsidRPr="004A4372" w:rsidRDefault="00E52E93" w:rsidP="00E52E93">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ELCI 6533, Theories of Instruction </w:t>
            </w:r>
          </w:p>
        </w:tc>
        <w:tc>
          <w:tcPr>
            <w:tcW w:w="1428" w:type="dxa"/>
            <w:tcBorders>
              <w:top w:val="none" w:sz="6" w:space="0" w:color="auto"/>
              <w:left w:val="none" w:sz="6" w:space="0" w:color="auto"/>
              <w:bottom w:val="none" w:sz="6" w:space="0" w:color="auto"/>
            </w:tcBorders>
          </w:tcPr>
          <w:p w14:paraId="40AB1779" w14:textId="77777777" w:rsidR="00E52E93" w:rsidRPr="004A4372" w:rsidRDefault="00E52E93" w:rsidP="00E52E93">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E52E93" w:rsidRPr="004A4372" w14:paraId="23DB7583" w14:textId="77777777" w:rsidTr="009B7C7A">
        <w:trPr>
          <w:trHeight w:val="81"/>
          <w:jc w:val="center"/>
        </w:trPr>
        <w:tc>
          <w:tcPr>
            <w:tcW w:w="7158" w:type="dxa"/>
            <w:tcBorders>
              <w:top w:val="none" w:sz="6" w:space="0" w:color="auto"/>
              <w:bottom w:val="none" w:sz="6" w:space="0" w:color="auto"/>
              <w:right w:val="none" w:sz="6" w:space="0" w:color="auto"/>
            </w:tcBorders>
          </w:tcPr>
          <w:p w14:paraId="4BC85B42"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ELCI 6773, National Teaching Standards Capstone Experience </w:t>
            </w:r>
          </w:p>
        </w:tc>
        <w:tc>
          <w:tcPr>
            <w:tcW w:w="1428" w:type="dxa"/>
            <w:tcBorders>
              <w:top w:val="none" w:sz="6" w:space="0" w:color="auto"/>
              <w:left w:val="none" w:sz="6" w:space="0" w:color="auto"/>
              <w:bottom w:val="none" w:sz="6" w:space="0" w:color="auto"/>
            </w:tcBorders>
          </w:tcPr>
          <w:p w14:paraId="6061D2A9"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49363B1C" w14:textId="77777777" w:rsidTr="009B7C7A">
        <w:trPr>
          <w:trHeight w:val="81"/>
          <w:jc w:val="center"/>
        </w:trPr>
        <w:tc>
          <w:tcPr>
            <w:tcW w:w="7158" w:type="dxa"/>
            <w:tcBorders>
              <w:top w:val="none" w:sz="6" w:space="0" w:color="auto"/>
              <w:bottom w:val="none" w:sz="6" w:space="0" w:color="auto"/>
              <w:right w:val="none" w:sz="6" w:space="0" w:color="auto"/>
            </w:tcBorders>
          </w:tcPr>
          <w:p w14:paraId="3537ED72"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ELFN 6763, Philosophies of Education </w:t>
            </w:r>
          </w:p>
        </w:tc>
        <w:tc>
          <w:tcPr>
            <w:tcW w:w="1428" w:type="dxa"/>
            <w:tcBorders>
              <w:top w:val="none" w:sz="6" w:space="0" w:color="auto"/>
              <w:left w:val="none" w:sz="6" w:space="0" w:color="auto"/>
              <w:bottom w:val="none" w:sz="6" w:space="0" w:color="auto"/>
            </w:tcBorders>
          </w:tcPr>
          <w:p w14:paraId="3D9CF380"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3071298E" w14:textId="77777777" w:rsidTr="009B7C7A">
        <w:trPr>
          <w:trHeight w:val="81"/>
          <w:jc w:val="center"/>
        </w:trPr>
        <w:tc>
          <w:tcPr>
            <w:tcW w:w="7158" w:type="dxa"/>
            <w:tcBorders>
              <w:top w:val="none" w:sz="6" w:space="0" w:color="auto"/>
              <w:bottom w:val="none" w:sz="6" w:space="0" w:color="auto"/>
              <w:right w:val="none" w:sz="6" w:space="0" w:color="auto"/>
            </w:tcBorders>
          </w:tcPr>
          <w:p w14:paraId="40867132" w14:textId="77777777" w:rsidR="00E52E93" w:rsidRPr="004A4372" w:rsidRDefault="00E52E93" w:rsidP="00E52E93">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ELFN 6773, Introduction to Research and Statistics </w:t>
            </w:r>
          </w:p>
        </w:tc>
        <w:tc>
          <w:tcPr>
            <w:tcW w:w="1428" w:type="dxa"/>
            <w:tcBorders>
              <w:top w:val="none" w:sz="6" w:space="0" w:color="auto"/>
              <w:left w:val="none" w:sz="6" w:space="0" w:color="auto"/>
              <w:bottom w:val="none" w:sz="6" w:space="0" w:color="auto"/>
            </w:tcBorders>
          </w:tcPr>
          <w:p w14:paraId="00B164B5" w14:textId="77777777" w:rsidR="00E52E93" w:rsidRPr="004A4372" w:rsidRDefault="00E52E93" w:rsidP="00E52E93">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E52E93" w:rsidRPr="004A4372" w14:paraId="30A10A30" w14:textId="77777777" w:rsidTr="009B7C7A">
        <w:trPr>
          <w:trHeight w:val="81"/>
          <w:jc w:val="center"/>
        </w:trPr>
        <w:tc>
          <w:tcPr>
            <w:tcW w:w="7158" w:type="dxa"/>
            <w:tcBorders>
              <w:top w:val="none" w:sz="6" w:space="0" w:color="auto"/>
              <w:bottom w:val="none" w:sz="6" w:space="0" w:color="auto"/>
              <w:right w:val="none" w:sz="6" w:space="0" w:color="auto"/>
            </w:tcBorders>
          </w:tcPr>
          <w:p w14:paraId="0053F01A"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ELSE 5733, Gifted children in the Regular Classroom </w:t>
            </w:r>
          </w:p>
        </w:tc>
        <w:tc>
          <w:tcPr>
            <w:tcW w:w="1428" w:type="dxa"/>
            <w:tcBorders>
              <w:top w:val="none" w:sz="6" w:space="0" w:color="auto"/>
              <w:left w:val="none" w:sz="6" w:space="0" w:color="auto"/>
              <w:bottom w:val="none" w:sz="6" w:space="0" w:color="auto"/>
            </w:tcBorders>
          </w:tcPr>
          <w:p w14:paraId="2F2EC750"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522A9FF1" w14:textId="77777777" w:rsidTr="009B7C7A">
        <w:trPr>
          <w:trHeight w:val="81"/>
          <w:jc w:val="center"/>
        </w:trPr>
        <w:tc>
          <w:tcPr>
            <w:tcW w:w="7158" w:type="dxa"/>
            <w:tcBorders>
              <w:top w:val="none" w:sz="6" w:space="0" w:color="auto"/>
              <w:bottom w:val="none" w:sz="6" w:space="0" w:color="auto"/>
              <w:right w:val="none" w:sz="6" w:space="0" w:color="auto"/>
            </w:tcBorders>
          </w:tcPr>
          <w:p w14:paraId="2D10B3E9"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ELSE 6053, Advanced Methods of Teaching Students with Mild/Moderate Disabilities </w:t>
            </w:r>
          </w:p>
        </w:tc>
        <w:tc>
          <w:tcPr>
            <w:tcW w:w="1428" w:type="dxa"/>
            <w:tcBorders>
              <w:top w:val="none" w:sz="6" w:space="0" w:color="auto"/>
              <w:left w:val="none" w:sz="6" w:space="0" w:color="auto"/>
              <w:bottom w:val="none" w:sz="6" w:space="0" w:color="auto"/>
            </w:tcBorders>
          </w:tcPr>
          <w:p w14:paraId="74D2B304"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60CBD9E6" w14:textId="77777777" w:rsidTr="009B7C7A">
        <w:trPr>
          <w:trHeight w:val="81"/>
          <w:jc w:val="center"/>
        </w:trPr>
        <w:tc>
          <w:tcPr>
            <w:tcW w:w="7158" w:type="dxa"/>
            <w:tcBorders>
              <w:top w:val="none" w:sz="6" w:space="0" w:color="auto"/>
              <w:bottom w:val="none" w:sz="6" w:space="0" w:color="auto"/>
              <w:right w:val="none" w:sz="6" w:space="0" w:color="auto"/>
            </w:tcBorders>
          </w:tcPr>
          <w:p w14:paraId="4846CFF8" w14:textId="77777777" w:rsidR="00E52E93" w:rsidRPr="004A4372" w:rsidRDefault="00E52E93" w:rsidP="00E52E93">
            <w:pPr>
              <w:autoSpaceDE w:val="0"/>
              <w:autoSpaceDN w:val="0"/>
              <w:adjustRightInd w:val="0"/>
              <w:spacing w:after="0" w:line="241" w:lineRule="atLeast"/>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TE 6263, Teachers as Professionals: Working Toward National Teaching Standards </w:t>
            </w:r>
          </w:p>
        </w:tc>
        <w:tc>
          <w:tcPr>
            <w:tcW w:w="1428" w:type="dxa"/>
            <w:tcBorders>
              <w:top w:val="none" w:sz="6" w:space="0" w:color="auto"/>
              <w:left w:val="none" w:sz="6" w:space="0" w:color="auto"/>
              <w:bottom w:val="none" w:sz="6" w:space="0" w:color="auto"/>
            </w:tcBorders>
          </w:tcPr>
          <w:p w14:paraId="5FA53AC1" w14:textId="77777777" w:rsidR="00E52E93" w:rsidRPr="004A4372" w:rsidRDefault="00E52E93" w:rsidP="00E52E93">
            <w:pPr>
              <w:autoSpaceDE w:val="0"/>
              <w:autoSpaceDN w:val="0"/>
              <w:adjustRightInd w:val="0"/>
              <w:spacing w:after="0" w:line="241" w:lineRule="atLeast"/>
              <w:jc w:val="center"/>
              <w:rPr>
                <w:rFonts w:ascii="Arial" w:hAnsi="Arial" w:cs="Arial"/>
                <w:strike/>
                <w:color w:val="FF0000"/>
                <w:sz w:val="18"/>
                <w:szCs w:val="18"/>
                <w:highlight w:val="yellow"/>
              </w:rPr>
            </w:pPr>
            <w:r w:rsidRPr="004A4372">
              <w:rPr>
                <w:rFonts w:ascii="Arial" w:hAnsi="Arial" w:cs="Arial"/>
                <w:strike/>
                <w:color w:val="FF0000"/>
                <w:sz w:val="18"/>
                <w:szCs w:val="18"/>
                <w:highlight w:val="yellow"/>
              </w:rPr>
              <w:t xml:space="preserve">3 </w:t>
            </w:r>
          </w:p>
        </w:tc>
      </w:tr>
      <w:tr w:rsidR="00E52E93" w:rsidRPr="004A4372" w14:paraId="3EBB38A3" w14:textId="77777777" w:rsidTr="009B7C7A">
        <w:trPr>
          <w:trHeight w:val="85"/>
          <w:jc w:val="center"/>
        </w:trPr>
        <w:tc>
          <w:tcPr>
            <w:tcW w:w="7158" w:type="dxa"/>
            <w:tcBorders>
              <w:top w:val="none" w:sz="6" w:space="0" w:color="auto"/>
              <w:bottom w:val="none" w:sz="6" w:space="0" w:color="auto"/>
              <w:right w:val="none" w:sz="6" w:space="0" w:color="auto"/>
            </w:tcBorders>
          </w:tcPr>
          <w:p w14:paraId="077339F4" w14:textId="77777777" w:rsidR="00E52E93" w:rsidRPr="004A4372" w:rsidRDefault="00E52E93" w:rsidP="00E52E93">
            <w:pPr>
              <w:autoSpaceDE w:val="0"/>
              <w:autoSpaceDN w:val="0"/>
              <w:adjustRightInd w:val="0"/>
              <w:spacing w:after="0" w:line="161" w:lineRule="atLeast"/>
              <w:rPr>
                <w:rFonts w:ascii="Arial" w:hAnsi="Arial" w:cs="Arial"/>
                <w:color w:val="000000"/>
                <w:sz w:val="18"/>
                <w:szCs w:val="18"/>
              </w:rPr>
            </w:pPr>
            <w:r w:rsidRPr="004A4372">
              <w:rPr>
                <w:rFonts w:ascii="Arial" w:hAnsi="Arial" w:cs="Arial"/>
                <w:b/>
                <w:bCs/>
                <w:color w:val="000000"/>
                <w:sz w:val="18"/>
                <w:szCs w:val="18"/>
              </w:rPr>
              <w:t xml:space="preserve">Sub-total </w:t>
            </w:r>
          </w:p>
        </w:tc>
        <w:tc>
          <w:tcPr>
            <w:tcW w:w="1428" w:type="dxa"/>
            <w:tcBorders>
              <w:top w:val="none" w:sz="6" w:space="0" w:color="auto"/>
              <w:left w:val="none" w:sz="6" w:space="0" w:color="auto"/>
              <w:bottom w:val="none" w:sz="6" w:space="0" w:color="auto"/>
            </w:tcBorders>
          </w:tcPr>
          <w:p w14:paraId="6A83009B" w14:textId="77777777" w:rsidR="00E52E93" w:rsidRPr="004A4372" w:rsidRDefault="00E52E93" w:rsidP="00E52E93">
            <w:pPr>
              <w:autoSpaceDE w:val="0"/>
              <w:autoSpaceDN w:val="0"/>
              <w:adjustRightInd w:val="0"/>
              <w:spacing w:after="0" w:line="241" w:lineRule="atLeast"/>
              <w:jc w:val="center"/>
              <w:rPr>
                <w:rFonts w:ascii="Arial" w:hAnsi="Arial" w:cs="Arial"/>
                <w:color w:val="000000"/>
                <w:sz w:val="18"/>
                <w:szCs w:val="18"/>
                <w:highlight w:val="yellow"/>
              </w:rPr>
            </w:pPr>
            <w:r w:rsidRPr="004A4372">
              <w:rPr>
                <w:rFonts w:ascii="Arial" w:hAnsi="Arial" w:cs="Arial"/>
                <w:b/>
                <w:bCs/>
                <w:strike/>
                <w:color w:val="FF0000"/>
                <w:sz w:val="18"/>
                <w:szCs w:val="18"/>
                <w:highlight w:val="yellow"/>
              </w:rPr>
              <w:t>30</w:t>
            </w:r>
            <w:r w:rsidRPr="004A4372">
              <w:rPr>
                <w:rFonts w:ascii="Arial" w:hAnsi="Arial" w:cs="Arial"/>
                <w:b/>
                <w:bCs/>
                <w:color w:val="000000"/>
                <w:sz w:val="18"/>
                <w:szCs w:val="18"/>
                <w:highlight w:val="yellow"/>
              </w:rPr>
              <w:t xml:space="preserve"> </w:t>
            </w:r>
            <w:r>
              <w:rPr>
                <w:rFonts w:ascii="Arial" w:hAnsi="Arial" w:cs="Arial"/>
                <w:b/>
                <w:bCs/>
                <w:color w:val="0070C0"/>
                <w:sz w:val="18"/>
                <w:szCs w:val="18"/>
                <w:highlight w:val="yellow"/>
              </w:rPr>
              <w:t>12</w:t>
            </w:r>
          </w:p>
        </w:tc>
      </w:tr>
      <w:tr w:rsidR="00E52E93" w:rsidRPr="004A4372" w14:paraId="6110E316" w14:textId="77777777" w:rsidTr="009B7C7A">
        <w:trPr>
          <w:trHeight w:val="114"/>
          <w:jc w:val="center"/>
        </w:trPr>
        <w:tc>
          <w:tcPr>
            <w:tcW w:w="7158" w:type="dxa"/>
            <w:tcBorders>
              <w:top w:val="none" w:sz="6" w:space="0" w:color="auto"/>
              <w:bottom w:val="none" w:sz="6" w:space="0" w:color="auto"/>
              <w:right w:val="none" w:sz="6" w:space="0" w:color="auto"/>
            </w:tcBorders>
            <w:shd w:val="clear" w:color="auto" w:fill="BFBFBF" w:themeFill="background1" w:themeFillShade="BF"/>
          </w:tcPr>
          <w:p w14:paraId="2F78A87F" w14:textId="77777777" w:rsidR="00E52E93" w:rsidRPr="004A4372" w:rsidRDefault="00E52E93" w:rsidP="00E52E93">
            <w:pPr>
              <w:autoSpaceDE w:val="0"/>
              <w:autoSpaceDN w:val="0"/>
              <w:adjustRightInd w:val="0"/>
              <w:spacing w:after="0" w:line="161" w:lineRule="atLeast"/>
              <w:rPr>
                <w:rFonts w:ascii="Arial" w:hAnsi="Arial" w:cs="Arial"/>
                <w:color w:val="000000"/>
                <w:sz w:val="18"/>
                <w:szCs w:val="18"/>
              </w:rPr>
            </w:pPr>
            <w:r w:rsidRPr="004A4372">
              <w:rPr>
                <w:rFonts w:ascii="Arial" w:hAnsi="Arial" w:cs="Arial"/>
                <w:b/>
                <w:bCs/>
                <w:color w:val="000000"/>
                <w:sz w:val="18"/>
                <w:szCs w:val="18"/>
              </w:rPr>
              <w:t xml:space="preserve">Total Required Hours: </w:t>
            </w:r>
          </w:p>
        </w:tc>
        <w:tc>
          <w:tcPr>
            <w:tcW w:w="1428" w:type="dxa"/>
            <w:tcBorders>
              <w:top w:val="none" w:sz="6" w:space="0" w:color="auto"/>
              <w:left w:val="none" w:sz="6" w:space="0" w:color="auto"/>
              <w:bottom w:val="none" w:sz="6" w:space="0" w:color="auto"/>
            </w:tcBorders>
            <w:shd w:val="clear" w:color="auto" w:fill="BFBFBF" w:themeFill="background1" w:themeFillShade="BF"/>
          </w:tcPr>
          <w:p w14:paraId="42E4DD76" w14:textId="77777777" w:rsidR="00E52E93" w:rsidRPr="004A4372" w:rsidRDefault="00E52E93" w:rsidP="00E52E93">
            <w:pPr>
              <w:autoSpaceDE w:val="0"/>
              <w:autoSpaceDN w:val="0"/>
              <w:adjustRightInd w:val="0"/>
              <w:spacing w:after="0" w:line="241" w:lineRule="atLeast"/>
              <w:jc w:val="center"/>
              <w:rPr>
                <w:rFonts w:ascii="Arial" w:hAnsi="Arial" w:cs="Arial"/>
                <w:color w:val="000000"/>
                <w:sz w:val="18"/>
                <w:szCs w:val="18"/>
                <w:highlight w:val="yellow"/>
              </w:rPr>
            </w:pPr>
            <w:r w:rsidRPr="004A4372">
              <w:rPr>
                <w:rFonts w:ascii="Arial" w:hAnsi="Arial" w:cs="Arial"/>
                <w:b/>
                <w:bCs/>
                <w:strike/>
                <w:color w:val="FF0000"/>
                <w:sz w:val="18"/>
                <w:szCs w:val="18"/>
                <w:highlight w:val="yellow"/>
              </w:rPr>
              <w:t>30</w:t>
            </w:r>
            <w:r w:rsidRPr="001C7D33">
              <w:rPr>
                <w:rFonts w:ascii="Arial" w:hAnsi="Arial" w:cs="Arial"/>
                <w:b/>
                <w:bCs/>
                <w:color w:val="000000"/>
                <w:sz w:val="18"/>
                <w:szCs w:val="18"/>
                <w:highlight w:val="yellow"/>
              </w:rPr>
              <w:t xml:space="preserve"> </w:t>
            </w:r>
            <w:r>
              <w:rPr>
                <w:rFonts w:ascii="Arial" w:hAnsi="Arial" w:cs="Arial"/>
                <w:b/>
                <w:bCs/>
                <w:color w:val="0070C0"/>
                <w:sz w:val="18"/>
                <w:szCs w:val="18"/>
                <w:highlight w:val="yellow"/>
              </w:rPr>
              <w:t>12</w:t>
            </w:r>
          </w:p>
        </w:tc>
      </w:tr>
    </w:tbl>
    <w:p w14:paraId="5BFBDFE0" w14:textId="77777777" w:rsidR="008E51B3" w:rsidRPr="008E51B3" w:rsidRDefault="008E51B3" w:rsidP="008E51B3">
      <w:pPr>
        <w:tabs>
          <w:tab w:val="left" w:pos="360"/>
          <w:tab w:val="left" w:pos="720"/>
        </w:tabs>
        <w:spacing w:after="0" w:line="240" w:lineRule="auto"/>
        <w:rPr>
          <w:rFonts w:asciiTheme="majorHAnsi" w:hAnsiTheme="majorHAnsi" w:cs="Arial"/>
          <w:bCs/>
          <w:iCs/>
          <w:color w:val="FF0000"/>
          <w:szCs w:val="18"/>
        </w:rPr>
      </w:pPr>
    </w:p>
    <w:p w14:paraId="585CB336"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6E5807AE"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1E019EEA"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35B34643"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165EE3E1"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59475106"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28FBC31E"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0C62E042"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280C344D"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5181EA6F"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52E5AF16"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0F901D00"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13B550C9"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5C681B3C"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41FD669B"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518290CD"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73801554" w14:textId="3156297E" w:rsidR="00FE0057" w:rsidRDefault="00FB1815" w:rsidP="00FB181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(new insertion for concentrations)</w:t>
      </w:r>
    </w:p>
    <w:p w14:paraId="48124A37" w14:textId="77777777" w:rsidR="00FB1815" w:rsidRDefault="00FB1815" w:rsidP="00FB1815">
      <w:pPr>
        <w:tabs>
          <w:tab w:val="left" w:pos="360"/>
          <w:tab w:val="left" w:pos="720"/>
        </w:tabs>
        <w:spacing w:after="0" w:line="240" w:lineRule="auto"/>
        <w:rPr>
          <w:rFonts w:asciiTheme="majorHAnsi" w:hAnsiTheme="majorHAnsi" w:cs="Arial"/>
          <w:sz w:val="20"/>
          <w:szCs w:val="20"/>
        </w:rPr>
      </w:pPr>
    </w:p>
    <w:p w14:paraId="381DD924" w14:textId="77777777" w:rsidR="00FB1815" w:rsidRPr="00FB1815" w:rsidRDefault="00FB1815" w:rsidP="00FB1815">
      <w:pPr>
        <w:pStyle w:val="Pa8"/>
        <w:spacing w:after="80"/>
        <w:jc w:val="center"/>
        <w:rPr>
          <w:rFonts w:cs="Myriad Pro Cond"/>
          <w:color w:val="0070C0"/>
          <w:sz w:val="32"/>
          <w:szCs w:val="32"/>
          <w:highlight w:val="yellow"/>
        </w:rPr>
      </w:pPr>
      <w:r w:rsidRPr="00FB1815">
        <w:rPr>
          <w:rStyle w:val="A11"/>
          <w:color w:val="0070C0"/>
          <w:highlight w:val="yellow"/>
        </w:rPr>
        <w:t xml:space="preserve">Educational Theory and Practice </w:t>
      </w:r>
    </w:p>
    <w:p w14:paraId="6C201A0F" w14:textId="77777777" w:rsidR="00FB1815" w:rsidRPr="00FB1815" w:rsidRDefault="00FB1815" w:rsidP="00FB1815">
      <w:pPr>
        <w:pStyle w:val="Pa3"/>
        <w:jc w:val="center"/>
        <w:rPr>
          <w:rFonts w:ascii="Arial" w:hAnsi="Arial" w:cs="Arial"/>
          <w:color w:val="0070C0"/>
          <w:sz w:val="16"/>
          <w:szCs w:val="16"/>
          <w:highlight w:val="yellow"/>
        </w:rPr>
      </w:pPr>
      <w:r w:rsidRPr="00FB1815">
        <w:rPr>
          <w:rStyle w:val="A1"/>
          <w:color w:val="0070C0"/>
          <w:highlight w:val="yellow"/>
        </w:rPr>
        <w:t xml:space="preserve">Master of Education </w:t>
      </w:r>
    </w:p>
    <w:p w14:paraId="2694A571" w14:textId="77777777" w:rsidR="00FB1815" w:rsidRPr="00FB1815" w:rsidRDefault="00FB1815" w:rsidP="00FB1815">
      <w:pPr>
        <w:pStyle w:val="Pa8"/>
        <w:spacing w:after="80"/>
        <w:jc w:val="center"/>
        <w:rPr>
          <w:rFonts w:ascii="Arial" w:hAnsi="Arial" w:cs="Arial"/>
          <w:color w:val="0070C0"/>
          <w:sz w:val="16"/>
          <w:szCs w:val="16"/>
          <w:highlight w:val="yellow"/>
        </w:rPr>
      </w:pPr>
      <w:r w:rsidRPr="00FB1815">
        <w:rPr>
          <w:rStyle w:val="A1"/>
          <w:color w:val="0070C0"/>
          <w:highlight w:val="yellow"/>
        </w:rPr>
        <w:t>Concentration in Adult Education</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B1815" w14:paraId="7F7FE7D0"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2F9B9A6C"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FB1815" w:rsidRPr="00FB1815" w14:paraId="6B2A67F7" w14:textId="77777777" w:rsidTr="009B7C7A">
        <w:trPr>
          <w:trHeight w:val="81"/>
          <w:jc w:val="center"/>
        </w:trPr>
        <w:tc>
          <w:tcPr>
            <w:tcW w:w="7470" w:type="dxa"/>
            <w:gridSpan w:val="2"/>
            <w:tcBorders>
              <w:top w:val="none" w:sz="6" w:space="0" w:color="auto"/>
              <w:bottom w:val="none" w:sz="6" w:space="0" w:color="auto"/>
            </w:tcBorders>
          </w:tcPr>
          <w:p w14:paraId="68ED1ACF" w14:textId="77777777" w:rsidR="00FB1815" w:rsidRPr="00FB1815" w:rsidRDefault="00FB1815" w:rsidP="009B7C7A">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FB1815" w:rsidRPr="00FB1815" w14:paraId="31C67ED8"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54E356BB" w14:textId="77777777" w:rsidR="00FB1815" w:rsidRPr="00FB1815" w:rsidRDefault="00FB1815" w:rsidP="009B7C7A">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30832245"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35CCC17D" w14:textId="77777777" w:rsidTr="009B7C7A">
        <w:trPr>
          <w:trHeight w:val="85"/>
          <w:jc w:val="center"/>
        </w:trPr>
        <w:tc>
          <w:tcPr>
            <w:tcW w:w="6210" w:type="dxa"/>
            <w:tcBorders>
              <w:top w:val="none" w:sz="6" w:space="0" w:color="auto"/>
              <w:bottom w:val="none" w:sz="6" w:space="0" w:color="auto"/>
              <w:right w:val="none" w:sz="6" w:space="0" w:color="auto"/>
            </w:tcBorders>
          </w:tcPr>
          <w:p w14:paraId="26FCECC7" w14:textId="77777777" w:rsidR="00FB1815" w:rsidRPr="00FB1815" w:rsidRDefault="00FB1815" w:rsidP="009B7C7A">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50144CA2" w14:textId="77777777" w:rsidR="00FB1815" w:rsidRPr="00FB1815" w:rsidRDefault="00FB1815" w:rsidP="009B7C7A">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FB1815" w:rsidRPr="00FB1815" w14:paraId="7B8E4008"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B279BB3" w14:textId="77777777" w:rsidR="00FB1815" w:rsidRPr="00FB1815" w:rsidRDefault="00FB1815" w:rsidP="009B7C7A">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Concentration in Adult Education</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98CD9DA"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1F492F4A" w14:textId="77777777" w:rsidTr="009B7C7A">
        <w:trPr>
          <w:trHeight w:val="81"/>
          <w:jc w:val="center"/>
        </w:trPr>
        <w:tc>
          <w:tcPr>
            <w:tcW w:w="6210" w:type="dxa"/>
            <w:tcBorders>
              <w:top w:val="none" w:sz="6" w:space="0" w:color="auto"/>
              <w:bottom w:val="none" w:sz="6" w:space="0" w:color="auto"/>
              <w:right w:val="none" w:sz="6" w:space="0" w:color="auto"/>
            </w:tcBorders>
          </w:tcPr>
          <w:p w14:paraId="1B3B69D2" w14:textId="77777777"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ELAE 5513, Introduction to Adult Education</w:t>
            </w:r>
          </w:p>
        </w:tc>
        <w:tc>
          <w:tcPr>
            <w:tcW w:w="1260" w:type="dxa"/>
            <w:tcBorders>
              <w:top w:val="none" w:sz="6" w:space="0" w:color="auto"/>
              <w:left w:val="none" w:sz="6" w:space="0" w:color="auto"/>
              <w:bottom w:val="none" w:sz="6" w:space="0" w:color="auto"/>
            </w:tcBorders>
          </w:tcPr>
          <w:p w14:paraId="51575AF4"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0A0E84E7" w14:textId="77777777" w:rsidTr="009B7C7A">
        <w:trPr>
          <w:trHeight w:val="81"/>
          <w:jc w:val="center"/>
        </w:trPr>
        <w:tc>
          <w:tcPr>
            <w:tcW w:w="6210" w:type="dxa"/>
            <w:tcBorders>
              <w:top w:val="none" w:sz="6" w:space="0" w:color="auto"/>
              <w:bottom w:val="none" w:sz="6" w:space="0" w:color="auto"/>
              <w:right w:val="none" w:sz="6" w:space="0" w:color="auto"/>
            </w:tcBorders>
          </w:tcPr>
          <w:p w14:paraId="55A7EBE5" w14:textId="77777777"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ELAE 5523, Psychology of the Adult</w:t>
            </w:r>
          </w:p>
        </w:tc>
        <w:tc>
          <w:tcPr>
            <w:tcW w:w="1260" w:type="dxa"/>
            <w:tcBorders>
              <w:top w:val="none" w:sz="6" w:space="0" w:color="auto"/>
              <w:left w:val="none" w:sz="6" w:space="0" w:color="auto"/>
              <w:bottom w:val="none" w:sz="6" w:space="0" w:color="auto"/>
            </w:tcBorders>
          </w:tcPr>
          <w:p w14:paraId="26118B02"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1E5A2707" w14:textId="77777777" w:rsidTr="009B7C7A">
        <w:trPr>
          <w:trHeight w:val="81"/>
          <w:jc w:val="center"/>
        </w:trPr>
        <w:tc>
          <w:tcPr>
            <w:tcW w:w="6210" w:type="dxa"/>
            <w:tcBorders>
              <w:top w:val="none" w:sz="6" w:space="0" w:color="auto"/>
              <w:bottom w:val="none" w:sz="6" w:space="0" w:color="auto"/>
              <w:right w:val="none" w:sz="6" w:space="0" w:color="auto"/>
            </w:tcBorders>
          </w:tcPr>
          <w:p w14:paraId="6A0D35BB"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ELAE 5533, Methods and Materials for the Adult Learner</w:t>
            </w:r>
          </w:p>
        </w:tc>
        <w:tc>
          <w:tcPr>
            <w:tcW w:w="1260" w:type="dxa"/>
            <w:tcBorders>
              <w:top w:val="none" w:sz="6" w:space="0" w:color="auto"/>
              <w:left w:val="none" w:sz="6" w:space="0" w:color="auto"/>
              <w:bottom w:val="none" w:sz="6" w:space="0" w:color="auto"/>
            </w:tcBorders>
          </w:tcPr>
          <w:p w14:paraId="17D34065"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7EC4C00F" w14:textId="77777777" w:rsidTr="009B7C7A">
        <w:trPr>
          <w:trHeight w:val="81"/>
          <w:jc w:val="center"/>
        </w:trPr>
        <w:tc>
          <w:tcPr>
            <w:tcW w:w="6210" w:type="dxa"/>
            <w:tcBorders>
              <w:top w:val="none" w:sz="6" w:space="0" w:color="auto"/>
              <w:bottom w:val="none" w:sz="6" w:space="0" w:color="auto"/>
              <w:right w:val="none" w:sz="6" w:space="0" w:color="auto"/>
            </w:tcBorders>
          </w:tcPr>
          <w:p w14:paraId="03980433"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ELAE 5543, Teaching Reading to Adults</w:t>
            </w:r>
          </w:p>
        </w:tc>
        <w:tc>
          <w:tcPr>
            <w:tcW w:w="1260" w:type="dxa"/>
            <w:tcBorders>
              <w:top w:val="none" w:sz="6" w:space="0" w:color="auto"/>
              <w:left w:val="none" w:sz="6" w:space="0" w:color="auto"/>
              <w:bottom w:val="none" w:sz="6" w:space="0" w:color="auto"/>
            </w:tcBorders>
          </w:tcPr>
          <w:p w14:paraId="79E5C508"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387F4EF6" w14:textId="77777777" w:rsidTr="009B7C7A">
        <w:trPr>
          <w:trHeight w:val="81"/>
          <w:jc w:val="center"/>
        </w:trPr>
        <w:tc>
          <w:tcPr>
            <w:tcW w:w="6210" w:type="dxa"/>
            <w:tcBorders>
              <w:top w:val="none" w:sz="6" w:space="0" w:color="auto"/>
              <w:bottom w:val="none" w:sz="6" w:space="0" w:color="auto"/>
              <w:right w:val="none" w:sz="6" w:space="0" w:color="auto"/>
            </w:tcBorders>
          </w:tcPr>
          <w:p w14:paraId="5D08FEE7"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ELAE 5553, Practicum in Adult Education</w:t>
            </w:r>
          </w:p>
        </w:tc>
        <w:tc>
          <w:tcPr>
            <w:tcW w:w="1260" w:type="dxa"/>
            <w:tcBorders>
              <w:top w:val="none" w:sz="6" w:space="0" w:color="auto"/>
              <w:left w:val="none" w:sz="6" w:space="0" w:color="auto"/>
              <w:bottom w:val="none" w:sz="6" w:space="0" w:color="auto"/>
            </w:tcBorders>
          </w:tcPr>
          <w:p w14:paraId="3D27BCB5"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779380E9" w14:textId="77777777" w:rsidTr="009B7C7A">
        <w:trPr>
          <w:trHeight w:val="81"/>
          <w:jc w:val="center"/>
        </w:trPr>
        <w:tc>
          <w:tcPr>
            <w:tcW w:w="6210" w:type="dxa"/>
            <w:tcBorders>
              <w:top w:val="none" w:sz="6" w:space="0" w:color="auto"/>
              <w:bottom w:val="none" w:sz="6" w:space="0" w:color="auto"/>
              <w:right w:val="none" w:sz="6" w:space="0" w:color="auto"/>
            </w:tcBorders>
          </w:tcPr>
          <w:p w14:paraId="0704F9BB"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ELAE 6543, Administration and Supervision of Adult Education</w:t>
            </w:r>
          </w:p>
        </w:tc>
        <w:tc>
          <w:tcPr>
            <w:tcW w:w="1260" w:type="dxa"/>
            <w:tcBorders>
              <w:top w:val="none" w:sz="6" w:space="0" w:color="auto"/>
              <w:left w:val="none" w:sz="6" w:space="0" w:color="auto"/>
              <w:bottom w:val="none" w:sz="6" w:space="0" w:color="auto"/>
            </w:tcBorders>
          </w:tcPr>
          <w:p w14:paraId="64ED1D8C"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79E62778" w14:textId="77777777" w:rsidTr="009B7C7A">
        <w:trPr>
          <w:trHeight w:val="85"/>
          <w:jc w:val="center"/>
        </w:trPr>
        <w:tc>
          <w:tcPr>
            <w:tcW w:w="6210" w:type="dxa"/>
            <w:tcBorders>
              <w:top w:val="none" w:sz="6" w:space="0" w:color="auto"/>
              <w:bottom w:val="none" w:sz="6" w:space="0" w:color="auto"/>
              <w:right w:val="none" w:sz="6" w:space="0" w:color="auto"/>
            </w:tcBorders>
          </w:tcPr>
          <w:p w14:paraId="70C570EA" w14:textId="77777777" w:rsidR="00FB1815" w:rsidRPr="00FB1815" w:rsidRDefault="00FB1815" w:rsidP="009B7C7A">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6189AE07" w14:textId="77777777" w:rsidR="00FB1815" w:rsidRPr="00FB1815" w:rsidRDefault="00FB1815" w:rsidP="009B7C7A">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FB1815" w:rsidRPr="00FB1815" w14:paraId="62C27743"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D851A23"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464867C9" w14:textId="77777777" w:rsidR="00FB1815" w:rsidRPr="00FB1815" w:rsidRDefault="00FB1815" w:rsidP="009B7C7A">
            <w:pPr>
              <w:pStyle w:val="Pa3"/>
              <w:jc w:val="center"/>
              <w:rPr>
                <w:rFonts w:ascii="Arial" w:hAnsi="Arial" w:cs="Arial"/>
                <w:color w:val="0070C0"/>
                <w:sz w:val="18"/>
                <w:szCs w:val="18"/>
                <w:highlight w:val="yellow"/>
              </w:rPr>
            </w:pPr>
            <w:r w:rsidRPr="00FB1815">
              <w:rPr>
                <w:rStyle w:val="A1"/>
                <w:color w:val="0070C0"/>
                <w:sz w:val="18"/>
                <w:szCs w:val="18"/>
                <w:highlight w:val="yellow"/>
              </w:rPr>
              <w:t>30</w:t>
            </w:r>
          </w:p>
        </w:tc>
      </w:tr>
    </w:tbl>
    <w:p w14:paraId="59663F19" w14:textId="77777777" w:rsidR="00FB1815" w:rsidRPr="00FB1815" w:rsidRDefault="00FB1815" w:rsidP="00FB1815">
      <w:pPr>
        <w:rPr>
          <w:color w:val="0070C0"/>
          <w:highlight w:val="yellow"/>
        </w:rPr>
      </w:pPr>
    </w:p>
    <w:p w14:paraId="428F824A" w14:textId="77777777" w:rsidR="00FB1815" w:rsidRPr="00FB1815" w:rsidRDefault="00FB1815" w:rsidP="00FB1815">
      <w:pPr>
        <w:rPr>
          <w:color w:val="0070C0"/>
          <w:highlight w:val="yellow"/>
        </w:rPr>
      </w:pPr>
    </w:p>
    <w:p w14:paraId="1686336B" w14:textId="77777777" w:rsidR="00FB1815" w:rsidRPr="00FB1815" w:rsidRDefault="00FB1815" w:rsidP="00FB1815">
      <w:pPr>
        <w:pStyle w:val="Pa8"/>
        <w:spacing w:after="80"/>
        <w:jc w:val="center"/>
        <w:rPr>
          <w:rFonts w:cs="Myriad Pro Cond"/>
          <w:color w:val="0070C0"/>
          <w:sz w:val="32"/>
          <w:szCs w:val="32"/>
          <w:highlight w:val="yellow"/>
        </w:rPr>
      </w:pPr>
      <w:r w:rsidRPr="00FB1815">
        <w:rPr>
          <w:rStyle w:val="A11"/>
          <w:color w:val="0070C0"/>
          <w:highlight w:val="yellow"/>
        </w:rPr>
        <w:t xml:space="preserve">Educational Theory and Practice </w:t>
      </w:r>
    </w:p>
    <w:p w14:paraId="356F3DE1" w14:textId="77777777" w:rsidR="00FB1815" w:rsidRPr="00FB1815" w:rsidRDefault="00FB1815" w:rsidP="00FB1815">
      <w:pPr>
        <w:pStyle w:val="Pa3"/>
        <w:jc w:val="center"/>
        <w:rPr>
          <w:rFonts w:ascii="Arial" w:hAnsi="Arial" w:cs="Arial"/>
          <w:color w:val="0070C0"/>
          <w:sz w:val="16"/>
          <w:szCs w:val="16"/>
          <w:highlight w:val="yellow"/>
        </w:rPr>
      </w:pPr>
      <w:r w:rsidRPr="00FB1815">
        <w:rPr>
          <w:rStyle w:val="A1"/>
          <w:color w:val="0070C0"/>
          <w:highlight w:val="yellow"/>
        </w:rPr>
        <w:t xml:space="preserve">Master of Education </w:t>
      </w:r>
    </w:p>
    <w:p w14:paraId="07A5A873" w14:textId="77777777" w:rsidR="00FB1815" w:rsidRPr="00FB1815" w:rsidRDefault="00FB1815" w:rsidP="00FB1815">
      <w:pPr>
        <w:pStyle w:val="Pa8"/>
        <w:spacing w:after="80"/>
        <w:jc w:val="center"/>
        <w:rPr>
          <w:rFonts w:ascii="Arial" w:hAnsi="Arial" w:cs="Arial"/>
          <w:color w:val="0070C0"/>
          <w:sz w:val="16"/>
          <w:szCs w:val="16"/>
          <w:highlight w:val="yellow"/>
        </w:rPr>
      </w:pPr>
      <w:r w:rsidRPr="00FB1815">
        <w:rPr>
          <w:rStyle w:val="A1"/>
          <w:color w:val="0070C0"/>
          <w:highlight w:val="yellow"/>
        </w:rPr>
        <w:t>Concentration in English as a Second Language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B1815" w14:paraId="0B8F358A"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793BF0BB"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FB1815" w:rsidRPr="00FB1815" w14:paraId="452A761A" w14:textId="77777777" w:rsidTr="009B7C7A">
        <w:trPr>
          <w:trHeight w:val="81"/>
          <w:jc w:val="center"/>
        </w:trPr>
        <w:tc>
          <w:tcPr>
            <w:tcW w:w="7470" w:type="dxa"/>
            <w:gridSpan w:val="2"/>
            <w:tcBorders>
              <w:top w:val="none" w:sz="6" w:space="0" w:color="auto"/>
              <w:bottom w:val="none" w:sz="6" w:space="0" w:color="auto"/>
            </w:tcBorders>
          </w:tcPr>
          <w:p w14:paraId="1005AF80" w14:textId="77777777" w:rsidR="00FB1815" w:rsidRPr="00FB1815" w:rsidRDefault="00FB1815" w:rsidP="009B7C7A">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FB1815" w:rsidRPr="00FB1815" w14:paraId="2EEB8787"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9018A8E" w14:textId="77777777" w:rsidR="00FB1815" w:rsidRPr="00FB1815" w:rsidRDefault="00FB1815" w:rsidP="009B7C7A">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1B2D2B87"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201CD6FB" w14:textId="77777777" w:rsidTr="009B7C7A">
        <w:trPr>
          <w:trHeight w:val="85"/>
          <w:jc w:val="center"/>
        </w:trPr>
        <w:tc>
          <w:tcPr>
            <w:tcW w:w="6210" w:type="dxa"/>
            <w:tcBorders>
              <w:top w:val="none" w:sz="6" w:space="0" w:color="auto"/>
              <w:bottom w:val="none" w:sz="6" w:space="0" w:color="auto"/>
              <w:right w:val="none" w:sz="6" w:space="0" w:color="auto"/>
            </w:tcBorders>
          </w:tcPr>
          <w:p w14:paraId="1CBB0356" w14:textId="77777777" w:rsidR="00FB1815" w:rsidRPr="00FB1815" w:rsidRDefault="00FB1815" w:rsidP="009B7C7A">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4D7BC40C" w14:textId="77777777" w:rsidR="00FB1815" w:rsidRPr="00FB1815" w:rsidRDefault="00FB1815" w:rsidP="009B7C7A">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FB1815" w:rsidRPr="00FB1815" w14:paraId="2F6CDDE1"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D700DC3" w14:textId="601A3F42" w:rsidR="00FB1815" w:rsidRPr="00FB1815" w:rsidRDefault="00FB1815" w:rsidP="009B7C7A">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 xml:space="preserve">Concentration in </w:t>
            </w:r>
            <w:r w:rsidR="00B27170">
              <w:rPr>
                <w:rFonts w:ascii="Arial" w:hAnsi="Arial" w:cs="Arial"/>
                <w:b/>
                <w:bCs/>
                <w:color w:val="0070C0"/>
                <w:sz w:val="18"/>
                <w:szCs w:val="18"/>
                <w:highlight w:val="yellow"/>
              </w:rPr>
              <w:t xml:space="preserve"> English as a Second Language</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1ECCBC9F"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13F080AA" w14:textId="77777777" w:rsidTr="009B7C7A">
        <w:trPr>
          <w:trHeight w:val="81"/>
          <w:jc w:val="center"/>
        </w:trPr>
        <w:tc>
          <w:tcPr>
            <w:tcW w:w="6210" w:type="dxa"/>
            <w:tcBorders>
              <w:top w:val="none" w:sz="6" w:space="0" w:color="auto"/>
              <w:bottom w:val="none" w:sz="6" w:space="0" w:color="auto"/>
              <w:right w:val="none" w:sz="6" w:space="0" w:color="auto"/>
            </w:tcBorders>
          </w:tcPr>
          <w:p w14:paraId="7E88CA77" w14:textId="1D6CBC90"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w:t>
            </w:r>
            <w:r w:rsidR="007F076B">
              <w:rPr>
                <w:rFonts w:ascii="Arial" w:hAnsi="Arial" w:cs="Arial"/>
                <w:color w:val="0070C0"/>
                <w:sz w:val="18"/>
                <w:szCs w:val="18"/>
                <w:highlight w:val="yellow"/>
              </w:rPr>
              <w:t>ESL</w:t>
            </w:r>
            <w:r w:rsidRPr="00FB1815">
              <w:rPr>
                <w:rFonts w:ascii="Arial" w:hAnsi="Arial" w:cs="Arial"/>
                <w:color w:val="0070C0"/>
                <w:sz w:val="18"/>
                <w:szCs w:val="18"/>
                <w:highlight w:val="yellow"/>
              </w:rPr>
              <w:t xml:space="preserve"> 6633, Methods and Materials for Teaching Second Languages</w:t>
            </w:r>
          </w:p>
        </w:tc>
        <w:tc>
          <w:tcPr>
            <w:tcW w:w="1260" w:type="dxa"/>
            <w:tcBorders>
              <w:top w:val="none" w:sz="6" w:space="0" w:color="auto"/>
              <w:left w:val="none" w:sz="6" w:space="0" w:color="auto"/>
              <w:bottom w:val="none" w:sz="6" w:space="0" w:color="auto"/>
            </w:tcBorders>
          </w:tcPr>
          <w:p w14:paraId="60CC2D3E"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5C951F56" w14:textId="77777777" w:rsidTr="009B7C7A">
        <w:trPr>
          <w:trHeight w:val="81"/>
          <w:jc w:val="center"/>
        </w:trPr>
        <w:tc>
          <w:tcPr>
            <w:tcW w:w="6210" w:type="dxa"/>
            <w:tcBorders>
              <w:top w:val="none" w:sz="6" w:space="0" w:color="auto"/>
              <w:bottom w:val="none" w:sz="6" w:space="0" w:color="auto"/>
              <w:right w:val="none" w:sz="6" w:space="0" w:color="auto"/>
            </w:tcBorders>
          </w:tcPr>
          <w:p w14:paraId="0C84A4C5" w14:textId="70D98432"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w:t>
            </w:r>
            <w:r w:rsidR="007F076B">
              <w:rPr>
                <w:rFonts w:ascii="Arial" w:hAnsi="Arial" w:cs="Arial"/>
                <w:color w:val="0070C0"/>
                <w:sz w:val="18"/>
                <w:szCs w:val="18"/>
                <w:highlight w:val="yellow"/>
              </w:rPr>
              <w:t>ESL</w:t>
            </w:r>
            <w:r w:rsidRPr="00FB1815">
              <w:rPr>
                <w:rFonts w:ascii="Arial" w:hAnsi="Arial" w:cs="Arial"/>
                <w:color w:val="0070C0"/>
                <w:sz w:val="18"/>
                <w:szCs w:val="18"/>
                <w:highlight w:val="yellow"/>
              </w:rPr>
              <w:t xml:space="preserve"> 6643, Second Language Assessment</w:t>
            </w:r>
          </w:p>
        </w:tc>
        <w:tc>
          <w:tcPr>
            <w:tcW w:w="1260" w:type="dxa"/>
            <w:tcBorders>
              <w:top w:val="none" w:sz="6" w:space="0" w:color="auto"/>
              <w:left w:val="none" w:sz="6" w:space="0" w:color="auto"/>
              <w:bottom w:val="none" w:sz="6" w:space="0" w:color="auto"/>
            </w:tcBorders>
          </w:tcPr>
          <w:p w14:paraId="57B1D715"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690CDD1F" w14:textId="77777777" w:rsidTr="009B7C7A">
        <w:trPr>
          <w:trHeight w:val="81"/>
          <w:jc w:val="center"/>
        </w:trPr>
        <w:tc>
          <w:tcPr>
            <w:tcW w:w="6210" w:type="dxa"/>
            <w:tcBorders>
              <w:top w:val="none" w:sz="6" w:space="0" w:color="auto"/>
              <w:bottom w:val="none" w:sz="6" w:space="0" w:color="auto"/>
              <w:right w:val="none" w:sz="6" w:space="0" w:color="auto"/>
            </w:tcBorders>
          </w:tcPr>
          <w:p w14:paraId="5FE016DC" w14:textId="6A076A54"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7F076B">
              <w:rPr>
                <w:rStyle w:val="A15"/>
                <w:color w:val="0070C0"/>
                <w:sz w:val="18"/>
                <w:szCs w:val="18"/>
                <w:highlight w:val="yellow"/>
              </w:rPr>
              <w:t>ESL</w:t>
            </w:r>
            <w:r w:rsidRPr="00FB1815">
              <w:rPr>
                <w:rStyle w:val="A15"/>
                <w:color w:val="0070C0"/>
                <w:sz w:val="18"/>
                <w:szCs w:val="18"/>
                <w:highlight w:val="yellow"/>
              </w:rPr>
              <w:t xml:space="preserve"> 6653, Second Language Acquisition</w:t>
            </w:r>
          </w:p>
        </w:tc>
        <w:tc>
          <w:tcPr>
            <w:tcW w:w="1260" w:type="dxa"/>
            <w:tcBorders>
              <w:top w:val="none" w:sz="6" w:space="0" w:color="auto"/>
              <w:left w:val="none" w:sz="6" w:space="0" w:color="auto"/>
              <w:bottom w:val="none" w:sz="6" w:space="0" w:color="auto"/>
            </w:tcBorders>
          </w:tcPr>
          <w:p w14:paraId="32D9CFFD"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7C80E800" w14:textId="77777777" w:rsidTr="009B7C7A">
        <w:trPr>
          <w:trHeight w:val="81"/>
          <w:jc w:val="center"/>
        </w:trPr>
        <w:tc>
          <w:tcPr>
            <w:tcW w:w="6210" w:type="dxa"/>
            <w:tcBorders>
              <w:top w:val="none" w:sz="6" w:space="0" w:color="auto"/>
              <w:bottom w:val="none" w:sz="6" w:space="0" w:color="auto"/>
              <w:right w:val="none" w:sz="6" w:space="0" w:color="auto"/>
            </w:tcBorders>
          </w:tcPr>
          <w:p w14:paraId="2D8BE1A7" w14:textId="42709E20"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7F076B">
              <w:rPr>
                <w:rStyle w:val="A15"/>
                <w:color w:val="0070C0"/>
                <w:sz w:val="18"/>
                <w:szCs w:val="18"/>
                <w:highlight w:val="yellow"/>
              </w:rPr>
              <w:t>ESL</w:t>
            </w:r>
            <w:r w:rsidRPr="00FB1815">
              <w:rPr>
                <w:rStyle w:val="A15"/>
                <w:color w:val="0070C0"/>
                <w:sz w:val="18"/>
                <w:szCs w:val="18"/>
                <w:highlight w:val="yellow"/>
              </w:rPr>
              <w:t xml:space="preserve"> 6663, Teaching People from Other Cultures</w:t>
            </w:r>
          </w:p>
        </w:tc>
        <w:tc>
          <w:tcPr>
            <w:tcW w:w="1260" w:type="dxa"/>
            <w:tcBorders>
              <w:top w:val="none" w:sz="6" w:space="0" w:color="auto"/>
              <w:left w:val="none" w:sz="6" w:space="0" w:color="auto"/>
              <w:bottom w:val="none" w:sz="6" w:space="0" w:color="auto"/>
            </w:tcBorders>
          </w:tcPr>
          <w:p w14:paraId="6A5C9304"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3A9D4C1E" w14:textId="77777777" w:rsidTr="009B7C7A">
        <w:trPr>
          <w:trHeight w:val="81"/>
          <w:jc w:val="center"/>
        </w:trPr>
        <w:tc>
          <w:tcPr>
            <w:tcW w:w="6210" w:type="dxa"/>
            <w:tcBorders>
              <w:top w:val="none" w:sz="6" w:space="0" w:color="auto"/>
              <w:bottom w:val="none" w:sz="6" w:space="0" w:color="auto"/>
              <w:right w:val="none" w:sz="6" w:space="0" w:color="auto"/>
            </w:tcBorders>
          </w:tcPr>
          <w:p w14:paraId="78514940" w14:textId="7415F2AF"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7F076B">
              <w:rPr>
                <w:rStyle w:val="A15"/>
                <w:color w:val="0070C0"/>
                <w:sz w:val="18"/>
                <w:szCs w:val="18"/>
                <w:highlight w:val="yellow"/>
              </w:rPr>
              <w:t>ESL</w:t>
            </w:r>
            <w:r w:rsidRPr="00FB1815">
              <w:rPr>
                <w:rStyle w:val="A15"/>
                <w:color w:val="0070C0"/>
                <w:sz w:val="18"/>
                <w:szCs w:val="18"/>
                <w:highlight w:val="yellow"/>
              </w:rPr>
              <w:t xml:space="preserve"> 6673, Capstone</w:t>
            </w:r>
          </w:p>
        </w:tc>
        <w:tc>
          <w:tcPr>
            <w:tcW w:w="1260" w:type="dxa"/>
            <w:tcBorders>
              <w:top w:val="none" w:sz="6" w:space="0" w:color="auto"/>
              <w:left w:val="none" w:sz="6" w:space="0" w:color="auto"/>
              <w:bottom w:val="none" w:sz="6" w:space="0" w:color="auto"/>
            </w:tcBorders>
          </w:tcPr>
          <w:p w14:paraId="617402D3"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387ECD68" w14:textId="77777777" w:rsidTr="009B7C7A">
        <w:trPr>
          <w:trHeight w:val="81"/>
          <w:jc w:val="center"/>
        </w:trPr>
        <w:tc>
          <w:tcPr>
            <w:tcW w:w="6210" w:type="dxa"/>
            <w:tcBorders>
              <w:top w:val="none" w:sz="6" w:space="0" w:color="auto"/>
              <w:bottom w:val="none" w:sz="6" w:space="0" w:color="auto"/>
              <w:right w:val="none" w:sz="6" w:space="0" w:color="auto"/>
            </w:tcBorders>
          </w:tcPr>
          <w:p w14:paraId="3F7DF137"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TE 6263 Teachers as Professionals</w:t>
            </w:r>
          </w:p>
        </w:tc>
        <w:tc>
          <w:tcPr>
            <w:tcW w:w="1260" w:type="dxa"/>
            <w:tcBorders>
              <w:top w:val="none" w:sz="6" w:space="0" w:color="auto"/>
              <w:left w:val="none" w:sz="6" w:space="0" w:color="auto"/>
              <w:bottom w:val="none" w:sz="6" w:space="0" w:color="auto"/>
            </w:tcBorders>
          </w:tcPr>
          <w:p w14:paraId="5D9BAE69"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2F620B60" w14:textId="77777777" w:rsidTr="009B7C7A">
        <w:trPr>
          <w:trHeight w:val="85"/>
          <w:jc w:val="center"/>
        </w:trPr>
        <w:tc>
          <w:tcPr>
            <w:tcW w:w="6210" w:type="dxa"/>
            <w:tcBorders>
              <w:top w:val="none" w:sz="6" w:space="0" w:color="auto"/>
              <w:bottom w:val="none" w:sz="6" w:space="0" w:color="auto"/>
              <w:right w:val="none" w:sz="6" w:space="0" w:color="auto"/>
            </w:tcBorders>
          </w:tcPr>
          <w:p w14:paraId="739AF1C2" w14:textId="77777777" w:rsidR="00FB1815" w:rsidRPr="00FB1815" w:rsidRDefault="00FB1815" w:rsidP="009B7C7A">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1A399DA9" w14:textId="77777777" w:rsidR="00FB1815" w:rsidRPr="00FB1815" w:rsidRDefault="00FB1815" w:rsidP="009B7C7A">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FB1815" w:rsidRPr="00FB1815" w14:paraId="2267F6CB"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5F5B3771"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496AD486" w14:textId="77777777" w:rsidR="00FB1815" w:rsidRPr="00FB1815" w:rsidRDefault="00FB1815" w:rsidP="009B7C7A">
            <w:pPr>
              <w:pStyle w:val="Pa3"/>
              <w:jc w:val="center"/>
              <w:rPr>
                <w:rFonts w:ascii="Arial" w:hAnsi="Arial" w:cs="Arial"/>
                <w:color w:val="0070C0"/>
                <w:sz w:val="18"/>
                <w:szCs w:val="18"/>
                <w:highlight w:val="yellow"/>
              </w:rPr>
            </w:pPr>
            <w:r w:rsidRPr="00FB1815">
              <w:rPr>
                <w:rStyle w:val="A1"/>
                <w:color w:val="0070C0"/>
                <w:sz w:val="18"/>
                <w:szCs w:val="18"/>
                <w:highlight w:val="yellow"/>
              </w:rPr>
              <w:t>30</w:t>
            </w:r>
          </w:p>
        </w:tc>
      </w:tr>
    </w:tbl>
    <w:p w14:paraId="0973829F" w14:textId="77777777" w:rsidR="00FB1815" w:rsidRDefault="00FB1815" w:rsidP="00FB1815">
      <w:pPr>
        <w:rPr>
          <w:color w:val="0070C0"/>
          <w:highlight w:val="yellow"/>
        </w:rPr>
      </w:pPr>
    </w:p>
    <w:p w14:paraId="5E271704" w14:textId="77777777" w:rsidR="00FB1815" w:rsidRDefault="00FB1815" w:rsidP="00FB1815">
      <w:pPr>
        <w:rPr>
          <w:color w:val="0070C0"/>
          <w:highlight w:val="yellow"/>
        </w:rPr>
      </w:pPr>
    </w:p>
    <w:p w14:paraId="5F8AF273" w14:textId="77777777" w:rsidR="00FB1815" w:rsidRDefault="00FB1815" w:rsidP="00FB1815">
      <w:pPr>
        <w:rPr>
          <w:color w:val="0070C0"/>
          <w:highlight w:val="yellow"/>
        </w:rPr>
      </w:pPr>
    </w:p>
    <w:p w14:paraId="15CF2118" w14:textId="77777777" w:rsidR="00FB1815" w:rsidRDefault="00FB1815" w:rsidP="00FB1815">
      <w:pPr>
        <w:rPr>
          <w:color w:val="0070C0"/>
          <w:highlight w:val="yellow"/>
        </w:rPr>
      </w:pPr>
    </w:p>
    <w:p w14:paraId="08B56D44" w14:textId="77777777" w:rsidR="00FB1815" w:rsidRDefault="00FB1815" w:rsidP="00FB1815">
      <w:pPr>
        <w:rPr>
          <w:color w:val="0070C0"/>
          <w:highlight w:val="yellow"/>
        </w:rPr>
      </w:pPr>
    </w:p>
    <w:p w14:paraId="73D4979F" w14:textId="77777777" w:rsidR="00FB1815" w:rsidRPr="00FB1815" w:rsidRDefault="00FB1815" w:rsidP="00FB1815">
      <w:pPr>
        <w:rPr>
          <w:color w:val="0070C0"/>
          <w:highlight w:val="yellow"/>
        </w:rPr>
      </w:pPr>
    </w:p>
    <w:p w14:paraId="2F66BC12" w14:textId="77777777" w:rsidR="00FB1815" w:rsidRPr="00FB1815" w:rsidRDefault="00FB1815" w:rsidP="00FB1815">
      <w:pPr>
        <w:pStyle w:val="Pa8"/>
        <w:spacing w:after="80"/>
        <w:jc w:val="center"/>
        <w:rPr>
          <w:rFonts w:cs="Myriad Pro Cond"/>
          <w:color w:val="0070C0"/>
          <w:sz w:val="32"/>
          <w:szCs w:val="32"/>
          <w:highlight w:val="yellow"/>
        </w:rPr>
      </w:pPr>
      <w:r w:rsidRPr="00FB1815">
        <w:rPr>
          <w:rStyle w:val="A11"/>
          <w:color w:val="0070C0"/>
          <w:highlight w:val="yellow"/>
        </w:rPr>
        <w:lastRenderedPageBreak/>
        <w:t xml:space="preserve">Educational Theory and Practice </w:t>
      </w:r>
    </w:p>
    <w:p w14:paraId="1349BBC2" w14:textId="77777777" w:rsidR="00FB1815" w:rsidRPr="00FB1815" w:rsidRDefault="00FB1815" w:rsidP="00FB1815">
      <w:pPr>
        <w:pStyle w:val="Pa3"/>
        <w:jc w:val="center"/>
        <w:rPr>
          <w:rFonts w:ascii="Arial" w:hAnsi="Arial" w:cs="Arial"/>
          <w:color w:val="0070C0"/>
          <w:sz w:val="16"/>
          <w:szCs w:val="16"/>
          <w:highlight w:val="yellow"/>
        </w:rPr>
      </w:pPr>
      <w:r w:rsidRPr="00FB1815">
        <w:rPr>
          <w:rStyle w:val="A1"/>
          <w:color w:val="0070C0"/>
          <w:highlight w:val="yellow"/>
        </w:rPr>
        <w:t xml:space="preserve">Master of Education </w:t>
      </w:r>
    </w:p>
    <w:p w14:paraId="0EB4C451" w14:textId="77777777" w:rsidR="00FB1815" w:rsidRPr="00FB1815" w:rsidRDefault="00FB1815" w:rsidP="00FB1815">
      <w:pPr>
        <w:pStyle w:val="Pa8"/>
        <w:spacing w:after="80"/>
        <w:jc w:val="center"/>
        <w:rPr>
          <w:rFonts w:ascii="Arial" w:hAnsi="Arial" w:cs="Arial"/>
          <w:color w:val="0070C0"/>
          <w:sz w:val="16"/>
          <w:szCs w:val="16"/>
          <w:highlight w:val="yellow"/>
        </w:rPr>
      </w:pPr>
      <w:r w:rsidRPr="00FB1815">
        <w:rPr>
          <w:rStyle w:val="A1"/>
          <w:color w:val="0070C0"/>
          <w:highlight w:val="yellow"/>
        </w:rPr>
        <w:t>Concentration in Instructional Technology</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B1815" w14:paraId="5FBD9009"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47DC0BCD"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FB1815" w:rsidRPr="00FB1815" w14:paraId="1DF6AC8C" w14:textId="77777777" w:rsidTr="009B7C7A">
        <w:trPr>
          <w:trHeight w:val="81"/>
          <w:jc w:val="center"/>
        </w:trPr>
        <w:tc>
          <w:tcPr>
            <w:tcW w:w="7470" w:type="dxa"/>
            <w:gridSpan w:val="2"/>
            <w:tcBorders>
              <w:top w:val="none" w:sz="6" w:space="0" w:color="auto"/>
              <w:bottom w:val="none" w:sz="6" w:space="0" w:color="auto"/>
            </w:tcBorders>
          </w:tcPr>
          <w:p w14:paraId="064B9DF0" w14:textId="77777777" w:rsidR="00FB1815" w:rsidRPr="00FB1815" w:rsidRDefault="00FB1815" w:rsidP="009B7C7A">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FB1815" w:rsidRPr="00FB1815" w14:paraId="7C27CAA8"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1B463EB8" w14:textId="77777777" w:rsidR="00FB1815" w:rsidRPr="00FB1815" w:rsidRDefault="00FB1815" w:rsidP="009B7C7A">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0E0D3BC"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1BCCAEF0" w14:textId="77777777" w:rsidTr="009B7C7A">
        <w:trPr>
          <w:trHeight w:val="85"/>
          <w:jc w:val="center"/>
        </w:trPr>
        <w:tc>
          <w:tcPr>
            <w:tcW w:w="6210" w:type="dxa"/>
            <w:tcBorders>
              <w:top w:val="none" w:sz="6" w:space="0" w:color="auto"/>
              <w:bottom w:val="none" w:sz="6" w:space="0" w:color="auto"/>
              <w:right w:val="none" w:sz="6" w:space="0" w:color="auto"/>
            </w:tcBorders>
          </w:tcPr>
          <w:p w14:paraId="1D967682" w14:textId="77777777" w:rsidR="00FB1815" w:rsidRPr="00FB1815" w:rsidRDefault="00FB1815" w:rsidP="009B7C7A">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304D2D39" w14:textId="77777777" w:rsidR="00FB1815" w:rsidRPr="00FB1815" w:rsidRDefault="00FB1815" w:rsidP="009B7C7A">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FB1815" w:rsidRPr="00FB1815" w14:paraId="1C8537CC"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165FEEC1" w14:textId="731AB68E" w:rsidR="00FB1815" w:rsidRPr="00FB1815" w:rsidRDefault="00FB1815" w:rsidP="009B7C7A">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 xml:space="preserve">Concentration in </w:t>
            </w:r>
            <w:r w:rsidR="00B27170">
              <w:rPr>
                <w:rFonts w:ascii="Arial" w:hAnsi="Arial" w:cs="Arial"/>
                <w:b/>
                <w:bCs/>
                <w:color w:val="0070C0"/>
                <w:sz w:val="18"/>
                <w:szCs w:val="18"/>
                <w:highlight w:val="yellow"/>
              </w:rPr>
              <w:t xml:space="preserve"> Instructional Technology Specialist</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957131D" w14:textId="77777777" w:rsidR="00FB1815" w:rsidRPr="00FB1815" w:rsidRDefault="00FB1815" w:rsidP="009B7C7A">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FB1815" w:rsidRPr="00FB1815" w14:paraId="740756B0" w14:textId="77777777" w:rsidTr="009B7C7A">
        <w:trPr>
          <w:trHeight w:val="81"/>
          <w:jc w:val="center"/>
        </w:trPr>
        <w:tc>
          <w:tcPr>
            <w:tcW w:w="6210" w:type="dxa"/>
            <w:tcBorders>
              <w:top w:val="none" w:sz="6" w:space="0" w:color="auto"/>
              <w:bottom w:val="none" w:sz="6" w:space="0" w:color="auto"/>
              <w:right w:val="none" w:sz="6" w:space="0" w:color="auto"/>
            </w:tcBorders>
          </w:tcPr>
          <w:p w14:paraId="3DBA551E" w14:textId="77777777"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ETLI 6013, Digital Media and Design</w:t>
            </w:r>
          </w:p>
        </w:tc>
        <w:tc>
          <w:tcPr>
            <w:tcW w:w="1260" w:type="dxa"/>
            <w:tcBorders>
              <w:top w:val="none" w:sz="6" w:space="0" w:color="auto"/>
              <w:left w:val="none" w:sz="6" w:space="0" w:color="auto"/>
              <w:bottom w:val="none" w:sz="6" w:space="0" w:color="auto"/>
            </w:tcBorders>
          </w:tcPr>
          <w:p w14:paraId="306028BB"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43A543FA" w14:textId="77777777" w:rsidTr="009B7C7A">
        <w:trPr>
          <w:trHeight w:val="81"/>
          <w:jc w:val="center"/>
        </w:trPr>
        <w:tc>
          <w:tcPr>
            <w:tcW w:w="6210" w:type="dxa"/>
            <w:tcBorders>
              <w:top w:val="none" w:sz="6" w:space="0" w:color="auto"/>
              <w:bottom w:val="none" w:sz="6" w:space="0" w:color="auto"/>
              <w:right w:val="none" w:sz="6" w:space="0" w:color="auto"/>
            </w:tcBorders>
          </w:tcPr>
          <w:p w14:paraId="58958616" w14:textId="77777777" w:rsidR="00FB1815" w:rsidRPr="00FB1815" w:rsidRDefault="00FB1815" w:rsidP="009B7C7A">
            <w:pPr>
              <w:pStyle w:val="Pa115"/>
              <w:jc w:val="both"/>
              <w:rPr>
                <w:rFonts w:ascii="Arial" w:hAnsi="Arial" w:cs="Arial"/>
                <w:color w:val="0070C0"/>
                <w:sz w:val="18"/>
                <w:szCs w:val="18"/>
                <w:highlight w:val="yellow"/>
              </w:rPr>
            </w:pPr>
            <w:r w:rsidRPr="00FB1815">
              <w:rPr>
                <w:rFonts w:ascii="Arial" w:hAnsi="Arial" w:cs="Arial"/>
                <w:color w:val="0070C0"/>
                <w:sz w:val="18"/>
                <w:szCs w:val="18"/>
                <w:highlight w:val="yellow"/>
              </w:rPr>
              <w:t>ETLI 6023, Principles of Distance Education</w:t>
            </w:r>
          </w:p>
        </w:tc>
        <w:tc>
          <w:tcPr>
            <w:tcW w:w="1260" w:type="dxa"/>
            <w:tcBorders>
              <w:top w:val="none" w:sz="6" w:space="0" w:color="auto"/>
              <w:left w:val="none" w:sz="6" w:space="0" w:color="auto"/>
              <w:bottom w:val="none" w:sz="6" w:space="0" w:color="auto"/>
            </w:tcBorders>
          </w:tcPr>
          <w:p w14:paraId="7B45E669" w14:textId="77777777" w:rsidR="00FB1815" w:rsidRPr="00FB1815" w:rsidRDefault="00FB1815" w:rsidP="009B7C7A">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FB1815" w:rsidRPr="00FB1815" w14:paraId="020E69E4" w14:textId="77777777" w:rsidTr="009B7C7A">
        <w:trPr>
          <w:trHeight w:val="81"/>
          <w:jc w:val="center"/>
        </w:trPr>
        <w:tc>
          <w:tcPr>
            <w:tcW w:w="6210" w:type="dxa"/>
            <w:tcBorders>
              <w:top w:val="none" w:sz="6" w:space="0" w:color="auto"/>
              <w:bottom w:val="none" w:sz="6" w:space="0" w:color="auto"/>
              <w:right w:val="none" w:sz="6" w:space="0" w:color="auto"/>
            </w:tcBorders>
          </w:tcPr>
          <w:p w14:paraId="362DB526" w14:textId="037F2BDA"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ETLI 6103, Social</w:t>
            </w:r>
            <w:r w:rsidR="004D5C54">
              <w:rPr>
                <w:rStyle w:val="A15"/>
                <w:color w:val="0070C0"/>
                <w:sz w:val="18"/>
                <w:szCs w:val="18"/>
                <w:highlight w:val="yellow"/>
              </w:rPr>
              <w:t>ly Interactive Technology in Education</w:t>
            </w:r>
          </w:p>
        </w:tc>
        <w:tc>
          <w:tcPr>
            <w:tcW w:w="1260" w:type="dxa"/>
            <w:tcBorders>
              <w:top w:val="none" w:sz="6" w:space="0" w:color="auto"/>
              <w:left w:val="none" w:sz="6" w:space="0" w:color="auto"/>
              <w:bottom w:val="none" w:sz="6" w:space="0" w:color="auto"/>
            </w:tcBorders>
          </w:tcPr>
          <w:p w14:paraId="128B38CA"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52856AA0" w14:textId="77777777" w:rsidTr="009B7C7A">
        <w:trPr>
          <w:trHeight w:val="81"/>
          <w:jc w:val="center"/>
        </w:trPr>
        <w:tc>
          <w:tcPr>
            <w:tcW w:w="6210" w:type="dxa"/>
            <w:tcBorders>
              <w:top w:val="none" w:sz="6" w:space="0" w:color="auto"/>
              <w:bottom w:val="none" w:sz="6" w:space="0" w:color="auto"/>
              <w:right w:val="none" w:sz="6" w:space="0" w:color="auto"/>
            </w:tcBorders>
          </w:tcPr>
          <w:p w14:paraId="7E00EE65"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ETLI 6213, Leadership in Instructional Technology</w:t>
            </w:r>
          </w:p>
        </w:tc>
        <w:tc>
          <w:tcPr>
            <w:tcW w:w="1260" w:type="dxa"/>
            <w:tcBorders>
              <w:top w:val="none" w:sz="6" w:space="0" w:color="auto"/>
              <w:left w:val="none" w:sz="6" w:space="0" w:color="auto"/>
              <w:bottom w:val="none" w:sz="6" w:space="0" w:color="auto"/>
            </w:tcBorders>
          </w:tcPr>
          <w:p w14:paraId="04C69D19"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5CCE8F91" w14:textId="77777777" w:rsidTr="009B7C7A">
        <w:trPr>
          <w:trHeight w:val="81"/>
          <w:jc w:val="center"/>
        </w:trPr>
        <w:tc>
          <w:tcPr>
            <w:tcW w:w="6210" w:type="dxa"/>
            <w:tcBorders>
              <w:top w:val="none" w:sz="6" w:space="0" w:color="auto"/>
              <w:bottom w:val="none" w:sz="6" w:space="0" w:color="auto"/>
              <w:right w:val="none" w:sz="6" w:space="0" w:color="auto"/>
            </w:tcBorders>
          </w:tcPr>
          <w:p w14:paraId="63584BD9"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ETLI 6313, Assessing Technology and Standards</w:t>
            </w:r>
          </w:p>
        </w:tc>
        <w:tc>
          <w:tcPr>
            <w:tcW w:w="1260" w:type="dxa"/>
            <w:tcBorders>
              <w:top w:val="none" w:sz="6" w:space="0" w:color="auto"/>
              <w:left w:val="none" w:sz="6" w:space="0" w:color="auto"/>
              <w:bottom w:val="none" w:sz="6" w:space="0" w:color="auto"/>
            </w:tcBorders>
          </w:tcPr>
          <w:p w14:paraId="4D62A7DC"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2C39A64E" w14:textId="77777777" w:rsidTr="009B7C7A">
        <w:trPr>
          <w:trHeight w:val="81"/>
          <w:jc w:val="center"/>
        </w:trPr>
        <w:tc>
          <w:tcPr>
            <w:tcW w:w="6210" w:type="dxa"/>
            <w:tcBorders>
              <w:top w:val="none" w:sz="6" w:space="0" w:color="auto"/>
              <w:bottom w:val="none" w:sz="6" w:space="0" w:color="auto"/>
              <w:right w:val="none" w:sz="6" w:space="0" w:color="auto"/>
            </w:tcBorders>
          </w:tcPr>
          <w:p w14:paraId="7B66960C" w14:textId="77777777" w:rsidR="00FB1815" w:rsidRPr="00FB1815" w:rsidRDefault="00FB1815" w:rsidP="009B7C7A">
            <w:pPr>
              <w:pStyle w:val="Pa115"/>
              <w:jc w:val="both"/>
              <w:rPr>
                <w:rStyle w:val="A15"/>
                <w:b w:val="0"/>
                <w:bCs w:val="0"/>
                <w:color w:val="0070C0"/>
                <w:sz w:val="18"/>
                <w:szCs w:val="18"/>
                <w:highlight w:val="yellow"/>
              </w:rPr>
            </w:pPr>
            <w:r w:rsidRPr="00FB1815">
              <w:rPr>
                <w:rStyle w:val="A15"/>
                <w:color w:val="0070C0"/>
                <w:sz w:val="18"/>
                <w:szCs w:val="18"/>
                <w:highlight w:val="yellow"/>
              </w:rPr>
              <w:t>ETLI 6433, Capstone</w:t>
            </w:r>
          </w:p>
        </w:tc>
        <w:tc>
          <w:tcPr>
            <w:tcW w:w="1260" w:type="dxa"/>
            <w:tcBorders>
              <w:top w:val="none" w:sz="6" w:space="0" w:color="auto"/>
              <w:left w:val="none" w:sz="6" w:space="0" w:color="auto"/>
              <w:bottom w:val="none" w:sz="6" w:space="0" w:color="auto"/>
            </w:tcBorders>
          </w:tcPr>
          <w:p w14:paraId="29974B8A" w14:textId="77777777" w:rsidR="00FB1815" w:rsidRPr="00FB1815" w:rsidRDefault="00FB1815" w:rsidP="009B7C7A">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FB1815" w:rsidRPr="00FB1815" w14:paraId="64030E0E" w14:textId="77777777" w:rsidTr="009B7C7A">
        <w:trPr>
          <w:trHeight w:val="85"/>
          <w:jc w:val="center"/>
        </w:trPr>
        <w:tc>
          <w:tcPr>
            <w:tcW w:w="6210" w:type="dxa"/>
            <w:tcBorders>
              <w:top w:val="none" w:sz="6" w:space="0" w:color="auto"/>
              <w:bottom w:val="none" w:sz="6" w:space="0" w:color="auto"/>
              <w:right w:val="none" w:sz="6" w:space="0" w:color="auto"/>
            </w:tcBorders>
          </w:tcPr>
          <w:p w14:paraId="3AADC884" w14:textId="77777777" w:rsidR="00FB1815" w:rsidRPr="00FB1815" w:rsidRDefault="00FB1815" w:rsidP="009B7C7A">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37F2430D" w14:textId="77777777" w:rsidR="00FB1815" w:rsidRPr="00FB1815" w:rsidRDefault="00FB1815" w:rsidP="009B7C7A">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FB1815" w:rsidRPr="00FB1815" w14:paraId="1B278339"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43F2219" w14:textId="77777777" w:rsidR="00FB1815" w:rsidRPr="00FB1815" w:rsidRDefault="00FB1815" w:rsidP="009B7C7A">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650C1250" w14:textId="77777777" w:rsidR="00FB1815" w:rsidRPr="00FB1815" w:rsidRDefault="00FB1815" w:rsidP="009B7C7A">
            <w:pPr>
              <w:pStyle w:val="Pa3"/>
              <w:jc w:val="center"/>
              <w:rPr>
                <w:rFonts w:ascii="Arial" w:hAnsi="Arial" w:cs="Arial"/>
                <w:color w:val="0070C0"/>
                <w:sz w:val="18"/>
                <w:szCs w:val="18"/>
              </w:rPr>
            </w:pPr>
            <w:r w:rsidRPr="00FB1815">
              <w:rPr>
                <w:rStyle w:val="A1"/>
                <w:color w:val="0070C0"/>
                <w:sz w:val="18"/>
                <w:szCs w:val="18"/>
                <w:highlight w:val="yellow"/>
              </w:rPr>
              <w:t>30</w:t>
            </w:r>
          </w:p>
        </w:tc>
      </w:tr>
    </w:tbl>
    <w:p w14:paraId="5A3806CC" w14:textId="77777777" w:rsidR="003F6B36" w:rsidRPr="00FB1815" w:rsidRDefault="003F6B36" w:rsidP="00097562">
      <w:pPr>
        <w:pStyle w:val="Pa108"/>
        <w:rPr>
          <w:rStyle w:val="A14"/>
          <w:color w:val="0070C0"/>
          <w:sz w:val="22"/>
          <w:szCs w:val="22"/>
        </w:rPr>
      </w:pPr>
    </w:p>
    <w:p w14:paraId="153BB4DD" w14:textId="77777777" w:rsidR="003F6B36" w:rsidRDefault="003F6B36" w:rsidP="00097562">
      <w:pPr>
        <w:pStyle w:val="Pa108"/>
        <w:rPr>
          <w:rStyle w:val="A14"/>
          <w:sz w:val="22"/>
          <w:szCs w:val="22"/>
        </w:rPr>
      </w:pPr>
    </w:p>
    <w:p w14:paraId="48CDD135" w14:textId="24BD8247" w:rsidR="00097562" w:rsidRPr="004A4372" w:rsidRDefault="00097562" w:rsidP="00097562">
      <w:pPr>
        <w:pStyle w:val="Pa108"/>
        <w:rPr>
          <w:rStyle w:val="A14"/>
          <w:sz w:val="22"/>
          <w:szCs w:val="22"/>
        </w:rPr>
      </w:pPr>
      <w:r w:rsidRPr="004A4372">
        <w:rPr>
          <w:rStyle w:val="A14"/>
          <w:sz w:val="22"/>
          <w:szCs w:val="22"/>
        </w:rPr>
        <w:t>Pages 138-139</w:t>
      </w:r>
      <w:r>
        <w:rPr>
          <w:rStyle w:val="A14"/>
          <w:sz w:val="22"/>
          <w:szCs w:val="22"/>
        </w:rPr>
        <w:t xml:space="preserve"> (AFTER):</w:t>
      </w:r>
    </w:p>
    <w:p w14:paraId="1ADFACDB" w14:textId="77777777" w:rsidR="00097562" w:rsidRPr="004A4372" w:rsidRDefault="00097562" w:rsidP="00097562">
      <w:pPr>
        <w:pStyle w:val="Default"/>
      </w:pPr>
    </w:p>
    <w:p w14:paraId="11F715CB" w14:textId="77777777" w:rsidR="00097562" w:rsidRDefault="00097562" w:rsidP="00097562">
      <w:pPr>
        <w:pStyle w:val="Pa108"/>
        <w:rPr>
          <w:rFonts w:cs="Myriad Pro Cond"/>
          <w:color w:val="000000"/>
          <w:sz w:val="30"/>
          <w:szCs w:val="30"/>
        </w:rPr>
      </w:pPr>
      <w:r>
        <w:rPr>
          <w:rStyle w:val="A14"/>
        </w:rPr>
        <w:t xml:space="preserve">Program of Study for the Master of Science in Education Degree </w:t>
      </w:r>
    </w:p>
    <w:p w14:paraId="4F0BC41E" w14:textId="77777777" w:rsidR="00097562" w:rsidRDefault="00097562" w:rsidP="00097562">
      <w:pPr>
        <w:pStyle w:val="Pa108"/>
        <w:rPr>
          <w:rStyle w:val="A14"/>
        </w:rPr>
      </w:pPr>
      <w:r>
        <w:rPr>
          <w:rStyle w:val="A14"/>
        </w:rPr>
        <w:t xml:space="preserve">in Educational Theory and Practice </w:t>
      </w:r>
    </w:p>
    <w:p w14:paraId="116F95A8" w14:textId="77777777" w:rsidR="00097562" w:rsidRPr="004A4372" w:rsidRDefault="00097562" w:rsidP="00097562">
      <w:pPr>
        <w:pStyle w:val="Default"/>
      </w:pPr>
    </w:p>
    <w:p w14:paraId="00CD10F2" w14:textId="77777777" w:rsidR="00097562" w:rsidRDefault="00097562" w:rsidP="00097562">
      <w:pPr>
        <w:pStyle w:val="Pa10"/>
        <w:spacing w:after="80"/>
        <w:jc w:val="both"/>
        <w:rPr>
          <w:rFonts w:cs="Myriad Pro Cond"/>
          <w:color w:val="000000"/>
          <w:sz w:val="20"/>
          <w:szCs w:val="20"/>
        </w:rPr>
      </w:pPr>
      <w:r>
        <w:rPr>
          <w:rFonts w:cs="Myriad Pro Cond"/>
          <w:b/>
          <w:bCs/>
          <w:color w:val="000000"/>
          <w:sz w:val="20"/>
          <w:szCs w:val="20"/>
        </w:rPr>
        <w:t xml:space="preserve">PURPOSE OF THE DEGREE </w:t>
      </w:r>
    </w:p>
    <w:p w14:paraId="560FCF42" w14:textId="77777777" w:rsidR="00097562" w:rsidRPr="004A4372" w:rsidRDefault="00097562" w:rsidP="00097562">
      <w:pPr>
        <w:pStyle w:val="Pa145"/>
        <w:spacing w:after="180"/>
        <w:ind w:firstLine="460"/>
        <w:jc w:val="both"/>
        <w:rPr>
          <w:rFonts w:ascii="Arial" w:hAnsi="Arial" w:cs="Arial"/>
          <w:color w:val="000000"/>
          <w:sz w:val="18"/>
          <w:szCs w:val="18"/>
        </w:rPr>
      </w:pPr>
      <w:r w:rsidRPr="004A4372">
        <w:rPr>
          <w:rStyle w:val="A1"/>
          <w:sz w:val="18"/>
          <w:szCs w:val="18"/>
        </w:rPr>
        <w:t xml:space="preserve">Teachers who wish to improve their general understanding of curriculum theory and current practices and to increase their professionalism and competency in a variety of current educational issues. Some candidates in this constituency might also utilize this degree in seeking their National Board licensure. Within this master’s degree, students focus on areas of learning that include: </w:t>
      </w:r>
    </w:p>
    <w:p w14:paraId="378EEB6C" w14:textId="77777777" w:rsidR="00097562" w:rsidRPr="004A4372" w:rsidRDefault="00097562" w:rsidP="00097562">
      <w:pPr>
        <w:pStyle w:val="Pa198"/>
        <w:spacing w:after="20"/>
        <w:ind w:left="620" w:right="520" w:hanging="140"/>
        <w:jc w:val="both"/>
        <w:rPr>
          <w:rFonts w:ascii="Arial" w:hAnsi="Arial" w:cs="Arial"/>
          <w:color w:val="000000"/>
          <w:sz w:val="18"/>
          <w:szCs w:val="18"/>
        </w:rPr>
      </w:pPr>
      <w:r w:rsidRPr="004A4372">
        <w:rPr>
          <w:rStyle w:val="A1"/>
          <w:sz w:val="18"/>
          <w:szCs w:val="18"/>
        </w:rPr>
        <w:t xml:space="preserve">• Practices to enhance student achievement </w:t>
      </w:r>
    </w:p>
    <w:p w14:paraId="00EA6861" w14:textId="77777777" w:rsidR="00097562" w:rsidRPr="004A4372" w:rsidRDefault="00097562" w:rsidP="00097562">
      <w:pPr>
        <w:pStyle w:val="Pa198"/>
        <w:spacing w:after="20"/>
        <w:ind w:left="620" w:right="520" w:hanging="140"/>
        <w:jc w:val="both"/>
        <w:rPr>
          <w:rFonts w:ascii="Arial" w:hAnsi="Arial" w:cs="Arial"/>
          <w:color w:val="000000"/>
          <w:sz w:val="18"/>
          <w:szCs w:val="18"/>
        </w:rPr>
      </w:pPr>
      <w:r w:rsidRPr="004A4372">
        <w:rPr>
          <w:rStyle w:val="A1"/>
          <w:sz w:val="18"/>
          <w:szCs w:val="18"/>
        </w:rPr>
        <w:t xml:space="preserve">• Performance and field-based learning activities integrating theory and practice </w:t>
      </w:r>
    </w:p>
    <w:p w14:paraId="3BB2F20F" w14:textId="77777777" w:rsidR="00097562" w:rsidRPr="004A4372" w:rsidRDefault="00097562" w:rsidP="00097562">
      <w:pPr>
        <w:pStyle w:val="Pa198"/>
        <w:spacing w:after="20"/>
        <w:ind w:left="620" w:right="520" w:hanging="140"/>
        <w:jc w:val="both"/>
        <w:rPr>
          <w:rFonts w:ascii="Arial" w:hAnsi="Arial" w:cs="Arial"/>
          <w:color w:val="000000"/>
          <w:sz w:val="18"/>
          <w:szCs w:val="18"/>
        </w:rPr>
      </w:pPr>
      <w:r w:rsidRPr="004A4372">
        <w:rPr>
          <w:rStyle w:val="A1"/>
          <w:sz w:val="18"/>
          <w:szCs w:val="18"/>
        </w:rPr>
        <w:t xml:space="preserve">• Enrichment of teaching knowledge and skills regarding instruction and curriculum </w:t>
      </w:r>
    </w:p>
    <w:p w14:paraId="5AFCF25B" w14:textId="77777777" w:rsidR="00097562" w:rsidRPr="004A4372" w:rsidRDefault="00097562" w:rsidP="00097562">
      <w:pPr>
        <w:pStyle w:val="Default"/>
        <w:spacing w:after="80" w:line="241" w:lineRule="atLeast"/>
        <w:ind w:left="620" w:right="520" w:hanging="140"/>
        <w:jc w:val="both"/>
        <w:rPr>
          <w:rFonts w:ascii="Arial" w:hAnsi="Arial" w:cs="Arial"/>
          <w:sz w:val="18"/>
          <w:szCs w:val="18"/>
        </w:rPr>
      </w:pPr>
      <w:r w:rsidRPr="004A4372">
        <w:rPr>
          <w:rStyle w:val="A1"/>
          <w:sz w:val="18"/>
          <w:szCs w:val="18"/>
        </w:rPr>
        <w:t xml:space="preserve">• Assist in preparation for the National Board Certification process. </w:t>
      </w:r>
    </w:p>
    <w:p w14:paraId="34EA683F" w14:textId="77777777" w:rsidR="00097562" w:rsidRDefault="00097562" w:rsidP="00097562">
      <w:pPr>
        <w:pStyle w:val="Pa10"/>
        <w:spacing w:after="80"/>
        <w:jc w:val="both"/>
        <w:rPr>
          <w:rFonts w:cs="Myriad Pro Cond"/>
          <w:b/>
          <w:bCs/>
          <w:color w:val="000000"/>
          <w:sz w:val="20"/>
          <w:szCs w:val="20"/>
        </w:rPr>
      </w:pPr>
    </w:p>
    <w:p w14:paraId="1FAE14E7" w14:textId="77777777" w:rsidR="00097562" w:rsidRDefault="00097562" w:rsidP="00097562">
      <w:pPr>
        <w:pStyle w:val="Pa10"/>
        <w:spacing w:after="80"/>
        <w:jc w:val="both"/>
        <w:rPr>
          <w:rFonts w:cs="Myriad Pro Cond"/>
          <w:color w:val="000000"/>
          <w:sz w:val="20"/>
          <w:szCs w:val="20"/>
        </w:rPr>
      </w:pPr>
      <w:r>
        <w:rPr>
          <w:rFonts w:cs="Myriad Pro Cond"/>
          <w:b/>
          <w:bCs/>
          <w:color w:val="000000"/>
          <w:sz w:val="20"/>
          <w:szCs w:val="20"/>
        </w:rPr>
        <w:t xml:space="preserve">ADMISSION REQUIREMENTS </w:t>
      </w:r>
    </w:p>
    <w:p w14:paraId="7464977D" w14:textId="77777777" w:rsidR="00097562" w:rsidRPr="004A4372" w:rsidRDefault="00097562" w:rsidP="00097562">
      <w:pPr>
        <w:pStyle w:val="Pa43"/>
        <w:spacing w:after="180"/>
        <w:ind w:firstLine="480"/>
        <w:jc w:val="both"/>
        <w:rPr>
          <w:rFonts w:ascii="Arial" w:hAnsi="Arial" w:cs="Arial"/>
          <w:color w:val="000000"/>
          <w:sz w:val="18"/>
          <w:szCs w:val="18"/>
        </w:rPr>
      </w:pPr>
      <w:r w:rsidRPr="004A4372">
        <w:rPr>
          <w:rFonts w:ascii="Arial" w:hAnsi="Arial" w:cs="Arial"/>
          <w:color w:val="000000"/>
          <w:sz w:val="18"/>
          <w:szCs w:val="18"/>
        </w:rPr>
        <w:t xml:space="preserve">To be considered for the MSE Degree-Educational Theory and Practice, each candidate must have, in addition to the admission requirements of Graduate Admissions, the following: </w:t>
      </w:r>
    </w:p>
    <w:p w14:paraId="521491BE" w14:textId="77777777" w:rsidR="00097562" w:rsidRPr="004A4372" w:rsidRDefault="00097562" w:rsidP="00097562">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Hold a current teaching license </w:t>
      </w:r>
    </w:p>
    <w:p w14:paraId="7A27FF43" w14:textId="77777777" w:rsidR="00097562" w:rsidRPr="004A4372" w:rsidRDefault="00097562" w:rsidP="00097562">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Have a 2.75 GPA on undergraduate work or 3.0 in last 60 hours </w:t>
      </w:r>
    </w:p>
    <w:p w14:paraId="6B7893FD" w14:textId="77777777" w:rsidR="00097562" w:rsidRPr="004A4372" w:rsidRDefault="00097562" w:rsidP="00097562">
      <w:pPr>
        <w:pStyle w:val="Pa36"/>
        <w:spacing w:after="20"/>
        <w:ind w:firstLine="480"/>
        <w:jc w:val="both"/>
        <w:rPr>
          <w:rFonts w:ascii="Arial" w:hAnsi="Arial" w:cs="Arial"/>
          <w:color w:val="000000"/>
          <w:sz w:val="18"/>
          <w:szCs w:val="18"/>
        </w:rPr>
      </w:pPr>
      <w:r w:rsidRPr="004A4372">
        <w:rPr>
          <w:rFonts w:ascii="Arial" w:hAnsi="Arial" w:cs="Arial"/>
          <w:color w:val="000000"/>
          <w:sz w:val="18"/>
          <w:szCs w:val="18"/>
        </w:rPr>
        <w:t xml:space="preserve">• No felony </w:t>
      </w:r>
      <w:proofErr w:type="gramStart"/>
      <w:r w:rsidRPr="004A4372">
        <w:rPr>
          <w:rFonts w:ascii="Arial" w:hAnsi="Arial" w:cs="Arial"/>
          <w:color w:val="000000"/>
          <w:sz w:val="18"/>
          <w:szCs w:val="18"/>
        </w:rPr>
        <w:t>record</w:t>
      </w:r>
      <w:proofErr w:type="gramEnd"/>
      <w:r w:rsidRPr="004A4372">
        <w:rPr>
          <w:rFonts w:ascii="Arial" w:hAnsi="Arial" w:cs="Arial"/>
          <w:color w:val="000000"/>
          <w:sz w:val="18"/>
          <w:szCs w:val="18"/>
        </w:rPr>
        <w:t xml:space="preserve"> </w:t>
      </w:r>
    </w:p>
    <w:p w14:paraId="0BD24B6C" w14:textId="77777777" w:rsidR="00097562" w:rsidRDefault="00097562" w:rsidP="00097562">
      <w:pPr>
        <w:pStyle w:val="Pa10"/>
        <w:spacing w:after="80"/>
        <w:jc w:val="both"/>
        <w:rPr>
          <w:rFonts w:cs="Myriad Pro Cond"/>
          <w:b/>
          <w:bCs/>
          <w:color w:val="000000"/>
          <w:sz w:val="20"/>
          <w:szCs w:val="20"/>
        </w:rPr>
      </w:pPr>
    </w:p>
    <w:p w14:paraId="1DA4211D" w14:textId="77777777" w:rsidR="00097562" w:rsidRDefault="00097562" w:rsidP="00097562">
      <w:pPr>
        <w:pStyle w:val="Pa10"/>
        <w:spacing w:after="80"/>
        <w:jc w:val="both"/>
        <w:rPr>
          <w:rFonts w:cs="Myriad Pro Cond"/>
          <w:color w:val="000000"/>
          <w:sz w:val="20"/>
          <w:szCs w:val="20"/>
        </w:rPr>
      </w:pPr>
      <w:r>
        <w:rPr>
          <w:rFonts w:cs="Myriad Pro Cond"/>
          <w:b/>
          <w:bCs/>
          <w:color w:val="000000"/>
          <w:sz w:val="20"/>
          <w:szCs w:val="20"/>
        </w:rPr>
        <w:t xml:space="preserve">ADDITIONAL REQUIREMENTS </w:t>
      </w:r>
    </w:p>
    <w:p w14:paraId="3C9715D3" w14:textId="77777777" w:rsidR="00097562" w:rsidRPr="004A4372" w:rsidRDefault="00097562" w:rsidP="00097562">
      <w:pPr>
        <w:pStyle w:val="Pa179"/>
        <w:spacing w:after="20"/>
        <w:ind w:left="620" w:right="400" w:hanging="140"/>
        <w:jc w:val="both"/>
        <w:rPr>
          <w:rFonts w:ascii="Arial" w:hAnsi="Arial" w:cs="Arial"/>
          <w:color w:val="000000"/>
          <w:sz w:val="18"/>
          <w:szCs w:val="18"/>
        </w:rPr>
      </w:pPr>
      <w:r>
        <w:rPr>
          <w:rStyle w:val="A1"/>
        </w:rPr>
        <w:t xml:space="preserve">• </w:t>
      </w:r>
      <w:r w:rsidRPr="004A4372">
        <w:rPr>
          <w:rStyle w:val="A1"/>
          <w:sz w:val="18"/>
          <w:szCs w:val="18"/>
        </w:rPr>
        <w:t>Students who adhere to the schedule should be able to complete the program in 24 months. If a candidate finds it necessary to deviate from the schedule, he/she will be able to re-enter the sequence at any time. A student has six years to complete the de</w:t>
      </w:r>
      <w:r w:rsidRPr="004A4372">
        <w:rPr>
          <w:rStyle w:val="A1"/>
          <w:sz w:val="18"/>
          <w:szCs w:val="18"/>
        </w:rPr>
        <w:softHyphen/>
        <w:t xml:space="preserve">gree. </w:t>
      </w:r>
    </w:p>
    <w:p w14:paraId="0B2D13A7" w14:textId="77777777" w:rsidR="00097562" w:rsidRPr="004A4372" w:rsidRDefault="00097562" w:rsidP="00097562">
      <w:pPr>
        <w:pStyle w:val="Pa179"/>
        <w:spacing w:after="20"/>
        <w:ind w:left="620" w:right="400" w:hanging="140"/>
        <w:jc w:val="both"/>
        <w:rPr>
          <w:rFonts w:ascii="Arial" w:hAnsi="Arial" w:cs="Arial"/>
          <w:color w:val="000000"/>
          <w:sz w:val="18"/>
          <w:szCs w:val="18"/>
        </w:rPr>
      </w:pPr>
      <w:r w:rsidRPr="004A4372">
        <w:rPr>
          <w:rStyle w:val="A1"/>
          <w:sz w:val="18"/>
          <w:szCs w:val="18"/>
        </w:rPr>
        <w:t xml:space="preserve">• A-State will be using Blackboard as the web delivery platform. This platform allows synchronous and asynchronous interactions, streaming video and electronic discussion boards. Students will also interact via e-mail, telephone, and fax. </w:t>
      </w:r>
    </w:p>
    <w:p w14:paraId="5B579288" w14:textId="77777777" w:rsidR="00097562" w:rsidRPr="004A4372" w:rsidRDefault="00097562" w:rsidP="00097562">
      <w:pPr>
        <w:pStyle w:val="Pa179"/>
        <w:spacing w:after="20"/>
        <w:ind w:left="620" w:right="400" w:hanging="140"/>
        <w:jc w:val="both"/>
        <w:rPr>
          <w:rFonts w:ascii="Arial" w:hAnsi="Arial" w:cs="Arial"/>
          <w:color w:val="000000"/>
          <w:sz w:val="18"/>
          <w:szCs w:val="18"/>
        </w:rPr>
      </w:pPr>
      <w:r w:rsidRPr="004A4372">
        <w:rPr>
          <w:rStyle w:val="A1"/>
        </w:rPr>
        <w:lastRenderedPageBreak/>
        <w:t xml:space="preserve">• </w:t>
      </w:r>
      <w:r w:rsidRPr="004A4372">
        <w:rPr>
          <w:rStyle w:val="A1"/>
          <w:sz w:val="18"/>
          <w:szCs w:val="18"/>
        </w:rPr>
        <w:t xml:space="preserve">A high-speed internet connection (Ethernet, cable, DSL, public wireless hotspot, satellite, </w:t>
      </w:r>
      <w:proofErr w:type="spellStart"/>
      <w:r w:rsidRPr="004A4372">
        <w:rPr>
          <w:rStyle w:val="A1"/>
          <w:sz w:val="18"/>
          <w:szCs w:val="18"/>
        </w:rPr>
        <w:t>etc</w:t>
      </w:r>
      <w:proofErr w:type="spellEnd"/>
      <w:r w:rsidRPr="004A4372">
        <w:rPr>
          <w:rStyle w:val="A1"/>
          <w:sz w:val="18"/>
          <w:szCs w:val="18"/>
        </w:rPr>
        <w:t xml:space="preserve">) will be necessary. Dial-up will not work. Computers must have specific minimum requirements. For example, they must have a Windows XP or later operating system; any processor of 1.2GHZ or faster; minimum RAM of 512MB for XP or 1GB for Vista; minimum of 20GB available free disk space; minimum display resolution of 1024x768. </w:t>
      </w:r>
    </w:p>
    <w:p w14:paraId="499D5355" w14:textId="77777777" w:rsidR="00097562" w:rsidRDefault="00097562" w:rsidP="00097562">
      <w:pPr>
        <w:ind w:firstLine="480"/>
        <w:rPr>
          <w:rStyle w:val="A1"/>
          <w:sz w:val="18"/>
          <w:szCs w:val="18"/>
        </w:rPr>
      </w:pPr>
      <w:r w:rsidRPr="004A4372">
        <w:rPr>
          <w:rStyle w:val="A1"/>
          <w:sz w:val="18"/>
          <w:szCs w:val="18"/>
        </w:rPr>
        <w:t>•</w:t>
      </w:r>
      <w:r>
        <w:rPr>
          <w:rStyle w:val="A1"/>
          <w:sz w:val="18"/>
          <w:szCs w:val="18"/>
        </w:rPr>
        <w:t xml:space="preserve"> </w:t>
      </w:r>
      <w:r w:rsidRPr="004A4372">
        <w:rPr>
          <w:rStyle w:val="A1"/>
          <w:sz w:val="18"/>
          <w:szCs w:val="18"/>
        </w:rPr>
        <w:t>The capstone experience, which serves as the comprehensive examination for the de</w:t>
      </w:r>
      <w:r w:rsidRPr="004A4372">
        <w:rPr>
          <w:rStyle w:val="A1"/>
          <w:sz w:val="18"/>
          <w:szCs w:val="18"/>
        </w:rPr>
        <w:softHyphen/>
        <w:t>gree, focuses on</w:t>
      </w:r>
    </w:p>
    <w:p w14:paraId="3392BB3F" w14:textId="77777777" w:rsidR="00097562" w:rsidRDefault="00097562" w:rsidP="00097562">
      <w:pPr>
        <w:ind w:firstLine="480"/>
        <w:rPr>
          <w:rStyle w:val="A1"/>
        </w:rPr>
      </w:pPr>
      <w:r>
        <w:rPr>
          <w:rStyle w:val="A1"/>
          <w:sz w:val="18"/>
          <w:szCs w:val="18"/>
        </w:rPr>
        <w:t xml:space="preserve">   </w:t>
      </w:r>
      <w:r w:rsidRPr="004A4372">
        <w:rPr>
          <w:rStyle w:val="A1"/>
          <w:sz w:val="18"/>
          <w:szCs w:val="18"/>
        </w:rPr>
        <w:t>developing descriptive, analytical, and reflective writing as preparatory for the National Board portfolio</w:t>
      </w:r>
      <w:r>
        <w:rPr>
          <w:rStyle w:val="A1"/>
        </w:rPr>
        <w:t>.</w:t>
      </w:r>
    </w:p>
    <w:p w14:paraId="1F2631C9" w14:textId="77777777" w:rsidR="00097562" w:rsidRDefault="00097562" w:rsidP="00097562">
      <w:pPr>
        <w:ind w:firstLine="480"/>
        <w:rPr>
          <w:rStyle w:val="A1"/>
        </w:rPr>
      </w:pPr>
    </w:p>
    <w:p w14:paraId="1750B3F4" w14:textId="77777777" w:rsidR="00097562" w:rsidRPr="00B27B4D" w:rsidRDefault="00097562" w:rsidP="00097562">
      <w:pPr>
        <w:pStyle w:val="Pa10"/>
        <w:spacing w:after="80"/>
        <w:jc w:val="both"/>
        <w:rPr>
          <w:rFonts w:cs="Myriad Pro Cond"/>
          <w:b/>
          <w:bCs/>
          <w:sz w:val="20"/>
          <w:szCs w:val="20"/>
        </w:rPr>
      </w:pPr>
      <w:r w:rsidRPr="00B27B4D">
        <w:rPr>
          <w:rFonts w:cs="Myriad Pro Cond"/>
          <w:b/>
          <w:bCs/>
          <w:sz w:val="20"/>
          <w:szCs w:val="20"/>
        </w:rPr>
        <w:t>CORE COURSES</w:t>
      </w:r>
      <w:r>
        <w:rPr>
          <w:rFonts w:cs="Myriad Pro Cond"/>
          <w:b/>
          <w:bCs/>
          <w:sz w:val="20"/>
          <w:szCs w:val="20"/>
        </w:rPr>
        <w:t xml:space="preserve"> AND CONCENTRATIONS</w:t>
      </w:r>
    </w:p>
    <w:p w14:paraId="0E145982" w14:textId="77777777" w:rsidR="00097562" w:rsidRPr="00B27B4D" w:rsidRDefault="00097562" w:rsidP="00097562">
      <w:pPr>
        <w:pStyle w:val="Pa10"/>
        <w:spacing w:after="80"/>
        <w:jc w:val="both"/>
        <w:rPr>
          <w:rFonts w:ascii="Arial" w:hAnsi="Arial" w:cs="Arial"/>
          <w:sz w:val="18"/>
          <w:szCs w:val="18"/>
        </w:rPr>
      </w:pPr>
      <w:r w:rsidRPr="00B27B4D">
        <w:rPr>
          <w:rFonts w:ascii="Arial" w:hAnsi="Arial" w:cs="Arial"/>
          <w:sz w:val="18"/>
          <w:szCs w:val="18"/>
        </w:rPr>
        <w:t>The MSE in Educational Theory and Practice degree program consists of a core curriculum of 12 graduate credit hours, as shown in the below. In addition to the core curriculum, students select a concentration of 18 graduate credit hours to meet their interests or career needs.</w:t>
      </w:r>
    </w:p>
    <w:p w14:paraId="3DBA76BD" w14:textId="77777777" w:rsidR="00097562" w:rsidRPr="00B27B4D" w:rsidRDefault="00097562" w:rsidP="00097562">
      <w:pPr>
        <w:pStyle w:val="Pa10"/>
        <w:spacing w:after="80"/>
        <w:jc w:val="both"/>
        <w:rPr>
          <w:rFonts w:ascii="Arial" w:hAnsi="Arial" w:cs="Arial"/>
          <w:sz w:val="18"/>
          <w:szCs w:val="18"/>
        </w:rPr>
      </w:pPr>
    </w:p>
    <w:p w14:paraId="356A1870" w14:textId="77777777" w:rsidR="00097562" w:rsidRPr="00B27B4D" w:rsidRDefault="00097562" w:rsidP="00097562">
      <w:pPr>
        <w:pStyle w:val="Pa10"/>
        <w:numPr>
          <w:ilvl w:val="0"/>
          <w:numId w:val="5"/>
        </w:numPr>
        <w:spacing w:after="80"/>
        <w:jc w:val="both"/>
        <w:rPr>
          <w:rFonts w:ascii="Arial" w:hAnsi="Arial" w:cs="Arial"/>
          <w:sz w:val="18"/>
          <w:szCs w:val="18"/>
        </w:rPr>
      </w:pPr>
      <w:r w:rsidRPr="00B27B4D">
        <w:rPr>
          <w:rFonts w:ascii="Arial" w:hAnsi="Arial" w:cs="Arial"/>
          <w:sz w:val="18"/>
          <w:szCs w:val="18"/>
        </w:rPr>
        <w:t>Concentration in Adult Education</w:t>
      </w:r>
    </w:p>
    <w:p w14:paraId="42384A1E" w14:textId="77777777" w:rsidR="00097562" w:rsidRPr="00B27B4D" w:rsidRDefault="00097562" w:rsidP="00097562">
      <w:pPr>
        <w:pStyle w:val="Pa10"/>
        <w:numPr>
          <w:ilvl w:val="0"/>
          <w:numId w:val="5"/>
        </w:numPr>
        <w:spacing w:after="80"/>
        <w:jc w:val="both"/>
        <w:rPr>
          <w:rFonts w:ascii="Arial" w:hAnsi="Arial" w:cs="Arial"/>
          <w:sz w:val="18"/>
          <w:szCs w:val="18"/>
        </w:rPr>
      </w:pPr>
      <w:r w:rsidRPr="00B27B4D">
        <w:rPr>
          <w:rFonts w:ascii="Arial" w:hAnsi="Arial" w:cs="Arial"/>
          <w:sz w:val="18"/>
          <w:szCs w:val="18"/>
        </w:rPr>
        <w:t>Concentration in English as a Second Language</w:t>
      </w:r>
    </w:p>
    <w:p w14:paraId="04803B0B" w14:textId="77777777" w:rsidR="00097562" w:rsidRPr="00B27B4D" w:rsidRDefault="00097562" w:rsidP="00097562">
      <w:pPr>
        <w:pStyle w:val="Pa10"/>
        <w:numPr>
          <w:ilvl w:val="0"/>
          <w:numId w:val="5"/>
        </w:numPr>
        <w:spacing w:after="80"/>
        <w:jc w:val="both"/>
        <w:rPr>
          <w:rFonts w:ascii="Arial" w:hAnsi="Arial" w:cs="Arial"/>
          <w:sz w:val="18"/>
          <w:szCs w:val="18"/>
        </w:rPr>
      </w:pPr>
      <w:r w:rsidRPr="00B27B4D">
        <w:rPr>
          <w:rFonts w:ascii="Arial" w:hAnsi="Arial" w:cs="Arial"/>
          <w:sz w:val="18"/>
          <w:szCs w:val="18"/>
        </w:rPr>
        <w:t>Concentration in Instructional Technology</w:t>
      </w:r>
    </w:p>
    <w:p w14:paraId="4665B5D1" w14:textId="77777777" w:rsidR="00097562" w:rsidRDefault="00097562" w:rsidP="00097562">
      <w:pPr>
        <w:rPr>
          <w:rStyle w:val="A1"/>
        </w:rPr>
      </w:pPr>
    </w:p>
    <w:p w14:paraId="46FCDBD5" w14:textId="77777777" w:rsidR="00097562" w:rsidRPr="004A4372" w:rsidRDefault="00097562" w:rsidP="00097562">
      <w:pPr>
        <w:autoSpaceDE w:val="0"/>
        <w:autoSpaceDN w:val="0"/>
        <w:adjustRightInd w:val="0"/>
        <w:spacing w:after="80" w:line="241" w:lineRule="atLeast"/>
        <w:jc w:val="center"/>
        <w:rPr>
          <w:rFonts w:ascii="Myriad Pro Cond" w:hAnsi="Myriad Pro Cond" w:cs="Myriad Pro Cond"/>
          <w:color w:val="000000"/>
          <w:sz w:val="32"/>
          <w:szCs w:val="32"/>
        </w:rPr>
      </w:pPr>
      <w:r w:rsidRPr="004A4372">
        <w:rPr>
          <w:rFonts w:ascii="Myriad Pro Cond" w:hAnsi="Myriad Pro Cond" w:cs="Myriad Pro Cond"/>
          <w:b/>
          <w:bCs/>
          <w:color w:val="000000"/>
          <w:sz w:val="32"/>
          <w:szCs w:val="32"/>
        </w:rPr>
        <w:t xml:space="preserve">Educational Theory and Practice </w:t>
      </w:r>
    </w:p>
    <w:p w14:paraId="6D8A4A1A" w14:textId="77777777" w:rsidR="00097562" w:rsidRPr="004A4372" w:rsidRDefault="00097562" w:rsidP="00097562">
      <w:pPr>
        <w:autoSpaceDE w:val="0"/>
        <w:autoSpaceDN w:val="0"/>
        <w:adjustRightInd w:val="0"/>
        <w:spacing w:after="80" w:line="241" w:lineRule="atLeast"/>
        <w:jc w:val="center"/>
        <w:rPr>
          <w:rFonts w:ascii="Arial" w:hAnsi="Arial" w:cs="Arial"/>
          <w:color w:val="000000"/>
          <w:sz w:val="16"/>
          <w:szCs w:val="16"/>
        </w:rPr>
      </w:pPr>
      <w:r w:rsidRPr="004A4372">
        <w:rPr>
          <w:rFonts w:ascii="Arial" w:hAnsi="Arial" w:cs="Arial"/>
          <w:b/>
          <w:bCs/>
          <w:color w:val="000000"/>
          <w:sz w:val="16"/>
          <w:szCs w:val="16"/>
        </w:rPr>
        <w:t xml:space="preserve">Master of Science in Education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58"/>
        <w:gridCol w:w="1428"/>
      </w:tblGrid>
      <w:tr w:rsidR="00097562" w:rsidRPr="004A4372" w14:paraId="58993544" w14:textId="77777777" w:rsidTr="009B7C7A">
        <w:trPr>
          <w:trHeight w:val="114"/>
          <w:jc w:val="center"/>
        </w:trPr>
        <w:tc>
          <w:tcPr>
            <w:tcW w:w="7158" w:type="dxa"/>
            <w:tcBorders>
              <w:top w:val="none" w:sz="6" w:space="0" w:color="auto"/>
              <w:bottom w:val="none" w:sz="6" w:space="0" w:color="auto"/>
              <w:right w:val="none" w:sz="6" w:space="0" w:color="auto"/>
            </w:tcBorders>
            <w:shd w:val="clear" w:color="auto" w:fill="BFBFBF" w:themeFill="background1" w:themeFillShade="BF"/>
          </w:tcPr>
          <w:p w14:paraId="6D49AB79" w14:textId="77777777" w:rsidR="00097562" w:rsidRPr="004A4372" w:rsidRDefault="00097562" w:rsidP="00097562">
            <w:pPr>
              <w:autoSpaceDE w:val="0"/>
              <w:autoSpaceDN w:val="0"/>
              <w:adjustRightInd w:val="0"/>
              <w:spacing w:after="0" w:line="161" w:lineRule="atLeast"/>
              <w:rPr>
                <w:rFonts w:ascii="Arial" w:hAnsi="Arial" w:cs="Arial"/>
                <w:color w:val="000000"/>
                <w:sz w:val="18"/>
                <w:szCs w:val="18"/>
                <w:highlight w:val="yellow"/>
              </w:rPr>
            </w:pPr>
            <w:r w:rsidRPr="00621272">
              <w:rPr>
                <w:rFonts w:ascii="Arial" w:hAnsi="Arial" w:cs="Arial"/>
                <w:b/>
                <w:bCs/>
                <w:sz w:val="18"/>
                <w:szCs w:val="18"/>
              </w:rPr>
              <w:t>Program Core Courses:</w:t>
            </w:r>
          </w:p>
        </w:tc>
        <w:tc>
          <w:tcPr>
            <w:tcW w:w="1428" w:type="dxa"/>
            <w:tcBorders>
              <w:top w:val="none" w:sz="6" w:space="0" w:color="auto"/>
              <w:left w:val="none" w:sz="6" w:space="0" w:color="auto"/>
              <w:bottom w:val="none" w:sz="6" w:space="0" w:color="auto"/>
            </w:tcBorders>
            <w:shd w:val="clear" w:color="auto" w:fill="BFBFBF" w:themeFill="background1" w:themeFillShade="BF"/>
          </w:tcPr>
          <w:p w14:paraId="3E442DAE" w14:textId="77777777" w:rsidR="00097562" w:rsidRPr="004A4372" w:rsidRDefault="00097562" w:rsidP="00097562">
            <w:pPr>
              <w:autoSpaceDE w:val="0"/>
              <w:autoSpaceDN w:val="0"/>
              <w:adjustRightInd w:val="0"/>
              <w:spacing w:after="0" w:line="161" w:lineRule="atLeast"/>
              <w:jc w:val="center"/>
              <w:rPr>
                <w:rFonts w:ascii="Arial" w:hAnsi="Arial" w:cs="Arial"/>
                <w:color w:val="000000"/>
                <w:sz w:val="18"/>
                <w:szCs w:val="18"/>
              </w:rPr>
            </w:pPr>
            <w:r w:rsidRPr="004A4372">
              <w:rPr>
                <w:rFonts w:ascii="Arial" w:hAnsi="Arial" w:cs="Arial"/>
                <w:b/>
                <w:bCs/>
                <w:color w:val="000000"/>
                <w:sz w:val="18"/>
                <w:szCs w:val="18"/>
              </w:rPr>
              <w:t xml:space="preserve">Sem. Hrs. </w:t>
            </w:r>
          </w:p>
        </w:tc>
      </w:tr>
      <w:tr w:rsidR="00097562" w:rsidRPr="004A4372" w14:paraId="45D6946F" w14:textId="77777777" w:rsidTr="009B7C7A">
        <w:trPr>
          <w:trHeight w:val="81"/>
          <w:jc w:val="center"/>
        </w:trPr>
        <w:tc>
          <w:tcPr>
            <w:tcW w:w="7158" w:type="dxa"/>
            <w:tcBorders>
              <w:top w:val="none" w:sz="6" w:space="0" w:color="auto"/>
              <w:bottom w:val="none" w:sz="6" w:space="0" w:color="auto"/>
              <w:right w:val="none" w:sz="6" w:space="0" w:color="auto"/>
            </w:tcBorders>
          </w:tcPr>
          <w:p w14:paraId="089D4F5E" w14:textId="77777777" w:rsidR="00097562" w:rsidRPr="004A4372" w:rsidRDefault="00097562" w:rsidP="00097562">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ELAD 6003, School and Community Relations </w:t>
            </w:r>
          </w:p>
        </w:tc>
        <w:tc>
          <w:tcPr>
            <w:tcW w:w="1428" w:type="dxa"/>
            <w:tcBorders>
              <w:top w:val="none" w:sz="6" w:space="0" w:color="auto"/>
              <w:left w:val="none" w:sz="6" w:space="0" w:color="auto"/>
              <w:bottom w:val="none" w:sz="6" w:space="0" w:color="auto"/>
            </w:tcBorders>
          </w:tcPr>
          <w:p w14:paraId="15FA7E93" w14:textId="77777777" w:rsidR="00097562" w:rsidRPr="004A4372" w:rsidRDefault="00097562" w:rsidP="00097562">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097562" w:rsidRPr="004A4372" w14:paraId="6A4E4CEA" w14:textId="77777777" w:rsidTr="009B7C7A">
        <w:trPr>
          <w:trHeight w:val="81"/>
          <w:jc w:val="center"/>
        </w:trPr>
        <w:tc>
          <w:tcPr>
            <w:tcW w:w="7158" w:type="dxa"/>
            <w:tcBorders>
              <w:top w:val="none" w:sz="6" w:space="0" w:color="auto"/>
              <w:bottom w:val="none" w:sz="6" w:space="0" w:color="auto"/>
              <w:right w:val="none" w:sz="6" w:space="0" w:color="auto"/>
            </w:tcBorders>
          </w:tcPr>
          <w:p w14:paraId="540947A8" w14:textId="77777777" w:rsidR="00097562" w:rsidRPr="00621272" w:rsidRDefault="00097562" w:rsidP="00097562">
            <w:pPr>
              <w:autoSpaceDE w:val="0"/>
              <w:autoSpaceDN w:val="0"/>
              <w:adjustRightInd w:val="0"/>
              <w:spacing w:after="0" w:line="241" w:lineRule="atLeast"/>
              <w:rPr>
                <w:rFonts w:ascii="Arial" w:hAnsi="Arial" w:cs="Arial"/>
                <w:color w:val="0070C0"/>
                <w:sz w:val="18"/>
                <w:szCs w:val="18"/>
                <w:highlight w:val="yellow"/>
              </w:rPr>
            </w:pPr>
            <w:r w:rsidRPr="00621272">
              <w:rPr>
                <w:rFonts w:ascii="Arial" w:hAnsi="Arial" w:cs="Arial"/>
                <w:sz w:val="18"/>
                <w:szCs w:val="18"/>
              </w:rPr>
              <w:t>ELAD 6073, School Law</w:t>
            </w:r>
          </w:p>
        </w:tc>
        <w:tc>
          <w:tcPr>
            <w:tcW w:w="1428" w:type="dxa"/>
            <w:tcBorders>
              <w:top w:val="none" w:sz="6" w:space="0" w:color="auto"/>
              <w:left w:val="none" w:sz="6" w:space="0" w:color="auto"/>
              <w:bottom w:val="none" w:sz="6" w:space="0" w:color="auto"/>
            </w:tcBorders>
          </w:tcPr>
          <w:p w14:paraId="030ED000" w14:textId="77777777" w:rsidR="00097562" w:rsidRPr="00621272" w:rsidRDefault="00097562" w:rsidP="00097562">
            <w:pPr>
              <w:autoSpaceDE w:val="0"/>
              <w:autoSpaceDN w:val="0"/>
              <w:adjustRightInd w:val="0"/>
              <w:spacing w:after="0" w:line="241" w:lineRule="atLeast"/>
              <w:jc w:val="center"/>
              <w:rPr>
                <w:rFonts w:ascii="Arial" w:hAnsi="Arial" w:cs="Arial"/>
                <w:color w:val="0070C0"/>
                <w:sz w:val="18"/>
                <w:szCs w:val="18"/>
                <w:highlight w:val="yellow"/>
              </w:rPr>
            </w:pPr>
            <w:r w:rsidRPr="00621272">
              <w:rPr>
                <w:rFonts w:ascii="Arial" w:hAnsi="Arial" w:cs="Arial"/>
                <w:sz w:val="18"/>
                <w:szCs w:val="18"/>
              </w:rPr>
              <w:t>3</w:t>
            </w:r>
          </w:p>
        </w:tc>
      </w:tr>
      <w:tr w:rsidR="00097562" w:rsidRPr="004A4372" w14:paraId="06FBCED5" w14:textId="77777777" w:rsidTr="009B7C7A">
        <w:trPr>
          <w:trHeight w:val="81"/>
          <w:jc w:val="center"/>
        </w:trPr>
        <w:tc>
          <w:tcPr>
            <w:tcW w:w="7158" w:type="dxa"/>
            <w:tcBorders>
              <w:top w:val="none" w:sz="6" w:space="0" w:color="auto"/>
              <w:bottom w:val="none" w:sz="6" w:space="0" w:color="auto"/>
              <w:right w:val="none" w:sz="6" w:space="0" w:color="auto"/>
            </w:tcBorders>
          </w:tcPr>
          <w:p w14:paraId="58E9A0B3" w14:textId="77777777" w:rsidR="00097562" w:rsidRPr="004A4372" w:rsidRDefault="00097562" w:rsidP="00097562">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ELCI 6533, Theories of Instruction </w:t>
            </w:r>
          </w:p>
        </w:tc>
        <w:tc>
          <w:tcPr>
            <w:tcW w:w="1428" w:type="dxa"/>
            <w:tcBorders>
              <w:top w:val="none" w:sz="6" w:space="0" w:color="auto"/>
              <w:left w:val="none" w:sz="6" w:space="0" w:color="auto"/>
              <w:bottom w:val="none" w:sz="6" w:space="0" w:color="auto"/>
            </w:tcBorders>
          </w:tcPr>
          <w:p w14:paraId="15C6CEE4" w14:textId="77777777" w:rsidR="00097562" w:rsidRPr="004A4372" w:rsidRDefault="00097562" w:rsidP="00097562">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097562" w:rsidRPr="004A4372" w14:paraId="71C598E6" w14:textId="77777777" w:rsidTr="009B7C7A">
        <w:trPr>
          <w:trHeight w:val="81"/>
          <w:jc w:val="center"/>
        </w:trPr>
        <w:tc>
          <w:tcPr>
            <w:tcW w:w="7158" w:type="dxa"/>
            <w:tcBorders>
              <w:top w:val="none" w:sz="6" w:space="0" w:color="auto"/>
              <w:bottom w:val="none" w:sz="6" w:space="0" w:color="auto"/>
              <w:right w:val="none" w:sz="6" w:space="0" w:color="auto"/>
            </w:tcBorders>
          </w:tcPr>
          <w:p w14:paraId="053A783B" w14:textId="77777777" w:rsidR="00097562" w:rsidRPr="004A4372" w:rsidRDefault="00097562" w:rsidP="00097562">
            <w:pPr>
              <w:autoSpaceDE w:val="0"/>
              <w:autoSpaceDN w:val="0"/>
              <w:adjustRightInd w:val="0"/>
              <w:spacing w:after="0" w:line="241" w:lineRule="atLeast"/>
              <w:rPr>
                <w:rFonts w:ascii="Arial" w:hAnsi="Arial" w:cs="Arial"/>
                <w:color w:val="000000"/>
                <w:sz w:val="18"/>
                <w:szCs w:val="18"/>
              </w:rPr>
            </w:pPr>
            <w:r w:rsidRPr="004A4372">
              <w:rPr>
                <w:rFonts w:ascii="Arial" w:hAnsi="Arial" w:cs="Arial"/>
                <w:color w:val="000000"/>
                <w:sz w:val="18"/>
                <w:szCs w:val="18"/>
              </w:rPr>
              <w:t xml:space="preserve">ELFN 6773, Introduction to Research and Statistics </w:t>
            </w:r>
          </w:p>
        </w:tc>
        <w:tc>
          <w:tcPr>
            <w:tcW w:w="1428" w:type="dxa"/>
            <w:tcBorders>
              <w:top w:val="none" w:sz="6" w:space="0" w:color="auto"/>
              <w:left w:val="none" w:sz="6" w:space="0" w:color="auto"/>
              <w:bottom w:val="none" w:sz="6" w:space="0" w:color="auto"/>
            </w:tcBorders>
          </w:tcPr>
          <w:p w14:paraId="2F23216A" w14:textId="77777777" w:rsidR="00097562" w:rsidRPr="004A4372" w:rsidRDefault="00097562" w:rsidP="00097562">
            <w:pPr>
              <w:autoSpaceDE w:val="0"/>
              <w:autoSpaceDN w:val="0"/>
              <w:adjustRightInd w:val="0"/>
              <w:spacing w:after="0" w:line="241" w:lineRule="atLeast"/>
              <w:jc w:val="center"/>
              <w:rPr>
                <w:rFonts w:ascii="Arial" w:hAnsi="Arial" w:cs="Arial"/>
                <w:color w:val="000000"/>
                <w:sz w:val="18"/>
                <w:szCs w:val="18"/>
              </w:rPr>
            </w:pPr>
            <w:r w:rsidRPr="004A4372">
              <w:rPr>
                <w:rFonts w:ascii="Arial" w:hAnsi="Arial" w:cs="Arial"/>
                <w:color w:val="000000"/>
                <w:sz w:val="18"/>
                <w:szCs w:val="18"/>
              </w:rPr>
              <w:t xml:space="preserve">3 </w:t>
            </w:r>
          </w:p>
        </w:tc>
      </w:tr>
      <w:tr w:rsidR="00097562" w:rsidRPr="004A4372" w14:paraId="64219A69" w14:textId="77777777" w:rsidTr="009B7C7A">
        <w:trPr>
          <w:trHeight w:val="85"/>
          <w:jc w:val="center"/>
        </w:trPr>
        <w:tc>
          <w:tcPr>
            <w:tcW w:w="7158" w:type="dxa"/>
            <w:tcBorders>
              <w:top w:val="none" w:sz="6" w:space="0" w:color="auto"/>
              <w:bottom w:val="none" w:sz="6" w:space="0" w:color="auto"/>
              <w:right w:val="none" w:sz="6" w:space="0" w:color="auto"/>
            </w:tcBorders>
          </w:tcPr>
          <w:p w14:paraId="4487B501" w14:textId="77777777" w:rsidR="00097562" w:rsidRPr="004A4372" w:rsidRDefault="00097562" w:rsidP="00097562">
            <w:pPr>
              <w:autoSpaceDE w:val="0"/>
              <w:autoSpaceDN w:val="0"/>
              <w:adjustRightInd w:val="0"/>
              <w:spacing w:after="0" w:line="161" w:lineRule="atLeast"/>
              <w:rPr>
                <w:rFonts w:ascii="Arial" w:hAnsi="Arial" w:cs="Arial"/>
                <w:color w:val="000000"/>
                <w:sz w:val="18"/>
                <w:szCs w:val="18"/>
              </w:rPr>
            </w:pPr>
            <w:r w:rsidRPr="004A4372">
              <w:rPr>
                <w:rFonts w:ascii="Arial" w:hAnsi="Arial" w:cs="Arial"/>
                <w:b/>
                <w:bCs/>
                <w:color w:val="000000"/>
                <w:sz w:val="18"/>
                <w:szCs w:val="18"/>
              </w:rPr>
              <w:t xml:space="preserve">Sub-total </w:t>
            </w:r>
          </w:p>
        </w:tc>
        <w:tc>
          <w:tcPr>
            <w:tcW w:w="1428" w:type="dxa"/>
            <w:tcBorders>
              <w:top w:val="none" w:sz="6" w:space="0" w:color="auto"/>
              <w:left w:val="none" w:sz="6" w:space="0" w:color="auto"/>
              <w:bottom w:val="none" w:sz="6" w:space="0" w:color="auto"/>
            </w:tcBorders>
          </w:tcPr>
          <w:p w14:paraId="2537AE2C" w14:textId="77777777" w:rsidR="00097562" w:rsidRPr="004A4372" w:rsidRDefault="00097562" w:rsidP="00097562">
            <w:pPr>
              <w:autoSpaceDE w:val="0"/>
              <w:autoSpaceDN w:val="0"/>
              <w:adjustRightInd w:val="0"/>
              <w:spacing w:after="0" w:line="241" w:lineRule="atLeast"/>
              <w:jc w:val="center"/>
              <w:rPr>
                <w:rFonts w:ascii="Arial" w:hAnsi="Arial" w:cs="Arial"/>
                <w:sz w:val="18"/>
                <w:szCs w:val="18"/>
              </w:rPr>
            </w:pPr>
            <w:r w:rsidRPr="00621272">
              <w:rPr>
                <w:rFonts w:ascii="Arial" w:hAnsi="Arial" w:cs="Arial"/>
                <w:b/>
                <w:bCs/>
                <w:sz w:val="18"/>
                <w:szCs w:val="18"/>
              </w:rPr>
              <w:t>12</w:t>
            </w:r>
          </w:p>
        </w:tc>
      </w:tr>
      <w:tr w:rsidR="00097562" w:rsidRPr="004A4372" w14:paraId="7E7F4693" w14:textId="77777777" w:rsidTr="009B7C7A">
        <w:trPr>
          <w:trHeight w:val="114"/>
          <w:jc w:val="center"/>
        </w:trPr>
        <w:tc>
          <w:tcPr>
            <w:tcW w:w="7158" w:type="dxa"/>
            <w:tcBorders>
              <w:top w:val="none" w:sz="6" w:space="0" w:color="auto"/>
              <w:bottom w:val="none" w:sz="6" w:space="0" w:color="auto"/>
              <w:right w:val="none" w:sz="6" w:space="0" w:color="auto"/>
            </w:tcBorders>
            <w:shd w:val="clear" w:color="auto" w:fill="BFBFBF" w:themeFill="background1" w:themeFillShade="BF"/>
          </w:tcPr>
          <w:p w14:paraId="782D9278" w14:textId="77777777" w:rsidR="00097562" w:rsidRPr="004A4372" w:rsidRDefault="00097562" w:rsidP="00097562">
            <w:pPr>
              <w:autoSpaceDE w:val="0"/>
              <w:autoSpaceDN w:val="0"/>
              <w:adjustRightInd w:val="0"/>
              <w:spacing w:after="0" w:line="161" w:lineRule="atLeast"/>
              <w:rPr>
                <w:rFonts w:ascii="Arial" w:hAnsi="Arial" w:cs="Arial"/>
                <w:color w:val="000000"/>
                <w:sz w:val="18"/>
                <w:szCs w:val="18"/>
              </w:rPr>
            </w:pPr>
            <w:r w:rsidRPr="004A4372">
              <w:rPr>
                <w:rFonts w:ascii="Arial" w:hAnsi="Arial" w:cs="Arial"/>
                <w:b/>
                <w:bCs/>
                <w:color w:val="000000"/>
                <w:sz w:val="18"/>
                <w:szCs w:val="18"/>
              </w:rPr>
              <w:t xml:space="preserve">Total Required Hours: </w:t>
            </w:r>
          </w:p>
        </w:tc>
        <w:tc>
          <w:tcPr>
            <w:tcW w:w="1428" w:type="dxa"/>
            <w:tcBorders>
              <w:top w:val="none" w:sz="6" w:space="0" w:color="auto"/>
              <w:left w:val="none" w:sz="6" w:space="0" w:color="auto"/>
              <w:bottom w:val="none" w:sz="6" w:space="0" w:color="auto"/>
            </w:tcBorders>
            <w:shd w:val="clear" w:color="auto" w:fill="BFBFBF" w:themeFill="background1" w:themeFillShade="BF"/>
          </w:tcPr>
          <w:p w14:paraId="07590E1E" w14:textId="77777777" w:rsidR="00097562" w:rsidRPr="004A4372" w:rsidRDefault="00097562" w:rsidP="00097562">
            <w:pPr>
              <w:autoSpaceDE w:val="0"/>
              <w:autoSpaceDN w:val="0"/>
              <w:adjustRightInd w:val="0"/>
              <w:spacing w:after="0" w:line="241" w:lineRule="atLeast"/>
              <w:jc w:val="center"/>
              <w:rPr>
                <w:rFonts w:ascii="Arial" w:hAnsi="Arial" w:cs="Arial"/>
                <w:sz w:val="18"/>
                <w:szCs w:val="18"/>
              </w:rPr>
            </w:pPr>
            <w:r w:rsidRPr="00621272">
              <w:rPr>
                <w:rFonts w:ascii="Arial" w:hAnsi="Arial" w:cs="Arial"/>
                <w:b/>
                <w:bCs/>
                <w:sz w:val="18"/>
                <w:szCs w:val="18"/>
              </w:rPr>
              <w:t>12</w:t>
            </w:r>
          </w:p>
        </w:tc>
      </w:tr>
    </w:tbl>
    <w:p w14:paraId="73C35FA6" w14:textId="77777777" w:rsidR="00097562" w:rsidRDefault="00097562" w:rsidP="00097562"/>
    <w:p w14:paraId="587D40F2" w14:textId="77777777" w:rsidR="002B59C7" w:rsidRDefault="002B59C7" w:rsidP="00231E6D">
      <w:pPr>
        <w:tabs>
          <w:tab w:val="left" w:pos="360"/>
          <w:tab w:val="left" w:pos="720"/>
        </w:tabs>
        <w:spacing w:after="120"/>
        <w:rPr>
          <w:rFonts w:asciiTheme="majorHAnsi" w:hAnsiTheme="majorHAnsi" w:cs="Arial"/>
          <w:sz w:val="24"/>
          <w:szCs w:val="24"/>
        </w:rPr>
      </w:pPr>
    </w:p>
    <w:p w14:paraId="6804F42E" w14:textId="77777777" w:rsidR="00FB1815" w:rsidRDefault="00FB1815" w:rsidP="00FB1815">
      <w:pPr>
        <w:pStyle w:val="Pa8"/>
        <w:spacing w:after="80"/>
        <w:jc w:val="center"/>
        <w:rPr>
          <w:rFonts w:cs="Myriad Pro Cond"/>
          <w:color w:val="000000"/>
          <w:sz w:val="32"/>
          <w:szCs w:val="32"/>
        </w:rPr>
      </w:pPr>
      <w:r>
        <w:rPr>
          <w:rStyle w:val="A11"/>
        </w:rPr>
        <w:t xml:space="preserve">Educational Theory and Practice </w:t>
      </w:r>
    </w:p>
    <w:p w14:paraId="211886D1" w14:textId="77777777" w:rsidR="00FB1815" w:rsidRDefault="00FB1815" w:rsidP="00FB1815">
      <w:pPr>
        <w:pStyle w:val="Pa3"/>
        <w:jc w:val="center"/>
        <w:rPr>
          <w:rFonts w:ascii="Arial" w:hAnsi="Arial" w:cs="Arial"/>
          <w:color w:val="000000"/>
          <w:sz w:val="16"/>
          <w:szCs w:val="16"/>
        </w:rPr>
      </w:pPr>
      <w:r>
        <w:rPr>
          <w:rStyle w:val="A1"/>
        </w:rPr>
        <w:t xml:space="preserve">Master of Education </w:t>
      </w:r>
    </w:p>
    <w:p w14:paraId="44F8CE4D" w14:textId="77777777" w:rsidR="00FB1815" w:rsidRDefault="00FB1815" w:rsidP="00FB1815">
      <w:pPr>
        <w:pStyle w:val="Pa8"/>
        <w:spacing w:after="80"/>
        <w:jc w:val="center"/>
        <w:rPr>
          <w:rFonts w:ascii="Arial" w:hAnsi="Arial" w:cs="Arial"/>
          <w:color w:val="000000"/>
          <w:sz w:val="16"/>
          <w:szCs w:val="16"/>
        </w:rPr>
      </w:pPr>
      <w:r>
        <w:rPr>
          <w:rStyle w:val="A1"/>
        </w:rPr>
        <w:t>Concentration in Adult Education</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96FC1" w14:paraId="1B23F27F"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180F39AA"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FB1815" w:rsidRPr="00F96FC1" w14:paraId="137B3C43" w14:textId="77777777" w:rsidTr="009B7C7A">
        <w:trPr>
          <w:trHeight w:val="81"/>
          <w:jc w:val="center"/>
        </w:trPr>
        <w:tc>
          <w:tcPr>
            <w:tcW w:w="7470" w:type="dxa"/>
            <w:gridSpan w:val="2"/>
            <w:tcBorders>
              <w:top w:val="none" w:sz="6" w:space="0" w:color="auto"/>
              <w:bottom w:val="none" w:sz="6" w:space="0" w:color="auto"/>
            </w:tcBorders>
          </w:tcPr>
          <w:p w14:paraId="4D1AAD68" w14:textId="77777777" w:rsidR="00FB1815" w:rsidRPr="006818F1" w:rsidRDefault="00FB1815" w:rsidP="009B7C7A">
            <w:pPr>
              <w:pStyle w:val="Pa117"/>
              <w:rPr>
                <w:rFonts w:ascii="Arial" w:hAnsi="Arial" w:cs="Arial"/>
                <w:b/>
                <w:bCs/>
                <w:color w:val="000000"/>
                <w:sz w:val="18"/>
                <w:szCs w:val="18"/>
              </w:rPr>
            </w:pPr>
            <w:r w:rsidRPr="006818F1">
              <w:rPr>
                <w:rStyle w:val="A15"/>
                <w:b w:val="0"/>
                <w:bCs w:val="0"/>
                <w:sz w:val="18"/>
                <w:szCs w:val="18"/>
              </w:rPr>
              <w:t xml:space="preserve">See Graduate Degree Policies for additional information (p. 47) </w:t>
            </w:r>
          </w:p>
        </w:tc>
      </w:tr>
      <w:tr w:rsidR="00FB1815" w:rsidRPr="00F96FC1" w14:paraId="372F2D40"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79C382C5" w14:textId="77777777" w:rsidR="00FB1815" w:rsidRPr="00F96FC1" w:rsidRDefault="00FB1815" w:rsidP="009B7C7A">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5C7CB4C1"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F96FC1" w14:paraId="58197649" w14:textId="77777777" w:rsidTr="009B7C7A">
        <w:trPr>
          <w:trHeight w:val="85"/>
          <w:jc w:val="center"/>
        </w:trPr>
        <w:tc>
          <w:tcPr>
            <w:tcW w:w="6210" w:type="dxa"/>
            <w:tcBorders>
              <w:top w:val="none" w:sz="6" w:space="0" w:color="auto"/>
              <w:bottom w:val="none" w:sz="6" w:space="0" w:color="auto"/>
              <w:right w:val="none" w:sz="6" w:space="0" w:color="auto"/>
            </w:tcBorders>
          </w:tcPr>
          <w:p w14:paraId="27E7C1A0" w14:textId="77777777" w:rsidR="00FB1815" w:rsidRPr="006818F1" w:rsidRDefault="00FB1815" w:rsidP="009B7C7A">
            <w:pPr>
              <w:pStyle w:val="Pa119"/>
              <w:rPr>
                <w:rFonts w:ascii="Arial" w:hAnsi="Arial" w:cs="Arial"/>
                <w:b/>
                <w:bCs/>
                <w:color w:val="000000"/>
                <w:sz w:val="18"/>
                <w:szCs w:val="18"/>
              </w:rPr>
            </w:pPr>
            <w:r w:rsidRPr="006818F1">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00FBD4A5" w14:textId="77777777" w:rsidR="00FB1815" w:rsidRPr="006818F1" w:rsidRDefault="00FB1815" w:rsidP="009B7C7A">
            <w:pPr>
              <w:pStyle w:val="Pa3"/>
              <w:jc w:val="center"/>
              <w:rPr>
                <w:rFonts w:ascii="Arial" w:hAnsi="Arial" w:cs="Arial"/>
                <w:b/>
                <w:bCs/>
                <w:strike/>
                <w:color w:val="000000"/>
                <w:sz w:val="18"/>
                <w:szCs w:val="18"/>
              </w:rPr>
            </w:pPr>
            <w:r w:rsidRPr="006818F1">
              <w:rPr>
                <w:rStyle w:val="A15"/>
                <w:b w:val="0"/>
                <w:bCs w:val="0"/>
                <w:sz w:val="18"/>
                <w:szCs w:val="18"/>
              </w:rPr>
              <w:t>12</w:t>
            </w:r>
            <w:r w:rsidRPr="006818F1">
              <w:rPr>
                <w:rStyle w:val="A15"/>
                <w:b w:val="0"/>
                <w:bCs w:val="0"/>
                <w:strike/>
                <w:sz w:val="18"/>
                <w:szCs w:val="18"/>
              </w:rPr>
              <w:t xml:space="preserve"> </w:t>
            </w:r>
          </w:p>
        </w:tc>
      </w:tr>
      <w:tr w:rsidR="00FB1815" w:rsidRPr="00F96FC1" w14:paraId="46913415"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3DBBF23" w14:textId="77777777" w:rsidR="00FB1815" w:rsidRPr="00387491" w:rsidRDefault="00FB1815" w:rsidP="009B7C7A">
            <w:pPr>
              <w:pStyle w:val="Pa120"/>
              <w:spacing w:after="20"/>
              <w:rPr>
                <w:rFonts w:ascii="Arial" w:hAnsi="Arial" w:cs="Arial"/>
                <w:strike/>
                <w:color w:val="000000"/>
                <w:sz w:val="18"/>
                <w:szCs w:val="18"/>
              </w:rPr>
            </w:pPr>
            <w:r>
              <w:rPr>
                <w:rFonts w:ascii="Arial" w:hAnsi="Arial" w:cs="Arial"/>
                <w:b/>
                <w:bCs/>
                <w:sz w:val="18"/>
                <w:szCs w:val="18"/>
              </w:rPr>
              <w:t>Concentration in Adult Education</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040873F"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6818F1" w14:paraId="5B9A745C" w14:textId="77777777" w:rsidTr="009B7C7A">
        <w:trPr>
          <w:trHeight w:val="81"/>
          <w:jc w:val="center"/>
        </w:trPr>
        <w:tc>
          <w:tcPr>
            <w:tcW w:w="6210" w:type="dxa"/>
            <w:tcBorders>
              <w:top w:val="none" w:sz="6" w:space="0" w:color="auto"/>
              <w:bottom w:val="none" w:sz="6" w:space="0" w:color="auto"/>
              <w:right w:val="none" w:sz="6" w:space="0" w:color="auto"/>
            </w:tcBorders>
          </w:tcPr>
          <w:p w14:paraId="4B87EC50" w14:textId="77777777"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ELAE 5513, Introduction to Adult Education</w:t>
            </w:r>
          </w:p>
        </w:tc>
        <w:tc>
          <w:tcPr>
            <w:tcW w:w="1260" w:type="dxa"/>
            <w:tcBorders>
              <w:top w:val="none" w:sz="6" w:space="0" w:color="auto"/>
              <w:left w:val="none" w:sz="6" w:space="0" w:color="auto"/>
              <w:bottom w:val="none" w:sz="6" w:space="0" w:color="auto"/>
            </w:tcBorders>
          </w:tcPr>
          <w:p w14:paraId="38818364"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6818F1" w14:paraId="008A08E9" w14:textId="77777777" w:rsidTr="009B7C7A">
        <w:trPr>
          <w:trHeight w:val="81"/>
          <w:jc w:val="center"/>
        </w:trPr>
        <w:tc>
          <w:tcPr>
            <w:tcW w:w="6210" w:type="dxa"/>
            <w:tcBorders>
              <w:top w:val="none" w:sz="6" w:space="0" w:color="auto"/>
              <w:bottom w:val="none" w:sz="6" w:space="0" w:color="auto"/>
              <w:right w:val="none" w:sz="6" w:space="0" w:color="auto"/>
            </w:tcBorders>
          </w:tcPr>
          <w:p w14:paraId="4F6ECFE1" w14:textId="77777777"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ELAE 5523, Psychology of the Adult</w:t>
            </w:r>
          </w:p>
        </w:tc>
        <w:tc>
          <w:tcPr>
            <w:tcW w:w="1260" w:type="dxa"/>
            <w:tcBorders>
              <w:top w:val="none" w:sz="6" w:space="0" w:color="auto"/>
              <w:left w:val="none" w:sz="6" w:space="0" w:color="auto"/>
              <w:bottom w:val="none" w:sz="6" w:space="0" w:color="auto"/>
            </w:tcBorders>
          </w:tcPr>
          <w:p w14:paraId="6929B823"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6818F1" w14:paraId="39B9BBBD" w14:textId="77777777" w:rsidTr="009B7C7A">
        <w:trPr>
          <w:trHeight w:val="81"/>
          <w:jc w:val="center"/>
        </w:trPr>
        <w:tc>
          <w:tcPr>
            <w:tcW w:w="6210" w:type="dxa"/>
            <w:tcBorders>
              <w:top w:val="none" w:sz="6" w:space="0" w:color="auto"/>
              <w:bottom w:val="none" w:sz="6" w:space="0" w:color="auto"/>
              <w:right w:val="none" w:sz="6" w:space="0" w:color="auto"/>
            </w:tcBorders>
          </w:tcPr>
          <w:p w14:paraId="4A847F3A"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ELAE 5533, Methods and Materials for the Adult Learner</w:t>
            </w:r>
          </w:p>
        </w:tc>
        <w:tc>
          <w:tcPr>
            <w:tcW w:w="1260" w:type="dxa"/>
            <w:tcBorders>
              <w:top w:val="none" w:sz="6" w:space="0" w:color="auto"/>
              <w:left w:val="none" w:sz="6" w:space="0" w:color="auto"/>
              <w:bottom w:val="none" w:sz="6" w:space="0" w:color="auto"/>
            </w:tcBorders>
          </w:tcPr>
          <w:p w14:paraId="5811B0D5"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6818F1" w14:paraId="2878C756" w14:textId="77777777" w:rsidTr="009B7C7A">
        <w:trPr>
          <w:trHeight w:val="81"/>
          <w:jc w:val="center"/>
        </w:trPr>
        <w:tc>
          <w:tcPr>
            <w:tcW w:w="6210" w:type="dxa"/>
            <w:tcBorders>
              <w:top w:val="none" w:sz="6" w:space="0" w:color="auto"/>
              <w:bottom w:val="none" w:sz="6" w:space="0" w:color="auto"/>
              <w:right w:val="none" w:sz="6" w:space="0" w:color="auto"/>
            </w:tcBorders>
          </w:tcPr>
          <w:p w14:paraId="25640BC4"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ELAE 5543, Teaching Reading to Adults</w:t>
            </w:r>
          </w:p>
        </w:tc>
        <w:tc>
          <w:tcPr>
            <w:tcW w:w="1260" w:type="dxa"/>
            <w:tcBorders>
              <w:top w:val="none" w:sz="6" w:space="0" w:color="auto"/>
              <w:left w:val="none" w:sz="6" w:space="0" w:color="auto"/>
              <w:bottom w:val="none" w:sz="6" w:space="0" w:color="auto"/>
            </w:tcBorders>
          </w:tcPr>
          <w:p w14:paraId="0A242A55"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6818F1" w14:paraId="4C588827" w14:textId="77777777" w:rsidTr="009B7C7A">
        <w:trPr>
          <w:trHeight w:val="81"/>
          <w:jc w:val="center"/>
        </w:trPr>
        <w:tc>
          <w:tcPr>
            <w:tcW w:w="6210" w:type="dxa"/>
            <w:tcBorders>
              <w:top w:val="none" w:sz="6" w:space="0" w:color="auto"/>
              <w:bottom w:val="none" w:sz="6" w:space="0" w:color="auto"/>
              <w:right w:val="none" w:sz="6" w:space="0" w:color="auto"/>
            </w:tcBorders>
          </w:tcPr>
          <w:p w14:paraId="3C83FA85"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ELAE 5553, Practicum in Adult Education</w:t>
            </w:r>
          </w:p>
        </w:tc>
        <w:tc>
          <w:tcPr>
            <w:tcW w:w="1260" w:type="dxa"/>
            <w:tcBorders>
              <w:top w:val="none" w:sz="6" w:space="0" w:color="auto"/>
              <w:left w:val="none" w:sz="6" w:space="0" w:color="auto"/>
              <w:bottom w:val="none" w:sz="6" w:space="0" w:color="auto"/>
            </w:tcBorders>
          </w:tcPr>
          <w:p w14:paraId="2E2E96B6"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6818F1" w14:paraId="7C7F8E87" w14:textId="77777777" w:rsidTr="009B7C7A">
        <w:trPr>
          <w:trHeight w:val="81"/>
          <w:jc w:val="center"/>
        </w:trPr>
        <w:tc>
          <w:tcPr>
            <w:tcW w:w="6210" w:type="dxa"/>
            <w:tcBorders>
              <w:top w:val="none" w:sz="6" w:space="0" w:color="auto"/>
              <w:bottom w:val="none" w:sz="6" w:space="0" w:color="auto"/>
              <w:right w:val="none" w:sz="6" w:space="0" w:color="auto"/>
            </w:tcBorders>
          </w:tcPr>
          <w:p w14:paraId="7B6C174E"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ELAE 6543, Administration and Supervision of Adult Education</w:t>
            </w:r>
          </w:p>
        </w:tc>
        <w:tc>
          <w:tcPr>
            <w:tcW w:w="1260" w:type="dxa"/>
            <w:tcBorders>
              <w:top w:val="none" w:sz="6" w:space="0" w:color="auto"/>
              <w:left w:val="none" w:sz="6" w:space="0" w:color="auto"/>
              <w:bottom w:val="none" w:sz="6" w:space="0" w:color="auto"/>
            </w:tcBorders>
          </w:tcPr>
          <w:p w14:paraId="7CC7150D"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79660263" w14:textId="77777777" w:rsidTr="009B7C7A">
        <w:trPr>
          <w:trHeight w:val="85"/>
          <w:jc w:val="center"/>
        </w:trPr>
        <w:tc>
          <w:tcPr>
            <w:tcW w:w="6210" w:type="dxa"/>
            <w:tcBorders>
              <w:top w:val="none" w:sz="6" w:space="0" w:color="auto"/>
              <w:bottom w:val="none" w:sz="6" w:space="0" w:color="auto"/>
              <w:right w:val="none" w:sz="6" w:space="0" w:color="auto"/>
            </w:tcBorders>
          </w:tcPr>
          <w:p w14:paraId="448BC628" w14:textId="77777777" w:rsidR="00FB1815" w:rsidRPr="00F96FC1" w:rsidRDefault="00FB1815" w:rsidP="009B7C7A">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413DC2C6" w14:textId="77777777" w:rsidR="00FB1815" w:rsidRPr="00F96FC1" w:rsidRDefault="00FB1815" w:rsidP="009B7C7A">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FB1815" w:rsidRPr="00F96FC1" w14:paraId="63CDF96A"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597695B6"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355A49CC" w14:textId="77777777" w:rsidR="00FB1815" w:rsidRPr="00F96FC1" w:rsidRDefault="00FB1815" w:rsidP="009B7C7A">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6FE63D55" w14:textId="77777777" w:rsidR="00FB1815" w:rsidRDefault="00FB1815" w:rsidP="00FB1815"/>
    <w:p w14:paraId="6ECBE04F" w14:textId="77777777" w:rsidR="00FB1815" w:rsidRDefault="00FB1815" w:rsidP="00FB1815"/>
    <w:p w14:paraId="1E692F69" w14:textId="77777777" w:rsidR="00FB1815" w:rsidRDefault="00FB1815" w:rsidP="00FB1815">
      <w:pPr>
        <w:pStyle w:val="Pa8"/>
        <w:spacing w:after="80"/>
        <w:jc w:val="center"/>
        <w:rPr>
          <w:rFonts w:cs="Myriad Pro Cond"/>
          <w:color w:val="000000"/>
          <w:sz w:val="32"/>
          <w:szCs w:val="32"/>
        </w:rPr>
      </w:pPr>
      <w:r>
        <w:rPr>
          <w:rStyle w:val="A11"/>
        </w:rPr>
        <w:t xml:space="preserve">Educational Theory and Practice </w:t>
      </w:r>
    </w:p>
    <w:p w14:paraId="444C9A99" w14:textId="77777777" w:rsidR="00FB1815" w:rsidRDefault="00FB1815" w:rsidP="00FB1815">
      <w:pPr>
        <w:pStyle w:val="Pa3"/>
        <w:jc w:val="center"/>
        <w:rPr>
          <w:rFonts w:ascii="Arial" w:hAnsi="Arial" w:cs="Arial"/>
          <w:color w:val="000000"/>
          <w:sz w:val="16"/>
          <w:szCs w:val="16"/>
        </w:rPr>
      </w:pPr>
      <w:r>
        <w:rPr>
          <w:rStyle w:val="A1"/>
        </w:rPr>
        <w:t xml:space="preserve">Master of Education </w:t>
      </w:r>
    </w:p>
    <w:p w14:paraId="49D3B60D" w14:textId="77777777" w:rsidR="00FB1815" w:rsidRDefault="00FB1815" w:rsidP="00FB1815">
      <w:pPr>
        <w:pStyle w:val="Pa8"/>
        <w:spacing w:after="80"/>
        <w:jc w:val="center"/>
        <w:rPr>
          <w:rFonts w:ascii="Arial" w:hAnsi="Arial" w:cs="Arial"/>
          <w:color w:val="000000"/>
          <w:sz w:val="16"/>
          <w:szCs w:val="16"/>
        </w:rPr>
      </w:pPr>
      <w:r>
        <w:rPr>
          <w:rStyle w:val="A1"/>
        </w:rPr>
        <w:t>Concentration in English as a Second Language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96FC1" w14:paraId="2E294198"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59FBDBBA"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FB1815" w:rsidRPr="00F96FC1" w14:paraId="6F034843" w14:textId="77777777" w:rsidTr="009B7C7A">
        <w:trPr>
          <w:trHeight w:val="81"/>
          <w:jc w:val="center"/>
        </w:trPr>
        <w:tc>
          <w:tcPr>
            <w:tcW w:w="7470" w:type="dxa"/>
            <w:gridSpan w:val="2"/>
            <w:tcBorders>
              <w:top w:val="none" w:sz="6" w:space="0" w:color="auto"/>
              <w:bottom w:val="none" w:sz="6" w:space="0" w:color="auto"/>
            </w:tcBorders>
          </w:tcPr>
          <w:p w14:paraId="7FC62195" w14:textId="77777777" w:rsidR="00FB1815" w:rsidRPr="006818F1" w:rsidRDefault="00FB1815" w:rsidP="009B7C7A">
            <w:pPr>
              <w:pStyle w:val="Pa117"/>
              <w:rPr>
                <w:rFonts w:ascii="Arial" w:hAnsi="Arial" w:cs="Arial"/>
                <w:b/>
                <w:bCs/>
                <w:color w:val="000000"/>
                <w:sz w:val="18"/>
                <w:szCs w:val="18"/>
              </w:rPr>
            </w:pPr>
            <w:r w:rsidRPr="006818F1">
              <w:rPr>
                <w:rStyle w:val="A15"/>
                <w:b w:val="0"/>
                <w:bCs w:val="0"/>
                <w:sz w:val="18"/>
                <w:szCs w:val="18"/>
              </w:rPr>
              <w:t xml:space="preserve">See Graduate Degree Policies for additional information (p. 47) </w:t>
            </w:r>
          </w:p>
        </w:tc>
      </w:tr>
      <w:tr w:rsidR="00FB1815" w:rsidRPr="00F96FC1" w14:paraId="6B550573"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BF82B59" w14:textId="77777777" w:rsidR="00FB1815" w:rsidRPr="00F96FC1" w:rsidRDefault="00FB1815" w:rsidP="009B7C7A">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2AA3DCA9"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F96FC1" w14:paraId="2054A3FC" w14:textId="77777777" w:rsidTr="009B7C7A">
        <w:trPr>
          <w:trHeight w:val="85"/>
          <w:jc w:val="center"/>
        </w:trPr>
        <w:tc>
          <w:tcPr>
            <w:tcW w:w="6210" w:type="dxa"/>
            <w:tcBorders>
              <w:top w:val="none" w:sz="6" w:space="0" w:color="auto"/>
              <w:bottom w:val="none" w:sz="6" w:space="0" w:color="auto"/>
              <w:right w:val="none" w:sz="6" w:space="0" w:color="auto"/>
            </w:tcBorders>
          </w:tcPr>
          <w:p w14:paraId="37BF069D" w14:textId="77777777" w:rsidR="00FB1815" w:rsidRPr="006818F1" w:rsidRDefault="00FB1815" w:rsidP="009B7C7A">
            <w:pPr>
              <w:pStyle w:val="Pa119"/>
              <w:rPr>
                <w:rFonts w:ascii="Arial" w:hAnsi="Arial" w:cs="Arial"/>
                <w:b/>
                <w:bCs/>
                <w:color w:val="000000"/>
                <w:sz w:val="18"/>
                <w:szCs w:val="18"/>
              </w:rPr>
            </w:pPr>
            <w:r w:rsidRPr="006818F1">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366D7600" w14:textId="77777777" w:rsidR="00FB1815" w:rsidRPr="006818F1" w:rsidRDefault="00FB1815" w:rsidP="009B7C7A">
            <w:pPr>
              <w:pStyle w:val="Pa3"/>
              <w:jc w:val="center"/>
              <w:rPr>
                <w:rFonts w:ascii="Arial" w:hAnsi="Arial" w:cs="Arial"/>
                <w:b/>
                <w:bCs/>
                <w:strike/>
                <w:color w:val="000000"/>
                <w:sz w:val="18"/>
                <w:szCs w:val="18"/>
              </w:rPr>
            </w:pPr>
            <w:r w:rsidRPr="006818F1">
              <w:rPr>
                <w:rStyle w:val="A15"/>
                <w:b w:val="0"/>
                <w:bCs w:val="0"/>
                <w:sz w:val="18"/>
                <w:szCs w:val="18"/>
              </w:rPr>
              <w:t>12</w:t>
            </w:r>
            <w:r w:rsidRPr="006818F1">
              <w:rPr>
                <w:rStyle w:val="A15"/>
                <w:b w:val="0"/>
                <w:bCs w:val="0"/>
                <w:strike/>
                <w:sz w:val="18"/>
                <w:szCs w:val="18"/>
              </w:rPr>
              <w:t xml:space="preserve"> </w:t>
            </w:r>
          </w:p>
        </w:tc>
      </w:tr>
      <w:tr w:rsidR="00FB1815" w:rsidRPr="00F96FC1" w14:paraId="57AAC511"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A23C70C" w14:textId="3692E66C" w:rsidR="00FB1815" w:rsidRPr="00387491" w:rsidRDefault="00FB1815" w:rsidP="009B7C7A">
            <w:pPr>
              <w:pStyle w:val="Pa120"/>
              <w:spacing w:after="20"/>
              <w:rPr>
                <w:rFonts w:ascii="Arial" w:hAnsi="Arial" w:cs="Arial"/>
                <w:strike/>
                <w:color w:val="000000"/>
                <w:sz w:val="18"/>
                <w:szCs w:val="18"/>
              </w:rPr>
            </w:pPr>
            <w:r>
              <w:rPr>
                <w:rFonts w:ascii="Arial" w:hAnsi="Arial" w:cs="Arial"/>
                <w:b/>
                <w:bCs/>
                <w:sz w:val="18"/>
                <w:szCs w:val="18"/>
              </w:rPr>
              <w:t xml:space="preserve">Concentration in </w:t>
            </w:r>
            <w:r w:rsidR="00427C46">
              <w:rPr>
                <w:rFonts w:ascii="Arial" w:hAnsi="Arial" w:cs="Arial"/>
                <w:b/>
                <w:bCs/>
                <w:sz w:val="18"/>
                <w:szCs w:val="18"/>
              </w:rPr>
              <w:t>English as a Second Language</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99802A7"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F96FC1" w14:paraId="05F62D34" w14:textId="77777777" w:rsidTr="009B7C7A">
        <w:trPr>
          <w:trHeight w:val="81"/>
          <w:jc w:val="center"/>
        </w:trPr>
        <w:tc>
          <w:tcPr>
            <w:tcW w:w="6210" w:type="dxa"/>
            <w:tcBorders>
              <w:top w:val="none" w:sz="6" w:space="0" w:color="auto"/>
              <w:bottom w:val="none" w:sz="6" w:space="0" w:color="auto"/>
              <w:right w:val="none" w:sz="6" w:space="0" w:color="auto"/>
            </w:tcBorders>
          </w:tcPr>
          <w:p w14:paraId="4D56F584" w14:textId="6EE09228"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w:t>
            </w:r>
            <w:r w:rsidR="007F076B" w:rsidRPr="006818F1">
              <w:rPr>
                <w:rFonts w:ascii="Arial" w:hAnsi="Arial" w:cs="Arial"/>
                <w:color w:val="000000"/>
                <w:sz w:val="18"/>
                <w:szCs w:val="18"/>
              </w:rPr>
              <w:t>ESL</w:t>
            </w:r>
            <w:r w:rsidRPr="006818F1">
              <w:rPr>
                <w:rFonts w:ascii="Arial" w:hAnsi="Arial" w:cs="Arial"/>
                <w:color w:val="000000"/>
                <w:sz w:val="18"/>
                <w:szCs w:val="18"/>
              </w:rPr>
              <w:t xml:space="preserve"> 6633, Methods and Materials for Teaching Second Languages</w:t>
            </w:r>
          </w:p>
        </w:tc>
        <w:tc>
          <w:tcPr>
            <w:tcW w:w="1260" w:type="dxa"/>
            <w:tcBorders>
              <w:top w:val="none" w:sz="6" w:space="0" w:color="auto"/>
              <w:left w:val="none" w:sz="6" w:space="0" w:color="auto"/>
              <w:bottom w:val="none" w:sz="6" w:space="0" w:color="auto"/>
            </w:tcBorders>
          </w:tcPr>
          <w:p w14:paraId="1C15A8B7"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F96FC1" w14:paraId="15005995" w14:textId="77777777" w:rsidTr="009B7C7A">
        <w:trPr>
          <w:trHeight w:val="81"/>
          <w:jc w:val="center"/>
        </w:trPr>
        <w:tc>
          <w:tcPr>
            <w:tcW w:w="6210" w:type="dxa"/>
            <w:tcBorders>
              <w:top w:val="none" w:sz="6" w:space="0" w:color="auto"/>
              <w:bottom w:val="none" w:sz="6" w:space="0" w:color="auto"/>
              <w:right w:val="none" w:sz="6" w:space="0" w:color="auto"/>
            </w:tcBorders>
          </w:tcPr>
          <w:p w14:paraId="5030EA9F" w14:textId="1C007E2A"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w:t>
            </w:r>
            <w:r w:rsidR="007F076B" w:rsidRPr="006818F1">
              <w:rPr>
                <w:rFonts w:ascii="Arial" w:hAnsi="Arial" w:cs="Arial"/>
                <w:color w:val="000000"/>
                <w:sz w:val="18"/>
                <w:szCs w:val="18"/>
              </w:rPr>
              <w:t>ESL</w:t>
            </w:r>
            <w:r w:rsidRPr="006818F1">
              <w:rPr>
                <w:rFonts w:ascii="Arial" w:hAnsi="Arial" w:cs="Arial"/>
                <w:color w:val="000000"/>
                <w:sz w:val="18"/>
                <w:szCs w:val="18"/>
              </w:rPr>
              <w:t xml:space="preserve"> 6643, Second Language Assessment</w:t>
            </w:r>
          </w:p>
        </w:tc>
        <w:tc>
          <w:tcPr>
            <w:tcW w:w="1260" w:type="dxa"/>
            <w:tcBorders>
              <w:top w:val="none" w:sz="6" w:space="0" w:color="auto"/>
              <w:left w:val="none" w:sz="6" w:space="0" w:color="auto"/>
              <w:bottom w:val="none" w:sz="6" w:space="0" w:color="auto"/>
            </w:tcBorders>
          </w:tcPr>
          <w:p w14:paraId="7FA5C194"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F96FC1" w14:paraId="43D65DC4" w14:textId="77777777" w:rsidTr="009B7C7A">
        <w:trPr>
          <w:trHeight w:val="81"/>
          <w:jc w:val="center"/>
        </w:trPr>
        <w:tc>
          <w:tcPr>
            <w:tcW w:w="6210" w:type="dxa"/>
            <w:tcBorders>
              <w:top w:val="none" w:sz="6" w:space="0" w:color="auto"/>
              <w:bottom w:val="none" w:sz="6" w:space="0" w:color="auto"/>
              <w:right w:val="none" w:sz="6" w:space="0" w:color="auto"/>
            </w:tcBorders>
          </w:tcPr>
          <w:p w14:paraId="497964B2" w14:textId="076D31C0" w:rsidR="00FB1815" w:rsidRPr="006818F1" w:rsidRDefault="00FB1815" w:rsidP="009B7C7A">
            <w:pPr>
              <w:pStyle w:val="Pa115"/>
              <w:jc w:val="both"/>
              <w:rPr>
                <w:rStyle w:val="A15"/>
                <w:b w:val="0"/>
                <w:bCs w:val="0"/>
                <w:sz w:val="18"/>
                <w:szCs w:val="18"/>
              </w:rPr>
            </w:pPr>
            <w:r w:rsidRPr="006818F1">
              <w:rPr>
                <w:rStyle w:val="A15"/>
                <w:b w:val="0"/>
                <w:bCs w:val="0"/>
                <w:sz w:val="18"/>
                <w:szCs w:val="18"/>
              </w:rPr>
              <w:t>E</w:t>
            </w:r>
            <w:r w:rsidR="007F076B" w:rsidRPr="006818F1">
              <w:rPr>
                <w:rStyle w:val="A15"/>
                <w:b w:val="0"/>
                <w:bCs w:val="0"/>
                <w:sz w:val="18"/>
                <w:szCs w:val="18"/>
              </w:rPr>
              <w:t>ESL</w:t>
            </w:r>
            <w:r w:rsidRPr="006818F1">
              <w:rPr>
                <w:rStyle w:val="A15"/>
                <w:b w:val="0"/>
                <w:bCs w:val="0"/>
                <w:sz w:val="18"/>
                <w:szCs w:val="18"/>
              </w:rPr>
              <w:t xml:space="preserve"> 6653, Second Language Acquisition</w:t>
            </w:r>
          </w:p>
        </w:tc>
        <w:tc>
          <w:tcPr>
            <w:tcW w:w="1260" w:type="dxa"/>
            <w:tcBorders>
              <w:top w:val="none" w:sz="6" w:space="0" w:color="auto"/>
              <w:left w:val="none" w:sz="6" w:space="0" w:color="auto"/>
              <w:bottom w:val="none" w:sz="6" w:space="0" w:color="auto"/>
            </w:tcBorders>
          </w:tcPr>
          <w:p w14:paraId="5118EA03"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5A36BE65" w14:textId="77777777" w:rsidTr="009B7C7A">
        <w:trPr>
          <w:trHeight w:val="81"/>
          <w:jc w:val="center"/>
        </w:trPr>
        <w:tc>
          <w:tcPr>
            <w:tcW w:w="6210" w:type="dxa"/>
            <w:tcBorders>
              <w:top w:val="none" w:sz="6" w:space="0" w:color="auto"/>
              <w:bottom w:val="none" w:sz="6" w:space="0" w:color="auto"/>
              <w:right w:val="none" w:sz="6" w:space="0" w:color="auto"/>
            </w:tcBorders>
          </w:tcPr>
          <w:p w14:paraId="11D7F888" w14:textId="737087E7" w:rsidR="00FB1815" w:rsidRPr="006818F1" w:rsidRDefault="00FB1815" w:rsidP="009B7C7A">
            <w:pPr>
              <w:pStyle w:val="Pa115"/>
              <w:jc w:val="both"/>
              <w:rPr>
                <w:rStyle w:val="A15"/>
                <w:b w:val="0"/>
                <w:bCs w:val="0"/>
                <w:sz w:val="18"/>
                <w:szCs w:val="18"/>
              </w:rPr>
            </w:pPr>
            <w:r w:rsidRPr="006818F1">
              <w:rPr>
                <w:rStyle w:val="A15"/>
                <w:b w:val="0"/>
                <w:bCs w:val="0"/>
                <w:sz w:val="18"/>
                <w:szCs w:val="18"/>
              </w:rPr>
              <w:t>E</w:t>
            </w:r>
            <w:r w:rsidR="007F076B" w:rsidRPr="006818F1">
              <w:rPr>
                <w:rStyle w:val="A15"/>
                <w:b w:val="0"/>
                <w:bCs w:val="0"/>
                <w:sz w:val="18"/>
                <w:szCs w:val="18"/>
              </w:rPr>
              <w:t>ESL</w:t>
            </w:r>
            <w:r w:rsidRPr="006818F1">
              <w:rPr>
                <w:rStyle w:val="A15"/>
                <w:b w:val="0"/>
                <w:bCs w:val="0"/>
                <w:sz w:val="18"/>
                <w:szCs w:val="18"/>
              </w:rPr>
              <w:t xml:space="preserve"> 6663, Teaching People from Other Cultures</w:t>
            </w:r>
          </w:p>
        </w:tc>
        <w:tc>
          <w:tcPr>
            <w:tcW w:w="1260" w:type="dxa"/>
            <w:tcBorders>
              <w:top w:val="none" w:sz="6" w:space="0" w:color="auto"/>
              <w:left w:val="none" w:sz="6" w:space="0" w:color="auto"/>
              <w:bottom w:val="none" w:sz="6" w:space="0" w:color="auto"/>
            </w:tcBorders>
          </w:tcPr>
          <w:p w14:paraId="25662218"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4794BC12" w14:textId="77777777" w:rsidTr="009B7C7A">
        <w:trPr>
          <w:trHeight w:val="81"/>
          <w:jc w:val="center"/>
        </w:trPr>
        <w:tc>
          <w:tcPr>
            <w:tcW w:w="6210" w:type="dxa"/>
            <w:tcBorders>
              <w:top w:val="none" w:sz="6" w:space="0" w:color="auto"/>
              <w:bottom w:val="none" w:sz="6" w:space="0" w:color="auto"/>
              <w:right w:val="none" w:sz="6" w:space="0" w:color="auto"/>
            </w:tcBorders>
          </w:tcPr>
          <w:p w14:paraId="01331411" w14:textId="4A7FB9C1" w:rsidR="00FB1815" w:rsidRPr="006818F1" w:rsidRDefault="00FB1815" w:rsidP="009B7C7A">
            <w:pPr>
              <w:pStyle w:val="Pa115"/>
              <w:jc w:val="both"/>
              <w:rPr>
                <w:rStyle w:val="A15"/>
                <w:b w:val="0"/>
                <w:bCs w:val="0"/>
                <w:sz w:val="18"/>
                <w:szCs w:val="18"/>
              </w:rPr>
            </w:pPr>
            <w:r w:rsidRPr="006818F1">
              <w:rPr>
                <w:rStyle w:val="A15"/>
                <w:b w:val="0"/>
                <w:bCs w:val="0"/>
                <w:sz w:val="18"/>
                <w:szCs w:val="18"/>
              </w:rPr>
              <w:t>E</w:t>
            </w:r>
            <w:r w:rsidR="007F076B" w:rsidRPr="006818F1">
              <w:rPr>
                <w:rStyle w:val="A15"/>
                <w:b w:val="0"/>
                <w:bCs w:val="0"/>
                <w:sz w:val="18"/>
                <w:szCs w:val="18"/>
              </w:rPr>
              <w:t>ESL</w:t>
            </w:r>
            <w:r w:rsidRPr="006818F1">
              <w:rPr>
                <w:rStyle w:val="A15"/>
                <w:b w:val="0"/>
                <w:bCs w:val="0"/>
                <w:sz w:val="18"/>
                <w:szCs w:val="18"/>
              </w:rPr>
              <w:t xml:space="preserve"> 6673, Capstone</w:t>
            </w:r>
          </w:p>
        </w:tc>
        <w:tc>
          <w:tcPr>
            <w:tcW w:w="1260" w:type="dxa"/>
            <w:tcBorders>
              <w:top w:val="none" w:sz="6" w:space="0" w:color="auto"/>
              <w:left w:val="none" w:sz="6" w:space="0" w:color="auto"/>
              <w:bottom w:val="none" w:sz="6" w:space="0" w:color="auto"/>
            </w:tcBorders>
          </w:tcPr>
          <w:p w14:paraId="1F958ED1"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7C91634C" w14:textId="77777777" w:rsidTr="009B7C7A">
        <w:trPr>
          <w:trHeight w:val="81"/>
          <w:jc w:val="center"/>
        </w:trPr>
        <w:tc>
          <w:tcPr>
            <w:tcW w:w="6210" w:type="dxa"/>
            <w:tcBorders>
              <w:top w:val="none" w:sz="6" w:space="0" w:color="auto"/>
              <w:bottom w:val="none" w:sz="6" w:space="0" w:color="auto"/>
              <w:right w:val="none" w:sz="6" w:space="0" w:color="auto"/>
            </w:tcBorders>
          </w:tcPr>
          <w:p w14:paraId="2FFFE335"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TE 6263 Teachers as Professionals</w:t>
            </w:r>
          </w:p>
        </w:tc>
        <w:tc>
          <w:tcPr>
            <w:tcW w:w="1260" w:type="dxa"/>
            <w:tcBorders>
              <w:top w:val="none" w:sz="6" w:space="0" w:color="auto"/>
              <w:left w:val="none" w:sz="6" w:space="0" w:color="auto"/>
              <w:bottom w:val="none" w:sz="6" w:space="0" w:color="auto"/>
            </w:tcBorders>
          </w:tcPr>
          <w:p w14:paraId="06BC3030"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3D7A9AEB" w14:textId="77777777" w:rsidTr="009B7C7A">
        <w:trPr>
          <w:trHeight w:val="85"/>
          <w:jc w:val="center"/>
        </w:trPr>
        <w:tc>
          <w:tcPr>
            <w:tcW w:w="6210" w:type="dxa"/>
            <w:tcBorders>
              <w:top w:val="none" w:sz="6" w:space="0" w:color="auto"/>
              <w:bottom w:val="none" w:sz="6" w:space="0" w:color="auto"/>
              <w:right w:val="none" w:sz="6" w:space="0" w:color="auto"/>
            </w:tcBorders>
          </w:tcPr>
          <w:p w14:paraId="709B4DD9" w14:textId="77777777" w:rsidR="00FB1815" w:rsidRPr="00F96FC1" w:rsidRDefault="00FB1815" w:rsidP="009B7C7A">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110665C3" w14:textId="77777777" w:rsidR="00FB1815" w:rsidRPr="00F96FC1" w:rsidRDefault="00FB1815" w:rsidP="009B7C7A">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FB1815" w:rsidRPr="00F96FC1" w14:paraId="60B28FB1"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2396023D"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4CE0A1F8" w14:textId="77777777" w:rsidR="00FB1815" w:rsidRPr="00F96FC1" w:rsidRDefault="00FB1815" w:rsidP="009B7C7A">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3D3F6905" w14:textId="77777777" w:rsidR="00FB1815" w:rsidRDefault="00FB1815" w:rsidP="00FB1815"/>
    <w:p w14:paraId="44ACB7FD" w14:textId="77777777" w:rsidR="00FB1815" w:rsidRDefault="00FB1815" w:rsidP="00FB1815">
      <w:pPr>
        <w:pStyle w:val="Pa8"/>
        <w:spacing w:after="80"/>
        <w:jc w:val="center"/>
        <w:rPr>
          <w:rFonts w:cs="Myriad Pro Cond"/>
          <w:color w:val="000000"/>
          <w:sz w:val="32"/>
          <w:szCs w:val="32"/>
        </w:rPr>
      </w:pPr>
      <w:r>
        <w:rPr>
          <w:rStyle w:val="A11"/>
        </w:rPr>
        <w:t xml:space="preserve">Educational Theory and Practice </w:t>
      </w:r>
    </w:p>
    <w:p w14:paraId="311B3037" w14:textId="77777777" w:rsidR="00FB1815" w:rsidRDefault="00FB1815" w:rsidP="00FB1815">
      <w:pPr>
        <w:pStyle w:val="Pa3"/>
        <w:jc w:val="center"/>
        <w:rPr>
          <w:rFonts w:ascii="Arial" w:hAnsi="Arial" w:cs="Arial"/>
          <w:color w:val="000000"/>
          <w:sz w:val="16"/>
          <w:szCs w:val="16"/>
        </w:rPr>
      </w:pPr>
      <w:r>
        <w:rPr>
          <w:rStyle w:val="A1"/>
        </w:rPr>
        <w:t xml:space="preserve">Master of Education </w:t>
      </w:r>
    </w:p>
    <w:p w14:paraId="7B157682" w14:textId="77777777" w:rsidR="00FB1815" w:rsidRDefault="00FB1815" w:rsidP="00FB1815">
      <w:pPr>
        <w:pStyle w:val="Pa8"/>
        <w:spacing w:after="80"/>
        <w:jc w:val="center"/>
        <w:rPr>
          <w:rFonts w:ascii="Arial" w:hAnsi="Arial" w:cs="Arial"/>
          <w:color w:val="000000"/>
          <w:sz w:val="16"/>
          <w:szCs w:val="16"/>
        </w:rPr>
      </w:pPr>
      <w:r>
        <w:rPr>
          <w:rStyle w:val="A1"/>
        </w:rPr>
        <w:t>Concentration in Instructional Technology</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FB1815" w:rsidRPr="00F96FC1" w14:paraId="4D26AE17" w14:textId="77777777" w:rsidTr="009B7C7A">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017052D7"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FB1815" w:rsidRPr="00F96FC1" w14:paraId="4CF1CE42" w14:textId="77777777" w:rsidTr="009B7C7A">
        <w:trPr>
          <w:trHeight w:val="81"/>
          <w:jc w:val="center"/>
        </w:trPr>
        <w:tc>
          <w:tcPr>
            <w:tcW w:w="7470" w:type="dxa"/>
            <w:gridSpan w:val="2"/>
            <w:tcBorders>
              <w:top w:val="none" w:sz="6" w:space="0" w:color="auto"/>
              <w:bottom w:val="none" w:sz="6" w:space="0" w:color="auto"/>
            </w:tcBorders>
          </w:tcPr>
          <w:p w14:paraId="5FF173BC" w14:textId="77777777" w:rsidR="00FB1815" w:rsidRPr="006818F1" w:rsidRDefault="00FB1815" w:rsidP="009B7C7A">
            <w:pPr>
              <w:pStyle w:val="Pa117"/>
              <w:rPr>
                <w:rFonts w:ascii="Arial" w:hAnsi="Arial" w:cs="Arial"/>
                <w:b/>
                <w:bCs/>
                <w:color w:val="000000"/>
                <w:sz w:val="18"/>
                <w:szCs w:val="18"/>
              </w:rPr>
            </w:pPr>
            <w:r w:rsidRPr="006818F1">
              <w:rPr>
                <w:rStyle w:val="A15"/>
                <w:b w:val="0"/>
                <w:bCs w:val="0"/>
                <w:sz w:val="18"/>
                <w:szCs w:val="18"/>
              </w:rPr>
              <w:t xml:space="preserve">See Graduate Degree Policies for additional information (p. 47) </w:t>
            </w:r>
          </w:p>
        </w:tc>
      </w:tr>
      <w:tr w:rsidR="00FB1815" w:rsidRPr="00F96FC1" w14:paraId="287B4854"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7382A772" w14:textId="77777777" w:rsidR="00FB1815" w:rsidRPr="00F96FC1" w:rsidRDefault="00FB1815" w:rsidP="009B7C7A">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65EA8B6"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6818F1" w14:paraId="41C92CDF" w14:textId="77777777" w:rsidTr="009B7C7A">
        <w:trPr>
          <w:trHeight w:val="85"/>
          <w:jc w:val="center"/>
        </w:trPr>
        <w:tc>
          <w:tcPr>
            <w:tcW w:w="6210" w:type="dxa"/>
            <w:tcBorders>
              <w:top w:val="none" w:sz="6" w:space="0" w:color="auto"/>
              <w:bottom w:val="none" w:sz="6" w:space="0" w:color="auto"/>
              <w:right w:val="none" w:sz="6" w:space="0" w:color="auto"/>
            </w:tcBorders>
          </w:tcPr>
          <w:p w14:paraId="1C927BE2" w14:textId="77777777" w:rsidR="00FB1815" w:rsidRPr="006818F1" w:rsidRDefault="00FB1815" w:rsidP="009B7C7A">
            <w:pPr>
              <w:pStyle w:val="Pa119"/>
              <w:rPr>
                <w:rFonts w:ascii="Arial" w:hAnsi="Arial" w:cs="Arial"/>
                <w:color w:val="000000"/>
                <w:sz w:val="18"/>
                <w:szCs w:val="18"/>
              </w:rPr>
            </w:pPr>
            <w:r w:rsidRPr="006818F1">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3AA75DE0" w14:textId="77777777" w:rsidR="00FB1815" w:rsidRPr="006818F1" w:rsidRDefault="00FB1815" w:rsidP="009B7C7A">
            <w:pPr>
              <w:pStyle w:val="Pa3"/>
              <w:jc w:val="center"/>
              <w:rPr>
                <w:rFonts w:ascii="Arial" w:hAnsi="Arial" w:cs="Arial"/>
                <w:strike/>
                <w:color w:val="000000"/>
                <w:sz w:val="18"/>
                <w:szCs w:val="18"/>
              </w:rPr>
            </w:pPr>
            <w:r w:rsidRPr="006818F1">
              <w:rPr>
                <w:rStyle w:val="A15"/>
                <w:b w:val="0"/>
                <w:bCs w:val="0"/>
                <w:sz w:val="18"/>
                <w:szCs w:val="18"/>
              </w:rPr>
              <w:t>12</w:t>
            </w:r>
            <w:r w:rsidRPr="006818F1">
              <w:rPr>
                <w:rStyle w:val="A15"/>
                <w:b w:val="0"/>
                <w:bCs w:val="0"/>
                <w:strike/>
                <w:sz w:val="18"/>
                <w:szCs w:val="18"/>
              </w:rPr>
              <w:t xml:space="preserve"> </w:t>
            </w:r>
          </w:p>
        </w:tc>
      </w:tr>
      <w:tr w:rsidR="00FB1815" w:rsidRPr="00F96FC1" w14:paraId="2A0484CE"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5DCB4053" w14:textId="69BC828F" w:rsidR="00FB1815" w:rsidRPr="00387491" w:rsidRDefault="00FB1815" w:rsidP="009B7C7A">
            <w:pPr>
              <w:pStyle w:val="Pa120"/>
              <w:spacing w:after="20"/>
              <w:rPr>
                <w:rFonts w:ascii="Arial" w:hAnsi="Arial" w:cs="Arial"/>
                <w:strike/>
                <w:color w:val="000000"/>
                <w:sz w:val="18"/>
                <w:szCs w:val="18"/>
              </w:rPr>
            </w:pPr>
            <w:r>
              <w:rPr>
                <w:rFonts w:ascii="Arial" w:hAnsi="Arial" w:cs="Arial"/>
                <w:b/>
                <w:bCs/>
                <w:sz w:val="18"/>
                <w:szCs w:val="18"/>
              </w:rPr>
              <w:t xml:space="preserve">Concentration in </w:t>
            </w:r>
            <w:r w:rsidR="00427C46">
              <w:rPr>
                <w:rFonts w:ascii="Arial" w:hAnsi="Arial" w:cs="Arial"/>
                <w:b/>
                <w:bCs/>
                <w:sz w:val="18"/>
                <w:szCs w:val="18"/>
              </w:rPr>
              <w:t>Instructional Technology Specialist</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596F9DC5" w14:textId="77777777" w:rsidR="00FB1815" w:rsidRPr="00F96FC1" w:rsidRDefault="00FB1815" w:rsidP="009B7C7A">
            <w:pPr>
              <w:pStyle w:val="Pa118"/>
              <w:jc w:val="center"/>
              <w:rPr>
                <w:rFonts w:ascii="Arial" w:hAnsi="Arial" w:cs="Arial"/>
                <w:color w:val="000000"/>
                <w:sz w:val="18"/>
                <w:szCs w:val="18"/>
              </w:rPr>
            </w:pPr>
            <w:r w:rsidRPr="00F96FC1">
              <w:rPr>
                <w:rStyle w:val="A15"/>
                <w:sz w:val="18"/>
                <w:szCs w:val="18"/>
              </w:rPr>
              <w:t xml:space="preserve">Sem. Hrs. </w:t>
            </w:r>
          </w:p>
        </w:tc>
      </w:tr>
      <w:tr w:rsidR="00FB1815" w:rsidRPr="00F96FC1" w14:paraId="6987427A" w14:textId="77777777" w:rsidTr="009B7C7A">
        <w:trPr>
          <w:trHeight w:val="81"/>
          <w:jc w:val="center"/>
        </w:trPr>
        <w:tc>
          <w:tcPr>
            <w:tcW w:w="6210" w:type="dxa"/>
            <w:tcBorders>
              <w:top w:val="none" w:sz="6" w:space="0" w:color="auto"/>
              <w:bottom w:val="none" w:sz="6" w:space="0" w:color="auto"/>
              <w:right w:val="none" w:sz="6" w:space="0" w:color="auto"/>
            </w:tcBorders>
          </w:tcPr>
          <w:p w14:paraId="0A679E71" w14:textId="77777777"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ETLI 6013, Digital Media and Design</w:t>
            </w:r>
          </w:p>
        </w:tc>
        <w:tc>
          <w:tcPr>
            <w:tcW w:w="1260" w:type="dxa"/>
            <w:tcBorders>
              <w:top w:val="none" w:sz="6" w:space="0" w:color="auto"/>
              <w:left w:val="none" w:sz="6" w:space="0" w:color="auto"/>
              <w:bottom w:val="none" w:sz="6" w:space="0" w:color="auto"/>
            </w:tcBorders>
          </w:tcPr>
          <w:p w14:paraId="44361317"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F96FC1" w14:paraId="30D634F1" w14:textId="77777777" w:rsidTr="009B7C7A">
        <w:trPr>
          <w:trHeight w:val="81"/>
          <w:jc w:val="center"/>
        </w:trPr>
        <w:tc>
          <w:tcPr>
            <w:tcW w:w="6210" w:type="dxa"/>
            <w:tcBorders>
              <w:top w:val="none" w:sz="6" w:space="0" w:color="auto"/>
              <w:bottom w:val="none" w:sz="6" w:space="0" w:color="auto"/>
              <w:right w:val="none" w:sz="6" w:space="0" w:color="auto"/>
            </w:tcBorders>
          </w:tcPr>
          <w:p w14:paraId="050E3C75" w14:textId="77777777" w:rsidR="00FB1815" w:rsidRPr="006818F1" w:rsidRDefault="00FB1815" w:rsidP="009B7C7A">
            <w:pPr>
              <w:pStyle w:val="Pa115"/>
              <w:jc w:val="both"/>
              <w:rPr>
                <w:rFonts w:ascii="Arial" w:hAnsi="Arial" w:cs="Arial"/>
                <w:color w:val="000000"/>
                <w:sz w:val="18"/>
                <w:szCs w:val="18"/>
              </w:rPr>
            </w:pPr>
            <w:r w:rsidRPr="006818F1">
              <w:rPr>
                <w:rFonts w:ascii="Arial" w:hAnsi="Arial" w:cs="Arial"/>
                <w:color w:val="000000"/>
                <w:sz w:val="18"/>
                <w:szCs w:val="18"/>
              </w:rPr>
              <w:t>ETLI 6023, Principles of Distance Education</w:t>
            </w:r>
          </w:p>
        </w:tc>
        <w:tc>
          <w:tcPr>
            <w:tcW w:w="1260" w:type="dxa"/>
            <w:tcBorders>
              <w:top w:val="none" w:sz="6" w:space="0" w:color="auto"/>
              <w:left w:val="none" w:sz="6" w:space="0" w:color="auto"/>
              <w:bottom w:val="none" w:sz="6" w:space="0" w:color="auto"/>
            </w:tcBorders>
          </w:tcPr>
          <w:p w14:paraId="0E320AD5" w14:textId="77777777" w:rsidR="00FB1815" w:rsidRPr="006818F1" w:rsidRDefault="00FB1815" w:rsidP="009B7C7A">
            <w:pPr>
              <w:pStyle w:val="Pa94"/>
              <w:jc w:val="center"/>
              <w:rPr>
                <w:rFonts w:ascii="Arial" w:hAnsi="Arial" w:cs="Arial"/>
                <w:color w:val="000000"/>
                <w:sz w:val="18"/>
                <w:szCs w:val="18"/>
              </w:rPr>
            </w:pPr>
            <w:r w:rsidRPr="006818F1">
              <w:rPr>
                <w:rStyle w:val="A15"/>
                <w:b w:val="0"/>
                <w:bCs w:val="0"/>
                <w:sz w:val="18"/>
                <w:szCs w:val="18"/>
              </w:rPr>
              <w:t xml:space="preserve">3 </w:t>
            </w:r>
          </w:p>
        </w:tc>
      </w:tr>
      <w:tr w:rsidR="00FB1815" w:rsidRPr="00F96FC1" w14:paraId="5922C7A3" w14:textId="77777777" w:rsidTr="009B7C7A">
        <w:trPr>
          <w:trHeight w:val="81"/>
          <w:jc w:val="center"/>
        </w:trPr>
        <w:tc>
          <w:tcPr>
            <w:tcW w:w="6210" w:type="dxa"/>
            <w:tcBorders>
              <w:top w:val="none" w:sz="6" w:space="0" w:color="auto"/>
              <w:bottom w:val="none" w:sz="6" w:space="0" w:color="auto"/>
              <w:right w:val="none" w:sz="6" w:space="0" w:color="auto"/>
            </w:tcBorders>
          </w:tcPr>
          <w:p w14:paraId="24B9D7CC" w14:textId="0A7AF722" w:rsidR="00FB1815" w:rsidRPr="006818F1" w:rsidRDefault="00FB1815" w:rsidP="009B7C7A">
            <w:pPr>
              <w:pStyle w:val="Pa115"/>
              <w:jc w:val="both"/>
              <w:rPr>
                <w:rStyle w:val="A15"/>
                <w:b w:val="0"/>
                <w:bCs w:val="0"/>
                <w:sz w:val="18"/>
                <w:szCs w:val="18"/>
              </w:rPr>
            </w:pPr>
            <w:r w:rsidRPr="006818F1">
              <w:rPr>
                <w:rStyle w:val="A15"/>
                <w:b w:val="0"/>
                <w:bCs w:val="0"/>
                <w:sz w:val="18"/>
                <w:szCs w:val="18"/>
              </w:rPr>
              <w:t>ETLI 6103, Social</w:t>
            </w:r>
            <w:r w:rsidR="006818F1" w:rsidRPr="006818F1">
              <w:rPr>
                <w:rStyle w:val="A15"/>
                <w:b w:val="0"/>
                <w:bCs w:val="0"/>
                <w:sz w:val="18"/>
                <w:szCs w:val="18"/>
              </w:rPr>
              <w:t>ly Interactive Technology in Education</w:t>
            </w:r>
          </w:p>
        </w:tc>
        <w:tc>
          <w:tcPr>
            <w:tcW w:w="1260" w:type="dxa"/>
            <w:tcBorders>
              <w:top w:val="none" w:sz="6" w:space="0" w:color="auto"/>
              <w:left w:val="none" w:sz="6" w:space="0" w:color="auto"/>
              <w:bottom w:val="none" w:sz="6" w:space="0" w:color="auto"/>
            </w:tcBorders>
          </w:tcPr>
          <w:p w14:paraId="08986336"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4954F513" w14:textId="77777777" w:rsidTr="009B7C7A">
        <w:trPr>
          <w:trHeight w:val="81"/>
          <w:jc w:val="center"/>
        </w:trPr>
        <w:tc>
          <w:tcPr>
            <w:tcW w:w="6210" w:type="dxa"/>
            <w:tcBorders>
              <w:top w:val="none" w:sz="6" w:space="0" w:color="auto"/>
              <w:bottom w:val="none" w:sz="6" w:space="0" w:color="auto"/>
              <w:right w:val="none" w:sz="6" w:space="0" w:color="auto"/>
            </w:tcBorders>
          </w:tcPr>
          <w:p w14:paraId="26519AD3"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ETLI 6213, Leadership in Instructional Technology</w:t>
            </w:r>
          </w:p>
        </w:tc>
        <w:tc>
          <w:tcPr>
            <w:tcW w:w="1260" w:type="dxa"/>
            <w:tcBorders>
              <w:top w:val="none" w:sz="6" w:space="0" w:color="auto"/>
              <w:left w:val="none" w:sz="6" w:space="0" w:color="auto"/>
              <w:bottom w:val="none" w:sz="6" w:space="0" w:color="auto"/>
            </w:tcBorders>
          </w:tcPr>
          <w:p w14:paraId="23AD45A1"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28630805" w14:textId="77777777" w:rsidTr="009B7C7A">
        <w:trPr>
          <w:trHeight w:val="81"/>
          <w:jc w:val="center"/>
        </w:trPr>
        <w:tc>
          <w:tcPr>
            <w:tcW w:w="6210" w:type="dxa"/>
            <w:tcBorders>
              <w:top w:val="none" w:sz="6" w:space="0" w:color="auto"/>
              <w:bottom w:val="none" w:sz="6" w:space="0" w:color="auto"/>
              <w:right w:val="none" w:sz="6" w:space="0" w:color="auto"/>
            </w:tcBorders>
          </w:tcPr>
          <w:p w14:paraId="5B4AAD99"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ETLI 6313, Assessing Technology and Standards</w:t>
            </w:r>
          </w:p>
        </w:tc>
        <w:tc>
          <w:tcPr>
            <w:tcW w:w="1260" w:type="dxa"/>
            <w:tcBorders>
              <w:top w:val="none" w:sz="6" w:space="0" w:color="auto"/>
              <w:left w:val="none" w:sz="6" w:space="0" w:color="auto"/>
              <w:bottom w:val="none" w:sz="6" w:space="0" w:color="auto"/>
            </w:tcBorders>
          </w:tcPr>
          <w:p w14:paraId="5AF29C4C"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75E675A6" w14:textId="77777777" w:rsidTr="009B7C7A">
        <w:trPr>
          <w:trHeight w:val="81"/>
          <w:jc w:val="center"/>
        </w:trPr>
        <w:tc>
          <w:tcPr>
            <w:tcW w:w="6210" w:type="dxa"/>
            <w:tcBorders>
              <w:top w:val="none" w:sz="6" w:space="0" w:color="auto"/>
              <w:bottom w:val="none" w:sz="6" w:space="0" w:color="auto"/>
              <w:right w:val="none" w:sz="6" w:space="0" w:color="auto"/>
            </w:tcBorders>
          </w:tcPr>
          <w:p w14:paraId="7A377DAE" w14:textId="77777777" w:rsidR="00FB1815" w:rsidRPr="006818F1" w:rsidRDefault="00FB1815" w:rsidP="009B7C7A">
            <w:pPr>
              <w:pStyle w:val="Pa115"/>
              <w:jc w:val="both"/>
              <w:rPr>
                <w:rStyle w:val="A15"/>
                <w:b w:val="0"/>
                <w:bCs w:val="0"/>
                <w:sz w:val="18"/>
                <w:szCs w:val="18"/>
              </w:rPr>
            </w:pPr>
            <w:r w:rsidRPr="006818F1">
              <w:rPr>
                <w:rStyle w:val="A15"/>
                <w:b w:val="0"/>
                <w:bCs w:val="0"/>
                <w:sz w:val="18"/>
                <w:szCs w:val="18"/>
              </w:rPr>
              <w:t>ETLI 6433, Capstone</w:t>
            </w:r>
          </w:p>
        </w:tc>
        <w:tc>
          <w:tcPr>
            <w:tcW w:w="1260" w:type="dxa"/>
            <w:tcBorders>
              <w:top w:val="none" w:sz="6" w:space="0" w:color="auto"/>
              <w:left w:val="none" w:sz="6" w:space="0" w:color="auto"/>
              <w:bottom w:val="none" w:sz="6" w:space="0" w:color="auto"/>
            </w:tcBorders>
          </w:tcPr>
          <w:p w14:paraId="3DDD828F" w14:textId="77777777" w:rsidR="00FB1815" w:rsidRPr="006818F1" w:rsidRDefault="00FB1815" w:rsidP="009B7C7A">
            <w:pPr>
              <w:pStyle w:val="Pa94"/>
              <w:jc w:val="center"/>
              <w:rPr>
                <w:rStyle w:val="A15"/>
                <w:b w:val="0"/>
                <w:bCs w:val="0"/>
                <w:sz w:val="18"/>
                <w:szCs w:val="18"/>
              </w:rPr>
            </w:pPr>
            <w:r w:rsidRPr="006818F1">
              <w:rPr>
                <w:rStyle w:val="A15"/>
                <w:b w:val="0"/>
                <w:bCs w:val="0"/>
                <w:sz w:val="18"/>
                <w:szCs w:val="18"/>
              </w:rPr>
              <w:t>3</w:t>
            </w:r>
          </w:p>
        </w:tc>
      </w:tr>
      <w:tr w:rsidR="00FB1815" w:rsidRPr="00F96FC1" w14:paraId="1446D3B3" w14:textId="77777777" w:rsidTr="009B7C7A">
        <w:trPr>
          <w:trHeight w:val="85"/>
          <w:jc w:val="center"/>
        </w:trPr>
        <w:tc>
          <w:tcPr>
            <w:tcW w:w="6210" w:type="dxa"/>
            <w:tcBorders>
              <w:top w:val="none" w:sz="6" w:space="0" w:color="auto"/>
              <w:bottom w:val="none" w:sz="6" w:space="0" w:color="auto"/>
              <w:right w:val="none" w:sz="6" w:space="0" w:color="auto"/>
            </w:tcBorders>
          </w:tcPr>
          <w:p w14:paraId="253C4902" w14:textId="77777777" w:rsidR="00FB1815" w:rsidRPr="00F96FC1" w:rsidRDefault="00FB1815" w:rsidP="009B7C7A">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14C99431" w14:textId="77777777" w:rsidR="00FB1815" w:rsidRPr="00F96FC1" w:rsidRDefault="00FB1815" w:rsidP="009B7C7A">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FB1815" w:rsidRPr="00F96FC1" w14:paraId="7B9A3BF2" w14:textId="77777777" w:rsidTr="009B7C7A">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7C3440D5" w14:textId="77777777" w:rsidR="00FB1815" w:rsidRPr="00F96FC1" w:rsidRDefault="00FB1815" w:rsidP="009B7C7A">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BA81E2A" w14:textId="77777777" w:rsidR="00FB1815" w:rsidRPr="00F96FC1" w:rsidRDefault="00FB1815" w:rsidP="009B7C7A">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0ED6ABC6" w14:textId="77777777" w:rsidR="00097562" w:rsidRPr="007D3D6E" w:rsidRDefault="00097562" w:rsidP="00231E6D">
      <w:pPr>
        <w:tabs>
          <w:tab w:val="left" w:pos="360"/>
          <w:tab w:val="left" w:pos="720"/>
        </w:tabs>
        <w:spacing w:after="120"/>
        <w:rPr>
          <w:rFonts w:asciiTheme="majorHAnsi" w:hAnsiTheme="majorHAnsi" w:cs="Arial"/>
          <w:sz w:val="24"/>
          <w:szCs w:val="24"/>
        </w:rPr>
      </w:pPr>
    </w:p>
    <w:sectPr w:rsidR="00097562" w:rsidRPr="007D3D6E" w:rsidSect="00D747B9">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E9D3" w14:textId="77777777" w:rsidR="005E5E51" w:rsidRDefault="005E5E51" w:rsidP="00AF3758">
      <w:pPr>
        <w:spacing w:after="0" w:line="240" w:lineRule="auto"/>
      </w:pPr>
      <w:r>
        <w:separator/>
      </w:r>
    </w:p>
  </w:endnote>
  <w:endnote w:type="continuationSeparator" w:id="0">
    <w:p w14:paraId="4E29CA69" w14:textId="77777777" w:rsidR="005E5E51" w:rsidRDefault="005E5E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F9ED"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A97F9"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EA5D"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D6E">
      <w:rPr>
        <w:rStyle w:val="PageNumber"/>
        <w:noProof/>
      </w:rPr>
      <w:t>2</w:t>
    </w:r>
    <w:r>
      <w:rPr>
        <w:rStyle w:val="PageNumber"/>
      </w:rPr>
      <w:fldChar w:fldCharType="end"/>
    </w:r>
  </w:p>
  <w:p w14:paraId="3396C302" w14:textId="0E521767" w:rsidR="00231E6D" w:rsidRDefault="00A9606F">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EE3256">
          <w:t>0</w:t>
        </w:r>
        <w:r w:rsidR="00FE0057">
          <w:t>8</w:t>
        </w:r>
        <w:r w:rsidR="00EE3256">
          <w:t>/</w:t>
        </w:r>
        <w:r w:rsidR="00FE0057">
          <w:t>06</w:t>
        </w:r>
        <w:r w:rsidR="00EE3256">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36A9" w14:textId="77777777" w:rsidR="00ED35A9" w:rsidRDefault="00ED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4F2E" w14:textId="77777777" w:rsidR="005E5E51" w:rsidRDefault="005E5E51" w:rsidP="00AF3758">
      <w:pPr>
        <w:spacing w:after="0" w:line="240" w:lineRule="auto"/>
      </w:pPr>
      <w:r>
        <w:separator/>
      </w:r>
    </w:p>
  </w:footnote>
  <w:footnote w:type="continuationSeparator" w:id="0">
    <w:p w14:paraId="4B365E1A" w14:textId="77777777" w:rsidR="005E5E51" w:rsidRDefault="005E5E5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EC87" w14:textId="7D5BDB53" w:rsidR="00A73F53" w:rsidRDefault="00A73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D2DB" w14:textId="47F9F4F1" w:rsidR="00A73F53" w:rsidRDefault="00A73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1FED" w14:textId="00D819A1" w:rsidR="00A73F53" w:rsidRDefault="00A73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5C7"/>
    <w:multiLevelType w:val="multilevel"/>
    <w:tmpl w:val="BD70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8C2F8A"/>
    <w:multiLevelType w:val="multilevel"/>
    <w:tmpl w:val="BD70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097908"/>
    <w:multiLevelType w:val="hybridMultilevel"/>
    <w:tmpl w:val="D7C8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7238C"/>
    <w:multiLevelType w:val="hybridMultilevel"/>
    <w:tmpl w:val="F7B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943AE"/>
    <w:multiLevelType w:val="hybridMultilevel"/>
    <w:tmpl w:val="4F32A4E4"/>
    <w:lvl w:ilvl="0" w:tplc="61D225D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2"/>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1AE"/>
    <w:rsid w:val="00006304"/>
    <w:rsid w:val="000073E2"/>
    <w:rsid w:val="00010497"/>
    <w:rsid w:val="00016FE7"/>
    <w:rsid w:val="0002482B"/>
    <w:rsid w:val="00024BA5"/>
    <w:rsid w:val="00074149"/>
    <w:rsid w:val="000842D2"/>
    <w:rsid w:val="00097562"/>
    <w:rsid w:val="000A7985"/>
    <w:rsid w:val="000A7D28"/>
    <w:rsid w:val="000B11F8"/>
    <w:rsid w:val="000C7FBD"/>
    <w:rsid w:val="000D06F1"/>
    <w:rsid w:val="000E1A06"/>
    <w:rsid w:val="000E285A"/>
    <w:rsid w:val="00102DDC"/>
    <w:rsid w:val="00103070"/>
    <w:rsid w:val="001042B6"/>
    <w:rsid w:val="001346E7"/>
    <w:rsid w:val="00141A9C"/>
    <w:rsid w:val="00151451"/>
    <w:rsid w:val="0015426F"/>
    <w:rsid w:val="001639AC"/>
    <w:rsid w:val="00183D01"/>
    <w:rsid w:val="00185D67"/>
    <w:rsid w:val="00186D3C"/>
    <w:rsid w:val="00196E4A"/>
    <w:rsid w:val="001A09B3"/>
    <w:rsid w:val="001A5DD5"/>
    <w:rsid w:val="001B5F05"/>
    <w:rsid w:val="001C7808"/>
    <w:rsid w:val="001D037D"/>
    <w:rsid w:val="001D43DA"/>
    <w:rsid w:val="001D4BB2"/>
    <w:rsid w:val="001E654C"/>
    <w:rsid w:val="001E6568"/>
    <w:rsid w:val="001F433F"/>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66770"/>
    <w:rsid w:val="0028276B"/>
    <w:rsid w:val="00284BC9"/>
    <w:rsid w:val="00285023"/>
    <w:rsid w:val="00295250"/>
    <w:rsid w:val="002B59C7"/>
    <w:rsid w:val="002C0430"/>
    <w:rsid w:val="002C7E6E"/>
    <w:rsid w:val="002E07B9"/>
    <w:rsid w:val="003302AD"/>
    <w:rsid w:val="003303E2"/>
    <w:rsid w:val="00333D38"/>
    <w:rsid w:val="00341B0D"/>
    <w:rsid w:val="00342408"/>
    <w:rsid w:val="00346CC3"/>
    <w:rsid w:val="00347296"/>
    <w:rsid w:val="00361089"/>
    <w:rsid w:val="00362414"/>
    <w:rsid w:val="00363F46"/>
    <w:rsid w:val="00374D72"/>
    <w:rsid w:val="00381C42"/>
    <w:rsid w:val="00383F47"/>
    <w:rsid w:val="00384538"/>
    <w:rsid w:val="00385F34"/>
    <w:rsid w:val="00387380"/>
    <w:rsid w:val="003A11BC"/>
    <w:rsid w:val="003C220A"/>
    <w:rsid w:val="003D1073"/>
    <w:rsid w:val="003E110D"/>
    <w:rsid w:val="003F32F3"/>
    <w:rsid w:val="003F37F5"/>
    <w:rsid w:val="003F6B36"/>
    <w:rsid w:val="00404D82"/>
    <w:rsid w:val="004072F1"/>
    <w:rsid w:val="00407B20"/>
    <w:rsid w:val="00424FAB"/>
    <w:rsid w:val="004257B6"/>
    <w:rsid w:val="00427C46"/>
    <w:rsid w:val="00436F3A"/>
    <w:rsid w:val="00455AAF"/>
    <w:rsid w:val="004642EF"/>
    <w:rsid w:val="004731BE"/>
    <w:rsid w:val="00473252"/>
    <w:rsid w:val="00474DDE"/>
    <w:rsid w:val="0048052D"/>
    <w:rsid w:val="004813C5"/>
    <w:rsid w:val="004865E2"/>
    <w:rsid w:val="00487771"/>
    <w:rsid w:val="00491F76"/>
    <w:rsid w:val="004A268E"/>
    <w:rsid w:val="004A7706"/>
    <w:rsid w:val="004B4A7F"/>
    <w:rsid w:val="004B7C94"/>
    <w:rsid w:val="004C156C"/>
    <w:rsid w:val="004C38FC"/>
    <w:rsid w:val="004D4180"/>
    <w:rsid w:val="004D5C54"/>
    <w:rsid w:val="004E302E"/>
    <w:rsid w:val="004F1777"/>
    <w:rsid w:val="004F3C87"/>
    <w:rsid w:val="0050159D"/>
    <w:rsid w:val="005150C6"/>
    <w:rsid w:val="00522E96"/>
    <w:rsid w:val="005268B8"/>
    <w:rsid w:val="00526B81"/>
    <w:rsid w:val="0053245F"/>
    <w:rsid w:val="00533BB1"/>
    <w:rsid w:val="00543B53"/>
    <w:rsid w:val="005464C5"/>
    <w:rsid w:val="00550E7A"/>
    <w:rsid w:val="00551221"/>
    <w:rsid w:val="005522E4"/>
    <w:rsid w:val="00566F0B"/>
    <w:rsid w:val="00584C22"/>
    <w:rsid w:val="00592A95"/>
    <w:rsid w:val="00594AF5"/>
    <w:rsid w:val="005B3CA3"/>
    <w:rsid w:val="005C0CF4"/>
    <w:rsid w:val="005C12DD"/>
    <w:rsid w:val="005E5E51"/>
    <w:rsid w:val="006179CB"/>
    <w:rsid w:val="006263B7"/>
    <w:rsid w:val="00630D6B"/>
    <w:rsid w:val="006318E6"/>
    <w:rsid w:val="00636DB3"/>
    <w:rsid w:val="00651865"/>
    <w:rsid w:val="0066203A"/>
    <w:rsid w:val="006657FB"/>
    <w:rsid w:val="006661E1"/>
    <w:rsid w:val="00671B78"/>
    <w:rsid w:val="00677A48"/>
    <w:rsid w:val="006818F1"/>
    <w:rsid w:val="00683A3D"/>
    <w:rsid w:val="006908B0"/>
    <w:rsid w:val="00691124"/>
    <w:rsid w:val="00695468"/>
    <w:rsid w:val="00696070"/>
    <w:rsid w:val="006B1394"/>
    <w:rsid w:val="006B52C0"/>
    <w:rsid w:val="006C38A6"/>
    <w:rsid w:val="006D0246"/>
    <w:rsid w:val="006D62A2"/>
    <w:rsid w:val="006E2E9C"/>
    <w:rsid w:val="006E6117"/>
    <w:rsid w:val="007002A1"/>
    <w:rsid w:val="00712045"/>
    <w:rsid w:val="0073025F"/>
    <w:rsid w:val="0073125A"/>
    <w:rsid w:val="00732FEB"/>
    <w:rsid w:val="00736F2F"/>
    <w:rsid w:val="00750AF6"/>
    <w:rsid w:val="0076722D"/>
    <w:rsid w:val="0079240B"/>
    <w:rsid w:val="00797083"/>
    <w:rsid w:val="007A06B9"/>
    <w:rsid w:val="007A14BA"/>
    <w:rsid w:val="007C1F6B"/>
    <w:rsid w:val="007C242E"/>
    <w:rsid w:val="007D05BB"/>
    <w:rsid w:val="007D3D6E"/>
    <w:rsid w:val="007E37E8"/>
    <w:rsid w:val="007E481A"/>
    <w:rsid w:val="007E5603"/>
    <w:rsid w:val="007F052B"/>
    <w:rsid w:val="007F076B"/>
    <w:rsid w:val="00807303"/>
    <w:rsid w:val="0081685D"/>
    <w:rsid w:val="0083170D"/>
    <w:rsid w:val="0083463F"/>
    <w:rsid w:val="00840C0A"/>
    <w:rsid w:val="008644F1"/>
    <w:rsid w:val="00880A0E"/>
    <w:rsid w:val="008A198F"/>
    <w:rsid w:val="008A201D"/>
    <w:rsid w:val="008A6600"/>
    <w:rsid w:val="008B60CC"/>
    <w:rsid w:val="008C68AB"/>
    <w:rsid w:val="008C703B"/>
    <w:rsid w:val="008D3553"/>
    <w:rsid w:val="008E51B3"/>
    <w:rsid w:val="008E6C1C"/>
    <w:rsid w:val="008F3F4D"/>
    <w:rsid w:val="008F7811"/>
    <w:rsid w:val="00903372"/>
    <w:rsid w:val="009063B6"/>
    <w:rsid w:val="00913CCB"/>
    <w:rsid w:val="0092555A"/>
    <w:rsid w:val="00933E15"/>
    <w:rsid w:val="00937B41"/>
    <w:rsid w:val="00953239"/>
    <w:rsid w:val="009535A3"/>
    <w:rsid w:val="00960E95"/>
    <w:rsid w:val="00971C58"/>
    <w:rsid w:val="0098226A"/>
    <w:rsid w:val="00990763"/>
    <w:rsid w:val="00995B6B"/>
    <w:rsid w:val="009977A9"/>
    <w:rsid w:val="009A529F"/>
    <w:rsid w:val="009A533E"/>
    <w:rsid w:val="009B1FE3"/>
    <w:rsid w:val="009D1870"/>
    <w:rsid w:val="009F06AD"/>
    <w:rsid w:val="009F7CE5"/>
    <w:rsid w:val="00A01035"/>
    <w:rsid w:val="00A0329C"/>
    <w:rsid w:val="00A0421D"/>
    <w:rsid w:val="00A04919"/>
    <w:rsid w:val="00A1383B"/>
    <w:rsid w:val="00A16BB1"/>
    <w:rsid w:val="00A17840"/>
    <w:rsid w:val="00A5089E"/>
    <w:rsid w:val="00A50BDA"/>
    <w:rsid w:val="00A5317E"/>
    <w:rsid w:val="00A56D36"/>
    <w:rsid w:val="00A67677"/>
    <w:rsid w:val="00A70F27"/>
    <w:rsid w:val="00A73F53"/>
    <w:rsid w:val="00A832C2"/>
    <w:rsid w:val="00A8748D"/>
    <w:rsid w:val="00A9606F"/>
    <w:rsid w:val="00AA2352"/>
    <w:rsid w:val="00AB5523"/>
    <w:rsid w:val="00AB5A85"/>
    <w:rsid w:val="00AC3F97"/>
    <w:rsid w:val="00AC5FBD"/>
    <w:rsid w:val="00AC6ECE"/>
    <w:rsid w:val="00AF3758"/>
    <w:rsid w:val="00AF3C6A"/>
    <w:rsid w:val="00B0044F"/>
    <w:rsid w:val="00B014DE"/>
    <w:rsid w:val="00B1628A"/>
    <w:rsid w:val="00B27170"/>
    <w:rsid w:val="00B31350"/>
    <w:rsid w:val="00B32544"/>
    <w:rsid w:val="00B35368"/>
    <w:rsid w:val="00B35AC2"/>
    <w:rsid w:val="00B558AB"/>
    <w:rsid w:val="00B61069"/>
    <w:rsid w:val="00B82A53"/>
    <w:rsid w:val="00B96609"/>
    <w:rsid w:val="00BA6583"/>
    <w:rsid w:val="00BB3245"/>
    <w:rsid w:val="00BC51C9"/>
    <w:rsid w:val="00BD3C8B"/>
    <w:rsid w:val="00BE069E"/>
    <w:rsid w:val="00BF7CD5"/>
    <w:rsid w:val="00C020A5"/>
    <w:rsid w:val="00C04861"/>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D5456"/>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830"/>
    <w:rsid w:val="00DA0F68"/>
    <w:rsid w:val="00DB24A8"/>
    <w:rsid w:val="00DC7207"/>
    <w:rsid w:val="00DD768A"/>
    <w:rsid w:val="00DE4CF4"/>
    <w:rsid w:val="00DE4F59"/>
    <w:rsid w:val="00DF5FD5"/>
    <w:rsid w:val="00E01C88"/>
    <w:rsid w:val="00E05AD1"/>
    <w:rsid w:val="00E353AC"/>
    <w:rsid w:val="00E42ED6"/>
    <w:rsid w:val="00E4378C"/>
    <w:rsid w:val="00E45868"/>
    <w:rsid w:val="00E475FC"/>
    <w:rsid w:val="00E52E93"/>
    <w:rsid w:val="00E63382"/>
    <w:rsid w:val="00E63573"/>
    <w:rsid w:val="00E70B7F"/>
    <w:rsid w:val="00E90322"/>
    <w:rsid w:val="00EB160E"/>
    <w:rsid w:val="00EC6970"/>
    <w:rsid w:val="00ED35A9"/>
    <w:rsid w:val="00EE1658"/>
    <w:rsid w:val="00EE2924"/>
    <w:rsid w:val="00EE3256"/>
    <w:rsid w:val="00EF2A44"/>
    <w:rsid w:val="00F0235A"/>
    <w:rsid w:val="00F15A9C"/>
    <w:rsid w:val="00F34161"/>
    <w:rsid w:val="00F473AF"/>
    <w:rsid w:val="00F645B5"/>
    <w:rsid w:val="00F808AF"/>
    <w:rsid w:val="00F80F05"/>
    <w:rsid w:val="00F84F77"/>
    <w:rsid w:val="00F85A46"/>
    <w:rsid w:val="00F87231"/>
    <w:rsid w:val="00FB00D4"/>
    <w:rsid w:val="00FB1815"/>
    <w:rsid w:val="00FB642D"/>
    <w:rsid w:val="00FC403B"/>
    <w:rsid w:val="00FC7559"/>
    <w:rsid w:val="00FD23AC"/>
    <w:rsid w:val="00FD2FBE"/>
    <w:rsid w:val="00FD3E77"/>
    <w:rsid w:val="00FD7EBC"/>
    <w:rsid w:val="00FE0057"/>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1D2CE4"/>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DA0830"/>
    <w:rPr>
      <w:color w:val="605E5C"/>
      <w:shd w:val="clear" w:color="auto" w:fill="E1DFDD"/>
    </w:rPr>
  </w:style>
  <w:style w:type="paragraph" w:customStyle="1" w:styleId="Default">
    <w:name w:val="Default"/>
    <w:rsid w:val="00E52E93"/>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8">
    <w:name w:val="Pa108"/>
    <w:basedOn w:val="Default"/>
    <w:next w:val="Default"/>
    <w:uiPriority w:val="99"/>
    <w:rsid w:val="00E52E93"/>
    <w:pPr>
      <w:spacing w:line="161" w:lineRule="atLeast"/>
    </w:pPr>
    <w:rPr>
      <w:rFonts w:cstheme="minorBidi"/>
      <w:color w:val="auto"/>
    </w:rPr>
  </w:style>
  <w:style w:type="character" w:customStyle="1" w:styleId="A14">
    <w:name w:val="A14"/>
    <w:uiPriority w:val="99"/>
    <w:rsid w:val="00E52E93"/>
    <w:rPr>
      <w:rFonts w:cs="Myriad Pro Cond"/>
      <w:b/>
      <w:bCs/>
      <w:color w:val="000000"/>
      <w:sz w:val="30"/>
      <w:szCs w:val="30"/>
    </w:rPr>
  </w:style>
  <w:style w:type="paragraph" w:customStyle="1" w:styleId="Pa10">
    <w:name w:val="Pa10"/>
    <w:basedOn w:val="Default"/>
    <w:next w:val="Default"/>
    <w:uiPriority w:val="99"/>
    <w:rsid w:val="00E52E93"/>
    <w:pPr>
      <w:spacing w:line="201" w:lineRule="atLeast"/>
    </w:pPr>
    <w:rPr>
      <w:rFonts w:cstheme="minorBidi"/>
      <w:color w:val="auto"/>
    </w:rPr>
  </w:style>
  <w:style w:type="paragraph" w:customStyle="1" w:styleId="Pa145">
    <w:name w:val="Pa145"/>
    <w:basedOn w:val="Default"/>
    <w:next w:val="Default"/>
    <w:uiPriority w:val="99"/>
    <w:rsid w:val="00E52E93"/>
    <w:pPr>
      <w:spacing w:line="241" w:lineRule="atLeast"/>
    </w:pPr>
    <w:rPr>
      <w:rFonts w:cstheme="minorBidi"/>
      <w:color w:val="auto"/>
    </w:rPr>
  </w:style>
  <w:style w:type="character" w:customStyle="1" w:styleId="A1">
    <w:name w:val="A1"/>
    <w:uiPriority w:val="99"/>
    <w:rsid w:val="00E52E93"/>
    <w:rPr>
      <w:rFonts w:ascii="Arial" w:hAnsi="Arial" w:cs="Arial"/>
      <w:color w:val="000000"/>
      <w:sz w:val="16"/>
      <w:szCs w:val="16"/>
    </w:rPr>
  </w:style>
  <w:style w:type="paragraph" w:customStyle="1" w:styleId="Pa198">
    <w:name w:val="Pa198"/>
    <w:basedOn w:val="Default"/>
    <w:next w:val="Default"/>
    <w:uiPriority w:val="99"/>
    <w:rsid w:val="00E52E93"/>
    <w:pPr>
      <w:spacing w:line="241" w:lineRule="atLeast"/>
    </w:pPr>
    <w:rPr>
      <w:rFonts w:cstheme="minorBidi"/>
      <w:color w:val="auto"/>
    </w:rPr>
  </w:style>
  <w:style w:type="paragraph" w:customStyle="1" w:styleId="Pa43">
    <w:name w:val="Pa43"/>
    <w:basedOn w:val="Default"/>
    <w:next w:val="Default"/>
    <w:uiPriority w:val="99"/>
    <w:rsid w:val="00E52E93"/>
    <w:pPr>
      <w:spacing w:line="161" w:lineRule="atLeast"/>
    </w:pPr>
    <w:rPr>
      <w:rFonts w:cstheme="minorBidi"/>
      <w:color w:val="auto"/>
    </w:rPr>
  </w:style>
  <w:style w:type="paragraph" w:customStyle="1" w:styleId="Pa36">
    <w:name w:val="Pa36"/>
    <w:basedOn w:val="Default"/>
    <w:next w:val="Default"/>
    <w:uiPriority w:val="99"/>
    <w:rsid w:val="00E52E93"/>
    <w:pPr>
      <w:spacing w:line="161" w:lineRule="atLeast"/>
    </w:pPr>
    <w:rPr>
      <w:rFonts w:cstheme="minorBidi"/>
      <w:color w:val="auto"/>
    </w:rPr>
  </w:style>
  <w:style w:type="paragraph" w:customStyle="1" w:styleId="Pa179">
    <w:name w:val="Pa179"/>
    <w:basedOn w:val="Default"/>
    <w:next w:val="Default"/>
    <w:uiPriority w:val="99"/>
    <w:rsid w:val="00E52E93"/>
    <w:pPr>
      <w:spacing w:line="241" w:lineRule="atLeast"/>
    </w:pPr>
    <w:rPr>
      <w:rFonts w:cstheme="minorBidi"/>
      <w:color w:val="auto"/>
    </w:rPr>
  </w:style>
  <w:style w:type="paragraph" w:customStyle="1" w:styleId="Pa8">
    <w:name w:val="Pa8"/>
    <w:basedOn w:val="Normal"/>
    <w:next w:val="Normal"/>
    <w:uiPriority w:val="99"/>
    <w:rsid w:val="00FB1815"/>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FB1815"/>
    <w:rPr>
      <w:rFonts w:cs="Myriad Pro Cond"/>
      <w:b/>
      <w:bCs/>
      <w:color w:val="000000"/>
      <w:sz w:val="32"/>
      <w:szCs w:val="32"/>
    </w:rPr>
  </w:style>
  <w:style w:type="paragraph" w:customStyle="1" w:styleId="Pa3">
    <w:name w:val="Pa3"/>
    <w:basedOn w:val="Normal"/>
    <w:next w:val="Normal"/>
    <w:uiPriority w:val="99"/>
    <w:rsid w:val="00FB1815"/>
    <w:pPr>
      <w:autoSpaceDE w:val="0"/>
      <w:autoSpaceDN w:val="0"/>
      <w:adjustRightInd w:val="0"/>
      <w:spacing w:after="0" w:line="241" w:lineRule="atLeast"/>
    </w:pPr>
    <w:rPr>
      <w:rFonts w:ascii="Myriad Pro Cond" w:hAnsi="Myriad Pro Cond"/>
      <w:sz w:val="24"/>
      <w:szCs w:val="24"/>
    </w:rPr>
  </w:style>
  <w:style w:type="paragraph" w:customStyle="1" w:styleId="Pa117">
    <w:name w:val="Pa117"/>
    <w:basedOn w:val="Normal"/>
    <w:next w:val="Normal"/>
    <w:uiPriority w:val="99"/>
    <w:rsid w:val="00FB1815"/>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FB1815"/>
    <w:rPr>
      <w:rFonts w:ascii="Arial" w:hAnsi="Arial" w:cs="Arial"/>
      <w:b/>
      <w:bCs/>
      <w:color w:val="000000"/>
      <w:sz w:val="12"/>
      <w:szCs w:val="12"/>
    </w:rPr>
  </w:style>
  <w:style w:type="paragraph" w:customStyle="1" w:styleId="Pa120">
    <w:name w:val="Pa120"/>
    <w:basedOn w:val="Normal"/>
    <w:next w:val="Normal"/>
    <w:uiPriority w:val="99"/>
    <w:rsid w:val="00FB1815"/>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FB1815"/>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FB1815"/>
    <w:pPr>
      <w:autoSpaceDE w:val="0"/>
      <w:autoSpaceDN w:val="0"/>
      <w:adjustRightInd w:val="0"/>
      <w:spacing w:after="0" w:line="241" w:lineRule="atLeast"/>
    </w:pPr>
    <w:rPr>
      <w:rFonts w:ascii="Myriad Pro Cond" w:hAnsi="Myriad Pro Cond"/>
      <w:sz w:val="24"/>
      <w:szCs w:val="24"/>
    </w:rPr>
  </w:style>
  <w:style w:type="paragraph" w:customStyle="1" w:styleId="Pa115">
    <w:name w:val="Pa115"/>
    <w:basedOn w:val="Normal"/>
    <w:next w:val="Normal"/>
    <w:uiPriority w:val="99"/>
    <w:rsid w:val="00FB1815"/>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FB1815"/>
    <w:pPr>
      <w:autoSpaceDE w:val="0"/>
      <w:autoSpaceDN w:val="0"/>
      <w:adjustRightInd w:val="0"/>
      <w:spacing w:after="0" w:line="1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C852CC79CDA4A831F74EAA2B7B222"/>
        <w:category>
          <w:name w:val="General"/>
          <w:gallery w:val="placeholder"/>
        </w:category>
        <w:types>
          <w:type w:val="bbPlcHdr"/>
        </w:types>
        <w:behaviors>
          <w:behavior w:val="content"/>
        </w:behaviors>
        <w:guid w:val="{AB766738-7A38-6642-878A-C9357F7CE90B}"/>
      </w:docPartPr>
      <w:docPartBody>
        <w:p w:rsidR="00BB5DDE" w:rsidRDefault="0077758A" w:rsidP="0077758A">
          <w:pPr>
            <w:pStyle w:val="826C852CC79CDA4A831F74EAA2B7B2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6E2C981205E248B3A762DD4C0961A4"/>
        <w:category>
          <w:name w:val="General"/>
          <w:gallery w:val="placeholder"/>
        </w:category>
        <w:types>
          <w:type w:val="bbPlcHdr"/>
        </w:types>
        <w:behaviors>
          <w:behavior w:val="content"/>
        </w:behaviors>
        <w:guid w:val="{A63E9D3E-DFF0-B048-9CEF-DEBE5FF0C6DB}"/>
      </w:docPartPr>
      <w:docPartBody>
        <w:p w:rsidR="00000000" w:rsidRDefault="00910C52" w:rsidP="00910C52">
          <w:pPr>
            <w:pStyle w:val="EB6E2C981205E248B3A762DD4C0961A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1AF"/>
    <w:rsid w:val="00141D6B"/>
    <w:rsid w:val="00147786"/>
    <w:rsid w:val="00160960"/>
    <w:rsid w:val="00176588"/>
    <w:rsid w:val="001A09AC"/>
    <w:rsid w:val="001A70B6"/>
    <w:rsid w:val="002216EA"/>
    <w:rsid w:val="00226F60"/>
    <w:rsid w:val="00244A14"/>
    <w:rsid w:val="002A258E"/>
    <w:rsid w:val="002D04B0"/>
    <w:rsid w:val="003E1CB1"/>
    <w:rsid w:val="003F3E80"/>
    <w:rsid w:val="00431627"/>
    <w:rsid w:val="004335B1"/>
    <w:rsid w:val="00462508"/>
    <w:rsid w:val="004B3805"/>
    <w:rsid w:val="004E1A75"/>
    <w:rsid w:val="00546CC9"/>
    <w:rsid w:val="00551375"/>
    <w:rsid w:val="00587536"/>
    <w:rsid w:val="005D5D2F"/>
    <w:rsid w:val="00602EE2"/>
    <w:rsid w:val="00623293"/>
    <w:rsid w:val="006650B3"/>
    <w:rsid w:val="007562FE"/>
    <w:rsid w:val="00757AAF"/>
    <w:rsid w:val="0077758A"/>
    <w:rsid w:val="007A0210"/>
    <w:rsid w:val="007D6776"/>
    <w:rsid w:val="00822EE1"/>
    <w:rsid w:val="0090371E"/>
    <w:rsid w:val="00910C52"/>
    <w:rsid w:val="009267E2"/>
    <w:rsid w:val="00946543"/>
    <w:rsid w:val="009856DC"/>
    <w:rsid w:val="009B6AB6"/>
    <w:rsid w:val="009C008A"/>
    <w:rsid w:val="009E2B9C"/>
    <w:rsid w:val="009F4C18"/>
    <w:rsid w:val="00A90949"/>
    <w:rsid w:val="00AD5D56"/>
    <w:rsid w:val="00AF6B44"/>
    <w:rsid w:val="00B2559E"/>
    <w:rsid w:val="00B41B24"/>
    <w:rsid w:val="00B46AFF"/>
    <w:rsid w:val="00B9457E"/>
    <w:rsid w:val="00BB5DDE"/>
    <w:rsid w:val="00BC588E"/>
    <w:rsid w:val="00BF37CC"/>
    <w:rsid w:val="00CC59D1"/>
    <w:rsid w:val="00CD4EF8"/>
    <w:rsid w:val="00D52E14"/>
    <w:rsid w:val="00E05783"/>
    <w:rsid w:val="00E37A95"/>
    <w:rsid w:val="00EC74A9"/>
    <w:rsid w:val="00FD0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043A"/>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826C852CC79CDA4A831F74EAA2B7B222">
    <w:name w:val="826C852CC79CDA4A831F74EAA2B7B222"/>
    <w:rsid w:val="0077758A"/>
    <w:pPr>
      <w:spacing w:after="0" w:line="240" w:lineRule="auto"/>
    </w:pPr>
    <w:rPr>
      <w:sz w:val="24"/>
      <w:szCs w:val="24"/>
    </w:rPr>
  </w:style>
  <w:style w:type="paragraph" w:customStyle="1" w:styleId="EB6E2C981205E248B3A762DD4C0961A4">
    <w:name w:val="EB6E2C981205E248B3A762DD4C0961A4"/>
    <w:rsid w:val="00910C5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6C4A-0C97-4474-9C2B-AF0D7A5D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2015-03-20T21:52:00Z</cp:lastPrinted>
  <dcterms:created xsi:type="dcterms:W3CDTF">2022-03-07T15:55:00Z</dcterms:created>
  <dcterms:modified xsi:type="dcterms:W3CDTF">2022-03-31T19:36:00Z</dcterms:modified>
</cp:coreProperties>
</file>