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6120967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AB98D0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738479E4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83D8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1BDA0" w14:textId="77777777" w:rsidR="00E27C4B" w:rsidRDefault="00E27C4B"/>
        </w:tc>
      </w:tr>
      <w:tr w:rsidR="00AE5338" w14:paraId="25C3ABFC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4506B5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F105E" w14:textId="77777777" w:rsidR="00AE5338" w:rsidRDefault="00AE5338"/>
        </w:tc>
      </w:tr>
      <w:tr w:rsidR="00AE5338" w14:paraId="29ECFD68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9A11C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6A2B6" w14:textId="77777777" w:rsidR="00AE5338" w:rsidRDefault="00AE5338"/>
        </w:tc>
      </w:tr>
    </w:tbl>
    <w:p w14:paraId="03C237BB" w14:textId="77777777" w:rsidR="0021263E" w:rsidRDefault="0021263E" w:rsidP="0021263E"/>
    <w:p w14:paraId="4CE0B635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63BAEEB6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D27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564A5B2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0512084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1354E84" w14:textId="77777777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904A0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1FD45BF8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0D8FA35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0A354D0E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F03972D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C73064">
                  <w:rPr>
                    <w:rFonts w:asciiTheme="majorHAnsi" w:hAnsiTheme="majorHAnsi"/>
                    <w:sz w:val="20"/>
                    <w:szCs w:val="20"/>
                  </w:rPr>
                  <w:t>Steven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7306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17CB5D9C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613815037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613815037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36262461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362624613"/>
              </w:sdtContent>
            </w:sdt>
          </w:p>
          <w:p w14:paraId="6FD2EF5A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702C6BB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9D9C137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9F08C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James Doering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F08C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71D63E7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317655841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317655841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2347259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23472590"/>
              </w:sdtContent>
            </w:sdt>
          </w:p>
          <w:p w14:paraId="4327FD47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BD7E2A7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732D9DB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08DCC9" w14:textId="77777777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7C5765" w:rsidRPr="007C5765">
                      <w:rPr>
                        <w:rFonts w:asciiTheme="majorHAnsi" w:hAnsiTheme="majorHAnsi"/>
                        <w:sz w:val="20"/>
                        <w:szCs w:val="20"/>
                      </w:rPr>
                      <w:t>Philip Tew</w:t>
                    </w:r>
                    <w:r w:rsidR="007C576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C576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470ADA5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6682FB4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65FAC0EA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768161139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68161139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419651844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419651844"/>
              </w:sdtContent>
            </w:sdt>
          </w:p>
          <w:p w14:paraId="5FC7B782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2EAF86F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41ECDC6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254490446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254490446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520231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520231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CC90C1B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853714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853714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201219154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201219154"/>
              </w:sdtContent>
            </w:sdt>
          </w:p>
          <w:p w14:paraId="27E2464C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3FA0D7E2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ED94B6F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94256">
                      <w:rPr>
                        <w:rFonts w:asciiTheme="majorHAnsi" w:hAnsiTheme="majorHAnsi"/>
                        <w:sz w:val="20"/>
                        <w:szCs w:val="20"/>
                      </w:rPr>
                      <w:t>John Robertson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42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3/29/2023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12FA06B" w14:textId="5D303FF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985590177"/>
                        <w:placeholder>
                          <w:docPart w:val="C0454D14A8ADA84EB44622BB5D3BE0DE"/>
                        </w:placeholder>
                      </w:sdtPr>
                      <w:sdtContent>
                        <w:r w:rsidR="008A31B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A31B7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6B29DA19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2707835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886DB09" w14:textId="77777777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93669393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93669393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629233736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629233736"/>
              </w:sdtContent>
            </w:sdt>
          </w:p>
          <w:p w14:paraId="088DAB42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3DEFC54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FC0584E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1087404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578277" w14:textId="77777777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3434CDDF" w14:textId="77777777" w:rsidR="007D371A" w:rsidRPr="008426D1" w:rsidRDefault="00904A0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04A0F">
            <w:rPr>
              <w:rFonts w:asciiTheme="majorHAnsi" w:hAnsiTheme="majorHAnsi" w:cs="Arial"/>
              <w:sz w:val="20"/>
              <w:szCs w:val="20"/>
            </w:rPr>
            <w:t>Dr. Steven Muzatko, smuzatko@astate.edu, 870-972-3988</w:t>
          </w:r>
        </w:p>
      </w:sdtContent>
    </w:sdt>
    <w:p w14:paraId="68CAB827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7AFB2" w14:textId="77777777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5EC1F58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E7B7172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1244356068" w:edGrp="everyone" w:displacedByCustomXml="prev"/>
        <w:p w14:paraId="60BC13A1" w14:textId="77777777" w:rsidR="003F2F3D" w:rsidRPr="00A865C3" w:rsidRDefault="00904A0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904A0F">
            <w:rPr>
              <w:rStyle w:val="PlaceholderText"/>
              <w:shd w:val="clear" w:color="auto" w:fill="D9D9D9" w:themeFill="background1" w:themeFillShade="D9"/>
            </w:rPr>
            <w:t>Fall 2023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244356068" w:displacedByCustomXml="next"/>
      </w:sdtContent>
    </w:sdt>
    <w:p w14:paraId="2A49F303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FC86AA" w14:textId="77777777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7FC71A05" w14:textId="77777777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143E322C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177B4E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53F927FD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6CE2377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3D7627F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8E926C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23822CB0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A116849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7FFCC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0110953E" w14:textId="77777777" w:rsidR="00A865C3" w:rsidRDefault="004162B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162B5"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743A1B2D" w14:textId="77777777" w:rsidR="00A865C3" w:rsidRDefault="00904A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74317B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952D71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3AB19F32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8DAB2CE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90A4D19" w14:textId="77777777" w:rsidR="00A865C3" w:rsidRDefault="004162B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162B5">
              <w:rPr>
                <w:rFonts w:asciiTheme="majorHAnsi" w:hAnsiTheme="majorHAnsi" w:cs="Arial"/>
                <w:b/>
                <w:sz w:val="20"/>
                <w:szCs w:val="20"/>
              </w:rPr>
              <w:t>3003</w:t>
            </w:r>
          </w:p>
        </w:tc>
        <w:tc>
          <w:tcPr>
            <w:tcW w:w="2051" w:type="pct"/>
          </w:tcPr>
          <w:p w14:paraId="5B3C7DC4" w14:textId="77777777" w:rsidR="00A865C3" w:rsidRDefault="00904A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561B1EBE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B35169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4EB02EAA" w14:textId="77777777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57FB161C" w14:textId="77777777" w:rsidR="00A865C3" w:rsidRDefault="004162B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162B5">
              <w:rPr>
                <w:rFonts w:asciiTheme="majorHAnsi" w:hAnsiTheme="majorHAnsi" w:cs="Arial"/>
                <w:b/>
                <w:sz w:val="20"/>
                <w:szCs w:val="20"/>
              </w:rPr>
              <w:t>Intermediate Accounting I</w:t>
            </w:r>
          </w:p>
        </w:tc>
        <w:tc>
          <w:tcPr>
            <w:tcW w:w="2051" w:type="pct"/>
          </w:tcPr>
          <w:p w14:paraId="568C0EA8" w14:textId="77777777" w:rsidR="00A865C3" w:rsidRDefault="00904A0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62181DA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6977457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1FB0323C" w14:textId="77777777" w:rsidR="00904A0F" w:rsidRPr="00904A0F" w:rsidRDefault="00904A0F" w:rsidP="00904A0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 xml:space="preserve">An in depth study of accounting statements, the accounting process, and inventory valuation procedures. Fall, Spring. </w:t>
            </w:r>
          </w:p>
          <w:p w14:paraId="4583D906" w14:textId="77777777" w:rsidR="00904A0F" w:rsidRPr="00904A0F" w:rsidRDefault="00904A0F" w:rsidP="00904A0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E29A1FB" w14:textId="77777777" w:rsidR="00A865C3" w:rsidRDefault="00904A0F" w:rsidP="00904A0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04A0F">
              <w:rPr>
                <w:rFonts w:asciiTheme="majorHAnsi" w:hAnsiTheme="majorHAnsi" w:cs="Arial"/>
                <w:b/>
                <w:sz w:val="20"/>
                <w:szCs w:val="20"/>
              </w:rPr>
              <w:t>Prerequisites: ACCT 2033 and ACCT 2703; all with “C” or better.</w:t>
            </w:r>
          </w:p>
        </w:tc>
        <w:tc>
          <w:tcPr>
            <w:tcW w:w="2051" w:type="pct"/>
          </w:tcPr>
          <w:p w14:paraId="4E37FC1D" w14:textId="1BA765A9" w:rsidR="00904A0F" w:rsidRPr="00904A0F" w:rsidRDefault="00874674" w:rsidP="00904A0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  <w:r w:rsidR="00904A0F" w:rsidRPr="00904A0F"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-</w:t>
            </w:r>
            <w:r w:rsidR="00904A0F" w:rsidRPr="00904A0F">
              <w:rPr>
                <w:rFonts w:asciiTheme="majorHAnsi" w:hAnsiTheme="majorHAnsi" w:cs="Arial"/>
                <w:b/>
                <w:sz w:val="20"/>
                <w:szCs w:val="20"/>
              </w:rPr>
              <w:t xml:space="preserve">depth study of accounting statements, the accounting process, and inventory valuation procedures. Fall, Spring. </w:t>
            </w:r>
          </w:p>
          <w:p w14:paraId="54CFCDF5" w14:textId="77777777" w:rsidR="00904A0F" w:rsidRPr="00904A0F" w:rsidRDefault="00904A0F" w:rsidP="00904A0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31D1FA6" w14:textId="77777777" w:rsidR="00804394" w:rsidRPr="00804394" w:rsidRDefault="00804394" w:rsidP="0080439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4394">
              <w:rPr>
                <w:rFonts w:asciiTheme="majorHAnsi" w:hAnsiTheme="majorHAnsi" w:cs="Arial"/>
                <w:b/>
                <w:sz w:val="20"/>
                <w:szCs w:val="20"/>
              </w:rPr>
              <w:t>Prerequisites: ACCT 2033 with “C” or better.</w:t>
            </w:r>
          </w:p>
          <w:p w14:paraId="4F53EF82" w14:textId="77777777" w:rsidR="004433E2" w:rsidRDefault="00804394" w:rsidP="0080439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4394">
              <w:rPr>
                <w:rFonts w:asciiTheme="majorHAnsi" w:hAnsiTheme="majorHAnsi" w:cs="Arial"/>
                <w:b/>
                <w:sz w:val="20"/>
                <w:szCs w:val="20"/>
              </w:rPr>
              <w:t>Prerequisites/Corequisites: ACCT 2703.</w:t>
            </w:r>
          </w:p>
        </w:tc>
      </w:tr>
    </w:tbl>
    <w:p w14:paraId="523657D3" w14:textId="77777777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9D4106C" w14:textId="77777777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2786BFC0" w14:textId="77777777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7776EB49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82D34C0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694D6C82" w14:textId="77777777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48B15C" w14:textId="777777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904A0F" w:rsidRPr="00904A0F">
        <w:rPr>
          <w:rFonts w:asciiTheme="majorHAnsi" w:hAnsiTheme="majorHAnsi" w:cs="Arial"/>
          <w:b/>
          <w:sz w:val="20"/>
          <w:szCs w:val="20"/>
        </w:rPr>
        <w:t>YES</w:t>
      </w:r>
    </w:p>
    <w:p w14:paraId="31C8F31C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0523471A" w14:textId="77777777" w:rsidR="00A966C5" w:rsidRPr="00804394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804394" w:rsidRPr="00804394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Prerequisites: </w:t>
          </w:r>
          <w:r w:rsidR="00904A0F" w:rsidRPr="00804394">
            <w:rPr>
              <w:rFonts w:asciiTheme="majorHAnsi" w:hAnsiTheme="majorHAnsi" w:cs="Arial"/>
              <w:b/>
              <w:bCs/>
              <w:sz w:val="20"/>
              <w:szCs w:val="20"/>
            </w:rPr>
            <w:t>ACCT 2033</w:t>
          </w:r>
        </w:sdtContent>
      </w:sdt>
      <w:r w:rsidR="00804394" w:rsidRPr="00804394">
        <w:rPr>
          <w:rFonts w:asciiTheme="majorHAnsi" w:hAnsiTheme="majorHAnsi" w:cs="Arial"/>
          <w:b/>
          <w:bCs/>
          <w:sz w:val="20"/>
          <w:szCs w:val="20"/>
        </w:rPr>
        <w:t xml:space="preserve"> with “C” or better. Prerequisites/Corequisites: ACCT</w:t>
      </w:r>
      <w:r w:rsidR="00CE3258">
        <w:rPr>
          <w:rFonts w:asciiTheme="majorHAnsi" w:hAnsiTheme="majorHAnsi" w:cs="Arial"/>
          <w:b/>
          <w:bCs/>
          <w:sz w:val="20"/>
          <w:szCs w:val="20"/>
        </w:rPr>
        <w:t xml:space="preserve"> 2703</w:t>
      </w:r>
      <w:r w:rsidR="00804394" w:rsidRPr="00804394">
        <w:rPr>
          <w:rFonts w:asciiTheme="majorHAnsi" w:hAnsiTheme="majorHAnsi" w:cs="Arial"/>
          <w:b/>
          <w:bCs/>
          <w:sz w:val="20"/>
          <w:szCs w:val="20"/>
        </w:rPr>
        <w:t>.</w:t>
      </w:r>
    </w:p>
    <w:p w14:paraId="356B605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35B2C9C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>
          <w:rPr>
            <w:b w:val="0"/>
            <w:bCs w:val="0"/>
          </w:rPr>
        </w:sdtEndPr>
        <w:sdtContent>
          <w:r w:rsidR="00904A0F" w:rsidRPr="00804394">
            <w:rPr>
              <w:rFonts w:asciiTheme="majorHAnsi" w:hAnsiTheme="majorHAnsi" w:cs="Arial"/>
              <w:b/>
              <w:bCs/>
              <w:sz w:val="20"/>
              <w:szCs w:val="20"/>
            </w:rPr>
            <w:t>The course will build on the foundation formed in ACCT 2033 Introduction to Financial Accounting.</w:t>
          </w:r>
          <w:r w:rsidR="00804394" w:rsidRPr="00804394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The course will utilize the strategic accounting technologies introduced in ACCT 2703.</w:t>
          </w:r>
        </w:sdtContent>
      </w:sdt>
    </w:p>
    <w:p w14:paraId="0BCB626C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48B858E" w14:textId="7777777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904A0F" w:rsidRPr="00904A0F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478F5487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645148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4514877"/>
        </w:sdtContent>
      </w:sdt>
    </w:p>
    <w:p w14:paraId="60AAA4DE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0D83D316" w14:textId="7777777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459ED4" w14:textId="77777777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2AEAE875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1780829281" w:edGrp="everyone" w:displacedByCustomXml="prev"/>
        <w:p w14:paraId="10E4A840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80829281" w:displacedByCustomXml="next"/>
      </w:sdtContent>
    </w:sdt>
    <w:p w14:paraId="2F17474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B15AF08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9E889A3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8F53A35" w14:textId="77777777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22C6F72C" w14:textId="77777777" w:rsidR="00AF68E8" w:rsidRPr="008426D1" w:rsidRDefault="00904A0F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46050663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D2CEAB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74F53A2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9483BB3" w14:textId="77777777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32737AA" w14:textId="77777777" w:rsidR="001E288B" w:rsidRDefault="00904A0F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728F557D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FCF895A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904A0F" w:rsidRPr="00904A0F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57D54618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BEEDF10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904A0F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5F02236" w14:textId="77777777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85D2A56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92E1256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57825910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717586781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17586781"/>
        </w:sdtContent>
      </w:sdt>
    </w:p>
    <w:p w14:paraId="3E9FA343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0D472320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1893229260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93229260"/>
        </w:sdtContent>
      </w:sdt>
    </w:p>
    <w:p w14:paraId="7D1B37AC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1833B267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124FE912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1EAD0E3D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1022953960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022953960"/>
        </w:sdtContent>
      </w:sdt>
    </w:p>
    <w:p w14:paraId="70080490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EA3F04F" w14:textId="7777777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827BAC">
        <w:rPr>
          <w:rFonts w:asciiTheme="majorHAnsi" w:hAnsiTheme="majorHAnsi" w:cs="Arial"/>
          <w:sz w:val="20"/>
          <w:szCs w:val="20"/>
        </w:rPr>
        <w:t xml:space="preserve">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72470B65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587938950" w:edGrp="everyone" w:displacedByCustomXml="prev"/>
        <w:p w14:paraId="2A8D15E8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87938950" w:displacedByCustomXml="next"/>
      </w:sdtContent>
    </w:sdt>
    <w:p w14:paraId="018E34A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4785EC0A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77BD1685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2C15DE49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5DFD54A2" w14:textId="77777777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39889098" w:edGrp="everyone" w:displacedByCustomXml="prev"/>
        <w:p w14:paraId="5AA4BAF1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39889098" w:displacedByCustomXml="next"/>
      </w:sdtContent>
    </w:sdt>
    <w:p w14:paraId="7CA4A58F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370625F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97AC76E" w14:textId="77777777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456079177" w:edGrp="everyone" w:displacedByCustomXml="prev"/>
        <w:p w14:paraId="1641968A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56079177" w:displacedByCustomXml="next"/>
      </w:sdtContent>
    </w:sdt>
    <w:p w14:paraId="6D38DBD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9577BD0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6C359BD3" w14:textId="77777777" w:rsidR="00A966C5" w:rsidRPr="008426D1" w:rsidRDefault="00827BAC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27BAC">
            <w:rPr>
              <w:rFonts w:asciiTheme="majorHAnsi" w:hAnsiTheme="majorHAnsi" w:cs="Arial"/>
              <w:sz w:val="20"/>
              <w:szCs w:val="20"/>
            </w:rPr>
            <w:t>Class will be taught in traditional classroom</w:t>
          </w:r>
        </w:p>
      </w:sdtContent>
    </w:sdt>
    <w:p w14:paraId="5FA7CF82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43D090C2" w14:textId="77777777" w:rsidR="00A966C5" w:rsidRPr="00804394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646383678"/>
        </w:sdtPr>
        <w:sdtContent>
          <w:r w:rsidR="00827BAC" w:rsidRPr="00804394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</w:p>
    <w:p w14:paraId="334E36D9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5A9AEA8A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04248375" w14:textId="77777777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07D3D262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643AB9E3" w14:textId="77777777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3BFA33D3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08A2F0E2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6DFFCFA9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9CE8421" w14:textId="77777777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827BAC">
            <w:rPr>
              <w:rFonts w:asciiTheme="majorHAnsi" w:hAnsiTheme="majorHAnsi" w:cs="Arial"/>
              <w:sz w:val="20"/>
              <w:szCs w:val="20"/>
            </w:rPr>
            <w:t xml:space="preserve">Due to the sequence of the courses in the Accounting Major, along with the periodicity of offerings (Fall or Spring), some students will not be able to </w:t>
          </w:r>
          <w:r w:rsidR="009D2785">
            <w:rPr>
              <w:rFonts w:asciiTheme="majorHAnsi" w:hAnsiTheme="majorHAnsi" w:cs="Arial"/>
              <w:sz w:val="20"/>
              <w:szCs w:val="20"/>
            </w:rPr>
            <w:t xml:space="preserve">graduate 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in a timely manner if </w:t>
          </w:r>
          <w:r w:rsidR="009D2785">
            <w:rPr>
              <w:rFonts w:asciiTheme="majorHAnsi" w:hAnsiTheme="majorHAnsi" w:cs="Arial"/>
              <w:sz w:val="20"/>
              <w:szCs w:val="20"/>
            </w:rPr>
            <w:t xml:space="preserve">prerequisite 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ACCT 2703 Strategic Accounting Technologies I is not </w:t>
          </w:r>
          <w:r w:rsidR="00804394">
            <w:rPr>
              <w:rFonts w:asciiTheme="majorHAnsi" w:hAnsiTheme="majorHAnsi" w:cs="Arial"/>
              <w:sz w:val="20"/>
              <w:szCs w:val="20"/>
            </w:rPr>
            <w:t>changed to a co</w:t>
          </w:r>
          <w:r w:rsidR="00827BAC">
            <w:rPr>
              <w:rFonts w:asciiTheme="majorHAnsi" w:hAnsiTheme="majorHAnsi" w:cs="Arial"/>
              <w:sz w:val="20"/>
              <w:szCs w:val="20"/>
            </w:rPr>
            <w:t>requi</w:t>
          </w:r>
          <w:r w:rsidR="009D2785">
            <w:rPr>
              <w:rFonts w:asciiTheme="majorHAnsi" w:hAnsiTheme="majorHAnsi" w:cs="Arial"/>
              <w:sz w:val="20"/>
              <w:szCs w:val="20"/>
            </w:rPr>
            <w:t>sit</w:t>
          </w:r>
          <w:r w:rsidR="00827BAC">
            <w:rPr>
              <w:rFonts w:asciiTheme="majorHAnsi" w:hAnsiTheme="majorHAnsi" w:cs="Arial"/>
              <w:sz w:val="20"/>
              <w:szCs w:val="20"/>
            </w:rPr>
            <w:t xml:space="preserve">e. </w:t>
          </w:r>
        </w:sdtContent>
      </w:sdt>
    </w:p>
    <w:p w14:paraId="52AF91AC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474495A" w14:textId="77777777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6C2EE1AD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5D949DD6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2977FB7A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116217552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162175526"/>
        </w:sdtContent>
      </w:sdt>
    </w:p>
    <w:p w14:paraId="7AF73DE6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A0EA4CD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1ED53D3E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61049062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10490627"/>
        </w:sdtContent>
      </w:sdt>
    </w:p>
    <w:p w14:paraId="759B353C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5E5624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258229349" w:edGrp="everyone" w:displacedByCustomXml="prev"/>
        <w:p w14:paraId="29B3C31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58229349" w:displacedByCustomXml="next"/>
      </w:sdtContent>
    </w:sdt>
    <w:p w14:paraId="70508520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5C0FFDCE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832440754" w:edGrp="everyone" w:displacedByCustomXml="prev"/>
        <w:p w14:paraId="6C88B84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832440754" w:displacedByCustomXml="next"/>
      </w:sdtContent>
    </w:sdt>
    <w:p w14:paraId="54135476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49C21B1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74C52936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ACAF95F" w14:textId="7777777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67CD9BFC" w14:textId="7777777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827BAC">
        <w:rPr>
          <w:rFonts w:asciiTheme="majorHAnsi" w:hAnsiTheme="majorHAnsi" w:cs="Arial"/>
          <w:sz w:val="20"/>
          <w:szCs w:val="20"/>
        </w:rPr>
        <w:t xml:space="preserve"> </w:t>
      </w:r>
      <w:r w:rsidR="00827BAC" w:rsidRPr="00827BAC">
        <w:rPr>
          <w:rFonts w:asciiTheme="majorHAnsi" w:hAnsiTheme="majorHAnsi" w:cs="Arial"/>
          <w:b/>
          <w:bCs/>
          <w:sz w:val="20"/>
          <w:szCs w:val="20"/>
        </w:rPr>
        <w:t>NO</w:t>
      </w:r>
    </w:p>
    <w:p w14:paraId="55E5F0A8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714E3C43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16AD15F" w14:textId="77777777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9EF0D3D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167797535" w:edGrp="everyone" w:displacedByCustomXml="prev"/>
        <w:p w14:paraId="42DBD44C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67797535" w:displacedByCustomXml="next"/>
      </w:sdtContent>
    </w:sdt>
    <w:p w14:paraId="066C3A1C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FDF721" w14:textId="7777777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29FE4DE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FEA6FB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13589BE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BC5ED89" w14:textId="77777777" w:rsidTr="00575870">
        <w:tc>
          <w:tcPr>
            <w:tcW w:w="2148" w:type="dxa"/>
          </w:tcPr>
          <w:p w14:paraId="49629FC9" w14:textId="77777777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6798CB8E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5F647915" w14:textId="77777777" w:rsidTr="00575870">
        <w:tc>
          <w:tcPr>
            <w:tcW w:w="2148" w:type="dxa"/>
          </w:tcPr>
          <w:p w14:paraId="233690A4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7F579E65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050AB1CD" w14:textId="77777777" w:rsidTr="00575870">
        <w:tc>
          <w:tcPr>
            <w:tcW w:w="2148" w:type="dxa"/>
          </w:tcPr>
          <w:p w14:paraId="2C860627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Assessment </w:t>
            </w:r>
          </w:p>
          <w:p w14:paraId="2CA6D2BF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16EFB54B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75028C6A" w14:textId="77777777" w:rsidTr="00575870">
        <w:tc>
          <w:tcPr>
            <w:tcW w:w="2148" w:type="dxa"/>
          </w:tcPr>
          <w:p w14:paraId="0653B7C1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54BD1604" w14:textId="77777777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7DD1AD19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6FEA9C2E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1676738B" w14:textId="77777777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593B6573" w14:textId="77777777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56AFD154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45575575" w14:textId="77777777" w:rsidTr="00575870">
        <w:tc>
          <w:tcPr>
            <w:tcW w:w="2148" w:type="dxa"/>
          </w:tcPr>
          <w:p w14:paraId="31FE7A94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0AB14B4C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4EA259AE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3F67D25F" w14:textId="77777777" w:rsidTr="00575870">
        <w:tc>
          <w:tcPr>
            <w:tcW w:w="2148" w:type="dxa"/>
          </w:tcPr>
          <w:p w14:paraId="42763CE6" w14:textId="77777777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4D0B23C3" w14:textId="77777777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09C27386" w14:textId="77777777" w:rsidTr="00575870">
        <w:tc>
          <w:tcPr>
            <w:tcW w:w="2148" w:type="dxa"/>
          </w:tcPr>
          <w:p w14:paraId="0CFE5AE2" w14:textId="77777777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4F157D0" w14:textId="77777777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03D68E8F" w14:textId="77777777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5927C43D" w14:textId="77777777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65A02C27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CCAC5C2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2E1DC5C9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1A118B68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08B5C69C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473981EB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439DC4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AC55E33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0BB9767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7AC323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40E7199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928AE5B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090F137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3829AB5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1475CF6C" w14:textId="77777777" w:rsidR="004D0001" w:rsidRDefault="00000000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9" w:anchor="acalog_template_course_filter" w:history="1">
            <w:r w:rsidR="004D0001" w:rsidRPr="00CF62CE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filter%5B27%5D=ACCT&amp;filter%5B29%5D=&amp;filter%5Bcourse_type%5D=-1&amp;filter%5Bkeyword%5D=&amp;filter%5B32%5D=1&amp;filter%5Bcpage%5D=1&amp;cur_cat_oid=3&amp;expand=&amp;navoid=78&amp;search_database=Filter#acalog_template_course_filter</w:t>
            </w:r>
          </w:hyperlink>
          <w:r w:rsidR="004D0001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06A32885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C563854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2BBC954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9277B0E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AA86BE7" w14:textId="77777777" w:rsidR="00827BAC" w:rsidRPr="004D0001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bookmarkStart w:id="0" w:name="_Hlk129541456"/>
          <w:r w:rsidRPr="004D0001">
            <w:rPr>
              <w:rFonts w:asciiTheme="majorHAnsi" w:hAnsiTheme="majorHAnsi" w:cs="Arial"/>
              <w:b/>
              <w:bCs/>
              <w:sz w:val="20"/>
              <w:szCs w:val="20"/>
            </w:rPr>
            <w:t>ACCT 3003 - Intermediate Accounting I</w:t>
          </w:r>
        </w:p>
        <w:p w14:paraId="3A405004" w14:textId="77777777" w:rsidR="00827BAC" w:rsidRP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27BAC">
            <w:rPr>
              <w:rFonts w:asciiTheme="majorHAnsi" w:hAnsiTheme="majorHAnsi" w:cs="Arial"/>
              <w:sz w:val="20"/>
              <w:szCs w:val="20"/>
            </w:rPr>
            <w:t>Sem. Hrs: 3</w:t>
          </w:r>
        </w:p>
        <w:p w14:paraId="504A6DC9" w14:textId="77777777" w:rsidR="00827BAC" w:rsidRP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262AB09" w14:textId="374A0D91" w:rsidR="00827BAC" w:rsidRP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23365">
            <w:rPr>
              <w:rFonts w:asciiTheme="majorHAnsi" w:hAnsiTheme="majorHAnsi" w:cs="Arial"/>
              <w:strike/>
              <w:sz w:val="20"/>
              <w:szCs w:val="20"/>
              <w:highlight w:val="yellow"/>
            </w:rPr>
            <w:t>An</w:t>
          </w:r>
          <w:r w:rsidRPr="00823365">
            <w:rPr>
              <w:rFonts w:asciiTheme="majorHAnsi" w:hAnsiTheme="majorHAnsi" w:cs="Arial"/>
              <w:strike/>
              <w:sz w:val="20"/>
              <w:szCs w:val="20"/>
            </w:rPr>
            <w:t xml:space="preserve"> </w:t>
          </w:r>
          <w:r w:rsidRPr="00827BAC">
            <w:rPr>
              <w:rFonts w:asciiTheme="majorHAnsi" w:hAnsiTheme="majorHAnsi" w:cs="Arial"/>
              <w:sz w:val="20"/>
              <w:szCs w:val="20"/>
            </w:rPr>
            <w:t>in</w:t>
          </w:r>
          <w:r w:rsidR="00823365" w:rsidRPr="00823365">
            <w:rPr>
              <w:rFonts w:asciiTheme="majorHAnsi" w:hAnsiTheme="majorHAnsi" w:cs="Arial"/>
              <w:sz w:val="20"/>
              <w:szCs w:val="20"/>
              <w:highlight w:val="yellow"/>
            </w:rPr>
            <w:t>-</w:t>
          </w:r>
          <w:r w:rsidRPr="00827BAC">
            <w:rPr>
              <w:rFonts w:asciiTheme="majorHAnsi" w:hAnsiTheme="majorHAnsi" w:cs="Arial"/>
              <w:sz w:val="20"/>
              <w:szCs w:val="20"/>
            </w:rPr>
            <w:t>depth study of accounting statements, the accounting process, and inventory valuation procedures. Fall, Spring.</w:t>
          </w:r>
        </w:p>
        <w:p w14:paraId="2E484B24" w14:textId="77777777" w:rsidR="00827BAC" w:rsidRP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67779DF" w14:textId="77777777" w:rsidR="00D3680D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27BAC">
            <w:rPr>
              <w:rFonts w:asciiTheme="majorHAnsi" w:hAnsiTheme="majorHAnsi" w:cs="Arial"/>
              <w:sz w:val="20"/>
              <w:szCs w:val="20"/>
            </w:rPr>
            <w:t xml:space="preserve">Prerequisites: </w:t>
          </w:r>
          <w:r w:rsidR="004D0001" w:rsidRPr="004D0001">
            <w:rPr>
              <w:rFonts w:asciiTheme="majorHAnsi" w:hAnsiTheme="majorHAnsi" w:cs="Arial"/>
              <w:sz w:val="20"/>
              <w:szCs w:val="20"/>
            </w:rPr>
            <w:t xml:space="preserve">ACCT 2033 </w:t>
          </w:r>
          <w:r w:rsidR="004D0001" w:rsidRPr="00CE3258">
            <w:rPr>
              <w:rFonts w:asciiTheme="majorHAnsi" w:hAnsiTheme="majorHAnsi" w:cs="Arial"/>
              <w:strike/>
              <w:sz w:val="20"/>
              <w:szCs w:val="20"/>
              <w:highlight w:val="yellow"/>
            </w:rPr>
            <w:t>and ACCT 2703; all</w:t>
          </w:r>
          <w:r w:rsidR="004D0001" w:rsidRPr="004D0001">
            <w:rPr>
              <w:rFonts w:asciiTheme="majorHAnsi" w:hAnsiTheme="majorHAnsi" w:cs="Arial"/>
              <w:sz w:val="20"/>
              <w:szCs w:val="20"/>
            </w:rPr>
            <w:t xml:space="preserve"> with “C” or better.</w:t>
          </w:r>
        </w:p>
        <w:bookmarkEnd w:id="0"/>
        <w:p w14:paraId="508B3907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817934B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B7A5E3E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7E3AA0" w14:textId="77777777" w:rsidR="004D0001" w:rsidRDefault="004D0001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59BFE9E" w14:textId="77777777" w:rsidR="004D0001" w:rsidRPr="004D0001" w:rsidRDefault="004D0001" w:rsidP="004D000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4D0001">
            <w:rPr>
              <w:rFonts w:asciiTheme="majorHAnsi" w:hAnsiTheme="majorHAnsi" w:cs="Arial"/>
              <w:b/>
              <w:bCs/>
              <w:sz w:val="20"/>
              <w:szCs w:val="20"/>
            </w:rPr>
            <w:t>ACCT 3003 - Intermediate Accounting I</w:t>
          </w:r>
        </w:p>
        <w:p w14:paraId="3C83BBDB" w14:textId="77777777" w:rsidR="004D0001" w:rsidRPr="004D0001" w:rsidRDefault="004D0001" w:rsidP="004D000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D0001">
            <w:rPr>
              <w:rFonts w:asciiTheme="majorHAnsi" w:hAnsiTheme="majorHAnsi" w:cs="Arial"/>
              <w:sz w:val="20"/>
              <w:szCs w:val="20"/>
            </w:rPr>
            <w:t>Sem. Hrs: 3</w:t>
          </w:r>
        </w:p>
        <w:p w14:paraId="24CA8CD6" w14:textId="77777777" w:rsidR="004D0001" w:rsidRPr="004D0001" w:rsidRDefault="004D0001" w:rsidP="004D000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989C423" w14:textId="03C5C575" w:rsidR="004D0001" w:rsidRPr="004D0001" w:rsidRDefault="00823365" w:rsidP="004D000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</w:t>
          </w:r>
          <w:r w:rsidR="004D0001" w:rsidRPr="004D0001">
            <w:rPr>
              <w:rFonts w:asciiTheme="majorHAnsi" w:hAnsiTheme="majorHAnsi" w:cs="Arial"/>
              <w:sz w:val="20"/>
              <w:szCs w:val="20"/>
            </w:rPr>
            <w:t>n</w:t>
          </w:r>
          <w:r>
            <w:rPr>
              <w:rFonts w:asciiTheme="majorHAnsi" w:hAnsiTheme="majorHAnsi" w:cs="Arial"/>
              <w:sz w:val="20"/>
              <w:szCs w:val="20"/>
            </w:rPr>
            <w:t>-</w:t>
          </w:r>
          <w:r w:rsidR="004D0001" w:rsidRPr="004D0001">
            <w:rPr>
              <w:rFonts w:asciiTheme="majorHAnsi" w:hAnsiTheme="majorHAnsi" w:cs="Arial"/>
              <w:sz w:val="20"/>
              <w:szCs w:val="20"/>
            </w:rPr>
            <w:t>depth study of accounting statements, the accounting process, and inventory valuation procedures. Fall, Spring.</w:t>
          </w:r>
        </w:p>
        <w:p w14:paraId="053636C1" w14:textId="77777777" w:rsidR="004D0001" w:rsidRPr="004D0001" w:rsidRDefault="004D0001" w:rsidP="004D000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BDF3AE5" w14:textId="77777777" w:rsidR="00804394" w:rsidRPr="00804394" w:rsidRDefault="00804394" w:rsidP="0080439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04394">
            <w:rPr>
              <w:rFonts w:asciiTheme="majorHAnsi" w:hAnsiTheme="majorHAnsi" w:cs="Arial"/>
              <w:sz w:val="20"/>
              <w:szCs w:val="20"/>
            </w:rPr>
            <w:t>Prerequisites: ACCT 2033 with “C” or better.</w:t>
          </w:r>
        </w:p>
        <w:p w14:paraId="0DE32030" w14:textId="43CB0740" w:rsidR="00827BAC" w:rsidRDefault="00804394" w:rsidP="0080439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E3258">
            <w:rPr>
              <w:rFonts w:asciiTheme="majorHAnsi" w:hAnsiTheme="majorHAnsi" w:cs="Arial"/>
              <w:sz w:val="20"/>
              <w:szCs w:val="20"/>
              <w:highlight w:val="yellow"/>
            </w:rPr>
            <w:t>Corequisites: ACCT 2703</w:t>
          </w:r>
          <w:r w:rsidR="00CE3258" w:rsidRPr="00CE3258">
            <w:rPr>
              <w:rFonts w:asciiTheme="majorHAnsi" w:hAnsiTheme="majorHAnsi" w:cs="Arial"/>
              <w:sz w:val="20"/>
              <w:szCs w:val="20"/>
              <w:highlight w:val="yellow"/>
            </w:rPr>
            <w:t>.</w:t>
          </w:r>
        </w:p>
        <w:p w14:paraId="5D567F5E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A612040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B1F0EB1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83752A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B32B66F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38D8290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6D697AC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1854E4A" w14:textId="77777777" w:rsidR="00827BAC" w:rsidRDefault="00827BAC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2195E8D" w14:textId="77777777" w:rsidR="00827BAC" w:rsidRPr="008426D1" w:rsidRDefault="00000000" w:rsidP="00827BA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24D0FD4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165123B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B908" w14:textId="77777777" w:rsidR="00B80E97" w:rsidRDefault="00B80E97" w:rsidP="00AF3758">
      <w:pPr>
        <w:spacing w:after="0" w:line="240" w:lineRule="auto"/>
      </w:pPr>
      <w:r>
        <w:separator/>
      </w:r>
    </w:p>
  </w:endnote>
  <w:endnote w:type="continuationSeparator" w:id="0">
    <w:p w14:paraId="19431673" w14:textId="77777777" w:rsidR="00B80E97" w:rsidRDefault="00B80E9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ABDA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09593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280A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EA00A4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9A6A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BB4B" w14:textId="77777777" w:rsidR="00B80E97" w:rsidRDefault="00B80E97" w:rsidP="00AF3758">
      <w:pPr>
        <w:spacing w:after="0" w:line="240" w:lineRule="auto"/>
      </w:pPr>
      <w:r>
        <w:separator/>
      </w:r>
    </w:p>
  </w:footnote>
  <w:footnote w:type="continuationSeparator" w:id="0">
    <w:p w14:paraId="1ED10219" w14:textId="77777777" w:rsidR="00B80E97" w:rsidRDefault="00B80E9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2D42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1C9D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8859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4191868">
    <w:abstractNumId w:val="4"/>
  </w:num>
  <w:num w:numId="2" w16cid:durableId="1740207741">
    <w:abstractNumId w:val="0"/>
  </w:num>
  <w:num w:numId="3" w16cid:durableId="119616090">
    <w:abstractNumId w:val="10"/>
  </w:num>
  <w:num w:numId="4" w16cid:durableId="542907442">
    <w:abstractNumId w:val="21"/>
  </w:num>
  <w:num w:numId="5" w16cid:durableId="648368762">
    <w:abstractNumId w:val="23"/>
  </w:num>
  <w:num w:numId="6" w16cid:durableId="1710102834">
    <w:abstractNumId w:val="15"/>
  </w:num>
  <w:num w:numId="7" w16cid:durableId="1348022396">
    <w:abstractNumId w:val="8"/>
  </w:num>
  <w:num w:numId="8" w16cid:durableId="2131586800">
    <w:abstractNumId w:val="20"/>
  </w:num>
  <w:num w:numId="9" w16cid:durableId="1615866821">
    <w:abstractNumId w:val="9"/>
  </w:num>
  <w:num w:numId="10" w16cid:durableId="843592890">
    <w:abstractNumId w:val="6"/>
  </w:num>
  <w:num w:numId="11" w16cid:durableId="311298015">
    <w:abstractNumId w:val="17"/>
  </w:num>
  <w:num w:numId="12" w16cid:durableId="1309094328">
    <w:abstractNumId w:val="14"/>
  </w:num>
  <w:num w:numId="13" w16cid:durableId="1338390350">
    <w:abstractNumId w:val="11"/>
  </w:num>
  <w:num w:numId="14" w16cid:durableId="134372477">
    <w:abstractNumId w:val="7"/>
  </w:num>
  <w:num w:numId="15" w16cid:durableId="1169055911">
    <w:abstractNumId w:val="1"/>
  </w:num>
  <w:num w:numId="16" w16cid:durableId="1439906163">
    <w:abstractNumId w:val="2"/>
  </w:num>
  <w:num w:numId="17" w16cid:durableId="677734547">
    <w:abstractNumId w:val="22"/>
  </w:num>
  <w:num w:numId="18" w16cid:durableId="741293100">
    <w:abstractNumId w:val="12"/>
  </w:num>
  <w:num w:numId="19" w16cid:durableId="1008681889">
    <w:abstractNumId w:val="13"/>
  </w:num>
  <w:num w:numId="20" w16cid:durableId="1939094219">
    <w:abstractNumId w:val="18"/>
  </w:num>
  <w:num w:numId="21" w16cid:durableId="1913806623">
    <w:abstractNumId w:val="16"/>
  </w:num>
  <w:num w:numId="22" w16cid:durableId="107895542">
    <w:abstractNumId w:val="5"/>
  </w:num>
  <w:num w:numId="23" w16cid:durableId="1299801806">
    <w:abstractNumId w:val="3"/>
  </w:num>
  <w:num w:numId="24" w16cid:durableId="17382794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NrU0NzIwNzE2NLNQ0lEKTi0uzszPAykwrQUAkxzXKywAAAA="/>
  </w:docVars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4A6B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35C7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856F2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0F08"/>
    <w:rsid w:val="003C334C"/>
    <w:rsid w:val="003D2DDC"/>
    <w:rsid w:val="003D5ADD"/>
    <w:rsid w:val="003D6A97"/>
    <w:rsid w:val="003D72FB"/>
    <w:rsid w:val="003F2F3D"/>
    <w:rsid w:val="004072F1"/>
    <w:rsid w:val="00407FBA"/>
    <w:rsid w:val="0041466A"/>
    <w:rsid w:val="004162B5"/>
    <w:rsid w:val="004167AB"/>
    <w:rsid w:val="004228EA"/>
    <w:rsid w:val="00424133"/>
    <w:rsid w:val="00426FD6"/>
    <w:rsid w:val="004343C7"/>
    <w:rsid w:val="00434AA5"/>
    <w:rsid w:val="004433E2"/>
    <w:rsid w:val="00460489"/>
    <w:rsid w:val="004665CF"/>
    <w:rsid w:val="00472EC7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0001"/>
    <w:rsid w:val="004D5819"/>
    <w:rsid w:val="004F3C87"/>
    <w:rsid w:val="00504ECD"/>
    <w:rsid w:val="00526B81"/>
    <w:rsid w:val="0054568E"/>
    <w:rsid w:val="00547433"/>
    <w:rsid w:val="00554CE4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58CA"/>
    <w:rsid w:val="006A7113"/>
    <w:rsid w:val="006B0864"/>
    <w:rsid w:val="006B52C0"/>
    <w:rsid w:val="006C0168"/>
    <w:rsid w:val="006C2529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5765"/>
    <w:rsid w:val="007C7F4C"/>
    <w:rsid w:val="007D371A"/>
    <w:rsid w:val="007D3A96"/>
    <w:rsid w:val="007E3CEE"/>
    <w:rsid w:val="007F159A"/>
    <w:rsid w:val="007F2D67"/>
    <w:rsid w:val="00802638"/>
    <w:rsid w:val="00804394"/>
    <w:rsid w:val="00820CD9"/>
    <w:rsid w:val="00822A0F"/>
    <w:rsid w:val="00823365"/>
    <w:rsid w:val="00826029"/>
    <w:rsid w:val="00827BAC"/>
    <w:rsid w:val="0083170D"/>
    <w:rsid w:val="008426D1"/>
    <w:rsid w:val="00862E36"/>
    <w:rsid w:val="008663CA"/>
    <w:rsid w:val="00874674"/>
    <w:rsid w:val="00895557"/>
    <w:rsid w:val="008A31B7"/>
    <w:rsid w:val="008B2BCB"/>
    <w:rsid w:val="008B74B6"/>
    <w:rsid w:val="008C6881"/>
    <w:rsid w:val="008C703B"/>
    <w:rsid w:val="008E6C1C"/>
    <w:rsid w:val="008F6B45"/>
    <w:rsid w:val="00900E46"/>
    <w:rsid w:val="00903AB9"/>
    <w:rsid w:val="00904A0F"/>
    <w:rsid w:val="009053D1"/>
    <w:rsid w:val="009055C4"/>
    <w:rsid w:val="00906D0E"/>
    <w:rsid w:val="00910555"/>
    <w:rsid w:val="00912B7A"/>
    <w:rsid w:val="00916FCA"/>
    <w:rsid w:val="00923041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C13B5"/>
    <w:rsid w:val="009D1CDB"/>
    <w:rsid w:val="009D2785"/>
    <w:rsid w:val="009E1002"/>
    <w:rsid w:val="009F04BB"/>
    <w:rsid w:val="009F08CC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17B9"/>
    <w:rsid w:val="00B5613F"/>
    <w:rsid w:val="00B6203D"/>
    <w:rsid w:val="00B6337D"/>
    <w:rsid w:val="00B71755"/>
    <w:rsid w:val="00B74127"/>
    <w:rsid w:val="00B80E97"/>
    <w:rsid w:val="00B86002"/>
    <w:rsid w:val="00B97755"/>
    <w:rsid w:val="00BB2A51"/>
    <w:rsid w:val="00BB5617"/>
    <w:rsid w:val="00BC2886"/>
    <w:rsid w:val="00BD1B2E"/>
    <w:rsid w:val="00BD5F34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064"/>
    <w:rsid w:val="00C74B62"/>
    <w:rsid w:val="00C75783"/>
    <w:rsid w:val="00C80773"/>
    <w:rsid w:val="00C90523"/>
    <w:rsid w:val="00C94256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3258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2CC8"/>
    <w:rsid w:val="00D91DED"/>
    <w:rsid w:val="00D93E9B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E3C881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4D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ACCT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0454D14A8ADA84EB44622BB5D3B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A955-A46D-7642-B2A3-C160E889E0CF}"/>
      </w:docPartPr>
      <w:docPartBody>
        <w:p w:rsidR="00000000" w:rsidRDefault="005A0288" w:rsidP="005A0288">
          <w:pPr>
            <w:pStyle w:val="C0454D14A8ADA84EB44622BB5D3BE0D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5AEF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B23F5"/>
    <w:rsid w:val="004E1A75"/>
    <w:rsid w:val="00534B28"/>
    <w:rsid w:val="00576003"/>
    <w:rsid w:val="00587536"/>
    <w:rsid w:val="005A0288"/>
    <w:rsid w:val="005C4D59"/>
    <w:rsid w:val="005D5D2F"/>
    <w:rsid w:val="005E7A37"/>
    <w:rsid w:val="00623293"/>
    <w:rsid w:val="00654E35"/>
    <w:rsid w:val="006C3910"/>
    <w:rsid w:val="008822A5"/>
    <w:rsid w:val="00891F77"/>
    <w:rsid w:val="00913E4B"/>
    <w:rsid w:val="0093446D"/>
    <w:rsid w:val="0096458F"/>
    <w:rsid w:val="009D102F"/>
    <w:rsid w:val="009D439F"/>
    <w:rsid w:val="00A20583"/>
    <w:rsid w:val="00A239E7"/>
    <w:rsid w:val="00AC62E8"/>
    <w:rsid w:val="00AD4B92"/>
    <w:rsid w:val="00AD5D56"/>
    <w:rsid w:val="00B2559E"/>
    <w:rsid w:val="00B33BCB"/>
    <w:rsid w:val="00B46360"/>
    <w:rsid w:val="00B46AFF"/>
    <w:rsid w:val="00B72454"/>
    <w:rsid w:val="00B72548"/>
    <w:rsid w:val="00BA0596"/>
    <w:rsid w:val="00BE0E7B"/>
    <w:rsid w:val="00C031EF"/>
    <w:rsid w:val="00C0496B"/>
    <w:rsid w:val="00CA12B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C0454D14A8ADA84EB44622BB5D3BE0DE">
    <w:name w:val="C0454D14A8ADA84EB44622BB5D3BE0DE"/>
    <w:rsid w:val="005A028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F081-65DD-4246-BED9-F9C4E159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2023-04-14T01:53:00Z</dcterms:created>
  <dcterms:modified xsi:type="dcterms:W3CDTF">2023-04-20T14:46:00Z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808ccb994ceb7928b3960ecf7820eff69c3015b5830b979894596c8b524add54</vt:lpwstr>
  </property>
</Properties>
</file>