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3F462C5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21781C">
        <w:rPr>
          <w:rFonts w:ascii="MS Gothic" w:eastAsia="MS Gothic" w:hAnsi="MS Gothic" w:cs="Arial"/>
          <w:b/>
          <w:szCs w:val="20"/>
        </w:rPr>
        <w:t>x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5AB3A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[ </w:t>
            </w:r>
            <w:r w:rsidR="000C4FE6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2B3F19FC" w:rsidR="00001C04" w:rsidRPr="008426D1" w:rsidRDefault="00D2778D" w:rsidP="0021781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21781C">
                  <w:rPr>
                    <w:rFonts w:asciiTheme="majorHAnsi" w:hAnsiTheme="majorHAnsi"/>
                    <w:sz w:val="20"/>
                    <w:szCs w:val="20"/>
                  </w:rPr>
                  <w:t xml:space="preserve">Joanna Grymes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1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78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1/20/2020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D2778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08CE7A4C" w:rsidR="00001C04" w:rsidRPr="008426D1" w:rsidRDefault="00D2778D" w:rsidP="0021781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21781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Ron Towery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1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78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1/20/2020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D2778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23FB870E" w:rsidR="00D66C39" w:rsidRDefault="00D2778D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</w:sdtPr>
                    <w:sdtEndPr/>
                    <w:sdtContent>
                      <w:r w:rsidR="00B233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Elizabeth Spence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date w:fullDate="2020-01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5A9A0554" w:rsidR="00D66C39" w:rsidRDefault="00B233F8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1/21/2020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54D1EF0D" w:rsidR="00D66C39" w:rsidRPr="006B48AA" w:rsidRDefault="00B233F8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Office</w:t>
                  </w:r>
                  <w:r w:rsidR="00D66C39"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D2778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E7232B8" w:rsidR="00D66C39" w:rsidRPr="008426D1" w:rsidRDefault="00D2778D" w:rsidP="008227D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8227D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1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27D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1/27/2020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D2778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  <w:bookmarkStart w:id="0" w:name="_GoBack"/>
        <w:bookmarkEnd w:id="0"/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423BC699" w:rsidR="00D66C39" w:rsidRPr="008426D1" w:rsidRDefault="00D2778D" w:rsidP="00E37C8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E37C8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1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7C8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1/30/2020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D2778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D2778D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64975268"/>
          </w:sdtPr>
          <w:sdtEndPr/>
          <w:sdtContent>
            <w:p w14:paraId="3B076174" w14:textId="77777777" w:rsidR="0021781C" w:rsidRDefault="0021781C" w:rsidP="0021781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 Towery, </w:t>
              </w:r>
              <w:hyperlink r:id="rId8" w:history="1">
                <w:r w:rsidRPr="00457864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rtowery@astate.edu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972-3059</w:t>
              </w:r>
            </w:p>
          </w:sdtContent>
        </w:sdt>
        <w:p w14:paraId="76E25B1E" w14:textId="44F02F5D" w:rsidR="007D371A" w:rsidRPr="008426D1" w:rsidRDefault="00D2778D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12221C0C" w:rsidR="003F2F3D" w:rsidRPr="00A865C3" w:rsidRDefault="0021781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2020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65C2FD6" w:rsidR="00A865C3" w:rsidRDefault="0021781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ECH</w:t>
            </w:r>
          </w:p>
        </w:tc>
        <w:tc>
          <w:tcPr>
            <w:tcW w:w="2051" w:type="pct"/>
          </w:tcPr>
          <w:p w14:paraId="16605CA7" w14:textId="6C9354ED" w:rsidR="00A865C3" w:rsidRDefault="0021781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BAE26BA" w:rsidR="00A865C3" w:rsidRDefault="0021781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2003</w:t>
            </w:r>
          </w:p>
        </w:tc>
        <w:tc>
          <w:tcPr>
            <w:tcW w:w="2051" w:type="pct"/>
          </w:tcPr>
          <w:p w14:paraId="4C031803" w14:textId="4F241861" w:rsidR="00A865C3" w:rsidRDefault="0021781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64A8B27" w:rsidR="00A865C3" w:rsidRDefault="0021781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Instructional Technology</w:t>
            </w:r>
          </w:p>
        </w:tc>
        <w:tc>
          <w:tcPr>
            <w:tcW w:w="2051" w:type="pct"/>
          </w:tcPr>
          <w:p w14:paraId="147E32A6" w14:textId="32BF331A" w:rsidR="00A865C3" w:rsidRDefault="0010275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EDE98B9" w:rsidR="00A865C3" w:rsidRDefault="00395DE3" w:rsidP="00395DE3">
            <w:pPr>
              <w:tabs>
                <w:tab w:val="left" w:pos="360"/>
                <w:tab w:val="left" w:pos="1395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95DE3">
              <w:rPr>
                <w:rFonts w:asciiTheme="majorHAnsi" w:hAnsiTheme="majorHAnsi" w:cs="Arial"/>
                <w:b/>
                <w:sz w:val="20"/>
                <w:szCs w:val="20"/>
              </w:rPr>
              <w:t>Introduction to the use of technology in an educational setting, including system operations.</w:t>
            </w:r>
          </w:p>
        </w:tc>
        <w:tc>
          <w:tcPr>
            <w:tcW w:w="2051" w:type="pct"/>
          </w:tcPr>
          <w:p w14:paraId="2FB04444" w14:textId="687E9994" w:rsidR="00A865C3" w:rsidRDefault="0010275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A01F94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21781C">
        <w:rPr>
          <w:rFonts w:asciiTheme="majorHAnsi" w:hAnsiTheme="majorHAnsi" w:cs="Arial"/>
          <w:b/>
          <w:sz w:val="20"/>
          <w:szCs w:val="20"/>
          <w:highlight w:val="yellow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84F9232" w:rsidR="00391206" w:rsidRPr="0021781C" w:rsidRDefault="00D2778D" w:rsidP="0021781C">
      <w:p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21781C">
            <w:t>NO</w:t>
          </w:r>
        </w:sdtContent>
      </w:sdt>
      <w:r w:rsidR="00AC19CA" w:rsidRPr="0021781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 w:rsidRPr="0021781C">
        <w:rPr>
          <w:rFonts w:asciiTheme="majorHAnsi" w:hAnsiTheme="majorHAnsi" w:cs="Arial"/>
          <w:bCs/>
          <w:sz w:val="20"/>
          <w:szCs w:val="20"/>
        </w:rPr>
        <w:tab/>
      </w:r>
      <w:r w:rsidR="00C002F9" w:rsidRPr="0021781C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21781C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D2778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B48CDF7" w:rsidR="00391206" w:rsidRPr="008426D1" w:rsidRDefault="00D2778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21781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1143FF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21781C">
        <w:rPr>
          <w:rFonts w:asciiTheme="majorHAnsi" w:hAnsiTheme="majorHAnsi" w:cs="Arial"/>
          <w:b/>
          <w:sz w:val="20"/>
          <w:szCs w:val="20"/>
        </w:rPr>
        <w:t xml:space="preserve"> 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392C73C1" w:rsidR="00C002F9" w:rsidRPr="008426D1" w:rsidRDefault="0021781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918AAB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EFE522B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4EB943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1781C"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E1529AD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2178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4479BEF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2178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1C907F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21781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360B07C9" w14:textId="066C9CEC" w:rsidR="00ED5E7F" w:rsidRPr="008426D1" w:rsidRDefault="0021781C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ECH 2003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F53A0D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F95AF5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79540AC2" w:rsidR="00A966C5" w:rsidRPr="008426D1" w:rsidRDefault="0021781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89DCED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2178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7056B245" w14:textId="2E7D74F4" w:rsidR="0021781C" w:rsidRDefault="0021781C" w:rsidP="0021781C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Course content is across all age/grade levels and is now offered as part of a general education BGS emphasis area.   TE prefix provides a better “description” or expectation for the course.  It had been part of the old ECH  and MLED licensure programs.  </w:t>
          </w:r>
        </w:p>
        <w:p w14:paraId="37BE8F7A" w14:textId="3E017B35" w:rsidR="00D4202C" w:rsidRPr="00D4202C" w:rsidRDefault="00D2778D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509E5AB6" w:rsidR="0054568E" w:rsidRDefault="0054568E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09AF1A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21781C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D2778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D2778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0CAD0D04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D90AB9" w14:textId="06E2A193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P. 460 </w:t>
          </w:r>
        </w:p>
        <w:p w14:paraId="466E312F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sz w:val="30"/>
              <w:szCs w:val="30"/>
            </w:rPr>
          </w:pPr>
          <w:r>
            <w:rPr>
              <w:sz w:val="30"/>
              <w:szCs w:val="30"/>
            </w:rPr>
            <w:t>Early Childhood Education (ECH)</w:t>
          </w:r>
        </w:p>
        <w:p w14:paraId="55A18DF5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sz w:val="30"/>
              <w:szCs w:val="30"/>
            </w:rPr>
          </w:pPr>
        </w:p>
        <w:p w14:paraId="347F1C32" w14:textId="77777777" w:rsidR="0021781C" w:rsidRP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trike/>
              <w:color w:val="FF0000"/>
              <w:sz w:val="36"/>
              <w:szCs w:val="20"/>
            </w:rPr>
          </w:pPr>
          <w:r w:rsidRPr="0021781C">
            <w:rPr>
              <w:rFonts w:ascii="Arial" w:hAnsi="Arial" w:cs="Arial"/>
              <w:strike/>
              <w:color w:val="FF0000"/>
              <w:sz w:val="36"/>
              <w:szCs w:val="20"/>
            </w:rPr>
            <w:t>ECH 2003. Introduction to Educational Technology Introduction to the use of technology in an educational setting, including system operations. Fall, Spring, Summer.</w:t>
          </w:r>
        </w:p>
        <w:p w14:paraId="7FE4B3D4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01D62790" w14:textId="7FA9E503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ECH 2013. Survey of Early Childhood Education Focuses on historical and philosophical founda-tions, current and legal issues, program models and settings and how to apply appropriate strategies to early childhood education programs. Seven clock hours of required observation. Fall, Spring, Summer.</w:t>
          </w:r>
        </w:p>
        <w:p w14:paraId="527D44DB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D8C3449" w14:textId="661ED786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483F0D6A" w14:textId="469373A9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 564</w:t>
          </w:r>
        </w:p>
        <w:p w14:paraId="48393109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sz w:val="30"/>
              <w:szCs w:val="30"/>
            </w:rPr>
          </w:pPr>
          <w:r>
            <w:rPr>
              <w:sz w:val="30"/>
              <w:szCs w:val="30"/>
            </w:rPr>
            <w:t>Teacher Education (TE)</w:t>
          </w:r>
        </w:p>
        <w:p w14:paraId="5D8C7288" w14:textId="39A9F56D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TE 2003. Introduction to Education Introduction to teaching in a pluralistic society and an understanding of the historical, multicultural, sociological, philosophical, legal, political, and curricular dimensions of American education. Students will be assigned a field placement that matches their licensure area. Fall, Spring. </w:t>
          </w:r>
        </w:p>
        <w:p w14:paraId="23A7EE6C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028BA797" w14:textId="4652D707" w:rsidR="0021781C" w:rsidRP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1F497D" w:themeColor="text2"/>
              <w:sz w:val="32"/>
              <w:szCs w:val="20"/>
            </w:rPr>
          </w:pPr>
          <w:r w:rsidRPr="0021781C">
            <w:rPr>
              <w:rFonts w:ascii="Arial" w:hAnsi="Arial" w:cs="Arial"/>
              <w:color w:val="1F497D" w:themeColor="text2"/>
              <w:sz w:val="36"/>
              <w:szCs w:val="20"/>
            </w:rPr>
            <w:t>TE</w:t>
          </w:r>
          <w:r w:rsidR="00826351">
            <w:rPr>
              <w:rFonts w:ascii="Arial" w:hAnsi="Arial" w:cs="Arial"/>
              <w:color w:val="1F497D" w:themeColor="text2"/>
              <w:sz w:val="32"/>
              <w:szCs w:val="20"/>
            </w:rPr>
            <w:t xml:space="preserve"> 201</w:t>
          </w:r>
          <w:r w:rsidRPr="0021781C">
            <w:rPr>
              <w:rFonts w:ascii="Arial" w:hAnsi="Arial" w:cs="Arial"/>
              <w:color w:val="1F497D" w:themeColor="text2"/>
              <w:sz w:val="32"/>
              <w:szCs w:val="20"/>
            </w:rPr>
            <w:t xml:space="preserve">3. Introduction to Educational Technology Introduction to the use of technology in an educational setting, including system operations. </w:t>
          </w:r>
          <w:r w:rsidRPr="0021781C">
            <w:rPr>
              <w:rFonts w:ascii="Arial" w:hAnsi="Arial" w:cs="Arial"/>
              <w:strike/>
              <w:color w:val="FF0000"/>
              <w:sz w:val="32"/>
              <w:szCs w:val="20"/>
            </w:rPr>
            <w:t>Fall, Spring,</w:t>
          </w:r>
          <w:r w:rsidRPr="0021781C">
            <w:rPr>
              <w:rFonts w:ascii="Arial" w:hAnsi="Arial" w:cs="Arial"/>
              <w:color w:val="FF0000"/>
              <w:sz w:val="32"/>
              <w:szCs w:val="20"/>
            </w:rPr>
            <w:t xml:space="preserve"> </w:t>
          </w:r>
          <w:r w:rsidRPr="0021781C">
            <w:rPr>
              <w:rFonts w:ascii="Arial" w:hAnsi="Arial" w:cs="Arial"/>
              <w:color w:val="1F497D" w:themeColor="text2"/>
              <w:sz w:val="32"/>
              <w:szCs w:val="20"/>
            </w:rPr>
            <w:t>Summer.</w:t>
          </w:r>
        </w:p>
        <w:p w14:paraId="42A9057A" w14:textId="77777777" w:rsidR="0021781C" w:rsidRDefault="0021781C" w:rsidP="00217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27FFDB12" w14:textId="2CA28803" w:rsidR="00D3680D" w:rsidRPr="008426D1" w:rsidRDefault="0021781C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TE 3003. Differentiation for Culturally and Linguistically Diverse Learners Examination and application of research-based pedagogical methods for diverse learners, including English language learners. Focus on scaffolding success in inclusive classrooms using response to inter-vention (RTI) and sheltered content instruction. Prerequisites, ELSE 3643, Admission to Teacher Education Program. Fall, Summer.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730E" w14:textId="77777777" w:rsidR="00D2778D" w:rsidRDefault="00D2778D" w:rsidP="00AF3758">
      <w:pPr>
        <w:spacing w:after="0" w:line="240" w:lineRule="auto"/>
      </w:pPr>
      <w:r>
        <w:separator/>
      </w:r>
    </w:p>
  </w:endnote>
  <w:endnote w:type="continuationSeparator" w:id="0">
    <w:p w14:paraId="05B18491" w14:textId="77777777" w:rsidR="00D2778D" w:rsidRDefault="00D2778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56C6079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C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C2DE" w14:textId="77777777" w:rsidR="00D2778D" w:rsidRDefault="00D2778D" w:rsidP="00AF3758">
      <w:pPr>
        <w:spacing w:after="0" w:line="240" w:lineRule="auto"/>
      </w:pPr>
      <w:r>
        <w:separator/>
      </w:r>
    </w:p>
  </w:footnote>
  <w:footnote w:type="continuationSeparator" w:id="0">
    <w:p w14:paraId="592B607F" w14:textId="77777777" w:rsidR="00D2778D" w:rsidRDefault="00D2778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1AB8"/>
    <w:rsid w:val="0005467E"/>
    <w:rsid w:val="00054918"/>
    <w:rsid w:val="000556EA"/>
    <w:rsid w:val="0006489D"/>
    <w:rsid w:val="00066BF1"/>
    <w:rsid w:val="00076F60"/>
    <w:rsid w:val="0008410E"/>
    <w:rsid w:val="000A654B"/>
    <w:rsid w:val="000C4FE6"/>
    <w:rsid w:val="000D06F1"/>
    <w:rsid w:val="000E0BB8"/>
    <w:rsid w:val="000F0FE3"/>
    <w:rsid w:val="000F5476"/>
    <w:rsid w:val="00101FF4"/>
    <w:rsid w:val="0010275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1781C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5DE3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524E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0B9A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4088"/>
    <w:rsid w:val="007227F4"/>
    <w:rsid w:val="0073025F"/>
    <w:rsid w:val="0073125A"/>
    <w:rsid w:val="00750AF6"/>
    <w:rsid w:val="007637B2"/>
    <w:rsid w:val="00770217"/>
    <w:rsid w:val="007735A0"/>
    <w:rsid w:val="007876A3"/>
    <w:rsid w:val="00787C1A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7D3"/>
    <w:rsid w:val="00822A0F"/>
    <w:rsid w:val="00826029"/>
    <w:rsid w:val="00826351"/>
    <w:rsid w:val="0083170D"/>
    <w:rsid w:val="008426D1"/>
    <w:rsid w:val="008506FF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33F8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3C9B"/>
    <w:rsid w:val="00C42E21"/>
    <w:rsid w:val="00C44B9B"/>
    <w:rsid w:val="00C44C5E"/>
    <w:rsid w:val="00C52F85"/>
    <w:rsid w:val="00C55BB9"/>
    <w:rsid w:val="00C56FDF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2778D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7C8C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2CF3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owery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81B63"/>
    <w:rsid w:val="000B2786"/>
    <w:rsid w:val="00126141"/>
    <w:rsid w:val="002D64D6"/>
    <w:rsid w:val="002E4F21"/>
    <w:rsid w:val="0032383A"/>
    <w:rsid w:val="00337484"/>
    <w:rsid w:val="003714C5"/>
    <w:rsid w:val="003D4C2A"/>
    <w:rsid w:val="00425226"/>
    <w:rsid w:val="00436B57"/>
    <w:rsid w:val="004E1A75"/>
    <w:rsid w:val="00576003"/>
    <w:rsid w:val="00587536"/>
    <w:rsid w:val="005C4D59"/>
    <w:rsid w:val="005D5D2F"/>
    <w:rsid w:val="00623293"/>
    <w:rsid w:val="00654E35"/>
    <w:rsid w:val="0066370D"/>
    <w:rsid w:val="006C3910"/>
    <w:rsid w:val="007904AF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D12EE"/>
    <w:rsid w:val="00DE6391"/>
    <w:rsid w:val="00E652F2"/>
    <w:rsid w:val="00E758CD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E095-169E-4B6B-B07B-7A8592AB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2019-07-10T17:02:00Z</cp:lastPrinted>
  <dcterms:created xsi:type="dcterms:W3CDTF">2020-01-30T16:00:00Z</dcterms:created>
  <dcterms:modified xsi:type="dcterms:W3CDTF">2020-01-30T16:00:00Z</dcterms:modified>
</cp:coreProperties>
</file>