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0221AEAD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9FAFA2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3F221F7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6C7A3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5992E" w14:textId="77777777" w:rsidR="000779C2" w:rsidRDefault="000779C2" w:rsidP="009A68CA"/>
        </w:tc>
      </w:tr>
      <w:tr w:rsidR="000779C2" w14:paraId="6828486E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E53C7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0C591" w14:textId="77777777" w:rsidR="000779C2" w:rsidRDefault="000779C2" w:rsidP="009A68CA"/>
        </w:tc>
      </w:tr>
    </w:tbl>
    <w:p w14:paraId="0EB81670" w14:textId="4E83FCA4" w:rsidR="008F58AD" w:rsidRPr="00F75657" w:rsidRDefault="000A369F" w:rsidP="003C2849">
      <w:pPr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br/>
      </w:r>
      <w:r w:rsidR="00F75657"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="00F75657"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7417F8F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D031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6C7659E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A9241F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7F9FD0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125A86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225015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6C838E" w14:textId="4CEED5F1" w:rsidR="00AD2FB4" w:rsidRDefault="001C3C20" w:rsidP="00754C4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54C4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Jake </w:t>
                      </w:r>
                      <w:r w:rsidR="000A36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A. </w:t>
                      </w:r>
                      <w:r w:rsidR="00754C4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Qualls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1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FFB739" w14:textId="77777777" w:rsidR="00AD2FB4" w:rsidRDefault="007A00D4" w:rsidP="007A00D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11/4/2019</w:t>
                      </w:r>
                    </w:p>
                  </w:tc>
                </w:sdtContent>
              </w:sdt>
            </w:tr>
          </w:tbl>
          <w:p w14:paraId="40B1355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1D42FD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58BA39" w14:textId="77777777" w:rsidR="00AD2FB4" w:rsidRDefault="001C3C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8917127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17127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ED189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43B4728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4C148D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BD1A20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B9DC85" w14:textId="77777777" w:rsidR="00AD2FB4" w:rsidRDefault="001C3C20" w:rsidP="00754C4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54C4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4DAC23" w14:textId="77777777" w:rsidR="00AD2FB4" w:rsidRDefault="007A00D4" w:rsidP="007A00D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11/4/2019</w:t>
                      </w:r>
                    </w:p>
                  </w:tc>
                </w:sdtContent>
              </w:sdt>
            </w:tr>
          </w:tbl>
          <w:p w14:paraId="444246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E57774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865A8E" w14:textId="77777777" w:rsidR="00AD2FB4" w:rsidRDefault="001C3C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698555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98555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4CE0C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C86A6F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AF7DC7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B7AD2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138585" w14:textId="79D53356" w:rsidR="00AD2FB4" w:rsidRDefault="001C3C20" w:rsidP="007F68A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F68A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1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F60201" w14:textId="36C18A50" w:rsidR="00AD2FB4" w:rsidRDefault="007F68AC" w:rsidP="007F68A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11/11/2019</w:t>
                      </w:r>
                    </w:p>
                  </w:tc>
                </w:sdtContent>
              </w:sdt>
            </w:tr>
          </w:tbl>
          <w:p w14:paraId="567B051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A6BDCF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7E2ABA" w14:textId="77777777" w:rsidR="00AD2FB4" w:rsidRDefault="001C3C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248302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48302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39FB5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080D6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29D874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3A255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D0F70D" w14:textId="03DE0411" w:rsidR="00AD2FB4" w:rsidRDefault="001C3C20" w:rsidP="00A157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157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11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8A28E4E" w14:textId="7EE0630A" w:rsidR="00AD2FB4" w:rsidRDefault="00A1576D" w:rsidP="00A157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11/12/2019</w:t>
                      </w:r>
                    </w:p>
                  </w:tc>
                </w:sdtContent>
              </w:sdt>
            </w:tr>
          </w:tbl>
          <w:p w14:paraId="04B7871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34BAE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C693AA" w14:textId="77777777" w:rsidR="00AD2FB4" w:rsidRDefault="001C3C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1185986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85986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1BA27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4F2D33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0D7A02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387DF74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5C4FCA" w14:textId="77777777" w:rsidR="000F2A51" w:rsidRDefault="001C3C2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97768923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76892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6DE8C8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E9431B8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9E08C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44373F" w14:textId="77777777" w:rsidR="00AD2FB4" w:rsidRDefault="001C3C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7255049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55049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08547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DC31A6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B28CD3D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5696C6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6FE2E173" w14:textId="77777777" w:rsidR="006E6FEC" w:rsidRDefault="007A00D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Hung-Chi Su, </w:t>
          </w:r>
          <w:hyperlink r:id="rId8" w:history="1">
            <w:r w:rsidRPr="00A0027E">
              <w:rPr>
                <w:rStyle w:val="Hyperlink"/>
                <w:rFonts w:asciiTheme="majorHAnsi" w:hAnsiTheme="majorHAnsi" w:cs="Arial"/>
                <w:sz w:val="20"/>
                <w:szCs w:val="20"/>
              </w:rPr>
              <w:t>suh@astate.edu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8119</w:t>
          </w:r>
        </w:p>
      </w:sdtContent>
    </w:sdt>
    <w:p w14:paraId="6DEFE978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7DC81A1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  <w:bookmarkStart w:id="0" w:name="_GoBack"/>
      <w:bookmarkEnd w:id="0"/>
    </w:p>
    <w:p w14:paraId="5165B9A8" w14:textId="77777777" w:rsidR="002E3FC9" w:rsidRDefault="001C3C20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727446625"/>
        </w:sdtPr>
        <w:sdtEndPr/>
        <w:sdtContent>
          <w:r w:rsidR="004879F2" w:rsidRPr="00E17096">
            <w:rPr>
              <w:rFonts w:asciiTheme="majorHAnsi" w:hAnsiTheme="majorHAnsi" w:cs="Arial"/>
              <w:sz w:val="20"/>
              <w:szCs w:val="20"/>
            </w:rPr>
            <w:t>Clarification of CS electives and course</w:t>
          </w:r>
          <w:r w:rsidR="00A34B2A" w:rsidRPr="00E17096">
            <w:rPr>
              <w:rFonts w:asciiTheme="majorHAnsi" w:hAnsiTheme="majorHAnsi" w:cs="Arial"/>
              <w:sz w:val="20"/>
              <w:szCs w:val="20"/>
            </w:rPr>
            <w:t xml:space="preserve"> prerequisites.</w:t>
          </w:r>
          <w:r w:rsidR="00A34B2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sdtContent>
      </w:sdt>
      <w:r w:rsidR="00754C49">
        <w:rPr>
          <w:rFonts w:asciiTheme="majorHAnsi" w:hAnsiTheme="majorHAnsi" w:cs="Arial"/>
          <w:sz w:val="20"/>
          <w:szCs w:val="20"/>
        </w:rPr>
        <w:t xml:space="preserve"> </w:t>
      </w:r>
    </w:p>
    <w:p w14:paraId="46903667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583D52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D93FFF2" w14:textId="77777777" w:rsidR="002E3FC9" w:rsidRDefault="00E1709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Spring </w:t>
          </w:r>
          <w:r w:rsidR="00754C49">
            <w:rPr>
              <w:rFonts w:asciiTheme="majorHAnsi" w:hAnsiTheme="majorHAnsi" w:cs="Arial"/>
              <w:sz w:val="20"/>
              <w:szCs w:val="20"/>
            </w:rPr>
            <w:t>2020</w:t>
          </w:r>
        </w:p>
      </w:sdtContent>
    </w:sdt>
    <w:p w14:paraId="41CEC027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AE7ED2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546984F" w14:textId="6B8FF38E" w:rsidR="00AD2FB4" w:rsidRPr="000A369F" w:rsidRDefault="00E17096" w:rsidP="000A369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changes to elective requirements makes it explicit that no lower level hours may be used.  The course prerequisite changes add alternatives.</w:t>
          </w:r>
        </w:p>
      </w:sdtContent>
    </w:sdt>
    <w:p w14:paraId="095C983C" w14:textId="77777777" w:rsidR="00385CF3" w:rsidRDefault="00385CF3" w:rsidP="00385CF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</w:p>
    <w:p w14:paraId="4B1D5E7D" w14:textId="20160F7B" w:rsidR="003C2849" w:rsidRPr="00385CF3" w:rsidRDefault="003C2849" w:rsidP="00385CF3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85CF3">
        <w:rPr>
          <w:rFonts w:asciiTheme="majorHAnsi" w:hAnsiTheme="majorHAnsi" w:cs="Arial"/>
          <w:b/>
          <w:sz w:val="28"/>
          <w:szCs w:val="28"/>
        </w:rPr>
        <w:lastRenderedPageBreak/>
        <w:t>Computer Science (CS)</w:t>
      </w:r>
    </w:p>
    <w:p w14:paraId="604E0C81" w14:textId="3880099A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2D4289BB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6632F79F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CAA8EB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2461C6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C527E7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3CB07DB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EF927DC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77B11D0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767522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1C8344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8898C8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FE1455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202D6E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9E2B31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8FD9488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83F49CE" wp14:editId="4EFF11E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338061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74D79C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34A98B6" w14:textId="2FAEAF95" w:rsidR="00CD7510" w:rsidRPr="00385CF3" w:rsidRDefault="00CD7510" w:rsidP="00385CF3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85CF3">
        <w:rPr>
          <w:rFonts w:asciiTheme="majorHAnsi" w:hAnsiTheme="majorHAnsi"/>
          <w:sz w:val="28"/>
          <w:szCs w:val="28"/>
        </w:rPr>
        <w:br/>
      </w:r>
      <w:r w:rsidR="00385CF3" w:rsidRPr="00385CF3">
        <w:rPr>
          <w:rFonts w:asciiTheme="majorHAnsi" w:hAnsiTheme="majorHAnsi" w:cs="Arial"/>
          <w:b/>
          <w:sz w:val="28"/>
          <w:szCs w:val="28"/>
        </w:rPr>
        <w:t>Computer Science (CS)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FD14EF6" w14:textId="496EA369" w:rsidR="00421468" w:rsidRPr="00234E15" w:rsidRDefault="00421468" w:rsidP="0042146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234E15">
            <w:rPr>
              <w:rFonts w:asciiTheme="majorHAnsi" w:hAnsiTheme="majorHAnsi" w:cs="Arial"/>
              <w:b/>
              <w:sz w:val="24"/>
              <w:szCs w:val="24"/>
            </w:rPr>
            <w:t>Page 1</w:t>
          </w:r>
          <w:r w:rsidR="000A369F">
            <w:rPr>
              <w:rFonts w:asciiTheme="majorHAnsi" w:hAnsiTheme="majorHAnsi" w:cs="Arial"/>
              <w:b/>
              <w:sz w:val="24"/>
              <w:szCs w:val="24"/>
            </w:rPr>
            <w:t>91</w:t>
          </w:r>
          <w:r w:rsidR="004879F2">
            <w:rPr>
              <w:rFonts w:asciiTheme="majorHAnsi" w:hAnsiTheme="majorHAnsi" w:cs="Arial"/>
              <w:b/>
              <w:sz w:val="24"/>
              <w:szCs w:val="24"/>
            </w:rPr>
            <w:t>:</w:t>
          </w:r>
        </w:p>
        <w:p w14:paraId="1BCF3333" w14:textId="04330136" w:rsidR="00421468" w:rsidRDefault="00421468" w:rsidP="0042146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913"/>
            <w:gridCol w:w="871"/>
          </w:tblGrid>
          <w:tr w:rsidR="003C2849" w:rsidRPr="003C2849" w14:paraId="59BC3873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1FEDB27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University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7CE4346D" w14:textId="77777777" w:rsidR="003C2849" w:rsidRPr="003C2849" w:rsidRDefault="003C2849" w:rsidP="003C28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3C2849" w:rsidRPr="003C2849" w14:paraId="16E24AD9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4CE818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See University General Requirements for Baccalaureate degrees (p. 42)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14CB5AC" w14:textId="77777777" w:rsidR="003C2849" w:rsidRPr="003C2849" w:rsidRDefault="003C2849" w:rsidP="003C28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3C2849" w:rsidRPr="003C2849" w14:paraId="629CFD64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025E25A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First Year Making Connections Course: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70D626D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7B873156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BB1DCD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1093, Making Connections - Computer Science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171F31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01B702C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0C7C9FB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General Education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2408D3E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52956B9B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4F1E09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See General Education Curriculum for Baccalaureate degrees (p. 78) </w:t>
                </w:r>
              </w:p>
              <w:p w14:paraId="2E429E7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Students with this major must take the following: </w:t>
                </w:r>
              </w:p>
              <w:p w14:paraId="4CC6D56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1023, College Algebra or MATH course that requires MATH 1023 as a prerequisite PHYS 2034, University Physics I OR </w:t>
                </w:r>
              </w:p>
              <w:p w14:paraId="02F5F93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PHYS 2054, General Physics I ECON 2313, Principles of Macroeconomics OR </w:t>
                </w:r>
              </w:p>
              <w:p w14:paraId="31672F5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ECON 2333, Economic Issues &amp; Concepts COMS 1203, Oral Communication (Required Departmental Gen. Ed. Option)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E8FED7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35 </w:t>
                </w:r>
              </w:p>
            </w:tc>
          </w:tr>
          <w:tr w:rsidR="003C2849" w:rsidRPr="003C2849" w14:paraId="506399BD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494E0BC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 xml:space="preserve">Major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52277FE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6E55F367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80DBE0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1114, Concepts of Programming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240E31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3ED7D2A0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26799C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2114, Structured Programming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B83156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1F522A3E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8B81A4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2124, OOP and Fundamental Data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9D584B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126C9876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E2B4F5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3113, Algorithms and Advanced Data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E90572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5849C8D3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21B52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3233, Operating Systems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730055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37A208FB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1AA27E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4113, Software Engineering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7C9E6A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0AE8716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E3F5222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4143, Java and Application Development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E3ED11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F2E61A7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252E3D8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4313, Computer Networks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0FB9922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0BE31F9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165154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4543, Database Systems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DEDA42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E0EFEB8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8FE8D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ENG 3043, Technical Writing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AE4293F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7B1B959F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04ED8D2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2183, Discrete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BE0D36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ABFA41E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C47E86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2204, Calculus I OR </w:t>
                </w:r>
              </w:p>
              <w:p w14:paraId="1DAA8F3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2143, Business Calculus OR MATH 2194, Survey of Calculus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344A01F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3-4 </w:t>
                </w:r>
              </w:p>
            </w:tc>
          </w:tr>
          <w:tr w:rsidR="003C2849" w:rsidRPr="003C2849" w14:paraId="579EA4B1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08117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PHIL 3723, Computers, Ethics, and Society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19260F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0BEFC3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C2106A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STAT 3233, Applied Statistics I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A08DACF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5FC25D48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9DE6243" w14:textId="306661C4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234E15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Upper-level</w:t>
                </w:r>
                <w:r w:rsidRPr="00234E15"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Computer Science Electives </w:t>
                </w:r>
              </w:p>
              <w:p w14:paraId="036C5220" w14:textId="1A685B10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234E15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>CS 1013 may not be used to satisfy this requirement.</w:t>
                </w:r>
                <w:r w:rsidRPr="00234E15"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MATH 4533 may be used to satisfy this requirement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D97486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12 </w:t>
                </w:r>
              </w:p>
            </w:tc>
          </w:tr>
        </w:tbl>
        <w:p w14:paraId="66E8905E" w14:textId="5B92C29D" w:rsidR="00754C49" w:rsidRDefault="00754C4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40F8EC" w14:textId="5F9A4130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BC3A4E8" w14:textId="5B9A2348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3487A8A" w14:textId="77777777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2F75233" w14:textId="77777777" w:rsidR="00A34B2A" w:rsidRDefault="00A34B2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191F27" w14:textId="3C304BD6" w:rsidR="00754C49" w:rsidRPr="00234E15" w:rsidRDefault="00754C49" w:rsidP="00754C4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234E15">
            <w:rPr>
              <w:rFonts w:asciiTheme="majorHAnsi" w:hAnsiTheme="majorHAnsi" w:cs="Arial"/>
              <w:b/>
              <w:sz w:val="24"/>
              <w:szCs w:val="24"/>
            </w:rPr>
            <w:t>Page 1</w:t>
          </w:r>
          <w:r>
            <w:rPr>
              <w:rFonts w:asciiTheme="majorHAnsi" w:hAnsiTheme="majorHAnsi" w:cs="Arial"/>
              <w:b/>
              <w:sz w:val="24"/>
              <w:szCs w:val="24"/>
            </w:rPr>
            <w:t>9</w:t>
          </w:r>
          <w:r w:rsidR="000A369F">
            <w:rPr>
              <w:rFonts w:asciiTheme="majorHAnsi" w:hAnsiTheme="majorHAnsi" w:cs="Arial"/>
              <w:b/>
              <w:sz w:val="24"/>
              <w:szCs w:val="24"/>
            </w:rPr>
            <w:t>3:</w:t>
          </w:r>
        </w:p>
        <w:p w14:paraId="0FCD16F5" w14:textId="307A2FEF" w:rsidR="00754C49" w:rsidRDefault="00754C49" w:rsidP="00754C4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9884"/>
            <w:gridCol w:w="900"/>
          </w:tblGrid>
          <w:tr w:rsidR="003C2849" w:rsidRPr="003C2849" w14:paraId="7AE29763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45E7D9A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University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6A9540C4" w14:textId="77777777" w:rsidR="003C2849" w:rsidRPr="003C2849" w:rsidRDefault="003C2849" w:rsidP="003C28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3C2849" w:rsidRPr="003C2849" w14:paraId="2AF8F2CF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1D6984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See University General Requirements for Baccalaureate degrees (p. 42)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09D3B4F" w14:textId="77777777" w:rsidR="003C2849" w:rsidRPr="003C2849" w:rsidRDefault="003C2849" w:rsidP="003C28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3C2849" w:rsidRPr="003C2849" w14:paraId="152EDC6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2B87B00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First Year Making Connections Course: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0F784D0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148643B1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1C9D34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1093, Making Connections - Computer Science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6BB8FB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16FFEF8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7DDFA4D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General Education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07C4514F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1F65CBB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0953D93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See General Education Curriculum for Baccalaureate degrees (p. 78) </w:t>
                </w:r>
              </w:p>
              <w:p w14:paraId="4867DCD6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Students with this major must take the following: MATH 2204, Calculus I PHYS 2034, University Physics I OR </w:t>
                </w:r>
              </w:p>
              <w:p w14:paraId="538FCC9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 xml:space="preserve">PHYS 2073 AND 2071, Fundamental Physics and Laboratory ECON 2313, Principles of Macroeconomics OR </w:t>
                </w:r>
              </w:p>
              <w:p w14:paraId="4EA7B3D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ECON 2333, Economic Issues &amp; Concepts COMS 1203, Oral Communication (Required Departmental Gen. Ed. Option)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2AA03F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 xml:space="preserve">36 </w:t>
                </w:r>
              </w:p>
            </w:tc>
          </w:tr>
          <w:tr w:rsidR="003C2849" w:rsidRPr="003C2849" w14:paraId="4386CF17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1F44971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lastRenderedPageBreak/>
                  <w:t xml:space="preserve">Major Requirements: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25658AB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6C4BA68B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5C38BEF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CHEM 1013 AND CHEM 1011, General Chemistry I and Laboratory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9DC1CD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1EAB9C22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D410A0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2114, Structured Programming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32B4966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22A43B3E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891822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2124, OOP and Fundamental Data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13B7FD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5D3FA55C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1816EB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3113, Algorithms and Advanced Data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D8187B3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3569E101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DB79143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3123, Programming Languages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64CA53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4059972E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9E9B08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3223, Computer Organization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5267B6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238822F5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8099B5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3233, Operating Systems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39984C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0F6EEE4C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8B1E83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4113, Software Engineering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C2696A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35DD940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DB89AB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4143, Java and Application Development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E147F2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2C7A4B58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26431F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4543, Database Systems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8DC74D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ED76E76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A94B8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CS 4713, Analysis of Algorithms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BC27A36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5E9130A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9B5A70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EE 3333 AND EE 3331, Digital Electronics I and Laboratory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8D531E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74FEA19A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98C141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ENG 3043, Technical Writing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DEC803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099122C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78A8E0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2183, Discrete Structures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97675FC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6EEA1AA1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5B02B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2214, Calculus II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D84136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594E76E2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60C911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3243, Linear Algebra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B2804D7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14E5F093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233A09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PHIL 3723, Computers, Ethics, and Society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1A43DD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7E7B1A04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44AEE1A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PHYS 2044, University Physics II OR PHYS 2083 AND 2081, Fundamental Physics II and Laboratory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99D315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4 </w:t>
                </w:r>
              </w:p>
            </w:tc>
          </w:tr>
          <w:tr w:rsidR="003C2849" w:rsidRPr="003C2849" w14:paraId="156A0B66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3A200D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STAT 3233, Applied Statistics I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09081068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3 </w:t>
                </w:r>
              </w:p>
            </w:tc>
          </w:tr>
          <w:tr w:rsidR="003C2849" w:rsidRPr="003C2849" w14:paraId="7B20D863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0440293" w14:textId="2021908A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234E15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Upper-level</w:t>
                </w:r>
                <w:r w:rsidRPr="00234E15"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Computer Science Electives </w:t>
                </w:r>
              </w:p>
              <w:p w14:paraId="6C2395EB" w14:textId="00CDAA9B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A34B2A"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  <w:t xml:space="preserve">CS 1013 and CS 1114 may not be used to satisfy this requirement. </w:t>
                </w:r>
                <w:r w:rsidRPr="00234E15">
                  <w:rPr>
                    <w:rFonts w:asciiTheme="majorHAnsi" w:hAnsiTheme="majorHAnsi" w:cs="Arial"/>
                    <w:sz w:val="20"/>
                    <w:szCs w:val="20"/>
                  </w:rPr>
                  <w:t xml:space="preserve"> </w:t>
                </w: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MATH 4533 may be used to satisfy this requirement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C3B5461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12 </w:t>
                </w:r>
              </w:p>
            </w:tc>
          </w:tr>
          <w:tr w:rsidR="003C2849" w:rsidRPr="003C2849" w14:paraId="516DB6FD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61A554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2B46AD29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75 </w:t>
                </w:r>
              </w:p>
            </w:tc>
          </w:tr>
          <w:tr w:rsidR="003C2849" w:rsidRPr="003C2849" w14:paraId="3C8C69AA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7911F17B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Electives: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4069F944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3C2849" w:rsidRPr="003C2849" w14:paraId="2915D62F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1BE6EEE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Electives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31B287F0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6 </w:t>
                </w:r>
              </w:p>
            </w:tc>
          </w:tr>
          <w:tr w:rsidR="003C2849" w:rsidRPr="003C2849" w14:paraId="64048FEB" w14:textId="77777777" w:rsidTr="003C2849"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45C6944D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2B2B2"/>
                <w:vAlign w:val="center"/>
                <w:hideMark/>
              </w:tcPr>
              <w:p w14:paraId="6E3435E5" w14:textId="77777777" w:rsidR="003C2849" w:rsidRPr="003C2849" w:rsidRDefault="003C2849" w:rsidP="003C2849">
                <w:pPr>
                  <w:spacing w:before="100" w:beforeAutospacing="1" w:after="100" w:afterAutospacing="1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3C2849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120 </w:t>
                </w:r>
              </w:p>
            </w:tc>
          </w:tr>
        </w:tbl>
        <w:p w14:paraId="61B87CED" w14:textId="6D16A8E3" w:rsidR="00A34B2A" w:rsidRDefault="00A34B2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95A0F98" w14:textId="77777777" w:rsidR="003C2849" w:rsidRDefault="003C284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D9D6BBB" w14:textId="4E91E3DD" w:rsidR="00421468" w:rsidRDefault="00421468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DF660F" w14:textId="0E5B1FF3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8E5603A" w14:textId="72A97EB0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B6E1C2C" w14:textId="7A3BB619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FC5CF7F" w14:textId="77777777" w:rsidR="00385CF3" w:rsidRDefault="00385CF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B3AEAC2" w14:textId="23DA2E68" w:rsidR="00BD0313" w:rsidRDefault="00BD03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421468">
            <w:rPr>
              <w:rFonts w:asciiTheme="majorHAnsi" w:hAnsiTheme="majorHAnsi" w:cs="Arial"/>
              <w:b/>
              <w:sz w:val="24"/>
              <w:szCs w:val="24"/>
            </w:rPr>
            <w:lastRenderedPageBreak/>
            <w:t>Page 45</w:t>
          </w:r>
          <w:r w:rsidR="000A369F">
            <w:rPr>
              <w:rFonts w:asciiTheme="majorHAnsi" w:hAnsiTheme="majorHAnsi" w:cs="Arial"/>
              <w:b/>
              <w:sz w:val="24"/>
              <w:szCs w:val="24"/>
            </w:rPr>
            <w:t>3:</w:t>
          </w:r>
        </w:p>
        <w:p w14:paraId="3E4CD7D6" w14:textId="77777777" w:rsidR="00421468" w:rsidRPr="00421468" w:rsidRDefault="00421468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</w:p>
        <w:p w14:paraId="03322E5B" w14:textId="610399AC" w:rsid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79F2">
            <w:rPr>
              <w:rFonts w:asciiTheme="majorHAnsi" w:hAnsiTheme="majorHAnsi" w:cs="Arial"/>
              <w:b/>
              <w:sz w:val="20"/>
              <w:szCs w:val="20"/>
            </w:rPr>
            <w:t>CS 1013.   Introduction to Computers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     Applications of computers for general university course work.  Elementary operating system usage, creation of data files, spreadsheets for mathematical and scientific data, Internet usage.  Corequisite, </w:t>
          </w:r>
          <w:r w:rsidRPr="00BD0313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MATH 0013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UC 022V or Math 0013 or higher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Fall, Spring. (ACTS#: CPSI 1003) </w:t>
          </w:r>
        </w:p>
        <w:p w14:paraId="37291321" w14:textId="77777777" w:rsidR="00BD0313" w:rsidRP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03DAE73" w14:textId="209A224C" w:rsid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79F2">
            <w:rPr>
              <w:rFonts w:asciiTheme="majorHAnsi" w:hAnsiTheme="majorHAnsi" w:cs="Arial"/>
              <w:b/>
              <w:sz w:val="20"/>
              <w:szCs w:val="20"/>
            </w:rPr>
            <w:t>CS 1093.   Making Connections Computer Science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     Required course for first semester freshmen.    </w:t>
          </w:r>
          <w:proofErr w:type="gramStart"/>
          <w:r w:rsidRPr="00BD0313">
            <w:rPr>
              <w:rFonts w:asciiTheme="majorHAnsi" w:hAnsiTheme="majorHAnsi" w:cs="Arial"/>
              <w:sz w:val="20"/>
              <w:szCs w:val="20"/>
            </w:rPr>
            <w:t>Core  content</w:t>
          </w:r>
          <w:proofErr w:type="gramEnd"/>
          <w:r w:rsidRPr="00BD0313">
            <w:rPr>
              <w:rFonts w:asciiTheme="majorHAnsi" w:hAnsiTheme="majorHAnsi" w:cs="Arial"/>
              <w:sz w:val="20"/>
              <w:szCs w:val="20"/>
            </w:rPr>
            <w:t xml:space="preserve">  includes  transition  to  college,  academic  performance  skills,  problem solving, critical thinking, </w:t>
          </w:r>
          <w:proofErr w:type="spellStart"/>
          <w:r w:rsidRPr="00BD0313">
            <w:rPr>
              <w:rFonts w:asciiTheme="majorHAnsi" w:hAnsiTheme="majorHAnsi" w:cs="Arial"/>
              <w:sz w:val="20"/>
              <w:szCs w:val="20"/>
            </w:rPr>
            <w:t>self management</w:t>
          </w:r>
          <w:proofErr w:type="spellEnd"/>
          <w:r w:rsidRPr="00BD0313">
            <w:rPr>
              <w:rFonts w:asciiTheme="majorHAnsi" w:hAnsiTheme="majorHAnsi" w:cs="Arial"/>
              <w:sz w:val="20"/>
              <w:szCs w:val="20"/>
            </w:rPr>
            <w:t xml:space="preserve">, group building skills, and university policies.  Content related to the departmental majors is also included.  Fall.  </w:t>
          </w:r>
        </w:p>
        <w:p w14:paraId="395A59DA" w14:textId="77777777" w:rsidR="00BD0313" w:rsidRP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D0313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04C5A681" w14:textId="3C8777BC" w:rsid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79F2">
            <w:rPr>
              <w:rFonts w:asciiTheme="majorHAnsi" w:hAnsiTheme="majorHAnsi" w:cs="Arial"/>
              <w:b/>
              <w:sz w:val="20"/>
              <w:szCs w:val="20"/>
            </w:rPr>
            <w:t>CS 1114.    Concepts of Programming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     Introduction to problem solving, algorithm development, and structured programming.  Emphasis will be placed on problem solving and algorithm development.  Designed as a first course for students seeking the Bachelor of Arts in Computer Science as well as non-majors.  Prerequisite, </w:t>
          </w:r>
          <w:r w:rsidRPr="00BD0313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 xml:space="preserve">MATH </w:t>
          </w:r>
          <w:proofErr w:type="gramStart"/>
          <w:r w:rsidRPr="00BD0313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1023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score</w:t>
          </w:r>
          <w:proofErr w:type="gramEnd"/>
          <w:r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of 24 or above on Math ACT or</w:t>
          </w:r>
          <w:r w:rsidR="003C284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590 or above on Math SAT, or MATH 1023 or higher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Fall, Spring.  </w:t>
          </w:r>
        </w:p>
        <w:p w14:paraId="2D916806" w14:textId="77777777" w:rsidR="00BD0313" w:rsidRP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D86D328" w14:textId="315855AE" w:rsid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79F2">
            <w:rPr>
              <w:rFonts w:asciiTheme="majorHAnsi" w:hAnsiTheme="majorHAnsi" w:cs="Arial"/>
              <w:b/>
              <w:sz w:val="20"/>
              <w:szCs w:val="20"/>
            </w:rPr>
            <w:t>CS 2114.   Structured Programming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      First course in programming, emphasis on programming methodology, procedural abstraction, and top down design.  Introduction to string processing, file input and output, recursion, and simple data</w:t>
          </w:r>
          <w:r w:rsidR="003C284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BD0313">
            <w:rPr>
              <w:rFonts w:asciiTheme="majorHAnsi" w:hAnsiTheme="majorHAnsi" w:cs="Arial"/>
              <w:sz w:val="20"/>
              <w:szCs w:val="20"/>
            </w:rPr>
            <w:t>structures.  Prerequisite, C or better in MATH 1023</w:t>
          </w:r>
          <w:r w:rsidR="00421468"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, or Math</w:t>
          </w:r>
          <w:r w:rsidR="0060320B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 w:rsidR="00421468" w:rsidRPr="004879F2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1033 or higher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 w:rsidR="0042146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Fall, Spring.   </w:t>
          </w:r>
        </w:p>
        <w:p w14:paraId="085F57D0" w14:textId="77777777" w:rsidR="00BD0313" w:rsidRPr="00BD0313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EC8BF4" w14:textId="1CCDF3FE" w:rsidR="003C2849" w:rsidRDefault="00BD0313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879F2">
            <w:rPr>
              <w:rFonts w:asciiTheme="majorHAnsi" w:hAnsiTheme="majorHAnsi" w:cs="Arial"/>
              <w:b/>
              <w:sz w:val="20"/>
              <w:szCs w:val="20"/>
            </w:rPr>
            <w:t>CS 2124.   OOP and Fundamental Data Structures</w:t>
          </w:r>
          <w:r w:rsidR="004879F2">
            <w:rPr>
              <w:rFonts w:asciiTheme="majorHAnsi" w:hAnsiTheme="majorHAnsi" w:cs="Arial"/>
              <w:sz w:val="20"/>
              <w:szCs w:val="20"/>
            </w:rPr>
            <w:t xml:space="preserve">      Second course in </w:t>
          </w:r>
          <w:r w:rsidRPr="00BD0313">
            <w:rPr>
              <w:rFonts w:asciiTheme="majorHAnsi" w:hAnsiTheme="majorHAnsi" w:cs="Arial"/>
              <w:sz w:val="20"/>
              <w:szCs w:val="20"/>
            </w:rPr>
            <w:t xml:space="preserve">programming, emphasis on data abstraction.  Introduction to abstract data types and object-oriented programming.  Linked lists, stacks, queues and binary trees.  Searching and sorting techniques.  Prerequisite, C or better in CS 2114.  Fall, Spring.   </w:t>
          </w:r>
        </w:p>
        <w:p w14:paraId="7F3A81EB" w14:textId="77777777" w:rsidR="003C2849" w:rsidRDefault="003C2849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2E516D" w14:textId="780F9868" w:rsidR="00CD7510" w:rsidRPr="008426D1" w:rsidRDefault="003C2849" w:rsidP="00BD03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C2849">
            <w:rPr>
              <w:rFonts w:asciiTheme="majorHAnsi" w:hAnsiTheme="majorHAnsi" w:cs="Arial"/>
              <w:b/>
              <w:bCs/>
              <w:sz w:val="20"/>
              <w:szCs w:val="20"/>
            </w:rPr>
            <w:t>CS 3113.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</w:t>
          </w:r>
          <w:r w:rsidRPr="003C2849">
            <w:rPr>
              <w:rFonts w:asciiTheme="majorHAnsi" w:hAnsiTheme="majorHAnsi" w:cs="Arial"/>
              <w:b/>
              <w:bCs/>
              <w:sz w:val="20"/>
              <w:szCs w:val="20"/>
            </w:rPr>
            <w:t>Algorithms and Advanced Data Structures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  </w:t>
          </w:r>
          <w:r w:rsidRPr="003C2849">
            <w:rPr>
              <w:rFonts w:asciiTheme="majorHAnsi" w:hAnsiTheme="majorHAnsi" w:cs="Arial"/>
              <w:sz w:val="20"/>
              <w:szCs w:val="20"/>
            </w:rPr>
            <w:t>Analysis of data structures and associated algorithms. Examination of advanced tree structures, heaps, hashing techniques, and graph algorithms. Prerequisites, C or better in CS 2124 and MATH 2183, and MATH 2204 or MATH 2143 or MATH 2194. Fall, Spring.</w:t>
          </w:r>
        </w:p>
      </w:sdtContent>
    </w:sdt>
    <w:p w14:paraId="1DF6A55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1A3256F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F854" w14:textId="77777777" w:rsidR="001C3C20" w:rsidRDefault="001C3C20" w:rsidP="00AF3758">
      <w:pPr>
        <w:spacing w:after="0" w:line="240" w:lineRule="auto"/>
      </w:pPr>
      <w:r>
        <w:separator/>
      </w:r>
    </w:p>
  </w:endnote>
  <w:endnote w:type="continuationSeparator" w:id="0">
    <w:p w14:paraId="1A6EC8E8" w14:textId="77777777" w:rsidR="001C3C20" w:rsidRDefault="001C3C2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B29C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35370422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1AA650C4" w14:textId="20ED0CA9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76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CAC0" w14:textId="77777777" w:rsidR="001C3C20" w:rsidRDefault="001C3C20" w:rsidP="00AF3758">
      <w:pPr>
        <w:spacing w:after="0" w:line="240" w:lineRule="auto"/>
      </w:pPr>
      <w:r>
        <w:separator/>
      </w:r>
    </w:p>
  </w:footnote>
  <w:footnote w:type="continuationSeparator" w:id="0">
    <w:p w14:paraId="29F8E762" w14:textId="77777777" w:rsidR="001C3C20" w:rsidRDefault="001C3C2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369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C3C20"/>
    <w:rsid w:val="001E36BB"/>
    <w:rsid w:val="001F5E9E"/>
    <w:rsid w:val="001F7398"/>
    <w:rsid w:val="00211CC7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1DCA"/>
    <w:rsid w:val="003328F3"/>
    <w:rsid w:val="00346F5C"/>
    <w:rsid w:val="00362414"/>
    <w:rsid w:val="00374D72"/>
    <w:rsid w:val="00384538"/>
    <w:rsid w:val="00385CF3"/>
    <w:rsid w:val="0039532B"/>
    <w:rsid w:val="003A05F4"/>
    <w:rsid w:val="003C0ED1"/>
    <w:rsid w:val="003C1EE2"/>
    <w:rsid w:val="003C2849"/>
    <w:rsid w:val="003F3FD8"/>
    <w:rsid w:val="00400712"/>
    <w:rsid w:val="004072F1"/>
    <w:rsid w:val="00421468"/>
    <w:rsid w:val="00473252"/>
    <w:rsid w:val="00487771"/>
    <w:rsid w:val="004879F2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0320B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54C49"/>
    <w:rsid w:val="007A00D4"/>
    <w:rsid w:val="007A06B9"/>
    <w:rsid w:val="007F68AC"/>
    <w:rsid w:val="0083170D"/>
    <w:rsid w:val="008A795D"/>
    <w:rsid w:val="008C703B"/>
    <w:rsid w:val="008D012F"/>
    <w:rsid w:val="008D35A2"/>
    <w:rsid w:val="008E6C1C"/>
    <w:rsid w:val="008F58AD"/>
    <w:rsid w:val="00920523"/>
    <w:rsid w:val="00932E5F"/>
    <w:rsid w:val="00971F47"/>
    <w:rsid w:val="00982FB1"/>
    <w:rsid w:val="00995206"/>
    <w:rsid w:val="009A529F"/>
    <w:rsid w:val="009E1AA5"/>
    <w:rsid w:val="00A01035"/>
    <w:rsid w:val="00A0329C"/>
    <w:rsid w:val="00A1576D"/>
    <w:rsid w:val="00A16BB1"/>
    <w:rsid w:val="00A34100"/>
    <w:rsid w:val="00A34B2A"/>
    <w:rsid w:val="00A447BF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0313"/>
    <w:rsid w:val="00BD2A0D"/>
    <w:rsid w:val="00BE069E"/>
    <w:rsid w:val="00C12816"/>
    <w:rsid w:val="00C132F9"/>
    <w:rsid w:val="00C23CC7"/>
    <w:rsid w:val="00C334FF"/>
    <w:rsid w:val="00C723B8"/>
    <w:rsid w:val="00C93E59"/>
    <w:rsid w:val="00CA6230"/>
    <w:rsid w:val="00CD7510"/>
    <w:rsid w:val="00D0686A"/>
    <w:rsid w:val="00D157CC"/>
    <w:rsid w:val="00D51205"/>
    <w:rsid w:val="00D57716"/>
    <w:rsid w:val="00D654AF"/>
    <w:rsid w:val="00D67AC4"/>
    <w:rsid w:val="00D72E20"/>
    <w:rsid w:val="00D76DEE"/>
    <w:rsid w:val="00D979DD"/>
    <w:rsid w:val="00DA3F9B"/>
    <w:rsid w:val="00DA4E2F"/>
    <w:rsid w:val="00DB3983"/>
    <w:rsid w:val="00E17096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2312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0E9F8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97AF8"/>
    <w:rsid w:val="000D3E26"/>
    <w:rsid w:val="00132B67"/>
    <w:rsid w:val="00156A9E"/>
    <w:rsid w:val="001B45B5"/>
    <w:rsid w:val="001C5AD3"/>
    <w:rsid w:val="001D4B35"/>
    <w:rsid w:val="00224016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47B60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A0C1E"/>
    <w:rsid w:val="00CD4EF8"/>
    <w:rsid w:val="00D53556"/>
    <w:rsid w:val="00DF12FF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4</cp:revision>
  <dcterms:created xsi:type="dcterms:W3CDTF">2019-11-11T13:24:00Z</dcterms:created>
  <dcterms:modified xsi:type="dcterms:W3CDTF">2019-11-12T17:03:00Z</dcterms:modified>
</cp:coreProperties>
</file>