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6902FB10" w:rsidR="00E27C4B" w:rsidRDefault="00274BAE">
            <w:r>
              <w:t>LAC74</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44D2BFFD" w:rsidR="00424133" w:rsidRPr="00285F5A" w:rsidRDefault="0055418F" w:rsidP="00424133">
      <w:pPr>
        <w:rPr>
          <w:rFonts w:asciiTheme="majorHAnsi" w:hAnsiTheme="majorHAnsi" w:cs="Arial"/>
          <w:b/>
          <w:szCs w:val="20"/>
        </w:rPr>
      </w:pPr>
      <w:r>
        <w:rPr>
          <w:rFonts w:ascii="MS Gothic" w:eastAsia="MS Gothic" w:hAnsi="MS Gothic" w:cs="Arial"/>
          <w:b/>
          <w:szCs w:val="20"/>
        </w:rPr>
        <w:t>[</w:t>
      </w:r>
      <w:r w:rsidR="009C66AE">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7DD4A94" w:rsidR="00424133" w:rsidRPr="00424133" w:rsidRDefault="005B6EB6" w:rsidP="0055418F">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9C66AE">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66F0597A" w:rsidR="00001C04" w:rsidRPr="008426D1" w:rsidRDefault="00FC775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E5F0F">
                  <w:rPr>
                    <w:rFonts w:asciiTheme="majorHAnsi" w:hAnsiTheme="majorHAnsi"/>
                    <w:sz w:val="20"/>
                    <w:szCs w:val="20"/>
                  </w:rPr>
                  <w:t xml:space="preserve">Po-Lin Pan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10-04T00:00:00Z">
                  <w:dateFormat w:val="M/d/yyyy"/>
                  <w:lid w:val="en-US"/>
                  <w:storeMappedDataAs w:val="dateTime"/>
                  <w:calendar w:val="gregorian"/>
                </w:date>
              </w:sdtPr>
              <w:sdtEndPr/>
              <w:sdtContent>
                <w:r w:rsidR="00DE5F0F">
                  <w:rPr>
                    <w:rFonts w:asciiTheme="majorHAnsi" w:hAnsiTheme="majorHAnsi"/>
                    <w:smallCaps/>
                    <w:sz w:val="20"/>
                    <w:szCs w:val="20"/>
                  </w:rPr>
                  <w:t>10/4/2021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C775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46BF191" w:rsidR="00001C04" w:rsidRPr="008426D1" w:rsidRDefault="00FC775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A02BB">
                      <w:rPr>
                        <w:rFonts w:asciiTheme="majorHAnsi" w:hAnsiTheme="majorHAnsi"/>
                        <w:sz w:val="20"/>
                        <w:szCs w:val="20"/>
                      </w:rPr>
                      <w:t>Marceline Hayes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10-14T00:00:00Z">
                  <w:dateFormat w:val="M/d/yyyy"/>
                  <w:lid w:val="en-US"/>
                  <w:storeMappedDataAs w:val="dateTime"/>
                  <w:calendar w:val="gregorian"/>
                </w:date>
              </w:sdtPr>
              <w:sdtEndPr/>
              <w:sdtContent>
                <w:r w:rsidR="00BA02BB">
                  <w:rPr>
                    <w:rFonts w:asciiTheme="majorHAnsi" w:hAnsiTheme="majorHAnsi"/>
                    <w:smallCaps/>
                    <w:sz w:val="20"/>
                    <w:szCs w:val="20"/>
                  </w:rPr>
                  <w:t>10/14/2021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FC775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95F163F" w:rsidR="004C4ADF" w:rsidRDefault="00FC775F"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40666A">
                      <w:rPr>
                        <w:rFonts w:asciiTheme="majorHAnsi" w:hAnsiTheme="majorHAnsi"/>
                        <w:sz w:val="20"/>
                        <w:szCs w:val="20"/>
                      </w:rPr>
                      <w:t xml:space="preserve">Warren Johnson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26T00:00:00Z">
                  <w:dateFormat w:val="M/d/yyyy"/>
                  <w:lid w:val="en-US"/>
                  <w:storeMappedDataAs w:val="dateTime"/>
                  <w:calendar w:val="gregorian"/>
                </w:date>
              </w:sdtPr>
              <w:sdtEndPr/>
              <w:sdtContent>
                <w:r w:rsidR="0040666A">
                  <w:rPr>
                    <w:rFonts w:asciiTheme="majorHAnsi" w:hAnsiTheme="majorHAnsi"/>
                    <w:smallCaps/>
                    <w:sz w:val="20"/>
                    <w:szCs w:val="20"/>
                  </w:rPr>
                  <w:t>10/26/2021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FC775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FC775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FC775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5DBE4C0" w:rsidR="00D66C39" w:rsidRPr="008426D1" w:rsidRDefault="00FC775F" w:rsidP="00EA613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EA6130">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1-04T00:00:00Z">
                  <w:dateFormat w:val="M/d/yyyy"/>
                  <w:lid w:val="en-US"/>
                  <w:storeMappedDataAs w:val="dateTime"/>
                  <w:calendar w:val="gregorian"/>
                </w:date>
              </w:sdtPr>
              <w:sdtEndPr/>
              <w:sdtContent>
                <w:r w:rsidR="00EA6130">
                  <w:rPr>
                    <w:rFonts w:asciiTheme="majorHAnsi" w:hAnsiTheme="majorHAnsi"/>
                    <w:smallCaps/>
                    <w:sz w:val="20"/>
                    <w:szCs w:val="20"/>
                  </w:rPr>
                  <w:t>11/4/2021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2BE4B87" w:rsidR="00D66C39" w:rsidRPr="008426D1" w:rsidRDefault="00FC775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90907270"/>
                        <w:placeholder>
                          <w:docPart w:val="20FF91E3CA273345A01510CC4F564034"/>
                        </w:placeholder>
                      </w:sdtPr>
                      <w:sdtContent>
                        <w:r w:rsidR="006303A8">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6303A8">
                  <w:rPr>
                    <w:rFonts w:asciiTheme="majorHAnsi" w:hAnsiTheme="majorHAnsi"/>
                    <w:smallCaps/>
                    <w:sz w:val="20"/>
                    <w:szCs w:val="20"/>
                  </w:rPr>
                  <w:t>11/16/2021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FC775F"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5FFE652" w:rsidR="007D371A" w:rsidRPr="008426D1" w:rsidRDefault="00537AE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Myleea Hill, </w:t>
          </w:r>
          <w:r w:rsidR="00AB18E4">
            <w:rPr>
              <w:rFonts w:asciiTheme="majorHAnsi" w:hAnsiTheme="majorHAnsi" w:cs="Arial"/>
              <w:sz w:val="20"/>
              <w:szCs w:val="20"/>
            </w:rPr>
            <w:t xml:space="preserve">Dept. of Communication, </w:t>
          </w:r>
          <w:r>
            <w:rPr>
              <w:rFonts w:asciiTheme="majorHAnsi" w:hAnsiTheme="majorHAnsi" w:cs="Arial"/>
              <w:sz w:val="20"/>
              <w:szCs w:val="20"/>
            </w:rPr>
            <w:t>mhill@astate.edu, (870) 215-8205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4901F103" w:rsidR="003F2F3D" w:rsidRPr="0055418F" w:rsidRDefault="0055418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Start Term: </w:t>
          </w:r>
          <w:r w:rsidR="00537AE8" w:rsidRPr="0055418F">
            <w:rPr>
              <w:rFonts w:asciiTheme="majorHAnsi" w:hAnsiTheme="majorHAnsi" w:cs="Arial"/>
              <w:sz w:val="20"/>
              <w:szCs w:val="20"/>
            </w:rPr>
            <w:t>Fall 2022</w:t>
          </w:r>
          <w:r>
            <w:rPr>
              <w:rFonts w:asciiTheme="majorHAnsi" w:hAnsiTheme="majorHAnsi" w:cs="Arial"/>
              <w:sz w:val="20"/>
              <w:szCs w:val="20"/>
            </w:rPr>
            <w:t xml:space="preserve">           Bulletin Year: 2022-2023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E75174A" w:rsidR="00A865C3" w:rsidRDefault="007F0F7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STCM</w:t>
            </w:r>
          </w:p>
        </w:tc>
        <w:tc>
          <w:tcPr>
            <w:tcW w:w="2051" w:type="pct"/>
          </w:tcPr>
          <w:p w14:paraId="16605CA7" w14:textId="43BFDAF1" w:rsidR="00A865C3" w:rsidRDefault="0055418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58AC77D4" w:rsidR="00A865C3" w:rsidRDefault="007F0F7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3553</w:t>
            </w:r>
          </w:p>
        </w:tc>
        <w:tc>
          <w:tcPr>
            <w:tcW w:w="2051" w:type="pct"/>
          </w:tcPr>
          <w:p w14:paraId="4C031803" w14:textId="252ABE13" w:rsidR="00A865C3" w:rsidRDefault="0055418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68E665F9" w:rsidR="00A865C3" w:rsidRDefault="007F0F7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Strategic Visual Communication</w:t>
            </w:r>
          </w:p>
        </w:tc>
        <w:tc>
          <w:tcPr>
            <w:tcW w:w="2051" w:type="pct"/>
          </w:tcPr>
          <w:p w14:paraId="147E32A6" w14:textId="66DA9A53" w:rsidR="00A865C3" w:rsidRDefault="0055418F" w:rsidP="007F0F7E">
            <w:pPr>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0C8EC930" w:rsidR="00A865C3" w:rsidRDefault="007F0F7E" w:rsidP="00AB18E4">
            <w:pPr>
              <w:tabs>
                <w:tab w:val="left" w:pos="360"/>
                <w:tab w:val="left" w:pos="720"/>
              </w:tabs>
              <w:rPr>
                <w:rFonts w:asciiTheme="majorHAnsi" w:hAnsiTheme="majorHAnsi" w:cs="Arial"/>
                <w:b/>
                <w:sz w:val="20"/>
                <w:szCs w:val="20"/>
              </w:rPr>
            </w:pPr>
            <w:r w:rsidRPr="00AB18E4">
              <w:rPr>
                <w:rFonts w:asciiTheme="majorHAnsi" w:hAnsiTheme="majorHAnsi"/>
                <w:b/>
              </w:rPr>
              <w:t xml:space="preserve">Theoretical, contextual and practical natures of persuasive images in the context of strategic communication. </w:t>
            </w:r>
          </w:p>
        </w:tc>
        <w:tc>
          <w:tcPr>
            <w:tcW w:w="2051" w:type="pct"/>
          </w:tcPr>
          <w:p w14:paraId="2FB04444" w14:textId="23B326B8" w:rsidR="00A865C3" w:rsidRPr="00AB18E4" w:rsidRDefault="007F0F7E" w:rsidP="00AB18E4">
            <w:pPr>
              <w:tabs>
                <w:tab w:val="left" w:pos="360"/>
                <w:tab w:val="left" w:pos="720"/>
              </w:tabs>
              <w:rPr>
                <w:rFonts w:asciiTheme="majorHAnsi" w:hAnsiTheme="majorHAnsi" w:cs="Arial"/>
                <w:b/>
                <w:sz w:val="20"/>
                <w:szCs w:val="20"/>
              </w:rPr>
            </w:pPr>
            <w:r w:rsidRPr="00AB18E4">
              <w:rPr>
                <w:rFonts w:asciiTheme="majorHAnsi" w:hAnsiTheme="majorHAnsi" w:cs="Arial"/>
                <w:b/>
                <w:sz w:val="20"/>
                <w:szCs w:val="20"/>
              </w:rPr>
              <w:t xml:space="preserve">Principles and practice in elements of strategic visual communication. Includes an emphasis on content creation for digital platforms and branding.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31DD1D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55418F">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212AF2E" w:rsidR="00391206" w:rsidRPr="008426D1" w:rsidRDefault="00FC775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7F0F7E" w:rsidRPr="007F0F7E">
            <w:rPr>
              <w:rFonts w:asciiTheme="majorHAnsi" w:hAnsiTheme="majorHAnsi" w:cs="Arial"/>
              <w:b/>
              <w:bCs/>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FC775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placeholder>
          <w:docPart w:val="F3B43FFC27F040D0B9125A3E524B708A"/>
        </w:placeholder>
      </w:sdtPr>
      <w:sdtEndPr/>
      <w:sdtContent>
        <w:p w14:paraId="742D12DD" w14:textId="4491D6B9" w:rsidR="00C002F9" w:rsidRPr="008426D1" w:rsidRDefault="0055418F" w:rsidP="0055418F">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b/>
              <w:sz w:val="20"/>
              <w:szCs w:val="20"/>
            </w:rPr>
            <w:t xml:space="preserve">Remove prerequisites of </w:t>
          </w:r>
          <w:r w:rsidRPr="0055418F">
            <w:rPr>
              <w:rFonts w:asciiTheme="majorHAnsi" w:hAnsiTheme="majorHAnsi" w:cs="Arial"/>
              <w:b/>
              <w:sz w:val="20"/>
              <w:szCs w:val="20"/>
            </w:rPr>
            <w:t>STCM 3003, STCM</w:t>
          </w:r>
          <w:r>
            <w:rPr>
              <w:rFonts w:asciiTheme="majorHAnsi" w:hAnsiTheme="majorHAnsi" w:cs="Arial"/>
              <w:b/>
              <w:sz w:val="20"/>
              <w:szCs w:val="20"/>
            </w:rPr>
            <w:t xml:space="preserve"> </w:t>
          </w:r>
          <w:r w:rsidRPr="0055418F">
            <w:rPr>
              <w:rFonts w:asciiTheme="majorHAnsi" w:hAnsiTheme="majorHAnsi" w:cs="Arial"/>
              <w:b/>
              <w:sz w:val="20"/>
              <w:szCs w:val="20"/>
            </w:rPr>
            <w:t>3023, or STCM 3043.</w:t>
          </w:r>
          <w:r>
            <w:rPr>
              <w:rFonts w:asciiTheme="majorHAnsi" w:hAnsiTheme="majorHAnsi" w:cs="Arial"/>
              <w:b/>
              <w:sz w:val="20"/>
              <w:szCs w:val="20"/>
            </w:rPr>
            <w:t xml:space="preserve">  </w:t>
          </w:r>
          <w:r w:rsidR="007F0F7E">
            <w:rPr>
              <w:rFonts w:asciiTheme="majorHAnsi" w:hAnsiTheme="majorHAnsi" w:cs="Arial"/>
              <w:sz w:val="20"/>
              <w:szCs w:val="20"/>
            </w:rPr>
            <w:t>Revised course content covers principle material necessary for successful completion of course activities.</w:t>
          </w: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8D4C621" w:rsidR="00391206" w:rsidRPr="008426D1" w:rsidRDefault="00FC775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bCs/>
            <w:sz w:val="20"/>
            <w:szCs w:val="20"/>
          </w:rPr>
          <w:alias w:val="Select Yes / No"/>
          <w:tag w:val="Select Yes / No"/>
          <w:id w:val="-821034752"/>
          <w:placeholder>
            <w:docPart w:val="E21B6826DBFA446EA4EDBC500423A51D"/>
          </w:placeholder>
        </w:sdtPr>
        <w:sdtEndPr/>
        <w:sdtContent>
          <w:r w:rsidR="007F0F7E" w:rsidRPr="007F0F7E">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9FFD3F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A605C2E"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120D31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3CDF1EE"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1348598386"/>
        </w:sdtPr>
        <w:sdtEndPr/>
        <w:sdtContent>
          <w:r w:rsidR="007F0F7E" w:rsidRPr="008C7F1C">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824F45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7F0F7E" w:rsidRPr="008C7F1C">
        <w:rPr>
          <w:b/>
          <w:bCs/>
        </w:rPr>
        <w:t>NO</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94F6646"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7F0F7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D48141E"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7F0F7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60B9621"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7B1544">
        <w:rPr>
          <w:rFonts w:asciiTheme="majorHAnsi" w:hAnsiTheme="majorHAnsi" w:cs="Arial"/>
          <w:b/>
          <w:sz w:val="20"/>
          <w:szCs w:val="20"/>
        </w:rPr>
        <w:t>Yes</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75F23D58" w14:textId="77777777" w:rsidR="007B1544" w:rsidRPr="007B1544" w:rsidRDefault="007B1544" w:rsidP="007B1544">
          <w:pPr>
            <w:tabs>
              <w:tab w:val="left" w:pos="360"/>
              <w:tab w:val="left" w:pos="720"/>
            </w:tabs>
            <w:spacing w:after="0" w:line="240" w:lineRule="auto"/>
            <w:rPr>
              <w:rFonts w:asciiTheme="majorHAnsi" w:hAnsiTheme="majorHAnsi" w:cs="Arial"/>
              <w:sz w:val="20"/>
              <w:szCs w:val="20"/>
            </w:rPr>
          </w:pPr>
          <w:r w:rsidRPr="007B1544">
            <w:rPr>
              <w:rFonts w:asciiTheme="majorHAnsi" w:hAnsiTheme="majorHAnsi" w:cs="Arial"/>
              <w:sz w:val="20"/>
              <w:szCs w:val="20"/>
            </w:rPr>
            <w:t xml:space="preserve">Weeks 1-2: Photography Principles in Strategic Communication </w:t>
          </w:r>
        </w:p>
        <w:p w14:paraId="69284CA8" w14:textId="77777777" w:rsidR="007B1544" w:rsidRPr="007B1544" w:rsidRDefault="007B1544" w:rsidP="007B1544">
          <w:pPr>
            <w:tabs>
              <w:tab w:val="left" w:pos="360"/>
              <w:tab w:val="left" w:pos="720"/>
            </w:tabs>
            <w:spacing w:after="0" w:line="240" w:lineRule="auto"/>
            <w:rPr>
              <w:rFonts w:asciiTheme="majorHAnsi" w:hAnsiTheme="majorHAnsi" w:cs="Arial"/>
              <w:sz w:val="20"/>
              <w:szCs w:val="20"/>
            </w:rPr>
          </w:pPr>
        </w:p>
        <w:p w14:paraId="4A11B441" w14:textId="77777777" w:rsidR="007B1544" w:rsidRPr="007B1544" w:rsidRDefault="007B1544" w:rsidP="007B1544">
          <w:pPr>
            <w:tabs>
              <w:tab w:val="left" w:pos="360"/>
              <w:tab w:val="left" w:pos="720"/>
            </w:tabs>
            <w:spacing w:after="0" w:line="240" w:lineRule="auto"/>
            <w:rPr>
              <w:rFonts w:asciiTheme="majorHAnsi" w:hAnsiTheme="majorHAnsi" w:cs="Arial"/>
              <w:sz w:val="20"/>
              <w:szCs w:val="20"/>
            </w:rPr>
          </w:pPr>
          <w:r w:rsidRPr="007B1544">
            <w:rPr>
              <w:rFonts w:asciiTheme="majorHAnsi" w:hAnsiTheme="majorHAnsi" w:cs="Arial"/>
              <w:sz w:val="20"/>
              <w:szCs w:val="20"/>
            </w:rPr>
            <w:t xml:space="preserve">Weeks 3-4: Visual Communication Strategy, Design Fundamentals </w:t>
          </w:r>
        </w:p>
        <w:p w14:paraId="243CF8AF" w14:textId="77777777" w:rsidR="007B1544" w:rsidRPr="007B1544" w:rsidRDefault="007B1544" w:rsidP="007B1544">
          <w:pPr>
            <w:tabs>
              <w:tab w:val="left" w:pos="360"/>
              <w:tab w:val="left" w:pos="720"/>
            </w:tabs>
            <w:spacing w:after="0" w:line="240" w:lineRule="auto"/>
            <w:rPr>
              <w:rFonts w:asciiTheme="majorHAnsi" w:hAnsiTheme="majorHAnsi" w:cs="Arial"/>
              <w:sz w:val="20"/>
              <w:szCs w:val="20"/>
            </w:rPr>
          </w:pPr>
        </w:p>
        <w:p w14:paraId="521D0799" w14:textId="77777777" w:rsidR="007B1544" w:rsidRPr="007B1544" w:rsidRDefault="007B1544" w:rsidP="007B1544">
          <w:pPr>
            <w:tabs>
              <w:tab w:val="left" w:pos="360"/>
              <w:tab w:val="left" w:pos="720"/>
            </w:tabs>
            <w:spacing w:after="0" w:line="240" w:lineRule="auto"/>
            <w:rPr>
              <w:rFonts w:asciiTheme="majorHAnsi" w:hAnsiTheme="majorHAnsi" w:cs="Arial"/>
              <w:sz w:val="20"/>
              <w:szCs w:val="20"/>
            </w:rPr>
          </w:pPr>
          <w:r w:rsidRPr="007B1544">
            <w:rPr>
              <w:rFonts w:asciiTheme="majorHAnsi" w:hAnsiTheme="majorHAnsi" w:cs="Arial"/>
              <w:sz w:val="20"/>
              <w:szCs w:val="20"/>
            </w:rPr>
            <w:t xml:space="preserve">Weeks 5-6: Video in Strategic Communication </w:t>
          </w:r>
        </w:p>
        <w:p w14:paraId="3EB950FF" w14:textId="77777777" w:rsidR="007B1544" w:rsidRPr="007B1544" w:rsidRDefault="007B1544" w:rsidP="007B1544">
          <w:pPr>
            <w:tabs>
              <w:tab w:val="left" w:pos="360"/>
              <w:tab w:val="left" w:pos="720"/>
            </w:tabs>
            <w:spacing w:after="0" w:line="240" w:lineRule="auto"/>
            <w:rPr>
              <w:rFonts w:asciiTheme="majorHAnsi" w:hAnsiTheme="majorHAnsi" w:cs="Arial"/>
              <w:sz w:val="20"/>
              <w:szCs w:val="20"/>
            </w:rPr>
          </w:pPr>
        </w:p>
        <w:p w14:paraId="66652D5D" w14:textId="77777777" w:rsidR="007B1544" w:rsidRPr="007B1544" w:rsidRDefault="007B1544" w:rsidP="007B1544">
          <w:pPr>
            <w:tabs>
              <w:tab w:val="left" w:pos="360"/>
              <w:tab w:val="left" w:pos="720"/>
            </w:tabs>
            <w:spacing w:after="0" w:line="240" w:lineRule="auto"/>
            <w:rPr>
              <w:rFonts w:asciiTheme="majorHAnsi" w:hAnsiTheme="majorHAnsi" w:cs="Arial"/>
              <w:sz w:val="20"/>
              <w:szCs w:val="20"/>
            </w:rPr>
          </w:pPr>
          <w:r w:rsidRPr="007B1544">
            <w:rPr>
              <w:rFonts w:asciiTheme="majorHAnsi" w:hAnsiTheme="majorHAnsi" w:cs="Arial"/>
              <w:sz w:val="20"/>
              <w:szCs w:val="20"/>
            </w:rPr>
            <w:t xml:space="preserve">Weeks 7-8: Color and Typography in Strategic Communication </w:t>
          </w:r>
        </w:p>
        <w:p w14:paraId="528A23BF" w14:textId="77777777" w:rsidR="007B1544" w:rsidRPr="007B1544" w:rsidRDefault="007B1544" w:rsidP="007B1544">
          <w:pPr>
            <w:tabs>
              <w:tab w:val="left" w:pos="360"/>
              <w:tab w:val="left" w:pos="720"/>
            </w:tabs>
            <w:spacing w:after="0" w:line="240" w:lineRule="auto"/>
            <w:rPr>
              <w:rFonts w:asciiTheme="majorHAnsi" w:hAnsiTheme="majorHAnsi" w:cs="Arial"/>
              <w:sz w:val="20"/>
              <w:szCs w:val="20"/>
            </w:rPr>
          </w:pPr>
        </w:p>
        <w:p w14:paraId="188A43DC" w14:textId="77777777" w:rsidR="007B1544" w:rsidRPr="007B1544" w:rsidRDefault="007B1544" w:rsidP="007B1544">
          <w:pPr>
            <w:tabs>
              <w:tab w:val="left" w:pos="360"/>
              <w:tab w:val="left" w:pos="720"/>
            </w:tabs>
            <w:spacing w:after="0" w:line="240" w:lineRule="auto"/>
            <w:rPr>
              <w:rFonts w:asciiTheme="majorHAnsi" w:hAnsiTheme="majorHAnsi" w:cs="Arial"/>
              <w:sz w:val="20"/>
              <w:szCs w:val="20"/>
            </w:rPr>
          </w:pPr>
          <w:r w:rsidRPr="007B1544">
            <w:rPr>
              <w:rFonts w:asciiTheme="majorHAnsi" w:hAnsiTheme="majorHAnsi" w:cs="Arial"/>
              <w:sz w:val="20"/>
              <w:szCs w:val="20"/>
            </w:rPr>
            <w:t>Weeks 9-10: Principles of Visual Branding Guidelines</w:t>
          </w:r>
        </w:p>
        <w:p w14:paraId="0B5A10DD" w14:textId="77777777" w:rsidR="007B1544" w:rsidRPr="007B1544" w:rsidRDefault="007B1544" w:rsidP="007B1544">
          <w:pPr>
            <w:tabs>
              <w:tab w:val="left" w:pos="360"/>
              <w:tab w:val="left" w:pos="720"/>
            </w:tabs>
            <w:spacing w:after="0" w:line="240" w:lineRule="auto"/>
            <w:rPr>
              <w:rFonts w:asciiTheme="majorHAnsi" w:hAnsiTheme="majorHAnsi" w:cs="Arial"/>
              <w:sz w:val="20"/>
              <w:szCs w:val="20"/>
            </w:rPr>
          </w:pPr>
        </w:p>
        <w:p w14:paraId="19459BC5" w14:textId="77777777" w:rsidR="007B1544" w:rsidRPr="007B1544" w:rsidRDefault="007B1544" w:rsidP="007B1544">
          <w:pPr>
            <w:tabs>
              <w:tab w:val="left" w:pos="360"/>
              <w:tab w:val="left" w:pos="720"/>
            </w:tabs>
            <w:spacing w:after="0" w:line="240" w:lineRule="auto"/>
            <w:rPr>
              <w:rFonts w:asciiTheme="majorHAnsi" w:hAnsiTheme="majorHAnsi" w:cs="Arial"/>
              <w:sz w:val="20"/>
              <w:szCs w:val="20"/>
            </w:rPr>
          </w:pPr>
          <w:r w:rsidRPr="007B1544">
            <w:rPr>
              <w:rFonts w:asciiTheme="majorHAnsi" w:hAnsiTheme="majorHAnsi" w:cs="Arial"/>
              <w:sz w:val="20"/>
              <w:szCs w:val="20"/>
            </w:rPr>
            <w:t>Weeks 11-12: Infographics and Data Visualization in Strategic Communication</w:t>
          </w:r>
        </w:p>
        <w:p w14:paraId="1E7591DC" w14:textId="77777777" w:rsidR="007B1544" w:rsidRPr="007B1544" w:rsidRDefault="007B1544" w:rsidP="007B1544">
          <w:pPr>
            <w:tabs>
              <w:tab w:val="left" w:pos="360"/>
              <w:tab w:val="left" w:pos="720"/>
            </w:tabs>
            <w:spacing w:after="0" w:line="240" w:lineRule="auto"/>
            <w:rPr>
              <w:rFonts w:asciiTheme="majorHAnsi" w:hAnsiTheme="majorHAnsi" w:cs="Arial"/>
              <w:sz w:val="20"/>
              <w:szCs w:val="20"/>
            </w:rPr>
          </w:pPr>
        </w:p>
        <w:p w14:paraId="1F696EBB" w14:textId="77777777" w:rsidR="007B1544" w:rsidRPr="007B1544" w:rsidRDefault="007B1544" w:rsidP="007B1544">
          <w:pPr>
            <w:tabs>
              <w:tab w:val="left" w:pos="360"/>
              <w:tab w:val="left" w:pos="720"/>
            </w:tabs>
            <w:spacing w:after="0" w:line="240" w:lineRule="auto"/>
            <w:rPr>
              <w:rFonts w:asciiTheme="majorHAnsi" w:hAnsiTheme="majorHAnsi" w:cs="Arial"/>
              <w:sz w:val="20"/>
              <w:szCs w:val="20"/>
            </w:rPr>
          </w:pPr>
          <w:r w:rsidRPr="007B1544">
            <w:rPr>
              <w:rFonts w:asciiTheme="majorHAnsi" w:hAnsiTheme="majorHAnsi" w:cs="Arial"/>
              <w:sz w:val="20"/>
              <w:szCs w:val="20"/>
            </w:rPr>
            <w:t>Weeks 13-14: Content Creation across Digital Platforms</w:t>
          </w:r>
        </w:p>
        <w:p w14:paraId="2AC9AC30" w14:textId="77777777" w:rsidR="007B1544" w:rsidRPr="007B1544" w:rsidRDefault="007B1544" w:rsidP="007B1544">
          <w:pPr>
            <w:tabs>
              <w:tab w:val="left" w:pos="360"/>
              <w:tab w:val="left" w:pos="720"/>
            </w:tabs>
            <w:spacing w:after="0" w:line="240" w:lineRule="auto"/>
            <w:rPr>
              <w:rFonts w:asciiTheme="majorHAnsi" w:hAnsiTheme="majorHAnsi" w:cs="Arial"/>
              <w:sz w:val="20"/>
              <w:szCs w:val="20"/>
            </w:rPr>
          </w:pPr>
        </w:p>
        <w:p w14:paraId="4C36B818" w14:textId="15DF8661" w:rsidR="00A966C5" w:rsidRPr="008426D1" w:rsidRDefault="007B1544" w:rsidP="007B1544">
          <w:pPr>
            <w:tabs>
              <w:tab w:val="left" w:pos="360"/>
              <w:tab w:val="left" w:pos="720"/>
            </w:tabs>
            <w:spacing w:after="0" w:line="240" w:lineRule="auto"/>
            <w:rPr>
              <w:rFonts w:asciiTheme="majorHAnsi" w:hAnsiTheme="majorHAnsi" w:cs="Arial"/>
              <w:sz w:val="20"/>
              <w:szCs w:val="20"/>
            </w:rPr>
          </w:pPr>
          <w:r w:rsidRPr="007B1544">
            <w:rPr>
              <w:rFonts w:asciiTheme="majorHAnsi" w:hAnsiTheme="majorHAnsi" w:cs="Arial"/>
              <w:sz w:val="20"/>
              <w:szCs w:val="20"/>
            </w:rPr>
            <w:t>Week 15: Final Project Brand Kits</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7F5251A9"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7B1544" w:rsidRDefault="00A966C5" w:rsidP="00C44C5E">
      <w:pPr>
        <w:tabs>
          <w:tab w:val="left" w:pos="360"/>
          <w:tab w:val="left" w:pos="720"/>
        </w:tabs>
        <w:spacing w:after="0" w:line="240" w:lineRule="auto"/>
        <w:rPr>
          <w:rFonts w:asciiTheme="majorHAnsi" w:hAnsiTheme="majorHAnsi" w:cs="Arial"/>
          <w:sz w:val="20"/>
          <w:szCs w:val="20"/>
          <w:lang w:val="fr-FR"/>
        </w:rPr>
      </w:pPr>
      <w:r w:rsidRPr="007B1544">
        <w:rPr>
          <w:rFonts w:asciiTheme="majorHAnsi" w:hAnsiTheme="majorHAnsi" w:cs="Arial"/>
          <w:sz w:val="20"/>
          <w:szCs w:val="20"/>
          <w:lang w:val="fr-FR"/>
        </w:rPr>
        <w:lastRenderedPageBreak/>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ADEFA63" w:rsidR="00A966C5" w:rsidRPr="008C7F1C" w:rsidRDefault="00A966C5" w:rsidP="00A966C5">
      <w:pPr>
        <w:tabs>
          <w:tab w:val="left" w:pos="360"/>
          <w:tab w:val="left" w:pos="720"/>
        </w:tabs>
        <w:spacing w:after="0" w:line="240" w:lineRule="auto"/>
        <w:rPr>
          <w:rFonts w:asciiTheme="majorHAnsi" w:hAnsiTheme="majorHAnsi" w:cs="Arial"/>
          <w:b/>
          <w:bCs/>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bCs/>
            <w:sz w:val="20"/>
            <w:szCs w:val="20"/>
          </w:rPr>
          <w:id w:val="1646383678"/>
        </w:sdtPr>
        <w:sdtEndPr/>
        <w:sdtContent>
          <w:r w:rsidR="008C7F1C" w:rsidRPr="008C7F1C">
            <w:rPr>
              <w:rFonts w:asciiTheme="majorHAnsi" w:hAnsiTheme="majorHAnsi" w:cs="Arial"/>
              <w:b/>
              <w:bCs/>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E28E87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917525199"/>
        </w:sdtPr>
        <w:sdtEndPr/>
        <w:sdtContent>
          <w:r w:rsidR="008C7F1C" w:rsidRPr="008C7F1C">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3305CC6" w:rsidR="00D4202C" w:rsidRPr="00D4202C" w:rsidRDefault="00FC775F"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7324AC">
            <w:rPr>
              <w:rFonts w:asciiTheme="majorHAnsi" w:hAnsiTheme="majorHAnsi" w:cs="Arial"/>
              <w:sz w:val="20"/>
              <w:szCs w:val="20"/>
            </w:rPr>
            <w:t xml:space="preserve">The proposed revised course description reflects updates to strategic communication content creation since the course was introduced. </w:t>
          </w:r>
          <w:r w:rsidR="008C7F1C">
            <w:rPr>
              <w:rFonts w:asciiTheme="majorHAnsi" w:hAnsiTheme="majorHAnsi" w:cs="Arial"/>
              <w:sz w:val="20"/>
              <w:szCs w:val="20"/>
            </w:rPr>
            <w:t xml:space="preserve">Updated </w:t>
          </w:r>
          <w:r w:rsidR="007324AC">
            <w:rPr>
              <w:rFonts w:asciiTheme="majorHAnsi" w:hAnsiTheme="majorHAnsi" w:cs="Arial"/>
              <w:sz w:val="20"/>
              <w:szCs w:val="20"/>
            </w:rPr>
            <w:t xml:space="preserve">strategic visual communication materials allows for course content to be self-contained and eliminate </w:t>
          </w:r>
          <w:r w:rsidR="008C7F1C">
            <w:rPr>
              <w:rFonts w:asciiTheme="majorHAnsi" w:hAnsiTheme="majorHAnsi" w:cs="Arial"/>
              <w:sz w:val="20"/>
              <w:szCs w:val="20"/>
            </w:rPr>
            <w:t xml:space="preserve">the </w:t>
          </w:r>
          <w:r w:rsidR="007324AC">
            <w:rPr>
              <w:rFonts w:asciiTheme="majorHAnsi" w:hAnsiTheme="majorHAnsi" w:cs="Arial"/>
              <w:sz w:val="20"/>
              <w:szCs w:val="20"/>
            </w:rPr>
            <w:t xml:space="preserve">need for prerequisites.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2A6289C"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1091128480"/>
        </w:sdtPr>
        <w:sdtEndPr/>
        <w:sdtContent>
          <w:r w:rsidR="00D436F9" w:rsidRPr="008C7F1C">
            <w:rPr>
              <w:b/>
              <w:bCs/>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lastRenderedPageBreak/>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FC775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FC775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4D30754B" w:rsidR="00D3680D" w:rsidRDefault="00D3680D" w:rsidP="0055418F">
      <w:pPr>
        <w:tabs>
          <w:tab w:val="left" w:pos="360"/>
          <w:tab w:val="left" w:pos="720"/>
        </w:tabs>
        <w:spacing w:after="0" w:line="240" w:lineRule="auto"/>
        <w:rPr>
          <w:rFonts w:asciiTheme="majorHAnsi" w:hAnsiTheme="majorHAnsi" w:cs="Arial"/>
          <w:b/>
          <w:szCs w:val="18"/>
        </w:rPr>
      </w:pPr>
      <w:r w:rsidRPr="00341B0D">
        <w:rPr>
          <w:rFonts w:asciiTheme="majorHAnsi" w:hAnsiTheme="majorHAnsi"/>
          <w:b/>
          <w:i/>
          <w:color w:val="FF0000"/>
          <w:szCs w:val="18"/>
        </w:rPr>
        <w:br/>
      </w:r>
      <w:r w:rsidR="0055418F">
        <w:rPr>
          <w:rFonts w:asciiTheme="majorHAnsi" w:hAnsiTheme="majorHAnsi" w:cs="Arial"/>
          <w:b/>
          <w:szCs w:val="18"/>
        </w:rPr>
        <w:t>Undergraduate Bulletin 2021-2022, p. 609</w:t>
      </w:r>
    </w:p>
    <w:p w14:paraId="5710AEF0" w14:textId="6B72737C" w:rsidR="0055418F" w:rsidRDefault="0055418F" w:rsidP="0055418F">
      <w:pPr>
        <w:tabs>
          <w:tab w:val="left" w:pos="360"/>
          <w:tab w:val="left" w:pos="720"/>
        </w:tabs>
        <w:spacing w:after="0" w:line="240" w:lineRule="auto"/>
        <w:rPr>
          <w:rFonts w:asciiTheme="majorHAnsi" w:hAnsiTheme="majorHAnsi" w:cs="Arial"/>
          <w:b/>
          <w:szCs w:val="18"/>
        </w:rPr>
      </w:pPr>
    </w:p>
    <w:p w14:paraId="20C54FBD" w14:textId="53EAAE47" w:rsidR="0055418F" w:rsidRPr="0055418F" w:rsidRDefault="0055418F" w:rsidP="0055418F">
      <w:pPr>
        <w:tabs>
          <w:tab w:val="left" w:pos="360"/>
          <w:tab w:val="left" w:pos="720"/>
        </w:tabs>
        <w:spacing w:after="0" w:line="240" w:lineRule="auto"/>
        <w:rPr>
          <w:rFonts w:asciiTheme="majorHAnsi" w:hAnsiTheme="majorHAnsi" w:cs="Arial"/>
          <w:b/>
          <w:szCs w:val="18"/>
          <w:u w:val="single"/>
        </w:rPr>
      </w:pPr>
      <w:r>
        <w:rPr>
          <w:rFonts w:asciiTheme="majorHAnsi" w:hAnsiTheme="majorHAnsi" w:cs="Arial"/>
          <w:b/>
          <w:szCs w:val="18"/>
          <w:u w:val="single"/>
        </w:rPr>
        <w:t>CURRENT</w:t>
      </w:r>
    </w:p>
    <w:p w14:paraId="1D823A36" w14:textId="47C34BD9" w:rsidR="00D3680D" w:rsidRDefault="00D3680D" w:rsidP="00D3680D">
      <w:pPr>
        <w:rPr>
          <w:rFonts w:asciiTheme="majorHAnsi" w:hAnsiTheme="majorHAnsi" w:cs="Arial"/>
          <w:sz w:val="18"/>
          <w:szCs w:val="18"/>
        </w:rPr>
      </w:pPr>
    </w:p>
    <w:p w14:paraId="11773492" w14:textId="77777777" w:rsidR="00C57C03" w:rsidRPr="00C57C03" w:rsidRDefault="00C57C03" w:rsidP="00C57C03">
      <w:pPr>
        <w:widowControl w:val="0"/>
        <w:tabs>
          <w:tab w:val="left" w:pos="1219"/>
          <w:tab w:val="left" w:pos="4419"/>
        </w:tabs>
        <w:kinsoku w:val="0"/>
        <w:overflowPunct w:val="0"/>
        <w:autoSpaceDE w:val="0"/>
        <w:autoSpaceDN w:val="0"/>
        <w:adjustRightInd w:val="0"/>
        <w:spacing w:after="0" w:line="180" w:lineRule="exact"/>
        <w:ind w:left="460" w:right="292" w:hanging="360"/>
        <w:rPr>
          <w:rFonts w:ascii="Arial" w:eastAsia="Times New Roman" w:hAnsi="Arial" w:cs="Arial"/>
          <w:color w:val="231F20"/>
          <w:sz w:val="16"/>
          <w:szCs w:val="16"/>
        </w:rPr>
      </w:pPr>
      <w:r w:rsidRPr="00C57C03">
        <w:rPr>
          <w:rFonts w:ascii="Arial" w:eastAsia="Times New Roman" w:hAnsi="Arial" w:cs="Arial"/>
          <w:b/>
          <w:bCs/>
          <w:color w:val="231F20"/>
          <w:sz w:val="16"/>
          <w:szCs w:val="16"/>
        </w:rPr>
        <w:t>STCM</w:t>
      </w:r>
      <w:r w:rsidRPr="00C57C03">
        <w:rPr>
          <w:rFonts w:ascii="Arial" w:eastAsia="Times New Roman" w:hAnsi="Arial" w:cs="Arial"/>
          <w:b/>
          <w:bCs/>
          <w:color w:val="231F20"/>
          <w:spacing w:val="-1"/>
          <w:sz w:val="16"/>
          <w:szCs w:val="16"/>
        </w:rPr>
        <w:t xml:space="preserve"> </w:t>
      </w:r>
      <w:r w:rsidRPr="00C57C03">
        <w:rPr>
          <w:rFonts w:ascii="Arial" w:eastAsia="Times New Roman" w:hAnsi="Arial" w:cs="Arial"/>
          <w:b/>
          <w:bCs/>
          <w:color w:val="231F20"/>
          <w:sz w:val="16"/>
          <w:szCs w:val="16"/>
        </w:rPr>
        <w:t>3043.</w:t>
      </w:r>
      <w:r w:rsidRPr="00C57C03">
        <w:rPr>
          <w:rFonts w:ascii="Arial" w:eastAsia="Times New Roman" w:hAnsi="Arial" w:cs="Arial"/>
          <w:b/>
          <w:bCs/>
          <w:color w:val="231F20"/>
          <w:sz w:val="16"/>
          <w:szCs w:val="16"/>
        </w:rPr>
        <w:tab/>
        <w:t>Principles of Strategic Communication</w:t>
      </w:r>
      <w:r w:rsidRPr="00C57C03">
        <w:rPr>
          <w:rFonts w:ascii="Arial" w:eastAsia="Times New Roman" w:hAnsi="Arial" w:cs="Arial"/>
          <w:b/>
          <w:bCs/>
          <w:color w:val="231F20"/>
          <w:sz w:val="16"/>
          <w:szCs w:val="16"/>
        </w:rPr>
        <w:tab/>
      </w:r>
      <w:r w:rsidRPr="00C57C03">
        <w:rPr>
          <w:rFonts w:ascii="Arial" w:eastAsia="Times New Roman" w:hAnsi="Arial" w:cs="Arial"/>
          <w:color w:val="231F20"/>
          <w:sz w:val="16"/>
          <w:szCs w:val="16"/>
        </w:rPr>
        <w:t>Broad survey of</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strategic</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communica-</w:t>
      </w:r>
      <w:r w:rsidRPr="00C57C03">
        <w:rPr>
          <w:rFonts w:ascii="Arial" w:eastAsia="Times New Roman" w:hAnsi="Arial" w:cs="Arial"/>
          <w:color w:val="231F20"/>
          <w:w w:val="99"/>
          <w:sz w:val="16"/>
          <w:szCs w:val="16"/>
        </w:rPr>
        <w:t xml:space="preserve"> </w:t>
      </w:r>
      <w:r w:rsidRPr="00C57C03">
        <w:rPr>
          <w:rFonts w:ascii="Arial" w:eastAsia="Times New Roman" w:hAnsi="Arial" w:cs="Arial"/>
          <w:color w:val="231F20"/>
          <w:sz w:val="16"/>
          <w:szCs w:val="16"/>
        </w:rPr>
        <w:t>tion practice, emphasizing advertising and public relations in the context of integrated brand promotion.  Fall, Spring,</w:t>
      </w:r>
      <w:r w:rsidRPr="00C57C03">
        <w:rPr>
          <w:rFonts w:ascii="Arial" w:eastAsia="Times New Roman" w:hAnsi="Arial" w:cs="Arial"/>
          <w:color w:val="231F20"/>
          <w:spacing w:val="-10"/>
          <w:sz w:val="16"/>
          <w:szCs w:val="16"/>
        </w:rPr>
        <w:t xml:space="preserve"> </w:t>
      </w:r>
      <w:r w:rsidRPr="00C57C03">
        <w:rPr>
          <w:rFonts w:ascii="Arial" w:eastAsia="Times New Roman" w:hAnsi="Arial" w:cs="Arial"/>
          <w:color w:val="231F20"/>
          <w:sz w:val="16"/>
          <w:szCs w:val="16"/>
        </w:rPr>
        <w:t>Summer.</w:t>
      </w:r>
    </w:p>
    <w:p w14:paraId="25287598" w14:textId="77777777" w:rsidR="00C57C03" w:rsidRPr="00C57C03" w:rsidRDefault="00C57C03" w:rsidP="00C57C03">
      <w:pPr>
        <w:widowControl w:val="0"/>
        <w:kinsoku w:val="0"/>
        <w:overflowPunct w:val="0"/>
        <w:autoSpaceDE w:val="0"/>
        <w:autoSpaceDN w:val="0"/>
        <w:adjustRightInd w:val="0"/>
        <w:spacing w:before="8" w:after="0" w:line="240" w:lineRule="auto"/>
        <w:rPr>
          <w:rFonts w:ascii="Arial" w:eastAsia="Times New Roman" w:hAnsi="Arial" w:cs="Arial"/>
          <w:sz w:val="14"/>
          <w:szCs w:val="14"/>
        </w:rPr>
      </w:pPr>
    </w:p>
    <w:p w14:paraId="1C3416AC" w14:textId="77777777" w:rsidR="00C57C03" w:rsidRPr="00C57C03" w:rsidRDefault="00C57C03" w:rsidP="00C57C03">
      <w:pPr>
        <w:widowControl w:val="0"/>
        <w:tabs>
          <w:tab w:val="left" w:pos="1219"/>
        </w:tabs>
        <w:kinsoku w:val="0"/>
        <w:overflowPunct w:val="0"/>
        <w:autoSpaceDE w:val="0"/>
        <w:autoSpaceDN w:val="0"/>
        <w:adjustRightInd w:val="0"/>
        <w:spacing w:after="0" w:line="180" w:lineRule="exact"/>
        <w:ind w:left="460" w:right="303" w:hanging="360"/>
        <w:rPr>
          <w:rFonts w:ascii="Arial" w:eastAsia="Times New Roman" w:hAnsi="Arial" w:cs="Arial"/>
          <w:color w:val="231F20"/>
          <w:sz w:val="16"/>
          <w:szCs w:val="16"/>
        </w:rPr>
      </w:pPr>
      <w:r w:rsidRPr="00C57C03">
        <w:rPr>
          <w:rFonts w:ascii="Arial" w:eastAsia="Times New Roman" w:hAnsi="Arial" w:cs="Arial"/>
          <w:b/>
          <w:bCs/>
          <w:color w:val="231F20"/>
          <w:sz w:val="16"/>
          <w:szCs w:val="16"/>
        </w:rPr>
        <w:t>STCM</w:t>
      </w:r>
      <w:r w:rsidRPr="00C57C03">
        <w:rPr>
          <w:rFonts w:ascii="Arial" w:eastAsia="Times New Roman" w:hAnsi="Arial" w:cs="Arial"/>
          <w:b/>
          <w:bCs/>
          <w:color w:val="231F20"/>
          <w:spacing w:val="-1"/>
          <w:sz w:val="16"/>
          <w:szCs w:val="16"/>
        </w:rPr>
        <w:t xml:space="preserve"> </w:t>
      </w:r>
      <w:r w:rsidRPr="00C57C03">
        <w:rPr>
          <w:rFonts w:ascii="Arial" w:eastAsia="Times New Roman" w:hAnsi="Arial" w:cs="Arial"/>
          <w:b/>
          <w:bCs/>
          <w:color w:val="231F20"/>
          <w:sz w:val="16"/>
          <w:szCs w:val="16"/>
        </w:rPr>
        <w:t>3133.</w:t>
      </w:r>
      <w:r w:rsidRPr="00C57C03">
        <w:rPr>
          <w:rFonts w:ascii="Arial" w:eastAsia="Times New Roman" w:hAnsi="Arial" w:cs="Arial"/>
          <w:b/>
          <w:bCs/>
          <w:color w:val="231F20"/>
          <w:sz w:val="16"/>
          <w:szCs w:val="16"/>
        </w:rPr>
        <w:tab/>
        <w:t xml:space="preserve">Interactive Advertising </w:t>
      </w:r>
      <w:r w:rsidRPr="00C57C03">
        <w:rPr>
          <w:rFonts w:ascii="Arial" w:eastAsia="Times New Roman" w:hAnsi="Arial" w:cs="Arial"/>
          <w:color w:val="231F20"/>
          <w:sz w:val="16"/>
          <w:szCs w:val="16"/>
        </w:rPr>
        <w:t>Online interactive advertising, including</w:t>
      </w:r>
      <w:r w:rsidRPr="00C57C03">
        <w:rPr>
          <w:rFonts w:ascii="Arial" w:eastAsia="Times New Roman" w:hAnsi="Arial" w:cs="Arial"/>
          <w:color w:val="231F20"/>
          <w:spacing w:val="-11"/>
          <w:sz w:val="16"/>
          <w:szCs w:val="16"/>
        </w:rPr>
        <w:t xml:space="preserve"> </w:t>
      </w:r>
      <w:r w:rsidRPr="00C57C03">
        <w:rPr>
          <w:rFonts w:ascii="Arial" w:eastAsia="Times New Roman" w:hAnsi="Arial" w:cs="Arial"/>
          <w:color w:val="231F20"/>
          <w:sz w:val="16"/>
          <w:szCs w:val="16"/>
        </w:rPr>
        <w:t>integration</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social</w:t>
      </w:r>
      <w:r w:rsidRPr="00C57C03">
        <w:rPr>
          <w:rFonts w:ascii="Arial" w:eastAsia="Times New Roman" w:hAnsi="Arial" w:cs="Arial"/>
          <w:color w:val="231F20"/>
          <w:w w:val="99"/>
          <w:sz w:val="16"/>
          <w:szCs w:val="16"/>
        </w:rPr>
        <w:t xml:space="preserve"> </w:t>
      </w:r>
      <w:r w:rsidRPr="00C57C03">
        <w:rPr>
          <w:rFonts w:ascii="Arial" w:eastAsia="Times New Roman" w:hAnsi="Arial" w:cs="Arial"/>
          <w:color w:val="231F20"/>
          <w:sz w:val="16"/>
          <w:szCs w:val="16"/>
        </w:rPr>
        <w:t>media into the marketing communications plan, use of online display ads, and development of an effective search engine strategy.</w:t>
      </w:r>
      <w:r w:rsidRPr="00C57C03">
        <w:rPr>
          <w:rFonts w:ascii="Arial" w:eastAsia="Times New Roman" w:hAnsi="Arial" w:cs="Arial"/>
          <w:color w:val="231F20"/>
          <w:spacing w:val="-16"/>
          <w:sz w:val="16"/>
          <w:szCs w:val="16"/>
        </w:rPr>
        <w:t xml:space="preserve"> </w:t>
      </w:r>
      <w:r w:rsidRPr="00C57C03">
        <w:rPr>
          <w:rFonts w:ascii="Arial" w:eastAsia="Times New Roman" w:hAnsi="Arial" w:cs="Arial"/>
          <w:color w:val="231F20"/>
          <w:sz w:val="16"/>
          <w:szCs w:val="16"/>
        </w:rPr>
        <w:t>Fall.</w:t>
      </w:r>
    </w:p>
    <w:p w14:paraId="15567EC8" w14:textId="77777777" w:rsidR="00C57C03" w:rsidRPr="00C57C03" w:rsidRDefault="00C57C03" w:rsidP="00C57C03">
      <w:pPr>
        <w:widowControl w:val="0"/>
        <w:kinsoku w:val="0"/>
        <w:overflowPunct w:val="0"/>
        <w:autoSpaceDE w:val="0"/>
        <w:autoSpaceDN w:val="0"/>
        <w:adjustRightInd w:val="0"/>
        <w:spacing w:before="8" w:after="0" w:line="240" w:lineRule="auto"/>
        <w:rPr>
          <w:rFonts w:ascii="Arial" w:eastAsia="Times New Roman" w:hAnsi="Arial" w:cs="Arial"/>
          <w:sz w:val="14"/>
          <w:szCs w:val="14"/>
        </w:rPr>
      </w:pPr>
    </w:p>
    <w:p w14:paraId="324A7E46" w14:textId="77777777" w:rsidR="00C57C03" w:rsidRPr="00C57C03" w:rsidRDefault="00C57C03" w:rsidP="00C57C03">
      <w:pPr>
        <w:widowControl w:val="0"/>
        <w:tabs>
          <w:tab w:val="left" w:pos="1219"/>
        </w:tabs>
        <w:kinsoku w:val="0"/>
        <w:overflowPunct w:val="0"/>
        <w:autoSpaceDE w:val="0"/>
        <w:autoSpaceDN w:val="0"/>
        <w:adjustRightInd w:val="0"/>
        <w:spacing w:after="0" w:line="180" w:lineRule="exact"/>
        <w:ind w:left="459" w:right="99" w:hanging="360"/>
        <w:rPr>
          <w:rFonts w:ascii="Arial" w:eastAsia="Times New Roman" w:hAnsi="Arial" w:cs="Arial"/>
          <w:color w:val="231F20"/>
          <w:sz w:val="16"/>
          <w:szCs w:val="16"/>
        </w:rPr>
      </w:pPr>
      <w:r w:rsidRPr="00C57C03">
        <w:rPr>
          <w:rFonts w:ascii="Arial" w:eastAsia="Times New Roman" w:hAnsi="Arial" w:cs="Arial"/>
          <w:b/>
          <w:bCs/>
          <w:color w:val="231F20"/>
          <w:sz w:val="16"/>
          <w:szCs w:val="16"/>
        </w:rPr>
        <w:t>STCM</w:t>
      </w:r>
      <w:r w:rsidRPr="00C57C03">
        <w:rPr>
          <w:rFonts w:ascii="Arial" w:eastAsia="Times New Roman" w:hAnsi="Arial" w:cs="Arial"/>
          <w:b/>
          <w:bCs/>
          <w:color w:val="231F20"/>
          <w:spacing w:val="-1"/>
          <w:sz w:val="16"/>
          <w:szCs w:val="16"/>
        </w:rPr>
        <w:t xml:space="preserve"> </w:t>
      </w:r>
      <w:r w:rsidRPr="00C57C03">
        <w:rPr>
          <w:rFonts w:ascii="Arial" w:eastAsia="Times New Roman" w:hAnsi="Arial" w:cs="Arial"/>
          <w:b/>
          <w:bCs/>
          <w:color w:val="231F20"/>
          <w:sz w:val="16"/>
          <w:szCs w:val="16"/>
        </w:rPr>
        <w:t>3143.</w:t>
      </w:r>
      <w:r w:rsidRPr="00C57C03">
        <w:rPr>
          <w:rFonts w:ascii="Arial" w:eastAsia="Times New Roman" w:hAnsi="Arial" w:cs="Arial"/>
          <w:b/>
          <w:bCs/>
          <w:color w:val="231F20"/>
          <w:sz w:val="16"/>
          <w:szCs w:val="16"/>
        </w:rPr>
        <w:tab/>
        <w:t xml:space="preserve">Strategic Writing II </w:t>
      </w:r>
      <w:r w:rsidRPr="00C57C03">
        <w:rPr>
          <w:rFonts w:ascii="Arial" w:eastAsia="Times New Roman" w:hAnsi="Arial" w:cs="Arial"/>
          <w:color w:val="231F20"/>
          <w:sz w:val="16"/>
          <w:szCs w:val="16"/>
        </w:rPr>
        <w:t>Advanced strategic writing forms and styles. Practice</w:t>
      </w:r>
      <w:r w:rsidRPr="00C57C03">
        <w:rPr>
          <w:rFonts w:ascii="Arial" w:eastAsia="Times New Roman" w:hAnsi="Arial" w:cs="Arial"/>
          <w:color w:val="231F20"/>
          <w:spacing w:val="12"/>
          <w:sz w:val="16"/>
          <w:szCs w:val="16"/>
        </w:rPr>
        <w:t xml:space="preserve"> </w:t>
      </w:r>
      <w:r w:rsidRPr="00C57C03">
        <w:rPr>
          <w:rFonts w:ascii="Arial" w:eastAsia="Times New Roman" w:hAnsi="Arial" w:cs="Arial"/>
          <w:color w:val="231F20"/>
          <w:sz w:val="16"/>
          <w:szCs w:val="16"/>
        </w:rPr>
        <w:t>in</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prepa-</w:t>
      </w:r>
      <w:r w:rsidRPr="00C57C03">
        <w:rPr>
          <w:rFonts w:ascii="Arial" w:eastAsia="Times New Roman" w:hAnsi="Arial" w:cs="Arial"/>
          <w:color w:val="231F20"/>
          <w:w w:val="99"/>
          <w:sz w:val="16"/>
          <w:szCs w:val="16"/>
        </w:rPr>
        <w:t xml:space="preserve"> </w:t>
      </w:r>
      <w:r w:rsidRPr="00C57C03">
        <w:rPr>
          <w:rFonts w:ascii="Arial" w:eastAsia="Times New Roman" w:hAnsi="Arial" w:cs="Arial"/>
          <w:color w:val="231F20"/>
          <w:sz w:val="16"/>
          <w:szCs w:val="16"/>
        </w:rPr>
        <w:t>ration of strategic messages for various platforms of communication, including paid, earned, shared, and owned. Students will develop skills in information gathering, writing styles, editing, critical thinking, storytelling, and audience analysis. Prerequisites, STCM 2143; and STCM 3003, STCM 3023, or STCM 3043. Fall,</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Spring.</w:t>
      </w:r>
    </w:p>
    <w:p w14:paraId="6EDAFF12" w14:textId="77777777" w:rsidR="00C57C03" w:rsidRPr="00C57C03" w:rsidRDefault="00C57C03" w:rsidP="00C57C03">
      <w:pPr>
        <w:widowControl w:val="0"/>
        <w:kinsoku w:val="0"/>
        <w:overflowPunct w:val="0"/>
        <w:autoSpaceDE w:val="0"/>
        <w:autoSpaceDN w:val="0"/>
        <w:adjustRightInd w:val="0"/>
        <w:spacing w:before="8" w:after="0" w:line="240" w:lineRule="auto"/>
        <w:rPr>
          <w:rFonts w:ascii="Arial" w:eastAsia="Times New Roman" w:hAnsi="Arial" w:cs="Arial"/>
          <w:sz w:val="14"/>
          <w:szCs w:val="14"/>
        </w:rPr>
      </w:pPr>
    </w:p>
    <w:p w14:paraId="627845DB" w14:textId="77777777" w:rsidR="00C57C03" w:rsidRPr="00C57C03" w:rsidRDefault="00C57C03" w:rsidP="00C57C03">
      <w:pPr>
        <w:widowControl w:val="0"/>
        <w:tabs>
          <w:tab w:val="left" w:pos="1219"/>
          <w:tab w:val="left" w:pos="3536"/>
        </w:tabs>
        <w:kinsoku w:val="0"/>
        <w:overflowPunct w:val="0"/>
        <w:autoSpaceDE w:val="0"/>
        <w:autoSpaceDN w:val="0"/>
        <w:adjustRightInd w:val="0"/>
        <w:spacing w:after="0" w:line="180" w:lineRule="exact"/>
        <w:ind w:left="460" w:right="231" w:hanging="360"/>
        <w:rPr>
          <w:rFonts w:ascii="Arial" w:eastAsia="Times New Roman" w:hAnsi="Arial" w:cs="Arial"/>
          <w:color w:val="231F20"/>
          <w:sz w:val="16"/>
          <w:szCs w:val="16"/>
        </w:rPr>
      </w:pPr>
      <w:r w:rsidRPr="00C57C03">
        <w:rPr>
          <w:rFonts w:ascii="Arial" w:eastAsia="Times New Roman" w:hAnsi="Arial" w:cs="Arial"/>
          <w:b/>
          <w:bCs/>
          <w:color w:val="231F20"/>
          <w:sz w:val="16"/>
          <w:szCs w:val="16"/>
        </w:rPr>
        <w:t>STCM</w:t>
      </w:r>
      <w:r w:rsidRPr="00C57C03">
        <w:rPr>
          <w:rFonts w:ascii="Arial" w:eastAsia="Times New Roman" w:hAnsi="Arial" w:cs="Arial"/>
          <w:b/>
          <w:bCs/>
          <w:color w:val="231F20"/>
          <w:spacing w:val="-1"/>
          <w:sz w:val="16"/>
          <w:szCs w:val="16"/>
        </w:rPr>
        <w:t xml:space="preserve"> </w:t>
      </w:r>
      <w:r w:rsidRPr="00C57C03">
        <w:rPr>
          <w:rFonts w:ascii="Arial" w:eastAsia="Times New Roman" w:hAnsi="Arial" w:cs="Arial"/>
          <w:b/>
          <w:bCs/>
          <w:color w:val="231F20"/>
          <w:sz w:val="16"/>
          <w:szCs w:val="16"/>
        </w:rPr>
        <w:t>3193.</w:t>
      </w:r>
      <w:r w:rsidRPr="00C57C03">
        <w:rPr>
          <w:rFonts w:ascii="Arial" w:eastAsia="Times New Roman" w:hAnsi="Arial" w:cs="Arial"/>
          <w:b/>
          <w:bCs/>
          <w:color w:val="231F20"/>
          <w:sz w:val="16"/>
          <w:szCs w:val="16"/>
        </w:rPr>
        <w:tab/>
        <w:t>Advanced Photography</w:t>
      </w:r>
      <w:r w:rsidRPr="00C57C03">
        <w:rPr>
          <w:rFonts w:ascii="Arial" w:eastAsia="Times New Roman" w:hAnsi="Arial" w:cs="Arial"/>
          <w:b/>
          <w:bCs/>
          <w:color w:val="231F20"/>
          <w:sz w:val="16"/>
          <w:szCs w:val="16"/>
        </w:rPr>
        <w:tab/>
      </w:r>
      <w:r w:rsidRPr="00C57C03">
        <w:rPr>
          <w:rFonts w:ascii="Arial" w:eastAsia="Times New Roman" w:hAnsi="Arial" w:cs="Arial"/>
          <w:color w:val="231F20"/>
          <w:sz w:val="16"/>
          <w:szCs w:val="16"/>
        </w:rPr>
        <w:t>An in-depth examination of the uses of</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natural</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and</w:t>
      </w:r>
      <w:r w:rsidRPr="00C57C03">
        <w:rPr>
          <w:rFonts w:ascii="Arial" w:eastAsia="Times New Roman" w:hAnsi="Arial" w:cs="Arial"/>
          <w:color w:val="231F20"/>
          <w:w w:val="99"/>
          <w:sz w:val="16"/>
          <w:szCs w:val="16"/>
        </w:rPr>
        <w:t xml:space="preserve"> </w:t>
      </w:r>
      <w:r w:rsidRPr="00C57C03">
        <w:rPr>
          <w:rFonts w:ascii="Arial" w:eastAsia="Times New Roman" w:hAnsi="Arial" w:cs="Arial"/>
          <w:color w:val="231F20"/>
          <w:sz w:val="16"/>
          <w:szCs w:val="16"/>
        </w:rPr>
        <w:t>artificial lighting, lenses, cameras, studios, and other elements needed for professional photog- raphy in advertising, promotion, portraits, sports and other environments. Emphasis placed on the business of photography.</w:t>
      </w:r>
      <w:r w:rsidRPr="00C57C03">
        <w:rPr>
          <w:rFonts w:ascii="Arial" w:eastAsia="Times New Roman" w:hAnsi="Arial" w:cs="Arial"/>
          <w:color w:val="231F20"/>
          <w:spacing w:val="-13"/>
          <w:sz w:val="16"/>
          <w:szCs w:val="16"/>
        </w:rPr>
        <w:t xml:space="preserve"> </w:t>
      </w:r>
      <w:r w:rsidRPr="00C57C03">
        <w:rPr>
          <w:rFonts w:ascii="Arial" w:eastAsia="Times New Roman" w:hAnsi="Arial" w:cs="Arial"/>
          <w:color w:val="231F20"/>
          <w:sz w:val="16"/>
          <w:szCs w:val="16"/>
        </w:rPr>
        <w:t>Fall.</w:t>
      </w:r>
    </w:p>
    <w:p w14:paraId="3B1CC730" w14:textId="77777777" w:rsidR="00C57C03" w:rsidRPr="00C57C03" w:rsidRDefault="00C57C03" w:rsidP="00C57C03">
      <w:pPr>
        <w:widowControl w:val="0"/>
        <w:kinsoku w:val="0"/>
        <w:overflowPunct w:val="0"/>
        <w:autoSpaceDE w:val="0"/>
        <w:autoSpaceDN w:val="0"/>
        <w:adjustRightInd w:val="0"/>
        <w:spacing w:before="8" w:after="0" w:line="240" w:lineRule="auto"/>
        <w:rPr>
          <w:rFonts w:ascii="Arial" w:eastAsia="Times New Roman" w:hAnsi="Arial" w:cs="Arial"/>
          <w:sz w:val="14"/>
          <w:szCs w:val="14"/>
        </w:rPr>
      </w:pPr>
    </w:p>
    <w:p w14:paraId="5A12541A" w14:textId="77777777" w:rsidR="00C57C03" w:rsidRPr="00C57C03" w:rsidRDefault="00C57C03" w:rsidP="00C57C03">
      <w:pPr>
        <w:widowControl w:val="0"/>
        <w:kinsoku w:val="0"/>
        <w:overflowPunct w:val="0"/>
        <w:autoSpaceDE w:val="0"/>
        <w:autoSpaceDN w:val="0"/>
        <w:adjustRightInd w:val="0"/>
        <w:spacing w:after="0" w:line="180" w:lineRule="exact"/>
        <w:ind w:left="460" w:right="277" w:hanging="360"/>
        <w:jc w:val="both"/>
        <w:rPr>
          <w:rFonts w:ascii="Arial" w:eastAsia="Times New Roman" w:hAnsi="Arial" w:cs="Arial"/>
          <w:color w:val="231F20"/>
          <w:sz w:val="16"/>
          <w:szCs w:val="16"/>
        </w:rPr>
      </w:pPr>
      <w:r w:rsidRPr="00C57C03">
        <w:rPr>
          <w:rFonts w:ascii="Arial" w:eastAsia="Times New Roman" w:hAnsi="Arial" w:cs="Arial"/>
          <w:b/>
          <w:bCs/>
          <w:color w:val="231F20"/>
          <w:sz w:val="16"/>
          <w:szCs w:val="16"/>
        </w:rPr>
        <w:t xml:space="preserve">STCM 3333. Advertising Strategy and Sales </w:t>
      </w:r>
      <w:r w:rsidRPr="00C57C03">
        <w:rPr>
          <w:rFonts w:ascii="Arial" w:eastAsia="Times New Roman" w:hAnsi="Arial" w:cs="Arial"/>
          <w:color w:val="231F20"/>
          <w:sz w:val="16"/>
          <w:szCs w:val="16"/>
        </w:rPr>
        <w:t>Study of the structure of the advertising industry, with emphasis on strategic legacy, digital, and social media selection and planning, as well as the basic methods of advertising sales. Spring, Summer.</w:t>
      </w:r>
    </w:p>
    <w:p w14:paraId="0C315738" w14:textId="77777777" w:rsidR="00C57C03" w:rsidRPr="00C57C03" w:rsidRDefault="00C57C03" w:rsidP="00C57C03">
      <w:pPr>
        <w:widowControl w:val="0"/>
        <w:kinsoku w:val="0"/>
        <w:overflowPunct w:val="0"/>
        <w:autoSpaceDE w:val="0"/>
        <w:autoSpaceDN w:val="0"/>
        <w:adjustRightInd w:val="0"/>
        <w:spacing w:before="8" w:after="0" w:line="240" w:lineRule="auto"/>
        <w:rPr>
          <w:rFonts w:ascii="Arial" w:eastAsia="Times New Roman" w:hAnsi="Arial" w:cs="Arial"/>
          <w:sz w:val="14"/>
          <w:szCs w:val="14"/>
        </w:rPr>
      </w:pPr>
    </w:p>
    <w:p w14:paraId="5BEBB6CA" w14:textId="04E4E292" w:rsidR="00C57C03" w:rsidRPr="00C57C03" w:rsidRDefault="00C57C03" w:rsidP="00C57C03">
      <w:pPr>
        <w:widowControl w:val="0"/>
        <w:kinsoku w:val="0"/>
        <w:overflowPunct w:val="0"/>
        <w:autoSpaceDE w:val="0"/>
        <w:autoSpaceDN w:val="0"/>
        <w:adjustRightInd w:val="0"/>
        <w:spacing w:after="0" w:line="280" w:lineRule="exact"/>
        <w:ind w:left="461" w:right="230" w:hanging="360"/>
        <w:jc w:val="both"/>
        <w:rPr>
          <w:rFonts w:ascii="Arial" w:eastAsia="Times New Roman" w:hAnsi="Arial" w:cs="Arial"/>
          <w:color w:val="231F20"/>
          <w:sz w:val="16"/>
          <w:szCs w:val="16"/>
        </w:rPr>
      </w:pPr>
      <w:r w:rsidRPr="00C57C03">
        <w:rPr>
          <w:rFonts w:ascii="Arial" w:eastAsia="Times New Roman" w:hAnsi="Arial" w:cs="Arial"/>
          <w:b/>
          <w:color w:val="231F20"/>
          <w:sz w:val="16"/>
          <w:szCs w:val="16"/>
        </w:rPr>
        <w:t>S</w:t>
      </w:r>
      <w:r w:rsidRPr="00C57C03">
        <w:rPr>
          <w:rFonts w:ascii="Arial" w:eastAsia="Times New Roman" w:hAnsi="Arial" w:cs="Arial"/>
          <w:b/>
          <w:bCs/>
          <w:color w:val="231F20"/>
          <w:sz w:val="16"/>
          <w:szCs w:val="16"/>
        </w:rPr>
        <w:t xml:space="preserve">TCM 3553. Strategic Visual Communication </w:t>
      </w:r>
      <w:r w:rsidRPr="00C57C03">
        <w:rPr>
          <w:rFonts w:ascii="Arial" w:eastAsia="Times New Roman" w:hAnsi="Arial" w:cs="Arial"/>
          <w:strike/>
          <w:color w:val="FF0000"/>
          <w:sz w:val="16"/>
          <w:szCs w:val="16"/>
        </w:rPr>
        <w:t>Theoretical, contextual and practical natures of persuasive images in the context of strategic communication. Prerequisite, STCM 3003, STCM 3023, or STCM 3043.</w:t>
      </w:r>
      <w:r w:rsidRPr="00C57C03">
        <w:rPr>
          <w:rFonts w:ascii="Arial" w:eastAsia="Times New Roman" w:hAnsi="Arial" w:cs="Arial"/>
          <w:color w:val="FF0000"/>
          <w:sz w:val="16"/>
          <w:szCs w:val="16"/>
        </w:rPr>
        <w:t xml:space="preserve"> </w:t>
      </w:r>
      <w:r w:rsidRPr="00C57C03">
        <w:rPr>
          <w:rFonts w:ascii="Arial" w:eastAsia="Times New Roman" w:hAnsi="Arial" w:cs="Arial"/>
          <w:color w:val="4F81BD" w:themeColor="accent1"/>
          <w:sz w:val="28"/>
          <w:szCs w:val="28"/>
        </w:rPr>
        <w:t>Principles and practice in elements of strategic visual communication. Includes an emphasis on content creation for digital platforms and branding.</w:t>
      </w:r>
      <w:r w:rsidRPr="00C57C03">
        <w:rPr>
          <w:rFonts w:ascii="Arial" w:eastAsia="Times New Roman" w:hAnsi="Arial" w:cs="Arial"/>
          <w:color w:val="4F81BD" w:themeColor="accent1"/>
          <w:sz w:val="16"/>
          <w:szCs w:val="16"/>
        </w:rPr>
        <w:t xml:space="preserve"> </w:t>
      </w:r>
      <w:r w:rsidRPr="00C57C03">
        <w:rPr>
          <w:rFonts w:ascii="Arial" w:eastAsia="Times New Roman" w:hAnsi="Arial" w:cs="Arial"/>
          <w:color w:val="FF0000"/>
          <w:sz w:val="16"/>
          <w:szCs w:val="16"/>
        </w:rPr>
        <w:t xml:space="preserve"> </w:t>
      </w:r>
      <w:r w:rsidRPr="00C57C03">
        <w:rPr>
          <w:rFonts w:ascii="Arial" w:eastAsia="Times New Roman" w:hAnsi="Arial" w:cs="Arial"/>
          <w:color w:val="231F20"/>
          <w:sz w:val="16"/>
          <w:szCs w:val="16"/>
        </w:rPr>
        <w:t>Fall, Spring.</w:t>
      </w:r>
    </w:p>
    <w:p w14:paraId="7CD04D1A" w14:textId="77777777" w:rsidR="00C57C03" w:rsidRPr="00C57C03" w:rsidRDefault="00C57C03" w:rsidP="00C57C03">
      <w:pPr>
        <w:widowControl w:val="0"/>
        <w:kinsoku w:val="0"/>
        <w:overflowPunct w:val="0"/>
        <w:autoSpaceDE w:val="0"/>
        <w:autoSpaceDN w:val="0"/>
        <w:adjustRightInd w:val="0"/>
        <w:spacing w:before="8" w:after="0" w:line="240" w:lineRule="auto"/>
        <w:rPr>
          <w:rFonts w:ascii="Arial" w:eastAsia="Times New Roman" w:hAnsi="Arial" w:cs="Arial"/>
          <w:sz w:val="14"/>
          <w:szCs w:val="14"/>
        </w:rPr>
      </w:pPr>
    </w:p>
    <w:p w14:paraId="5E2AE9F6" w14:textId="77777777" w:rsidR="00C57C03" w:rsidRPr="00C57C03" w:rsidRDefault="00C57C03" w:rsidP="00C57C03">
      <w:pPr>
        <w:widowControl w:val="0"/>
        <w:tabs>
          <w:tab w:val="left" w:pos="1219"/>
        </w:tabs>
        <w:kinsoku w:val="0"/>
        <w:overflowPunct w:val="0"/>
        <w:autoSpaceDE w:val="0"/>
        <w:autoSpaceDN w:val="0"/>
        <w:adjustRightInd w:val="0"/>
        <w:spacing w:after="0" w:line="180" w:lineRule="exact"/>
        <w:ind w:left="460" w:right="268" w:hanging="360"/>
        <w:rPr>
          <w:rFonts w:ascii="Arial" w:eastAsia="Times New Roman" w:hAnsi="Arial" w:cs="Arial"/>
          <w:color w:val="231F20"/>
          <w:sz w:val="16"/>
          <w:szCs w:val="16"/>
        </w:rPr>
      </w:pPr>
      <w:r w:rsidRPr="00C57C03">
        <w:rPr>
          <w:rFonts w:ascii="Arial" w:eastAsia="Times New Roman" w:hAnsi="Arial" w:cs="Arial"/>
          <w:b/>
          <w:bCs/>
          <w:color w:val="231F20"/>
          <w:sz w:val="16"/>
          <w:szCs w:val="16"/>
        </w:rPr>
        <w:t>STCM</w:t>
      </w:r>
      <w:r w:rsidRPr="00C57C03">
        <w:rPr>
          <w:rFonts w:ascii="Arial" w:eastAsia="Times New Roman" w:hAnsi="Arial" w:cs="Arial"/>
          <w:b/>
          <w:bCs/>
          <w:color w:val="231F20"/>
          <w:spacing w:val="-1"/>
          <w:sz w:val="16"/>
          <w:szCs w:val="16"/>
        </w:rPr>
        <w:t xml:space="preserve"> </w:t>
      </w:r>
      <w:r w:rsidRPr="00C57C03">
        <w:rPr>
          <w:rFonts w:ascii="Arial" w:eastAsia="Times New Roman" w:hAnsi="Arial" w:cs="Arial"/>
          <w:b/>
          <w:bCs/>
          <w:color w:val="231F20"/>
          <w:sz w:val="16"/>
          <w:szCs w:val="16"/>
        </w:rPr>
        <w:t>4003.</w:t>
      </w:r>
      <w:r w:rsidRPr="00C57C03">
        <w:rPr>
          <w:rFonts w:ascii="Arial" w:eastAsia="Times New Roman" w:hAnsi="Arial" w:cs="Arial"/>
          <w:b/>
          <w:bCs/>
          <w:color w:val="231F20"/>
          <w:sz w:val="16"/>
          <w:szCs w:val="16"/>
        </w:rPr>
        <w:tab/>
        <w:t xml:space="preserve">Account Planning   </w:t>
      </w:r>
      <w:r w:rsidRPr="00C57C03">
        <w:rPr>
          <w:rFonts w:ascii="Arial" w:eastAsia="Times New Roman" w:hAnsi="Arial" w:cs="Arial"/>
          <w:color w:val="231F20"/>
          <w:sz w:val="16"/>
          <w:szCs w:val="16"/>
        </w:rPr>
        <w:t>Study of consumer insights that are strategically applied</w:t>
      </w:r>
      <w:r w:rsidRPr="00C57C03">
        <w:rPr>
          <w:rFonts w:ascii="Arial" w:eastAsia="Times New Roman" w:hAnsi="Arial" w:cs="Arial"/>
          <w:color w:val="231F20"/>
          <w:spacing w:val="-23"/>
          <w:sz w:val="16"/>
          <w:szCs w:val="16"/>
        </w:rPr>
        <w:t xml:space="preserve"> </w:t>
      </w:r>
      <w:r w:rsidRPr="00C57C03">
        <w:rPr>
          <w:rFonts w:ascii="Arial" w:eastAsia="Times New Roman" w:hAnsi="Arial" w:cs="Arial"/>
          <w:color w:val="231F20"/>
          <w:sz w:val="16"/>
          <w:szCs w:val="16"/>
        </w:rPr>
        <w:t>by</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ac-</w:t>
      </w:r>
      <w:r w:rsidRPr="00C57C03">
        <w:rPr>
          <w:rFonts w:ascii="Arial" w:eastAsia="Times New Roman" w:hAnsi="Arial" w:cs="Arial"/>
          <w:color w:val="231F20"/>
          <w:w w:val="99"/>
          <w:sz w:val="16"/>
          <w:szCs w:val="16"/>
        </w:rPr>
        <w:t xml:space="preserve"> </w:t>
      </w:r>
      <w:r w:rsidRPr="00C57C03">
        <w:rPr>
          <w:rFonts w:ascii="Arial" w:eastAsia="Times New Roman" w:hAnsi="Arial" w:cs="Arial"/>
          <w:color w:val="231F20"/>
          <w:sz w:val="16"/>
          <w:szCs w:val="16"/>
        </w:rPr>
        <w:t>count planners and creative teams in the advertising planning process.  Fall,</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Spring.</w:t>
      </w:r>
    </w:p>
    <w:p w14:paraId="2F5E6499" w14:textId="77777777" w:rsidR="00C57C03" w:rsidRPr="00C57C03" w:rsidRDefault="00C57C03" w:rsidP="00C57C03">
      <w:pPr>
        <w:widowControl w:val="0"/>
        <w:kinsoku w:val="0"/>
        <w:overflowPunct w:val="0"/>
        <w:autoSpaceDE w:val="0"/>
        <w:autoSpaceDN w:val="0"/>
        <w:adjustRightInd w:val="0"/>
        <w:spacing w:before="8" w:after="0" w:line="240" w:lineRule="auto"/>
        <w:rPr>
          <w:rFonts w:ascii="Arial" w:eastAsia="Times New Roman" w:hAnsi="Arial" w:cs="Arial"/>
          <w:sz w:val="14"/>
          <w:szCs w:val="14"/>
        </w:rPr>
      </w:pPr>
    </w:p>
    <w:p w14:paraId="53462071" w14:textId="77777777" w:rsidR="00C57C03" w:rsidRPr="00C57C03" w:rsidRDefault="00C57C03" w:rsidP="00C57C03">
      <w:pPr>
        <w:widowControl w:val="0"/>
        <w:tabs>
          <w:tab w:val="left" w:pos="1219"/>
        </w:tabs>
        <w:kinsoku w:val="0"/>
        <w:overflowPunct w:val="0"/>
        <w:autoSpaceDE w:val="0"/>
        <w:autoSpaceDN w:val="0"/>
        <w:adjustRightInd w:val="0"/>
        <w:spacing w:after="0" w:line="180" w:lineRule="exact"/>
        <w:ind w:left="460" w:right="279" w:hanging="360"/>
        <w:rPr>
          <w:rFonts w:ascii="Arial" w:eastAsia="Times New Roman" w:hAnsi="Arial" w:cs="Arial"/>
          <w:color w:val="231F20"/>
          <w:sz w:val="16"/>
          <w:szCs w:val="16"/>
        </w:rPr>
      </w:pPr>
      <w:r w:rsidRPr="00C57C03">
        <w:rPr>
          <w:rFonts w:ascii="Arial" w:eastAsia="Times New Roman" w:hAnsi="Arial" w:cs="Arial"/>
          <w:b/>
          <w:bCs/>
          <w:color w:val="231F20"/>
          <w:sz w:val="16"/>
          <w:szCs w:val="16"/>
        </w:rPr>
        <w:t>STCM</w:t>
      </w:r>
      <w:r w:rsidRPr="00C57C03">
        <w:rPr>
          <w:rFonts w:ascii="Arial" w:eastAsia="Times New Roman" w:hAnsi="Arial" w:cs="Arial"/>
          <w:b/>
          <w:bCs/>
          <w:color w:val="231F20"/>
          <w:spacing w:val="-1"/>
          <w:sz w:val="16"/>
          <w:szCs w:val="16"/>
        </w:rPr>
        <w:t xml:space="preserve"> </w:t>
      </w:r>
      <w:r w:rsidRPr="00C57C03">
        <w:rPr>
          <w:rFonts w:ascii="Arial" w:eastAsia="Times New Roman" w:hAnsi="Arial" w:cs="Arial"/>
          <w:b/>
          <w:bCs/>
          <w:color w:val="231F20"/>
          <w:sz w:val="16"/>
          <w:szCs w:val="16"/>
        </w:rPr>
        <w:t>4013.</w:t>
      </w:r>
      <w:r w:rsidRPr="00C57C03">
        <w:rPr>
          <w:rFonts w:ascii="Arial" w:eastAsia="Times New Roman" w:hAnsi="Arial" w:cs="Arial"/>
          <w:b/>
          <w:bCs/>
          <w:color w:val="231F20"/>
          <w:sz w:val="16"/>
          <w:szCs w:val="16"/>
        </w:rPr>
        <w:tab/>
        <w:t xml:space="preserve">Public Relations Practicum and Professional Development   </w:t>
      </w:r>
      <w:r w:rsidRPr="00C57C03">
        <w:rPr>
          <w:rFonts w:ascii="Arial" w:eastAsia="Times New Roman" w:hAnsi="Arial" w:cs="Arial"/>
          <w:b/>
          <w:bCs/>
          <w:color w:val="231F20"/>
          <w:spacing w:val="15"/>
          <w:sz w:val="16"/>
          <w:szCs w:val="16"/>
        </w:rPr>
        <w:t xml:space="preserve"> </w:t>
      </w:r>
      <w:r w:rsidRPr="00C57C03">
        <w:rPr>
          <w:rFonts w:ascii="Arial" w:eastAsia="Times New Roman" w:hAnsi="Arial" w:cs="Arial"/>
          <w:color w:val="231F20"/>
          <w:sz w:val="16"/>
          <w:szCs w:val="16"/>
        </w:rPr>
        <w:t>Advanced PR</w:t>
      </w:r>
      <w:r w:rsidRPr="00C57C03">
        <w:rPr>
          <w:rFonts w:ascii="Arial" w:eastAsia="Times New Roman" w:hAnsi="Arial" w:cs="Arial"/>
          <w:color w:val="231F20"/>
          <w:w w:val="99"/>
          <w:sz w:val="16"/>
          <w:szCs w:val="16"/>
        </w:rPr>
        <w:t xml:space="preserve"> </w:t>
      </w:r>
      <w:r w:rsidRPr="00C57C03">
        <w:rPr>
          <w:rFonts w:ascii="Arial" w:eastAsia="Times New Roman" w:hAnsi="Arial" w:cs="Arial"/>
          <w:color w:val="231F20"/>
          <w:sz w:val="16"/>
          <w:szCs w:val="16"/>
        </w:rPr>
        <w:t>course requiring application of skills in supervised work with various businesses, institutions, organizations and social agencies. Student will work a minimum of 10 hours per week outside the classroom with assigned workplace mentor. Instructor permission required.  Fall,</w:t>
      </w:r>
      <w:r w:rsidRPr="00C57C03">
        <w:rPr>
          <w:rFonts w:ascii="Arial" w:eastAsia="Times New Roman" w:hAnsi="Arial" w:cs="Arial"/>
          <w:color w:val="231F20"/>
          <w:spacing w:val="-10"/>
          <w:sz w:val="16"/>
          <w:szCs w:val="16"/>
        </w:rPr>
        <w:t xml:space="preserve"> </w:t>
      </w:r>
      <w:r w:rsidRPr="00C57C03">
        <w:rPr>
          <w:rFonts w:ascii="Arial" w:eastAsia="Times New Roman" w:hAnsi="Arial" w:cs="Arial"/>
          <w:color w:val="231F20"/>
          <w:sz w:val="16"/>
          <w:szCs w:val="16"/>
        </w:rPr>
        <w:t>Spring.</w:t>
      </w:r>
    </w:p>
    <w:p w14:paraId="4457673E" w14:textId="77777777" w:rsidR="00C57C03" w:rsidRPr="00C57C03" w:rsidRDefault="00C57C03" w:rsidP="00C57C03">
      <w:pPr>
        <w:widowControl w:val="0"/>
        <w:kinsoku w:val="0"/>
        <w:overflowPunct w:val="0"/>
        <w:autoSpaceDE w:val="0"/>
        <w:autoSpaceDN w:val="0"/>
        <w:adjustRightInd w:val="0"/>
        <w:spacing w:before="8" w:after="0" w:line="240" w:lineRule="auto"/>
        <w:rPr>
          <w:rFonts w:ascii="Arial" w:eastAsia="Times New Roman" w:hAnsi="Arial" w:cs="Arial"/>
          <w:sz w:val="14"/>
          <w:szCs w:val="14"/>
        </w:rPr>
      </w:pPr>
    </w:p>
    <w:p w14:paraId="68208758" w14:textId="77777777" w:rsidR="00C57C03" w:rsidRPr="00C57C03" w:rsidRDefault="00C57C03" w:rsidP="00C57C03">
      <w:pPr>
        <w:widowControl w:val="0"/>
        <w:tabs>
          <w:tab w:val="left" w:pos="1219"/>
        </w:tabs>
        <w:kinsoku w:val="0"/>
        <w:overflowPunct w:val="0"/>
        <w:autoSpaceDE w:val="0"/>
        <w:autoSpaceDN w:val="0"/>
        <w:adjustRightInd w:val="0"/>
        <w:spacing w:after="0" w:line="180" w:lineRule="exact"/>
        <w:ind w:left="460" w:right="105" w:hanging="360"/>
        <w:rPr>
          <w:rFonts w:ascii="Arial" w:eastAsia="Times New Roman" w:hAnsi="Arial" w:cs="Arial"/>
          <w:color w:val="231F20"/>
          <w:sz w:val="16"/>
          <w:szCs w:val="16"/>
        </w:rPr>
      </w:pPr>
      <w:r w:rsidRPr="00C57C03">
        <w:rPr>
          <w:rFonts w:ascii="Arial" w:eastAsia="Times New Roman" w:hAnsi="Arial" w:cs="Arial"/>
          <w:b/>
          <w:bCs/>
          <w:color w:val="231F20"/>
          <w:sz w:val="16"/>
          <w:szCs w:val="16"/>
        </w:rPr>
        <w:t>STCM</w:t>
      </w:r>
      <w:r w:rsidRPr="00C57C03">
        <w:rPr>
          <w:rFonts w:ascii="Arial" w:eastAsia="Times New Roman" w:hAnsi="Arial" w:cs="Arial"/>
          <w:b/>
          <w:bCs/>
          <w:color w:val="231F20"/>
          <w:spacing w:val="-1"/>
          <w:sz w:val="16"/>
          <w:szCs w:val="16"/>
        </w:rPr>
        <w:t xml:space="preserve"> </w:t>
      </w:r>
      <w:r w:rsidRPr="00C57C03">
        <w:rPr>
          <w:rFonts w:ascii="Arial" w:eastAsia="Times New Roman" w:hAnsi="Arial" w:cs="Arial"/>
          <w:b/>
          <w:bCs/>
          <w:color w:val="231F20"/>
          <w:sz w:val="16"/>
          <w:szCs w:val="16"/>
        </w:rPr>
        <w:t>4073.</w:t>
      </w:r>
      <w:r w:rsidRPr="00C57C03">
        <w:rPr>
          <w:rFonts w:ascii="Arial" w:eastAsia="Times New Roman" w:hAnsi="Arial" w:cs="Arial"/>
          <w:b/>
          <w:bCs/>
          <w:color w:val="231F20"/>
          <w:sz w:val="16"/>
          <w:szCs w:val="16"/>
        </w:rPr>
        <w:tab/>
        <w:t xml:space="preserve">Strategic Communication Law and Ethics </w:t>
      </w:r>
      <w:r w:rsidRPr="00C57C03">
        <w:rPr>
          <w:rFonts w:ascii="Arial" w:eastAsia="Times New Roman" w:hAnsi="Arial" w:cs="Arial"/>
          <w:color w:val="231F20"/>
          <w:sz w:val="16"/>
          <w:szCs w:val="16"/>
        </w:rPr>
        <w:t>Analysis of laws, regulations,</w:t>
      </w:r>
      <w:r w:rsidRPr="00C57C03">
        <w:rPr>
          <w:rFonts w:ascii="Arial" w:eastAsia="Times New Roman" w:hAnsi="Arial" w:cs="Arial"/>
          <w:color w:val="231F20"/>
          <w:spacing w:val="7"/>
          <w:sz w:val="16"/>
          <w:szCs w:val="16"/>
        </w:rPr>
        <w:t xml:space="preserve"> </w:t>
      </w:r>
      <w:r w:rsidRPr="00C57C03">
        <w:rPr>
          <w:rFonts w:ascii="Arial" w:eastAsia="Times New Roman" w:hAnsi="Arial" w:cs="Arial"/>
          <w:color w:val="231F20"/>
          <w:sz w:val="16"/>
          <w:szCs w:val="16"/>
        </w:rPr>
        <w:t>and</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ethical</w:t>
      </w:r>
      <w:r w:rsidRPr="00C57C03">
        <w:rPr>
          <w:rFonts w:ascii="Arial" w:eastAsia="Times New Roman" w:hAnsi="Arial" w:cs="Arial"/>
          <w:color w:val="231F20"/>
          <w:w w:val="99"/>
          <w:sz w:val="16"/>
          <w:szCs w:val="16"/>
        </w:rPr>
        <w:t xml:space="preserve"> </w:t>
      </w:r>
      <w:r w:rsidRPr="00C57C03">
        <w:rPr>
          <w:rFonts w:ascii="Arial" w:eastAsia="Times New Roman" w:hAnsi="Arial" w:cs="Arial"/>
          <w:color w:val="231F20"/>
          <w:sz w:val="16"/>
          <w:szCs w:val="16"/>
        </w:rPr>
        <w:t>considerations affecting the strategic communication industry. Prerequisite, ENG 1013. Fall, Spring,</w:t>
      </w:r>
      <w:r w:rsidRPr="00C57C03">
        <w:rPr>
          <w:rFonts w:ascii="Arial" w:eastAsia="Times New Roman" w:hAnsi="Arial" w:cs="Arial"/>
          <w:color w:val="231F20"/>
          <w:spacing w:val="-10"/>
          <w:sz w:val="16"/>
          <w:szCs w:val="16"/>
        </w:rPr>
        <w:t xml:space="preserve"> </w:t>
      </w:r>
      <w:r w:rsidRPr="00C57C03">
        <w:rPr>
          <w:rFonts w:ascii="Arial" w:eastAsia="Times New Roman" w:hAnsi="Arial" w:cs="Arial"/>
          <w:color w:val="231F20"/>
          <w:sz w:val="16"/>
          <w:szCs w:val="16"/>
        </w:rPr>
        <w:t>Summer.</w:t>
      </w:r>
    </w:p>
    <w:p w14:paraId="42F5224C" w14:textId="77777777" w:rsidR="00C57C03" w:rsidRPr="00C57C03" w:rsidRDefault="00C57C03" w:rsidP="00C57C03">
      <w:pPr>
        <w:widowControl w:val="0"/>
        <w:kinsoku w:val="0"/>
        <w:overflowPunct w:val="0"/>
        <w:autoSpaceDE w:val="0"/>
        <w:autoSpaceDN w:val="0"/>
        <w:adjustRightInd w:val="0"/>
        <w:spacing w:before="8" w:after="0" w:line="240" w:lineRule="auto"/>
        <w:rPr>
          <w:rFonts w:ascii="Arial" w:eastAsia="Times New Roman" w:hAnsi="Arial" w:cs="Arial"/>
          <w:sz w:val="14"/>
          <w:szCs w:val="14"/>
        </w:rPr>
      </w:pPr>
    </w:p>
    <w:p w14:paraId="51318397" w14:textId="77777777" w:rsidR="00C57C03" w:rsidRPr="00C57C03" w:rsidRDefault="00C57C03" w:rsidP="00C57C03">
      <w:pPr>
        <w:widowControl w:val="0"/>
        <w:tabs>
          <w:tab w:val="left" w:pos="1219"/>
          <w:tab w:val="left" w:pos="4419"/>
        </w:tabs>
        <w:kinsoku w:val="0"/>
        <w:overflowPunct w:val="0"/>
        <w:autoSpaceDE w:val="0"/>
        <w:autoSpaceDN w:val="0"/>
        <w:adjustRightInd w:val="0"/>
        <w:spacing w:after="0" w:line="180" w:lineRule="exact"/>
        <w:ind w:left="460" w:right="179" w:hanging="360"/>
        <w:rPr>
          <w:rFonts w:ascii="Arial" w:eastAsia="Times New Roman" w:hAnsi="Arial" w:cs="Arial"/>
          <w:color w:val="231F20"/>
          <w:sz w:val="16"/>
          <w:szCs w:val="16"/>
        </w:rPr>
      </w:pPr>
      <w:r w:rsidRPr="00C57C03">
        <w:rPr>
          <w:rFonts w:ascii="Arial" w:eastAsia="Times New Roman" w:hAnsi="Arial" w:cs="Arial"/>
          <w:b/>
          <w:bCs/>
          <w:color w:val="231F20"/>
          <w:sz w:val="16"/>
          <w:szCs w:val="16"/>
        </w:rPr>
        <w:t>STCM</w:t>
      </w:r>
      <w:r w:rsidRPr="00C57C03">
        <w:rPr>
          <w:rFonts w:ascii="Arial" w:eastAsia="Times New Roman" w:hAnsi="Arial" w:cs="Arial"/>
          <w:b/>
          <w:bCs/>
          <w:color w:val="231F20"/>
          <w:spacing w:val="-3"/>
          <w:sz w:val="16"/>
          <w:szCs w:val="16"/>
        </w:rPr>
        <w:t xml:space="preserve"> </w:t>
      </w:r>
      <w:r w:rsidRPr="00C57C03">
        <w:rPr>
          <w:rFonts w:ascii="Arial" w:eastAsia="Times New Roman" w:hAnsi="Arial" w:cs="Arial"/>
          <w:b/>
          <w:bCs/>
          <w:color w:val="231F20"/>
          <w:sz w:val="16"/>
          <w:szCs w:val="16"/>
        </w:rPr>
        <w:t>4113.</w:t>
      </w:r>
      <w:r w:rsidRPr="00C57C03">
        <w:rPr>
          <w:rFonts w:ascii="Arial" w:eastAsia="Times New Roman" w:hAnsi="Arial" w:cs="Arial"/>
          <w:b/>
          <w:bCs/>
          <w:color w:val="231F20"/>
          <w:sz w:val="16"/>
          <w:szCs w:val="16"/>
        </w:rPr>
        <w:tab/>
        <w:t>Integrated Marketing Communications</w:t>
      </w:r>
      <w:r w:rsidRPr="00C57C03">
        <w:rPr>
          <w:rFonts w:ascii="Arial" w:eastAsia="Times New Roman" w:hAnsi="Arial" w:cs="Arial"/>
          <w:b/>
          <w:bCs/>
          <w:color w:val="231F20"/>
          <w:sz w:val="16"/>
          <w:szCs w:val="16"/>
        </w:rPr>
        <w:tab/>
      </w:r>
      <w:r w:rsidRPr="00C57C03">
        <w:rPr>
          <w:rFonts w:ascii="Arial" w:eastAsia="Times New Roman" w:hAnsi="Arial" w:cs="Arial"/>
          <w:color w:val="231F20"/>
          <w:sz w:val="16"/>
          <w:szCs w:val="16"/>
        </w:rPr>
        <w:t>Focuses on the strategic</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integration</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of various channels and methods of communications for the purpose of delivering key messages to diverse target audiences in order to elicit specific responses, create a dialogue and</w:t>
      </w:r>
      <w:r w:rsidRPr="00C57C03">
        <w:rPr>
          <w:rFonts w:ascii="Arial" w:eastAsia="Times New Roman" w:hAnsi="Arial" w:cs="Arial"/>
          <w:color w:val="231F20"/>
          <w:spacing w:val="-2"/>
          <w:sz w:val="16"/>
          <w:szCs w:val="16"/>
        </w:rPr>
        <w:t xml:space="preserve"> </w:t>
      </w:r>
      <w:r w:rsidRPr="00C57C03">
        <w:rPr>
          <w:rFonts w:ascii="Arial" w:eastAsia="Times New Roman" w:hAnsi="Arial" w:cs="Arial"/>
          <w:color w:val="231F20"/>
          <w:sz w:val="16"/>
          <w:szCs w:val="16"/>
        </w:rPr>
        <w:t>engender relationship building.  Prerequisite, STCM 3023, or STCM 3003, or MKTG 3013. Fall,</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Spring.</w:t>
      </w:r>
    </w:p>
    <w:p w14:paraId="0FC4C605" w14:textId="087850F1" w:rsidR="00895557" w:rsidRDefault="00895557" w:rsidP="00D02490">
      <w:pPr>
        <w:tabs>
          <w:tab w:val="left" w:pos="360"/>
          <w:tab w:val="left" w:pos="720"/>
        </w:tabs>
        <w:spacing w:after="0" w:line="240" w:lineRule="auto"/>
        <w:jc w:val="center"/>
        <w:rPr>
          <w:rFonts w:asciiTheme="majorHAnsi" w:hAnsiTheme="majorHAnsi" w:cs="Arial"/>
          <w:sz w:val="20"/>
          <w:szCs w:val="20"/>
        </w:rPr>
      </w:pPr>
    </w:p>
    <w:p w14:paraId="0AC5E2E7" w14:textId="37BA32E5" w:rsidR="00C57C03" w:rsidRDefault="00C57C03" w:rsidP="00D02490">
      <w:pPr>
        <w:tabs>
          <w:tab w:val="left" w:pos="360"/>
          <w:tab w:val="left" w:pos="720"/>
        </w:tabs>
        <w:spacing w:after="0" w:line="240" w:lineRule="auto"/>
        <w:jc w:val="center"/>
        <w:rPr>
          <w:rFonts w:asciiTheme="majorHAnsi" w:hAnsiTheme="majorHAnsi" w:cs="Arial"/>
          <w:sz w:val="20"/>
          <w:szCs w:val="20"/>
        </w:rPr>
      </w:pPr>
    </w:p>
    <w:p w14:paraId="7D3F47C4" w14:textId="609029F2" w:rsidR="00C57C03" w:rsidRDefault="00C57C03" w:rsidP="00D02490">
      <w:pPr>
        <w:tabs>
          <w:tab w:val="left" w:pos="360"/>
          <w:tab w:val="left" w:pos="720"/>
        </w:tabs>
        <w:spacing w:after="0" w:line="240" w:lineRule="auto"/>
        <w:jc w:val="center"/>
        <w:rPr>
          <w:rFonts w:asciiTheme="majorHAnsi" w:hAnsiTheme="majorHAnsi" w:cs="Arial"/>
          <w:sz w:val="20"/>
          <w:szCs w:val="20"/>
        </w:rPr>
      </w:pPr>
    </w:p>
    <w:p w14:paraId="15A61F4E" w14:textId="2A3B458B" w:rsidR="00C57C03" w:rsidRDefault="00C57C03" w:rsidP="00D02490">
      <w:pPr>
        <w:tabs>
          <w:tab w:val="left" w:pos="360"/>
          <w:tab w:val="left" w:pos="720"/>
        </w:tabs>
        <w:spacing w:after="0" w:line="240" w:lineRule="auto"/>
        <w:jc w:val="center"/>
        <w:rPr>
          <w:rFonts w:asciiTheme="majorHAnsi" w:hAnsiTheme="majorHAnsi" w:cs="Arial"/>
          <w:sz w:val="20"/>
          <w:szCs w:val="20"/>
        </w:rPr>
      </w:pPr>
    </w:p>
    <w:p w14:paraId="3EE7AA81" w14:textId="77777777" w:rsidR="00C57C03" w:rsidRDefault="00C57C03" w:rsidP="00D02490">
      <w:pPr>
        <w:tabs>
          <w:tab w:val="left" w:pos="360"/>
          <w:tab w:val="left" w:pos="720"/>
        </w:tabs>
        <w:spacing w:after="0" w:line="240" w:lineRule="auto"/>
        <w:jc w:val="center"/>
        <w:rPr>
          <w:rFonts w:asciiTheme="majorHAnsi" w:hAnsiTheme="majorHAnsi" w:cs="Arial"/>
          <w:sz w:val="20"/>
          <w:szCs w:val="20"/>
        </w:rPr>
      </w:pPr>
    </w:p>
    <w:p w14:paraId="1C95A71B" w14:textId="30B43ECB" w:rsidR="00C57C03" w:rsidRPr="0055418F" w:rsidRDefault="00C57C03" w:rsidP="00C57C03">
      <w:pPr>
        <w:tabs>
          <w:tab w:val="left" w:pos="360"/>
          <w:tab w:val="left" w:pos="720"/>
        </w:tabs>
        <w:spacing w:after="0" w:line="240" w:lineRule="auto"/>
        <w:rPr>
          <w:rFonts w:asciiTheme="majorHAnsi" w:hAnsiTheme="majorHAnsi" w:cs="Arial"/>
          <w:b/>
          <w:szCs w:val="18"/>
          <w:u w:val="single"/>
        </w:rPr>
      </w:pPr>
      <w:r>
        <w:rPr>
          <w:rFonts w:asciiTheme="majorHAnsi" w:hAnsiTheme="majorHAnsi" w:cs="Arial"/>
          <w:b/>
          <w:szCs w:val="18"/>
          <w:u w:val="single"/>
        </w:rPr>
        <w:lastRenderedPageBreak/>
        <w:t>PROPOSED</w:t>
      </w:r>
    </w:p>
    <w:p w14:paraId="34386650" w14:textId="77777777" w:rsidR="00C57C03" w:rsidRDefault="00C57C03" w:rsidP="00C57C03">
      <w:pPr>
        <w:rPr>
          <w:rFonts w:asciiTheme="majorHAnsi" w:hAnsiTheme="majorHAnsi" w:cs="Arial"/>
          <w:sz w:val="18"/>
          <w:szCs w:val="18"/>
        </w:rPr>
      </w:pPr>
    </w:p>
    <w:p w14:paraId="72B9EB0B" w14:textId="77777777" w:rsidR="00C57C03" w:rsidRPr="00C57C03" w:rsidRDefault="00C57C03" w:rsidP="00C57C03">
      <w:pPr>
        <w:widowControl w:val="0"/>
        <w:tabs>
          <w:tab w:val="left" w:pos="1219"/>
          <w:tab w:val="left" w:pos="4419"/>
        </w:tabs>
        <w:kinsoku w:val="0"/>
        <w:overflowPunct w:val="0"/>
        <w:autoSpaceDE w:val="0"/>
        <w:autoSpaceDN w:val="0"/>
        <w:adjustRightInd w:val="0"/>
        <w:spacing w:after="0" w:line="180" w:lineRule="exact"/>
        <w:ind w:left="460" w:right="292" w:hanging="360"/>
        <w:rPr>
          <w:rFonts w:ascii="Arial" w:eastAsia="Times New Roman" w:hAnsi="Arial" w:cs="Arial"/>
          <w:color w:val="231F20"/>
          <w:sz w:val="16"/>
          <w:szCs w:val="16"/>
        </w:rPr>
      </w:pPr>
      <w:r w:rsidRPr="00C57C03">
        <w:rPr>
          <w:rFonts w:ascii="Arial" w:eastAsia="Times New Roman" w:hAnsi="Arial" w:cs="Arial"/>
          <w:b/>
          <w:bCs/>
          <w:color w:val="231F20"/>
          <w:sz w:val="16"/>
          <w:szCs w:val="16"/>
        </w:rPr>
        <w:t>STCM</w:t>
      </w:r>
      <w:r w:rsidRPr="00C57C03">
        <w:rPr>
          <w:rFonts w:ascii="Arial" w:eastAsia="Times New Roman" w:hAnsi="Arial" w:cs="Arial"/>
          <w:b/>
          <w:bCs/>
          <w:color w:val="231F20"/>
          <w:spacing w:val="-1"/>
          <w:sz w:val="16"/>
          <w:szCs w:val="16"/>
        </w:rPr>
        <w:t xml:space="preserve"> </w:t>
      </w:r>
      <w:r w:rsidRPr="00C57C03">
        <w:rPr>
          <w:rFonts w:ascii="Arial" w:eastAsia="Times New Roman" w:hAnsi="Arial" w:cs="Arial"/>
          <w:b/>
          <w:bCs/>
          <w:color w:val="231F20"/>
          <w:sz w:val="16"/>
          <w:szCs w:val="16"/>
        </w:rPr>
        <w:t>3043.</w:t>
      </w:r>
      <w:r w:rsidRPr="00C57C03">
        <w:rPr>
          <w:rFonts w:ascii="Arial" w:eastAsia="Times New Roman" w:hAnsi="Arial" w:cs="Arial"/>
          <w:b/>
          <w:bCs/>
          <w:color w:val="231F20"/>
          <w:sz w:val="16"/>
          <w:szCs w:val="16"/>
        </w:rPr>
        <w:tab/>
        <w:t>Principles of Strategic Communication</w:t>
      </w:r>
      <w:r w:rsidRPr="00C57C03">
        <w:rPr>
          <w:rFonts w:ascii="Arial" w:eastAsia="Times New Roman" w:hAnsi="Arial" w:cs="Arial"/>
          <w:b/>
          <w:bCs/>
          <w:color w:val="231F20"/>
          <w:sz w:val="16"/>
          <w:szCs w:val="16"/>
        </w:rPr>
        <w:tab/>
      </w:r>
      <w:r w:rsidRPr="00C57C03">
        <w:rPr>
          <w:rFonts w:ascii="Arial" w:eastAsia="Times New Roman" w:hAnsi="Arial" w:cs="Arial"/>
          <w:color w:val="231F20"/>
          <w:sz w:val="16"/>
          <w:szCs w:val="16"/>
        </w:rPr>
        <w:t>Broad survey of</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strategic</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communica-</w:t>
      </w:r>
      <w:r w:rsidRPr="00C57C03">
        <w:rPr>
          <w:rFonts w:ascii="Arial" w:eastAsia="Times New Roman" w:hAnsi="Arial" w:cs="Arial"/>
          <w:color w:val="231F20"/>
          <w:w w:val="99"/>
          <w:sz w:val="16"/>
          <w:szCs w:val="16"/>
        </w:rPr>
        <w:t xml:space="preserve"> </w:t>
      </w:r>
      <w:r w:rsidRPr="00C57C03">
        <w:rPr>
          <w:rFonts w:ascii="Arial" w:eastAsia="Times New Roman" w:hAnsi="Arial" w:cs="Arial"/>
          <w:color w:val="231F20"/>
          <w:sz w:val="16"/>
          <w:szCs w:val="16"/>
        </w:rPr>
        <w:t>tion practice, emphasizing advertising and public relations in the context of integrated brand promotion.  Fall, Spring,</w:t>
      </w:r>
      <w:r w:rsidRPr="00C57C03">
        <w:rPr>
          <w:rFonts w:ascii="Arial" w:eastAsia="Times New Roman" w:hAnsi="Arial" w:cs="Arial"/>
          <w:color w:val="231F20"/>
          <w:spacing w:val="-10"/>
          <w:sz w:val="16"/>
          <w:szCs w:val="16"/>
        </w:rPr>
        <w:t xml:space="preserve"> </w:t>
      </w:r>
      <w:r w:rsidRPr="00C57C03">
        <w:rPr>
          <w:rFonts w:ascii="Arial" w:eastAsia="Times New Roman" w:hAnsi="Arial" w:cs="Arial"/>
          <w:color w:val="231F20"/>
          <w:sz w:val="16"/>
          <w:szCs w:val="16"/>
        </w:rPr>
        <w:t>Summer.</w:t>
      </w:r>
    </w:p>
    <w:p w14:paraId="617AF8FC" w14:textId="77777777" w:rsidR="00C57C03" w:rsidRPr="00C57C03" w:rsidRDefault="00C57C03" w:rsidP="00C57C03">
      <w:pPr>
        <w:widowControl w:val="0"/>
        <w:kinsoku w:val="0"/>
        <w:overflowPunct w:val="0"/>
        <w:autoSpaceDE w:val="0"/>
        <w:autoSpaceDN w:val="0"/>
        <w:adjustRightInd w:val="0"/>
        <w:spacing w:before="8" w:after="0" w:line="240" w:lineRule="auto"/>
        <w:rPr>
          <w:rFonts w:ascii="Arial" w:eastAsia="Times New Roman" w:hAnsi="Arial" w:cs="Arial"/>
          <w:sz w:val="14"/>
          <w:szCs w:val="14"/>
        </w:rPr>
      </w:pPr>
    </w:p>
    <w:p w14:paraId="45AEBC47" w14:textId="77777777" w:rsidR="00C57C03" w:rsidRPr="00C57C03" w:rsidRDefault="00C57C03" w:rsidP="00C57C03">
      <w:pPr>
        <w:widowControl w:val="0"/>
        <w:tabs>
          <w:tab w:val="left" w:pos="1219"/>
        </w:tabs>
        <w:kinsoku w:val="0"/>
        <w:overflowPunct w:val="0"/>
        <w:autoSpaceDE w:val="0"/>
        <w:autoSpaceDN w:val="0"/>
        <w:adjustRightInd w:val="0"/>
        <w:spacing w:after="0" w:line="180" w:lineRule="exact"/>
        <w:ind w:left="460" w:right="303" w:hanging="360"/>
        <w:rPr>
          <w:rFonts w:ascii="Arial" w:eastAsia="Times New Roman" w:hAnsi="Arial" w:cs="Arial"/>
          <w:color w:val="231F20"/>
          <w:sz w:val="16"/>
          <w:szCs w:val="16"/>
        </w:rPr>
      </w:pPr>
      <w:r w:rsidRPr="00C57C03">
        <w:rPr>
          <w:rFonts w:ascii="Arial" w:eastAsia="Times New Roman" w:hAnsi="Arial" w:cs="Arial"/>
          <w:b/>
          <w:bCs/>
          <w:color w:val="231F20"/>
          <w:sz w:val="16"/>
          <w:szCs w:val="16"/>
        </w:rPr>
        <w:t>STCM</w:t>
      </w:r>
      <w:r w:rsidRPr="00C57C03">
        <w:rPr>
          <w:rFonts w:ascii="Arial" w:eastAsia="Times New Roman" w:hAnsi="Arial" w:cs="Arial"/>
          <w:b/>
          <w:bCs/>
          <w:color w:val="231F20"/>
          <w:spacing w:val="-1"/>
          <w:sz w:val="16"/>
          <w:szCs w:val="16"/>
        </w:rPr>
        <w:t xml:space="preserve"> </w:t>
      </w:r>
      <w:r w:rsidRPr="00C57C03">
        <w:rPr>
          <w:rFonts w:ascii="Arial" w:eastAsia="Times New Roman" w:hAnsi="Arial" w:cs="Arial"/>
          <w:b/>
          <w:bCs/>
          <w:color w:val="231F20"/>
          <w:sz w:val="16"/>
          <w:szCs w:val="16"/>
        </w:rPr>
        <w:t>3133.</w:t>
      </w:r>
      <w:r w:rsidRPr="00C57C03">
        <w:rPr>
          <w:rFonts w:ascii="Arial" w:eastAsia="Times New Roman" w:hAnsi="Arial" w:cs="Arial"/>
          <w:b/>
          <w:bCs/>
          <w:color w:val="231F20"/>
          <w:sz w:val="16"/>
          <w:szCs w:val="16"/>
        </w:rPr>
        <w:tab/>
        <w:t xml:space="preserve">Interactive Advertising </w:t>
      </w:r>
      <w:r w:rsidRPr="00C57C03">
        <w:rPr>
          <w:rFonts w:ascii="Arial" w:eastAsia="Times New Roman" w:hAnsi="Arial" w:cs="Arial"/>
          <w:color w:val="231F20"/>
          <w:sz w:val="16"/>
          <w:szCs w:val="16"/>
        </w:rPr>
        <w:t>Online interactive advertising, including</w:t>
      </w:r>
      <w:r w:rsidRPr="00C57C03">
        <w:rPr>
          <w:rFonts w:ascii="Arial" w:eastAsia="Times New Roman" w:hAnsi="Arial" w:cs="Arial"/>
          <w:color w:val="231F20"/>
          <w:spacing w:val="-11"/>
          <w:sz w:val="16"/>
          <w:szCs w:val="16"/>
        </w:rPr>
        <w:t xml:space="preserve"> </w:t>
      </w:r>
      <w:r w:rsidRPr="00C57C03">
        <w:rPr>
          <w:rFonts w:ascii="Arial" w:eastAsia="Times New Roman" w:hAnsi="Arial" w:cs="Arial"/>
          <w:color w:val="231F20"/>
          <w:sz w:val="16"/>
          <w:szCs w:val="16"/>
        </w:rPr>
        <w:t>integration</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social</w:t>
      </w:r>
      <w:r w:rsidRPr="00C57C03">
        <w:rPr>
          <w:rFonts w:ascii="Arial" w:eastAsia="Times New Roman" w:hAnsi="Arial" w:cs="Arial"/>
          <w:color w:val="231F20"/>
          <w:w w:val="99"/>
          <w:sz w:val="16"/>
          <w:szCs w:val="16"/>
        </w:rPr>
        <w:t xml:space="preserve"> </w:t>
      </w:r>
      <w:r w:rsidRPr="00C57C03">
        <w:rPr>
          <w:rFonts w:ascii="Arial" w:eastAsia="Times New Roman" w:hAnsi="Arial" w:cs="Arial"/>
          <w:color w:val="231F20"/>
          <w:sz w:val="16"/>
          <w:szCs w:val="16"/>
        </w:rPr>
        <w:t>media into the marketing communications plan, use of online display ads, and development of an effective search engine strategy.</w:t>
      </w:r>
      <w:r w:rsidRPr="00C57C03">
        <w:rPr>
          <w:rFonts w:ascii="Arial" w:eastAsia="Times New Roman" w:hAnsi="Arial" w:cs="Arial"/>
          <w:color w:val="231F20"/>
          <w:spacing w:val="-16"/>
          <w:sz w:val="16"/>
          <w:szCs w:val="16"/>
        </w:rPr>
        <w:t xml:space="preserve"> </w:t>
      </w:r>
      <w:r w:rsidRPr="00C57C03">
        <w:rPr>
          <w:rFonts w:ascii="Arial" w:eastAsia="Times New Roman" w:hAnsi="Arial" w:cs="Arial"/>
          <w:color w:val="231F20"/>
          <w:sz w:val="16"/>
          <w:szCs w:val="16"/>
        </w:rPr>
        <w:t>Fall.</w:t>
      </w:r>
    </w:p>
    <w:p w14:paraId="5B79DCBD" w14:textId="77777777" w:rsidR="00C57C03" w:rsidRPr="00C57C03" w:rsidRDefault="00C57C03" w:rsidP="00C57C03">
      <w:pPr>
        <w:widowControl w:val="0"/>
        <w:kinsoku w:val="0"/>
        <w:overflowPunct w:val="0"/>
        <w:autoSpaceDE w:val="0"/>
        <w:autoSpaceDN w:val="0"/>
        <w:adjustRightInd w:val="0"/>
        <w:spacing w:before="8" w:after="0" w:line="240" w:lineRule="auto"/>
        <w:rPr>
          <w:rFonts w:ascii="Arial" w:eastAsia="Times New Roman" w:hAnsi="Arial" w:cs="Arial"/>
          <w:sz w:val="14"/>
          <w:szCs w:val="14"/>
        </w:rPr>
      </w:pPr>
    </w:p>
    <w:p w14:paraId="6D161C8B" w14:textId="77777777" w:rsidR="00C57C03" w:rsidRPr="00C57C03" w:rsidRDefault="00C57C03" w:rsidP="00C57C03">
      <w:pPr>
        <w:widowControl w:val="0"/>
        <w:tabs>
          <w:tab w:val="left" w:pos="1219"/>
        </w:tabs>
        <w:kinsoku w:val="0"/>
        <w:overflowPunct w:val="0"/>
        <w:autoSpaceDE w:val="0"/>
        <w:autoSpaceDN w:val="0"/>
        <w:adjustRightInd w:val="0"/>
        <w:spacing w:after="0" w:line="180" w:lineRule="exact"/>
        <w:ind w:left="459" w:right="99" w:hanging="360"/>
        <w:rPr>
          <w:rFonts w:ascii="Arial" w:eastAsia="Times New Roman" w:hAnsi="Arial" w:cs="Arial"/>
          <w:color w:val="231F20"/>
          <w:sz w:val="16"/>
          <w:szCs w:val="16"/>
        </w:rPr>
      </w:pPr>
      <w:r w:rsidRPr="00C57C03">
        <w:rPr>
          <w:rFonts w:ascii="Arial" w:eastAsia="Times New Roman" w:hAnsi="Arial" w:cs="Arial"/>
          <w:b/>
          <w:bCs/>
          <w:color w:val="231F20"/>
          <w:sz w:val="16"/>
          <w:szCs w:val="16"/>
        </w:rPr>
        <w:t>STCM</w:t>
      </w:r>
      <w:r w:rsidRPr="00C57C03">
        <w:rPr>
          <w:rFonts w:ascii="Arial" w:eastAsia="Times New Roman" w:hAnsi="Arial" w:cs="Arial"/>
          <w:b/>
          <w:bCs/>
          <w:color w:val="231F20"/>
          <w:spacing w:val="-1"/>
          <w:sz w:val="16"/>
          <w:szCs w:val="16"/>
        </w:rPr>
        <w:t xml:space="preserve"> </w:t>
      </w:r>
      <w:r w:rsidRPr="00C57C03">
        <w:rPr>
          <w:rFonts w:ascii="Arial" w:eastAsia="Times New Roman" w:hAnsi="Arial" w:cs="Arial"/>
          <w:b/>
          <w:bCs/>
          <w:color w:val="231F20"/>
          <w:sz w:val="16"/>
          <w:szCs w:val="16"/>
        </w:rPr>
        <w:t>3143.</w:t>
      </w:r>
      <w:r w:rsidRPr="00C57C03">
        <w:rPr>
          <w:rFonts w:ascii="Arial" w:eastAsia="Times New Roman" w:hAnsi="Arial" w:cs="Arial"/>
          <w:b/>
          <w:bCs/>
          <w:color w:val="231F20"/>
          <w:sz w:val="16"/>
          <w:szCs w:val="16"/>
        </w:rPr>
        <w:tab/>
        <w:t xml:space="preserve">Strategic Writing II </w:t>
      </w:r>
      <w:r w:rsidRPr="00C57C03">
        <w:rPr>
          <w:rFonts w:ascii="Arial" w:eastAsia="Times New Roman" w:hAnsi="Arial" w:cs="Arial"/>
          <w:color w:val="231F20"/>
          <w:sz w:val="16"/>
          <w:szCs w:val="16"/>
        </w:rPr>
        <w:t>Advanced strategic writing forms and styles. Practice</w:t>
      </w:r>
      <w:r w:rsidRPr="00C57C03">
        <w:rPr>
          <w:rFonts w:ascii="Arial" w:eastAsia="Times New Roman" w:hAnsi="Arial" w:cs="Arial"/>
          <w:color w:val="231F20"/>
          <w:spacing w:val="12"/>
          <w:sz w:val="16"/>
          <w:szCs w:val="16"/>
        </w:rPr>
        <w:t xml:space="preserve"> </w:t>
      </w:r>
      <w:r w:rsidRPr="00C57C03">
        <w:rPr>
          <w:rFonts w:ascii="Arial" w:eastAsia="Times New Roman" w:hAnsi="Arial" w:cs="Arial"/>
          <w:color w:val="231F20"/>
          <w:sz w:val="16"/>
          <w:szCs w:val="16"/>
        </w:rPr>
        <w:t>in</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prepa-</w:t>
      </w:r>
      <w:r w:rsidRPr="00C57C03">
        <w:rPr>
          <w:rFonts w:ascii="Arial" w:eastAsia="Times New Roman" w:hAnsi="Arial" w:cs="Arial"/>
          <w:color w:val="231F20"/>
          <w:w w:val="99"/>
          <w:sz w:val="16"/>
          <w:szCs w:val="16"/>
        </w:rPr>
        <w:t xml:space="preserve"> </w:t>
      </w:r>
      <w:r w:rsidRPr="00C57C03">
        <w:rPr>
          <w:rFonts w:ascii="Arial" w:eastAsia="Times New Roman" w:hAnsi="Arial" w:cs="Arial"/>
          <w:color w:val="231F20"/>
          <w:sz w:val="16"/>
          <w:szCs w:val="16"/>
        </w:rPr>
        <w:t>ration of strategic messages for various platforms of communication, including paid, earned, shared, and owned. Students will develop skills in information gathering, writing styles, editing, critical thinking, storytelling, and audience analysis. Prerequisites, STCM 2143; and STCM 3003, STCM 3023, or STCM 3043. Fall,</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Spring.</w:t>
      </w:r>
    </w:p>
    <w:p w14:paraId="0451F131" w14:textId="77777777" w:rsidR="00C57C03" w:rsidRPr="00C57C03" w:rsidRDefault="00C57C03" w:rsidP="00C57C03">
      <w:pPr>
        <w:widowControl w:val="0"/>
        <w:kinsoku w:val="0"/>
        <w:overflowPunct w:val="0"/>
        <w:autoSpaceDE w:val="0"/>
        <w:autoSpaceDN w:val="0"/>
        <w:adjustRightInd w:val="0"/>
        <w:spacing w:before="8" w:after="0" w:line="240" w:lineRule="auto"/>
        <w:rPr>
          <w:rFonts w:ascii="Arial" w:eastAsia="Times New Roman" w:hAnsi="Arial" w:cs="Arial"/>
          <w:sz w:val="14"/>
          <w:szCs w:val="14"/>
        </w:rPr>
      </w:pPr>
    </w:p>
    <w:p w14:paraId="569E9F78" w14:textId="77777777" w:rsidR="00C57C03" w:rsidRPr="00C57C03" w:rsidRDefault="00C57C03" w:rsidP="00C57C03">
      <w:pPr>
        <w:widowControl w:val="0"/>
        <w:tabs>
          <w:tab w:val="left" w:pos="1219"/>
          <w:tab w:val="left" w:pos="3536"/>
        </w:tabs>
        <w:kinsoku w:val="0"/>
        <w:overflowPunct w:val="0"/>
        <w:autoSpaceDE w:val="0"/>
        <w:autoSpaceDN w:val="0"/>
        <w:adjustRightInd w:val="0"/>
        <w:spacing w:after="0" w:line="180" w:lineRule="exact"/>
        <w:ind w:left="460" w:right="231" w:hanging="360"/>
        <w:rPr>
          <w:rFonts w:ascii="Arial" w:eastAsia="Times New Roman" w:hAnsi="Arial" w:cs="Arial"/>
          <w:color w:val="231F20"/>
          <w:sz w:val="16"/>
          <w:szCs w:val="16"/>
        </w:rPr>
      </w:pPr>
      <w:r w:rsidRPr="00C57C03">
        <w:rPr>
          <w:rFonts w:ascii="Arial" w:eastAsia="Times New Roman" w:hAnsi="Arial" w:cs="Arial"/>
          <w:b/>
          <w:bCs/>
          <w:color w:val="231F20"/>
          <w:sz w:val="16"/>
          <w:szCs w:val="16"/>
        </w:rPr>
        <w:t>STCM</w:t>
      </w:r>
      <w:r w:rsidRPr="00C57C03">
        <w:rPr>
          <w:rFonts w:ascii="Arial" w:eastAsia="Times New Roman" w:hAnsi="Arial" w:cs="Arial"/>
          <w:b/>
          <w:bCs/>
          <w:color w:val="231F20"/>
          <w:spacing w:val="-1"/>
          <w:sz w:val="16"/>
          <w:szCs w:val="16"/>
        </w:rPr>
        <w:t xml:space="preserve"> </w:t>
      </w:r>
      <w:r w:rsidRPr="00C57C03">
        <w:rPr>
          <w:rFonts w:ascii="Arial" w:eastAsia="Times New Roman" w:hAnsi="Arial" w:cs="Arial"/>
          <w:b/>
          <w:bCs/>
          <w:color w:val="231F20"/>
          <w:sz w:val="16"/>
          <w:szCs w:val="16"/>
        </w:rPr>
        <w:t>3193.</w:t>
      </w:r>
      <w:r w:rsidRPr="00C57C03">
        <w:rPr>
          <w:rFonts w:ascii="Arial" w:eastAsia="Times New Roman" w:hAnsi="Arial" w:cs="Arial"/>
          <w:b/>
          <w:bCs/>
          <w:color w:val="231F20"/>
          <w:sz w:val="16"/>
          <w:szCs w:val="16"/>
        </w:rPr>
        <w:tab/>
        <w:t>Advanced Photography</w:t>
      </w:r>
      <w:r w:rsidRPr="00C57C03">
        <w:rPr>
          <w:rFonts w:ascii="Arial" w:eastAsia="Times New Roman" w:hAnsi="Arial" w:cs="Arial"/>
          <w:b/>
          <w:bCs/>
          <w:color w:val="231F20"/>
          <w:sz w:val="16"/>
          <w:szCs w:val="16"/>
        </w:rPr>
        <w:tab/>
      </w:r>
      <w:r w:rsidRPr="00C57C03">
        <w:rPr>
          <w:rFonts w:ascii="Arial" w:eastAsia="Times New Roman" w:hAnsi="Arial" w:cs="Arial"/>
          <w:color w:val="231F20"/>
          <w:sz w:val="16"/>
          <w:szCs w:val="16"/>
        </w:rPr>
        <w:t>An in-depth examination of the uses of</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natural</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and</w:t>
      </w:r>
      <w:r w:rsidRPr="00C57C03">
        <w:rPr>
          <w:rFonts w:ascii="Arial" w:eastAsia="Times New Roman" w:hAnsi="Arial" w:cs="Arial"/>
          <w:color w:val="231F20"/>
          <w:w w:val="99"/>
          <w:sz w:val="16"/>
          <w:szCs w:val="16"/>
        </w:rPr>
        <w:t xml:space="preserve"> </w:t>
      </w:r>
      <w:r w:rsidRPr="00C57C03">
        <w:rPr>
          <w:rFonts w:ascii="Arial" w:eastAsia="Times New Roman" w:hAnsi="Arial" w:cs="Arial"/>
          <w:color w:val="231F20"/>
          <w:sz w:val="16"/>
          <w:szCs w:val="16"/>
        </w:rPr>
        <w:t>artificial lighting, lenses, cameras, studios, and other elements needed for professional photog- raphy in advertising, promotion, portraits, sports and other environments. Emphasis placed on the business of photography.</w:t>
      </w:r>
      <w:r w:rsidRPr="00C57C03">
        <w:rPr>
          <w:rFonts w:ascii="Arial" w:eastAsia="Times New Roman" w:hAnsi="Arial" w:cs="Arial"/>
          <w:color w:val="231F20"/>
          <w:spacing w:val="-13"/>
          <w:sz w:val="16"/>
          <w:szCs w:val="16"/>
        </w:rPr>
        <w:t xml:space="preserve"> </w:t>
      </w:r>
      <w:r w:rsidRPr="00C57C03">
        <w:rPr>
          <w:rFonts w:ascii="Arial" w:eastAsia="Times New Roman" w:hAnsi="Arial" w:cs="Arial"/>
          <w:color w:val="231F20"/>
          <w:sz w:val="16"/>
          <w:szCs w:val="16"/>
        </w:rPr>
        <w:t>Fall.</w:t>
      </w:r>
    </w:p>
    <w:p w14:paraId="1E58A10D" w14:textId="77777777" w:rsidR="00C57C03" w:rsidRPr="00C57C03" w:rsidRDefault="00C57C03" w:rsidP="00C57C03">
      <w:pPr>
        <w:widowControl w:val="0"/>
        <w:kinsoku w:val="0"/>
        <w:overflowPunct w:val="0"/>
        <w:autoSpaceDE w:val="0"/>
        <w:autoSpaceDN w:val="0"/>
        <w:adjustRightInd w:val="0"/>
        <w:spacing w:before="8" w:after="0" w:line="240" w:lineRule="auto"/>
        <w:rPr>
          <w:rFonts w:ascii="Arial" w:eastAsia="Times New Roman" w:hAnsi="Arial" w:cs="Arial"/>
          <w:sz w:val="14"/>
          <w:szCs w:val="14"/>
        </w:rPr>
      </w:pPr>
    </w:p>
    <w:p w14:paraId="49273D20" w14:textId="77777777" w:rsidR="00C57C03" w:rsidRPr="00C57C03" w:rsidRDefault="00C57C03" w:rsidP="00C57C03">
      <w:pPr>
        <w:widowControl w:val="0"/>
        <w:kinsoku w:val="0"/>
        <w:overflowPunct w:val="0"/>
        <w:autoSpaceDE w:val="0"/>
        <w:autoSpaceDN w:val="0"/>
        <w:adjustRightInd w:val="0"/>
        <w:spacing w:after="0" w:line="180" w:lineRule="exact"/>
        <w:ind w:left="460" w:right="277" w:hanging="360"/>
        <w:jc w:val="both"/>
        <w:rPr>
          <w:rFonts w:ascii="Arial" w:eastAsia="Times New Roman" w:hAnsi="Arial" w:cs="Arial"/>
          <w:color w:val="231F20"/>
          <w:sz w:val="16"/>
          <w:szCs w:val="16"/>
        </w:rPr>
      </w:pPr>
      <w:r w:rsidRPr="00C57C03">
        <w:rPr>
          <w:rFonts w:ascii="Arial" w:eastAsia="Times New Roman" w:hAnsi="Arial" w:cs="Arial"/>
          <w:b/>
          <w:bCs/>
          <w:color w:val="231F20"/>
          <w:sz w:val="16"/>
          <w:szCs w:val="16"/>
        </w:rPr>
        <w:t xml:space="preserve">STCM 3333. Advertising Strategy and Sales </w:t>
      </w:r>
      <w:r w:rsidRPr="00C57C03">
        <w:rPr>
          <w:rFonts w:ascii="Arial" w:eastAsia="Times New Roman" w:hAnsi="Arial" w:cs="Arial"/>
          <w:color w:val="231F20"/>
          <w:sz w:val="16"/>
          <w:szCs w:val="16"/>
        </w:rPr>
        <w:t>Study of the structure of the advertising industry, with emphasis on strategic legacy, digital, and social media selection and planning, as well as the basic methods of advertising sales. Spring, Summer.</w:t>
      </w:r>
    </w:p>
    <w:p w14:paraId="0160C075" w14:textId="77777777" w:rsidR="00C57C03" w:rsidRPr="00C57C03" w:rsidRDefault="00C57C03" w:rsidP="00C57C03">
      <w:pPr>
        <w:widowControl w:val="0"/>
        <w:kinsoku w:val="0"/>
        <w:overflowPunct w:val="0"/>
        <w:autoSpaceDE w:val="0"/>
        <w:autoSpaceDN w:val="0"/>
        <w:adjustRightInd w:val="0"/>
        <w:spacing w:before="8" w:after="0" w:line="240" w:lineRule="auto"/>
        <w:rPr>
          <w:rFonts w:ascii="Arial" w:eastAsia="Times New Roman" w:hAnsi="Arial" w:cs="Arial"/>
          <w:sz w:val="14"/>
          <w:szCs w:val="14"/>
        </w:rPr>
      </w:pPr>
    </w:p>
    <w:p w14:paraId="77C3F515" w14:textId="778B4117" w:rsidR="00C57C03" w:rsidRPr="00C57C03" w:rsidRDefault="00C57C03" w:rsidP="00C57C03">
      <w:pPr>
        <w:widowControl w:val="0"/>
        <w:kinsoku w:val="0"/>
        <w:overflowPunct w:val="0"/>
        <w:autoSpaceDE w:val="0"/>
        <w:autoSpaceDN w:val="0"/>
        <w:adjustRightInd w:val="0"/>
        <w:spacing w:after="0" w:line="180" w:lineRule="exact"/>
        <w:ind w:left="461" w:right="230" w:hanging="360"/>
        <w:jc w:val="both"/>
        <w:rPr>
          <w:rFonts w:ascii="Arial" w:eastAsia="Times New Roman" w:hAnsi="Arial" w:cs="Arial"/>
          <w:color w:val="231F20"/>
          <w:sz w:val="16"/>
          <w:szCs w:val="16"/>
        </w:rPr>
      </w:pPr>
      <w:r w:rsidRPr="00C57C03">
        <w:rPr>
          <w:rFonts w:ascii="Arial" w:eastAsia="Times New Roman" w:hAnsi="Arial" w:cs="Arial"/>
          <w:b/>
          <w:color w:val="231F20"/>
          <w:sz w:val="16"/>
          <w:szCs w:val="16"/>
        </w:rPr>
        <w:t>S</w:t>
      </w:r>
      <w:r w:rsidRPr="00C57C03">
        <w:rPr>
          <w:rFonts w:ascii="Arial" w:eastAsia="Times New Roman" w:hAnsi="Arial" w:cs="Arial"/>
          <w:b/>
          <w:bCs/>
          <w:color w:val="231F20"/>
          <w:sz w:val="16"/>
          <w:szCs w:val="16"/>
        </w:rPr>
        <w:t xml:space="preserve">TCM 3553. Strategic Visual Communication </w:t>
      </w:r>
      <w:r w:rsidRPr="00C57C03">
        <w:rPr>
          <w:rFonts w:ascii="Arial" w:eastAsia="Times New Roman" w:hAnsi="Arial" w:cs="Arial"/>
          <w:color w:val="231F20"/>
          <w:sz w:val="16"/>
          <w:szCs w:val="16"/>
        </w:rPr>
        <w:t>Principles and practice in elements of strategic visual communication. Includes an emphasis on content creation for digital platforms and branding.  Fall, Spring.</w:t>
      </w:r>
    </w:p>
    <w:p w14:paraId="339E29C1" w14:textId="77777777" w:rsidR="00C57C03" w:rsidRPr="00C57C03" w:rsidRDefault="00C57C03" w:rsidP="00C57C03">
      <w:pPr>
        <w:widowControl w:val="0"/>
        <w:kinsoku w:val="0"/>
        <w:overflowPunct w:val="0"/>
        <w:autoSpaceDE w:val="0"/>
        <w:autoSpaceDN w:val="0"/>
        <w:adjustRightInd w:val="0"/>
        <w:spacing w:before="8" w:after="0" w:line="240" w:lineRule="auto"/>
        <w:rPr>
          <w:rFonts w:ascii="Arial" w:eastAsia="Times New Roman" w:hAnsi="Arial" w:cs="Arial"/>
          <w:sz w:val="14"/>
          <w:szCs w:val="14"/>
        </w:rPr>
      </w:pPr>
    </w:p>
    <w:p w14:paraId="55B4B18C" w14:textId="77777777" w:rsidR="00C57C03" w:rsidRPr="00C57C03" w:rsidRDefault="00C57C03" w:rsidP="00C57C03">
      <w:pPr>
        <w:widowControl w:val="0"/>
        <w:tabs>
          <w:tab w:val="left" w:pos="1219"/>
        </w:tabs>
        <w:kinsoku w:val="0"/>
        <w:overflowPunct w:val="0"/>
        <w:autoSpaceDE w:val="0"/>
        <w:autoSpaceDN w:val="0"/>
        <w:adjustRightInd w:val="0"/>
        <w:spacing w:after="0" w:line="180" w:lineRule="exact"/>
        <w:ind w:left="460" w:right="268" w:hanging="360"/>
        <w:rPr>
          <w:rFonts w:ascii="Arial" w:eastAsia="Times New Roman" w:hAnsi="Arial" w:cs="Arial"/>
          <w:color w:val="231F20"/>
          <w:sz w:val="16"/>
          <w:szCs w:val="16"/>
        </w:rPr>
      </w:pPr>
      <w:r w:rsidRPr="00C57C03">
        <w:rPr>
          <w:rFonts w:ascii="Arial" w:eastAsia="Times New Roman" w:hAnsi="Arial" w:cs="Arial"/>
          <w:b/>
          <w:bCs/>
          <w:color w:val="231F20"/>
          <w:sz w:val="16"/>
          <w:szCs w:val="16"/>
        </w:rPr>
        <w:t>STCM</w:t>
      </w:r>
      <w:r w:rsidRPr="00C57C03">
        <w:rPr>
          <w:rFonts w:ascii="Arial" w:eastAsia="Times New Roman" w:hAnsi="Arial" w:cs="Arial"/>
          <w:b/>
          <w:bCs/>
          <w:color w:val="231F20"/>
          <w:spacing w:val="-1"/>
          <w:sz w:val="16"/>
          <w:szCs w:val="16"/>
        </w:rPr>
        <w:t xml:space="preserve"> </w:t>
      </w:r>
      <w:r w:rsidRPr="00C57C03">
        <w:rPr>
          <w:rFonts w:ascii="Arial" w:eastAsia="Times New Roman" w:hAnsi="Arial" w:cs="Arial"/>
          <w:b/>
          <w:bCs/>
          <w:color w:val="231F20"/>
          <w:sz w:val="16"/>
          <w:szCs w:val="16"/>
        </w:rPr>
        <w:t>4003.</w:t>
      </w:r>
      <w:r w:rsidRPr="00C57C03">
        <w:rPr>
          <w:rFonts w:ascii="Arial" w:eastAsia="Times New Roman" w:hAnsi="Arial" w:cs="Arial"/>
          <w:b/>
          <w:bCs/>
          <w:color w:val="231F20"/>
          <w:sz w:val="16"/>
          <w:szCs w:val="16"/>
        </w:rPr>
        <w:tab/>
        <w:t xml:space="preserve">Account Planning   </w:t>
      </w:r>
      <w:r w:rsidRPr="00C57C03">
        <w:rPr>
          <w:rFonts w:ascii="Arial" w:eastAsia="Times New Roman" w:hAnsi="Arial" w:cs="Arial"/>
          <w:color w:val="231F20"/>
          <w:sz w:val="16"/>
          <w:szCs w:val="16"/>
        </w:rPr>
        <w:t>Study of consumer insights that are strategically applied</w:t>
      </w:r>
      <w:r w:rsidRPr="00C57C03">
        <w:rPr>
          <w:rFonts w:ascii="Arial" w:eastAsia="Times New Roman" w:hAnsi="Arial" w:cs="Arial"/>
          <w:color w:val="231F20"/>
          <w:spacing w:val="-23"/>
          <w:sz w:val="16"/>
          <w:szCs w:val="16"/>
        </w:rPr>
        <w:t xml:space="preserve"> </w:t>
      </w:r>
      <w:r w:rsidRPr="00C57C03">
        <w:rPr>
          <w:rFonts w:ascii="Arial" w:eastAsia="Times New Roman" w:hAnsi="Arial" w:cs="Arial"/>
          <w:color w:val="231F20"/>
          <w:sz w:val="16"/>
          <w:szCs w:val="16"/>
        </w:rPr>
        <w:t>by</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ac-</w:t>
      </w:r>
      <w:r w:rsidRPr="00C57C03">
        <w:rPr>
          <w:rFonts w:ascii="Arial" w:eastAsia="Times New Roman" w:hAnsi="Arial" w:cs="Arial"/>
          <w:color w:val="231F20"/>
          <w:w w:val="99"/>
          <w:sz w:val="16"/>
          <w:szCs w:val="16"/>
        </w:rPr>
        <w:t xml:space="preserve"> </w:t>
      </w:r>
      <w:r w:rsidRPr="00C57C03">
        <w:rPr>
          <w:rFonts w:ascii="Arial" w:eastAsia="Times New Roman" w:hAnsi="Arial" w:cs="Arial"/>
          <w:color w:val="231F20"/>
          <w:sz w:val="16"/>
          <w:szCs w:val="16"/>
        </w:rPr>
        <w:t>count planners and creative teams in the advertising planning process.  Fall,</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Spring.</w:t>
      </w:r>
    </w:p>
    <w:p w14:paraId="100C18EF" w14:textId="77777777" w:rsidR="00C57C03" w:rsidRPr="00C57C03" w:rsidRDefault="00C57C03" w:rsidP="00C57C03">
      <w:pPr>
        <w:widowControl w:val="0"/>
        <w:kinsoku w:val="0"/>
        <w:overflowPunct w:val="0"/>
        <w:autoSpaceDE w:val="0"/>
        <w:autoSpaceDN w:val="0"/>
        <w:adjustRightInd w:val="0"/>
        <w:spacing w:before="8" w:after="0" w:line="240" w:lineRule="auto"/>
        <w:rPr>
          <w:rFonts w:ascii="Arial" w:eastAsia="Times New Roman" w:hAnsi="Arial" w:cs="Arial"/>
          <w:sz w:val="14"/>
          <w:szCs w:val="14"/>
        </w:rPr>
      </w:pPr>
    </w:p>
    <w:p w14:paraId="3B2550D5" w14:textId="77777777" w:rsidR="00C57C03" w:rsidRPr="00C57C03" w:rsidRDefault="00C57C03" w:rsidP="00C57C03">
      <w:pPr>
        <w:widowControl w:val="0"/>
        <w:tabs>
          <w:tab w:val="left" w:pos="1219"/>
        </w:tabs>
        <w:kinsoku w:val="0"/>
        <w:overflowPunct w:val="0"/>
        <w:autoSpaceDE w:val="0"/>
        <w:autoSpaceDN w:val="0"/>
        <w:adjustRightInd w:val="0"/>
        <w:spacing w:after="0" w:line="180" w:lineRule="exact"/>
        <w:ind w:left="460" w:right="279" w:hanging="360"/>
        <w:rPr>
          <w:rFonts w:ascii="Arial" w:eastAsia="Times New Roman" w:hAnsi="Arial" w:cs="Arial"/>
          <w:color w:val="231F20"/>
          <w:sz w:val="16"/>
          <w:szCs w:val="16"/>
        </w:rPr>
      </w:pPr>
      <w:r w:rsidRPr="00C57C03">
        <w:rPr>
          <w:rFonts w:ascii="Arial" w:eastAsia="Times New Roman" w:hAnsi="Arial" w:cs="Arial"/>
          <w:b/>
          <w:bCs/>
          <w:color w:val="231F20"/>
          <w:sz w:val="16"/>
          <w:szCs w:val="16"/>
        </w:rPr>
        <w:t>STCM</w:t>
      </w:r>
      <w:r w:rsidRPr="00C57C03">
        <w:rPr>
          <w:rFonts w:ascii="Arial" w:eastAsia="Times New Roman" w:hAnsi="Arial" w:cs="Arial"/>
          <w:b/>
          <w:bCs/>
          <w:color w:val="231F20"/>
          <w:spacing w:val="-1"/>
          <w:sz w:val="16"/>
          <w:szCs w:val="16"/>
        </w:rPr>
        <w:t xml:space="preserve"> </w:t>
      </w:r>
      <w:r w:rsidRPr="00C57C03">
        <w:rPr>
          <w:rFonts w:ascii="Arial" w:eastAsia="Times New Roman" w:hAnsi="Arial" w:cs="Arial"/>
          <w:b/>
          <w:bCs/>
          <w:color w:val="231F20"/>
          <w:sz w:val="16"/>
          <w:szCs w:val="16"/>
        </w:rPr>
        <w:t>4013.</w:t>
      </w:r>
      <w:r w:rsidRPr="00C57C03">
        <w:rPr>
          <w:rFonts w:ascii="Arial" w:eastAsia="Times New Roman" w:hAnsi="Arial" w:cs="Arial"/>
          <w:b/>
          <w:bCs/>
          <w:color w:val="231F20"/>
          <w:sz w:val="16"/>
          <w:szCs w:val="16"/>
        </w:rPr>
        <w:tab/>
        <w:t xml:space="preserve">Public Relations Practicum and Professional Development   </w:t>
      </w:r>
      <w:r w:rsidRPr="00C57C03">
        <w:rPr>
          <w:rFonts w:ascii="Arial" w:eastAsia="Times New Roman" w:hAnsi="Arial" w:cs="Arial"/>
          <w:b/>
          <w:bCs/>
          <w:color w:val="231F20"/>
          <w:spacing w:val="15"/>
          <w:sz w:val="16"/>
          <w:szCs w:val="16"/>
        </w:rPr>
        <w:t xml:space="preserve"> </w:t>
      </w:r>
      <w:r w:rsidRPr="00C57C03">
        <w:rPr>
          <w:rFonts w:ascii="Arial" w:eastAsia="Times New Roman" w:hAnsi="Arial" w:cs="Arial"/>
          <w:color w:val="231F20"/>
          <w:sz w:val="16"/>
          <w:szCs w:val="16"/>
        </w:rPr>
        <w:t>Advanced PR</w:t>
      </w:r>
      <w:r w:rsidRPr="00C57C03">
        <w:rPr>
          <w:rFonts w:ascii="Arial" w:eastAsia="Times New Roman" w:hAnsi="Arial" w:cs="Arial"/>
          <w:color w:val="231F20"/>
          <w:w w:val="99"/>
          <w:sz w:val="16"/>
          <w:szCs w:val="16"/>
        </w:rPr>
        <w:t xml:space="preserve"> </w:t>
      </w:r>
      <w:r w:rsidRPr="00C57C03">
        <w:rPr>
          <w:rFonts w:ascii="Arial" w:eastAsia="Times New Roman" w:hAnsi="Arial" w:cs="Arial"/>
          <w:color w:val="231F20"/>
          <w:sz w:val="16"/>
          <w:szCs w:val="16"/>
        </w:rPr>
        <w:t>course requiring application of skills in supervised work with various businesses, institutions, organizations and social agencies. Student will work a minimum of 10 hours per week outside the classroom with assigned workplace mentor. Instructor permission required.  Fall,</w:t>
      </w:r>
      <w:r w:rsidRPr="00C57C03">
        <w:rPr>
          <w:rFonts w:ascii="Arial" w:eastAsia="Times New Roman" w:hAnsi="Arial" w:cs="Arial"/>
          <w:color w:val="231F20"/>
          <w:spacing w:val="-10"/>
          <w:sz w:val="16"/>
          <w:szCs w:val="16"/>
        </w:rPr>
        <w:t xml:space="preserve"> </w:t>
      </w:r>
      <w:r w:rsidRPr="00C57C03">
        <w:rPr>
          <w:rFonts w:ascii="Arial" w:eastAsia="Times New Roman" w:hAnsi="Arial" w:cs="Arial"/>
          <w:color w:val="231F20"/>
          <w:sz w:val="16"/>
          <w:szCs w:val="16"/>
        </w:rPr>
        <w:t>Spring.</w:t>
      </w:r>
    </w:p>
    <w:p w14:paraId="219AC436" w14:textId="77777777" w:rsidR="00C57C03" w:rsidRPr="00C57C03" w:rsidRDefault="00C57C03" w:rsidP="00C57C03">
      <w:pPr>
        <w:widowControl w:val="0"/>
        <w:kinsoku w:val="0"/>
        <w:overflowPunct w:val="0"/>
        <w:autoSpaceDE w:val="0"/>
        <w:autoSpaceDN w:val="0"/>
        <w:adjustRightInd w:val="0"/>
        <w:spacing w:before="8" w:after="0" w:line="240" w:lineRule="auto"/>
        <w:rPr>
          <w:rFonts w:ascii="Arial" w:eastAsia="Times New Roman" w:hAnsi="Arial" w:cs="Arial"/>
          <w:sz w:val="14"/>
          <w:szCs w:val="14"/>
        </w:rPr>
      </w:pPr>
    </w:p>
    <w:p w14:paraId="4966145F" w14:textId="77777777" w:rsidR="00C57C03" w:rsidRPr="00C57C03" w:rsidRDefault="00C57C03" w:rsidP="00C57C03">
      <w:pPr>
        <w:widowControl w:val="0"/>
        <w:tabs>
          <w:tab w:val="left" w:pos="1219"/>
        </w:tabs>
        <w:kinsoku w:val="0"/>
        <w:overflowPunct w:val="0"/>
        <w:autoSpaceDE w:val="0"/>
        <w:autoSpaceDN w:val="0"/>
        <w:adjustRightInd w:val="0"/>
        <w:spacing w:after="0" w:line="180" w:lineRule="exact"/>
        <w:ind w:left="460" w:right="105" w:hanging="360"/>
        <w:rPr>
          <w:rFonts w:ascii="Arial" w:eastAsia="Times New Roman" w:hAnsi="Arial" w:cs="Arial"/>
          <w:color w:val="231F20"/>
          <w:sz w:val="16"/>
          <w:szCs w:val="16"/>
        </w:rPr>
      </w:pPr>
      <w:r w:rsidRPr="00C57C03">
        <w:rPr>
          <w:rFonts w:ascii="Arial" w:eastAsia="Times New Roman" w:hAnsi="Arial" w:cs="Arial"/>
          <w:b/>
          <w:bCs/>
          <w:color w:val="231F20"/>
          <w:sz w:val="16"/>
          <w:szCs w:val="16"/>
        </w:rPr>
        <w:t>STCM</w:t>
      </w:r>
      <w:r w:rsidRPr="00C57C03">
        <w:rPr>
          <w:rFonts w:ascii="Arial" w:eastAsia="Times New Roman" w:hAnsi="Arial" w:cs="Arial"/>
          <w:b/>
          <w:bCs/>
          <w:color w:val="231F20"/>
          <w:spacing w:val="-1"/>
          <w:sz w:val="16"/>
          <w:szCs w:val="16"/>
        </w:rPr>
        <w:t xml:space="preserve"> </w:t>
      </w:r>
      <w:r w:rsidRPr="00C57C03">
        <w:rPr>
          <w:rFonts w:ascii="Arial" w:eastAsia="Times New Roman" w:hAnsi="Arial" w:cs="Arial"/>
          <w:b/>
          <w:bCs/>
          <w:color w:val="231F20"/>
          <w:sz w:val="16"/>
          <w:szCs w:val="16"/>
        </w:rPr>
        <w:t>4073.</w:t>
      </w:r>
      <w:r w:rsidRPr="00C57C03">
        <w:rPr>
          <w:rFonts w:ascii="Arial" w:eastAsia="Times New Roman" w:hAnsi="Arial" w:cs="Arial"/>
          <w:b/>
          <w:bCs/>
          <w:color w:val="231F20"/>
          <w:sz w:val="16"/>
          <w:szCs w:val="16"/>
        </w:rPr>
        <w:tab/>
        <w:t xml:space="preserve">Strategic Communication Law and Ethics </w:t>
      </w:r>
      <w:r w:rsidRPr="00C57C03">
        <w:rPr>
          <w:rFonts w:ascii="Arial" w:eastAsia="Times New Roman" w:hAnsi="Arial" w:cs="Arial"/>
          <w:color w:val="231F20"/>
          <w:sz w:val="16"/>
          <w:szCs w:val="16"/>
        </w:rPr>
        <w:t>Analysis of laws, regulations,</w:t>
      </w:r>
      <w:r w:rsidRPr="00C57C03">
        <w:rPr>
          <w:rFonts w:ascii="Arial" w:eastAsia="Times New Roman" w:hAnsi="Arial" w:cs="Arial"/>
          <w:color w:val="231F20"/>
          <w:spacing w:val="7"/>
          <w:sz w:val="16"/>
          <w:szCs w:val="16"/>
        </w:rPr>
        <w:t xml:space="preserve"> </w:t>
      </w:r>
      <w:r w:rsidRPr="00C57C03">
        <w:rPr>
          <w:rFonts w:ascii="Arial" w:eastAsia="Times New Roman" w:hAnsi="Arial" w:cs="Arial"/>
          <w:color w:val="231F20"/>
          <w:sz w:val="16"/>
          <w:szCs w:val="16"/>
        </w:rPr>
        <w:t>and</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ethical</w:t>
      </w:r>
      <w:r w:rsidRPr="00C57C03">
        <w:rPr>
          <w:rFonts w:ascii="Arial" w:eastAsia="Times New Roman" w:hAnsi="Arial" w:cs="Arial"/>
          <w:color w:val="231F20"/>
          <w:w w:val="99"/>
          <w:sz w:val="16"/>
          <w:szCs w:val="16"/>
        </w:rPr>
        <w:t xml:space="preserve"> </w:t>
      </w:r>
      <w:r w:rsidRPr="00C57C03">
        <w:rPr>
          <w:rFonts w:ascii="Arial" w:eastAsia="Times New Roman" w:hAnsi="Arial" w:cs="Arial"/>
          <w:color w:val="231F20"/>
          <w:sz w:val="16"/>
          <w:szCs w:val="16"/>
        </w:rPr>
        <w:t>considerations affecting the strategic communication industry. Prerequisite, ENG 1013. Fall, Spring,</w:t>
      </w:r>
      <w:r w:rsidRPr="00C57C03">
        <w:rPr>
          <w:rFonts w:ascii="Arial" w:eastAsia="Times New Roman" w:hAnsi="Arial" w:cs="Arial"/>
          <w:color w:val="231F20"/>
          <w:spacing w:val="-10"/>
          <w:sz w:val="16"/>
          <w:szCs w:val="16"/>
        </w:rPr>
        <w:t xml:space="preserve"> </w:t>
      </w:r>
      <w:r w:rsidRPr="00C57C03">
        <w:rPr>
          <w:rFonts w:ascii="Arial" w:eastAsia="Times New Roman" w:hAnsi="Arial" w:cs="Arial"/>
          <w:color w:val="231F20"/>
          <w:sz w:val="16"/>
          <w:szCs w:val="16"/>
        </w:rPr>
        <w:t>Summer.</w:t>
      </w:r>
    </w:p>
    <w:p w14:paraId="6C2868A9" w14:textId="77777777" w:rsidR="00C57C03" w:rsidRPr="00C57C03" w:rsidRDefault="00C57C03" w:rsidP="00C57C03">
      <w:pPr>
        <w:widowControl w:val="0"/>
        <w:kinsoku w:val="0"/>
        <w:overflowPunct w:val="0"/>
        <w:autoSpaceDE w:val="0"/>
        <w:autoSpaceDN w:val="0"/>
        <w:adjustRightInd w:val="0"/>
        <w:spacing w:before="8" w:after="0" w:line="240" w:lineRule="auto"/>
        <w:rPr>
          <w:rFonts w:ascii="Arial" w:eastAsia="Times New Roman" w:hAnsi="Arial" w:cs="Arial"/>
          <w:sz w:val="14"/>
          <w:szCs w:val="14"/>
        </w:rPr>
      </w:pPr>
    </w:p>
    <w:p w14:paraId="654407AA" w14:textId="77777777" w:rsidR="00C57C03" w:rsidRPr="00C57C03" w:rsidRDefault="00C57C03" w:rsidP="00C57C03">
      <w:pPr>
        <w:widowControl w:val="0"/>
        <w:tabs>
          <w:tab w:val="left" w:pos="1219"/>
          <w:tab w:val="left" w:pos="4419"/>
        </w:tabs>
        <w:kinsoku w:val="0"/>
        <w:overflowPunct w:val="0"/>
        <w:autoSpaceDE w:val="0"/>
        <w:autoSpaceDN w:val="0"/>
        <w:adjustRightInd w:val="0"/>
        <w:spacing w:after="0" w:line="180" w:lineRule="exact"/>
        <w:ind w:left="460" w:right="179" w:hanging="360"/>
        <w:rPr>
          <w:rFonts w:ascii="Arial" w:eastAsia="Times New Roman" w:hAnsi="Arial" w:cs="Arial"/>
          <w:color w:val="231F20"/>
          <w:sz w:val="16"/>
          <w:szCs w:val="16"/>
        </w:rPr>
      </w:pPr>
      <w:r w:rsidRPr="00C57C03">
        <w:rPr>
          <w:rFonts w:ascii="Arial" w:eastAsia="Times New Roman" w:hAnsi="Arial" w:cs="Arial"/>
          <w:b/>
          <w:bCs/>
          <w:color w:val="231F20"/>
          <w:sz w:val="16"/>
          <w:szCs w:val="16"/>
        </w:rPr>
        <w:t>STCM</w:t>
      </w:r>
      <w:r w:rsidRPr="00C57C03">
        <w:rPr>
          <w:rFonts w:ascii="Arial" w:eastAsia="Times New Roman" w:hAnsi="Arial" w:cs="Arial"/>
          <w:b/>
          <w:bCs/>
          <w:color w:val="231F20"/>
          <w:spacing w:val="-3"/>
          <w:sz w:val="16"/>
          <w:szCs w:val="16"/>
        </w:rPr>
        <w:t xml:space="preserve"> </w:t>
      </w:r>
      <w:r w:rsidRPr="00C57C03">
        <w:rPr>
          <w:rFonts w:ascii="Arial" w:eastAsia="Times New Roman" w:hAnsi="Arial" w:cs="Arial"/>
          <w:b/>
          <w:bCs/>
          <w:color w:val="231F20"/>
          <w:sz w:val="16"/>
          <w:szCs w:val="16"/>
        </w:rPr>
        <w:t>4113.</w:t>
      </w:r>
      <w:r w:rsidRPr="00C57C03">
        <w:rPr>
          <w:rFonts w:ascii="Arial" w:eastAsia="Times New Roman" w:hAnsi="Arial" w:cs="Arial"/>
          <w:b/>
          <w:bCs/>
          <w:color w:val="231F20"/>
          <w:sz w:val="16"/>
          <w:szCs w:val="16"/>
        </w:rPr>
        <w:tab/>
        <w:t>Integrated Marketing Communications</w:t>
      </w:r>
      <w:r w:rsidRPr="00C57C03">
        <w:rPr>
          <w:rFonts w:ascii="Arial" w:eastAsia="Times New Roman" w:hAnsi="Arial" w:cs="Arial"/>
          <w:b/>
          <w:bCs/>
          <w:color w:val="231F20"/>
          <w:sz w:val="16"/>
          <w:szCs w:val="16"/>
        </w:rPr>
        <w:tab/>
      </w:r>
      <w:r w:rsidRPr="00C57C03">
        <w:rPr>
          <w:rFonts w:ascii="Arial" w:eastAsia="Times New Roman" w:hAnsi="Arial" w:cs="Arial"/>
          <w:color w:val="231F20"/>
          <w:sz w:val="16"/>
          <w:szCs w:val="16"/>
        </w:rPr>
        <w:t>Focuses on the strategic</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integration</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of various channels and methods of communications for the purpose of delivering key messages to diverse target audiences in order to elicit specific responses, create a dialogue and</w:t>
      </w:r>
      <w:r w:rsidRPr="00C57C03">
        <w:rPr>
          <w:rFonts w:ascii="Arial" w:eastAsia="Times New Roman" w:hAnsi="Arial" w:cs="Arial"/>
          <w:color w:val="231F20"/>
          <w:spacing w:val="-2"/>
          <w:sz w:val="16"/>
          <w:szCs w:val="16"/>
        </w:rPr>
        <w:t xml:space="preserve"> </w:t>
      </w:r>
      <w:r w:rsidRPr="00C57C03">
        <w:rPr>
          <w:rFonts w:ascii="Arial" w:eastAsia="Times New Roman" w:hAnsi="Arial" w:cs="Arial"/>
          <w:color w:val="231F20"/>
          <w:sz w:val="16"/>
          <w:szCs w:val="16"/>
        </w:rPr>
        <w:t>engender relationship building.  Prerequisite, STCM 3023, or STCM 3003, or MKTG 3013. Fall,</w:t>
      </w:r>
      <w:r w:rsidRPr="00C57C03">
        <w:rPr>
          <w:rFonts w:ascii="Arial" w:eastAsia="Times New Roman" w:hAnsi="Arial" w:cs="Arial"/>
          <w:color w:val="231F20"/>
          <w:spacing w:val="-1"/>
          <w:sz w:val="16"/>
          <w:szCs w:val="16"/>
        </w:rPr>
        <w:t xml:space="preserve"> </w:t>
      </w:r>
      <w:r w:rsidRPr="00C57C03">
        <w:rPr>
          <w:rFonts w:ascii="Arial" w:eastAsia="Times New Roman" w:hAnsi="Arial" w:cs="Arial"/>
          <w:color w:val="231F20"/>
          <w:sz w:val="16"/>
          <w:szCs w:val="16"/>
        </w:rPr>
        <w:t>Spring.</w:t>
      </w:r>
    </w:p>
    <w:p w14:paraId="7DE6F0BA" w14:textId="77777777" w:rsidR="00C57C03" w:rsidRPr="008426D1" w:rsidRDefault="00C57C03" w:rsidP="00C57C03">
      <w:pPr>
        <w:tabs>
          <w:tab w:val="left" w:pos="360"/>
          <w:tab w:val="left" w:pos="720"/>
        </w:tabs>
        <w:spacing w:after="0" w:line="240" w:lineRule="auto"/>
        <w:jc w:val="center"/>
        <w:rPr>
          <w:rFonts w:asciiTheme="majorHAnsi" w:hAnsiTheme="majorHAnsi" w:cs="Arial"/>
          <w:sz w:val="20"/>
          <w:szCs w:val="20"/>
        </w:rPr>
      </w:pPr>
    </w:p>
    <w:p w14:paraId="7D5AD755" w14:textId="77777777" w:rsidR="00C57C03" w:rsidRPr="008426D1" w:rsidRDefault="00C57C03" w:rsidP="00C57C03">
      <w:pPr>
        <w:tabs>
          <w:tab w:val="left" w:pos="360"/>
          <w:tab w:val="left" w:pos="720"/>
        </w:tabs>
        <w:spacing w:after="0" w:line="240" w:lineRule="auto"/>
        <w:rPr>
          <w:rFonts w:asciiTheme="majorHAnsi" w:hAnsiTheme="majorHAnsi" w:cs="Arial"/>
          <w:sz w:val="20"/>
          <w:szCs w:val="20"/>
        </w:rPr>
      </w:pPr>
    </w:p>
    <w:sectPr w:rsidR="00C57C03" w:rsidRPr="008426D1"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D60FB" w14:textId="77777777" w:rsidR="00FC775F" w:rsidRDefault="00FC775F" w:rsidP="00AF3758">
      <w:pPr>
        <w:spacing w:after="0" w:line="240" w:lineRule="auto"/>
      </w:pPr>
      <w:r>
        <w:separator/>
      </w:r>
    </w:p>
  </w:endnote>
  <w:endnote w:type="continuationSeparator" w:id="0">
    <w:p w14:paraId="61B3065D" w14:textId="77777777" w:rsidR="00FC775F" w:rsidRDefault="00FC775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2372264"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6130">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CD2E" w14:textId="77777777" w:rsidR="00FC775F" w:rsidRDefault="00FC775F" w:rsidP="00AF3758">
      <w:pPr>
        <w:spacing w:after="0" w:line="240" w:lineRule="auto"/>
      </w:pPr>
      <w:r>
        <w:separator/>
      </w:r>
    </w:p>
  </w:footnote>
  <w:footnote w:type="continuationSeparator" w:id="0">
    <w:p w14:paraId="0E79D1DA" w14:textId="77777777" w:rsidR="00FC775F" w:rsidRDefault="00FC775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D11B6"/>
    <w:rsid w:val="000E0BB8"/>
    <w:rsid w:val="000F0FE3"/>
    <w:rsid w:val="000F5476"/>
    <w:rsid w:val="00101FF4"/>
    <w:rsid w:val="00103070"/>
    <w:rsid w:val="001446F1"/>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4BAE"/>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47633"/>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3F43BA"/>
    <w:rsid w:val="0040666A"/>
    <w:rsid w:val="004072F1"/>
    <w:rsid w:val="00407FBA"/>
    <w:rsid w:val="004167AB"/>
    <w:rsid w:val="004228EA"/>
    <w:rsid w:val="00424133"/>
    <w:rsid w:val="00426FD6"/>
    <w:rsid w:val="00434AA5"/>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37AE8"/>
    <w:rsid w:val="0054568E"/>
    <w:rsid w:val="00547433"/>
    <w:rsid w:val="0055418F"/>
    <w:rsid w:val="00556E69"/>
    <w:rsid w:val="005677EC"/>
    <w:rsid w:val="0056782C"/>
    <w:rsid w:val="005715C5"/>
    <w:rsid w:val="00573D98"/>
    <w:rsid w:val="00575870"/>
    <w:rsid w:val="00575BA3"/>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3A8"/>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324AC"/>
    <w:rsid w:val="00750AF6"/>
    <w:rsid w:val="007637B2"/>
    <w:rsid w:val="00770217"/>
    <w:rsid w:val="007735A0"/>
    <w:rsid w:val="007876A3"/>
    <w:rsid w:val="00787FB0"/>
    <w:rsid w:val="007A06B9"/>
    <w:rsid w:val="007A099B"/>
    <w:rsid w:val="007A0B12"/>
    <w:rsid w:val="007A77DD"/>
    <w:rsid w:val="007B1544"/>
    <w:rsid w:val="007B4144"/>
    <w:rsid w:val="007C7F4C"/>
    <w:rsid w:val="007D371A"/>
    <w:rsid w:val="007D3A96"/>
    <w:rsid w:val="007E3CEE"/>
    <w:rsid w:val="007F0F7E"/>
    <w:rsid w:val="007F159A"/>
    <w:rsid w:val="007F2D67"/>
    <w:rsid w:val="00802638"/>
    <w:rsid w:val="00820CD9"/>
    <w:rsid w:val="00822A0F"/>
    <w:rsid w:val="00826029"/>
    <w:rsid w:val="0083170D"/>
    <w:rsid w:val="008426D1"/>
    <w:rsid w:val="00850A2A"/>
    <w:rsid w:val="00862E36"/>
    <w:rsid w:val="008663CA"/>
    <w:rsid w:val="00895557"/>
    <w:rsid w:val="008B2BCB"/>
    <w:rsid w:val="008B74B6"/>
    <w:rsid w:val="008C6881"/>
    <w:rsid w:val="008C703B"/>
    <w:rsid w:val="008C7F1C"/>
    <w:rsid w:val="008E6C1C"/>
    <w:rsid w:val="008F6B45"/>
    <w:rsid w:val="00900E46"/>
    <w:rsid w:val="00903AB9"/>
    <w:rsid w:val="009053D1"/>
    <w:rsid w:val="009055C4"/>
    <w:rsid w:val="00906D0E"/>
    <w:rsid w:val="00910555"/>
    <w:rsid w:val="00912B7A"/>
    <w:rsid w:val="00916FCA"/>
    <w:rsid w:val="00933F79"/>
    <w:rsid w:val="00962018"/>
    <w:rsid w:val="00976B5B"/>
    <w:rsid w:val="00983ADC"/>
    <w:rsid w:val="00984490"/>
    <w:rsid w:val="00987195"/>
    <w:rsid w:val="0099384C"/>
    <w:rsid w:val="00997390"/>
    <w:rsid w:val="009A166D"/>
    <w:rsid w:val="009A529F"/>
    <w:rsid w:val="009B22B2"/>
    <w:rsid w:val="009B2E40"/>
    <w:rsid w:val="009C66AE"/>
    <w:rsid w:val="009D1CDB"/>
    <w:rsid w:val="009E1002"/>
    <w:rsid w:val="009F04BB"/>
    <w:rsid w:val="009F4389"/>
    <w:rsid w:val="009F6F89"/>
    <w:rsid w:val="00A01035"/>
    <w:rsid w:val="00A0329C"/>
    <w:rsid w:val="00A14A5E"/>
    <w:rsid w:val="00A16BB1"/>
    <w:rsid w:val="00A304A9"/>
    <w:rsid w:val="00A40562"/>
    <w:rsid w:val="00A41E08"/>
    <w:rsid w:val="00A5089E"/>
    <w:rsid w:val="00A54CD6"/>
    <w:rsid w:val="00A559A8"/>
    <w:rsid w:val="00A56D36"/>
    <w:rsid w:val="00A606BB"/>
    <w:rsid w:val="00A66C99"/>
    <w:rsid w:val="00A75AB0"/>
    <w:rsid w:val="00A80F2F"/>
    <w:rsid w:val="00A865C3"/>
    <w:rsid w:val="00A90B9E"/>
    <w:rsid w:val="00A966C5"/>
    <w:rsid w:val="00AA395B"/>
    <w:rsid w:val="00AA702B"/>
    <w:rsid w:val="00AA7312"/>
    <w:rsid w:val="00AB18E4"/>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A02BB"/>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57C03"/>
    <w:rsid w:val="00C60A91"/>
    <w:rsid w:val="00C61F9E"/>
    <w:rsid w:val="00C67C20"/>
    <w:rsid w:val="00C74B62"/>
    <w:rsid w:val="00C75783"/>
    <w:rsid w:val="00C80773"/>
    <w:rsid w:val="00C90523"/>
    <w:rsid w:val="00C945B1"/>
    <w:rsid w:val="00CA1EEE"/>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436F9"/>
    <w:rsid w:val="00D51205"/>
    <w:rsid w:val="00D57716"/>
    <w:rsid w:val="00D66C39"/>
    <w:rsid w:val="00D67AC4"/>
    <w:rsid w:val="00D91DED"/>
    <w:rsid w:val="00D95DA5"/>
    <w:rsid w:val="00D96A29"/>
    <w:rsid w:val="00D979DD"/>
    <w:rsid w:val="00DB1CDE"/>
    <w:rsid w:val="00DB3463"/>
    <w:rsid w:val="00DC1C9F"/>
    <w:rsid w:val="00DD4450"/>
    <w:rsid w:val="00DE5F0F"/>
    <w:rsid w:val="00DE70AB"/>
    <w:rsid w:val="00DF4C1C"/>
    <w:rsid w:val="00E015B1"/>
    <w:rsid w:val="00E0473D"/>
    <w:rsid w:val="00E2250C"/>
    <w:rsid w:val="00E253C1"/>
    <w:rsid w:val="00E27C4B"/>
    <w:rsid w:val="00E315F0"/>
    <w:rsid w:val="00E322A3"/>
    <w:rsid w:val="00E41F8D"/>
    <w:rsid w:val="00E45868"/>
    <w:rsid w:val="00E66076"/>
    <w:rsid w:val="00E70B06"/>
    <w:rsid w:val="00E87EF0"/>
    <w:rsid w:val="00E90913"/>
    <w:rsid w:val="00EA1DBA"/>
    <w:rsid w:val="00EA50C8"/>
    <w:rsid w:val="00EA6130"/>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0BC1"/>
    <w:rsid w:val="00FC5698"/>
    <w:rsid w:val="00FC775F"/>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markedcontent">
    <w:name w:val="markedcontent"/>
    <w:basedOn w:val="DefaultParagraphFont"/>
    <w:rsid w:val="007F0F7E"/>
  </w:style>
  <w:style w:type="character" w:customStyle="1" w:styleId="highlight">
    <w:name w:val="highlight"/>
    <w:basedOn w:val="DefaultParagraphFont"/>
    <w:rsid w:val="00D43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091778037">
      <w:bodyDiv w:val="1"/>
      <w:marLeft w:val="0"/>
      <w:marRight w:val="0"/>
      <w:marTop w:val="0"/>
      <w:marBottom w:val="0"/>
      <w:divBdr>
        <w:top w:val="none" w:sz="0" w:space="0" w:color="auto"/>
        <w:left w:val="none" w:sz="0" w:space="0" w:color="auto"/>
        <w:bottom w:val="none" w:sz="0" w:space="0" w:color="auto"/>
        <w:right w:val="none" w:sz="0" w:space="0" w:color="auto"/>
      </w:divBdr>
    </w:div>
    <w:div w:id="1430544690">
      <w:bodyDiv w:val="1"/>
      <w:marLeft w:val="0"/>
      <w:marRight w:val="0"/>
      <w:marTop w:val="0"/>
      <w:marBottom w:val="0"/>
      <w:divBdr>
        <w:top w:val="none" w:sz="0" w:space="0" w:color="auto"/>
        <w:left w:val="none" w:sz="0" w:space="0" w:color="auto"/>
        <w:bottom w:val="none" w:sz="0" w:space="0" w:color="auto"/>
        <w:right w:val="none" w:sz="0" w:space="0" w:color="auto"/>
      </w:divBdr>
      <w:divsChild>
        <w:div w:id="712464029">
          <w:marLeft w:val="0"/>
          <w:marRight w:val="0"/>
          <w:marTop w:val="0"/>
          <w:marBottom w:val="0"/>
          <w:divBdr>
            <w:top w:val="none" w:sz="0" w:space="0" w:color="auto"/>
            <w:left w:val="none" w:sz="0" w:space="0" w:color="auto"/>
            <w:bottom w:val="none" w:sz="0" w:space="0" w:color="auto"/>
            <w:right w:val="none" w:sz="0" w:space="0" w:color="auto"/>
          </w:divBdr>
        </w:div>
      </w:divsChild>
    </w:div>
    <w:div w:id="1726953402">
      <w:bodyDiv w:val="1"/>
      <w:marLeft w:val="0"/>
      <w:marRight w:val="0"/>
      <w:marTop w:val="0"/>
      <w:marBottom w:val="0"/>
      <w:divBdr>
        <w:top w:val="none" w:sz="0" w:space="0" w:color="auto"/>
        <w:left w:val="none" w:sz="0" w:space="0" w:color="auto"/>
        <w:bottom w:val="none" w:sz="0" w:space="0" w:color="auto"/>
        <w:right w:val="none" w:sz="0" w:space="0" w:color="auto"/>
      </w:divBdr>
    </w:div>
    <w:div w:id="198450829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066635684">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0FF91E3CA273345A01510CC4F564034"/>
        <w:category>
          <w:name w:val="General"/>
          <w:gallery w:val="placeholder"/>
        </w:category>
        <w:types>
          <w:type w:val="bbPlcHdr"/>
        </w:types>
        <w:behaviors>
          <w:behavior w:val="content"/>
        </w:behaviors>
        <w:guid w:val="{BBCB442A-DCFD-CB4B-97DD-466FA993E205}"/>
      </w:docPartPr>
      <w:docPartBody>
        <w:p w:rsidR="00000000" w:rsidRDefault="00647F11" w:rsidP="00647F11">
          <w:pPr>
            <w:pStyle w:val="20FF91E3CA273345A01510CC4F56403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4087"/>
    <w:rsid w:val="000354CE"/>
    <w:rsid w:val="000738EC"/>
    <w:rsid w:val="00074C02"/>
    <w:rsid w:val="00081B63"/>
    <w:rsid w:val="000B2786"/>
    <w:rsid w:val="00184FCC"/>
    <w:rsid w:val="00201EA9"/>
    <w:rsid w:val="0025199F"/>
    <w:rsid w:val="002D64D6"/>
    <w:rsid w:val="0032383A"/>
    <w:rsid w:val="00337484"/>
    <w:rsid w:val="003D4C2A"/>
    <w:rsid w:val="003F69FB"/>
    <w:rsid w:val="00425226"/>
    <w:rsid w:val="004355BD"/>
    <w:rsid w:val="00436B57"/>
    <w:rsid w:val="004E1A75"/>
    <w:rsid w:val="00534B28"/>
    <w:rsid w:val="00576003"/>
    <w:rsid w:val="00587536"/>
    <w:rsid w:val="005C4D59"/>
    <w:rsid w:val="005D5D2F"/>
    <w:rsid w:val="006151E7"/>
    <w:rsid w:val="00623293"/>
    <w:rsid w:val="00647F11"/>
    <w:rsid w:val="00654E35"/>
    <w:rsid w:val="006B51A5"/>
    <w:rsid w:val="006C3910"/>
    <w:rsid w:val="007F2628"/>
    <w:rsid w:val="008822A5"/>
    <w:rsid w:val="00891F77"/>
    <w:rsid w:val="00913E4B"/>
    <w:rsid w:val="0096458F"/>
    <w:rsid w:val="0097307B"/>
    <w:rsid w:val="009D439F"/>
    <w:rsid w:val="00A20583"/>
    <w:rsid w:val="00AC62E8"/>
    <w:rsid w:val="00AD4B92"/>
    <w:rsid w:val="00AD5D56"/>
    <w:rsid w:val="00B2559E"/>
    <w:rsid w:val="00B46360"/>
    <w:rsid w:val="00B46AFF"/>
    <w:rsid w:val="00B72454"/>
    <w:rsid w:val="00B72548"/>
    <w:rsid w:val="00BA0596"/>
    <w:rsid w:val="00BE0E7B"/>
    <w:rsid w:val="00BF0205"/>
    <w:rsid w:val="00C27A03"/>
    <w:rsid w:val="00CB25D5"/>
    <w:rsid w:val="00CD4EF8"/>
    <w:rsid w:val="00CD656D"/>
    <w:rsid w:val="00CE7C19"/>
    <w:rsid w:val="00D87B77"/>
    <w:rsid w:val="00D96F4E"/>
    <w:rsid w:val="00DC036A"/>
    <w:rsid w:val="00DD12EE"/>
    <w:rsid w:val="00DE6391"/>
    <w:rsid w:val="00E27D28"/>
    <w:rsid w:val="00EB3740"/>
    <w:rsid w:val="00F0343A"/>
    <w:rsid w:val="00F44719"/>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20FF91E3CA273345A01510CC4F564034">
    <w:name w:val="20FF91E3CA273345A01510CC4F564034"/>
    <w:rsid w:val="00647F1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88E69-A820-4702-95C2-BA188F29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2248</Words>
  <Characters>12816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2021-11-09T20:43:00Z</dcterms:created>
  <dcterms:modified xsi:type="dcterms:W3CDTF">2021-11-16T16:00:00Z</dcterms:modified>
</cp:coreProperties>
</file>