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665B8070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D72D7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1524837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B3CD3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95952" w14:textId="77777777" w:rsidR="006A2D6A" w:rsidRDefault="006A2D6A"/>
        </w:tc>
      </w:tr>
      <w:tr w:rsidR="006A2D6A" w14:paraId="150DCC26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55769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71A6D" w14:textId="77777777" w:rsidR="006A2D6A" w:rsidRDefault="006A2D6A"/>
        </w:tc>
      </w:tr>
    </w:tbl>
    <w:p w14:paraId="4D5D8DB8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912A35D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7B11E040" w14:textId="77777777" w:rsidR="00AB4AA6" w:rsidRPr="00285F5A" w:rsidRDefault="00487AD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77D503AA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1FA79E2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122A6F2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1EAB269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1C0D41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6B7591" w14:textId="77777777" w:rsidR="00AB4AA6" w:rsidRDefault="007B0534" w:rsidP="00487AD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487A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Joseph Richmond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11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8A2BD8" w14:textId="6C6116FF" w:rsidR="00AB4AA6" w:rsidRDefault="0033467A" w:rsidP="005D0C9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11/30/2018</w:t>
                      </w:r>
                    </w:p>
                  </w:tc>
                </w:sdtContent>
              </w:sdt>
            </w:tr>
          </w:tbl>
          <w:p w14:paraId="5D9528E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332A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50239B" w14:textId="77777777" w:rsidR="00AB4AA6" w:rsidRDefault="007B053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22645598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64559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72C66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6F70C9A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500B23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FBA753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6F3727A" w14:textId="77777777" w:rsidR="00AB4AA6" w:rsidRDefault="007B0534" w:rsidP="00487AD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487A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Shawn </w:t>
                      </w:r>
                      <w:proofErr w:type="spellStart"/>
                      <w:r w:rsidR="00487A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Bayouth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11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B7814" w14:textId="76D6D76D" w:rsidR="00AB4AA6" w:rsidRDefault="0033467A" w:rsidP="005D0C9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11/30/2018</w:t>
                      </w:r>
                    </w:p>
                  </w:tc>
                </w:sdtContent>
              </w:sdt>
            </w:tr>
          </w:tbl>
          <w:p w14:paraId="5F30035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C131E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FE0A22" w14:textId="77777777" w:rsidR="00AB4AA6" w:rsidRDefault="007B053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2967360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96736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FD7A426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A52F10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4E636F9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899D25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6CF30A" w14:textId="3BBDADFD" w:rsidR="00AB4AA6" w:rsidRDefault="007B0534" w:rsidP="00A423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A423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B4A139" w14:textId="7C41DB3A" w:rsidR="00AB4AA6" w:rsidRDefault="00A42386" w:rsidP="00A4238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302703C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A9FE1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C907FD" w14:textId="77777777" w:rsidR="00AB4AA6" w:rsidRDefault="007B053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11779560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77956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446A2D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85859B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2CBD4D4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5E5718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BBC280" w14:textId="39F3B999" w:rsidR="00AB4AA6" w:rsidRDefault="007B0534" w:rsidP="00A423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A423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Susan Hanrahan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218483" w14:textId="50D400EE" w:rsidR="00AB4AA6" w:rsidRDefault="00A42386" w:rsidP="00A4238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7E411D0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B60CB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02D555" w14:textId="77777777" w:rsidR="00AB4AA6" w:rsidRDefault="007B053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5839534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839534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BEDE3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6B4185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60A644F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50C784D9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498A75" w14:textId="77777777" w:rsidR="006E2497" w:rsidRDefault="007B0534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250622088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06220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518E2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1405D64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86A05F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4B6FA9" w14:textId="77777777" w:rsidR="00AB4AA6" w:rsidRDefault="007B053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173859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17385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7984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6734EE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5AF894C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A3307D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2C0BE24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274B284C" w14:textId="77777777" w:rsidR="00F87DAF" w:rsidRDefault="005D0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DPEM 359</w:t>
          </w:r>
          <w:r w:rsidR="00487ADA">
            <w:rPr>
              <w:rFonts w:asciiTheme="majorHAnsi" w:hAnsiTheme="majorHAnsi" w:cs="Arial"/>
              <w:sz w:val="20"/>
              <w:szCs w:val="20"/>
            </w:rPr>
            <w:t xml:space="preserve">2 </w:t>
          </w:r>
          <w:r>
            <w:rPr>
              <w:rFonts w:asciiTheme="majorHAnsi" w:hAnsiTheme="majorHAnsi" w:cs="Arial"/>
              <w:sz w:val="20"/>
              <w:szCs w:val="20"/>
            </w:rPr>
            <w:t>Exercise Design in DPEM</w:t>
          </w:r>
        </w:p>
      </w:sdtContent>
    </w:sdt>
    <w:p w14:paraId="0955AE73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122627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4E4E7EBC" w14:textId="77777777" w:rsidR="00F87DAF" w:rsidRDefault="00487AD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Joseph Richmond, </w:t>
          </w:r>
          <w:hyperlink r:id="rId9" w:history="1">
            <w:r w:rsidRPr="008B6D8E">
              <w:rPr>
                <w:rStyle w:val="Hyperlink"/>
                <w:rFonts w:asciiTheme="majorHAnsi" w:hAnsiTheme="majorHAnsi" w:cs="Arial"/>
                <w:sz w:val="20"/>
                <w:szCs w:val="20"/>
              </w:rPr>
              <w:t>jrichmond@astate.edu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870-680-8286</w:t>
          </w:r>
        </w:p>
      </w:sdtContent>
    </w:sdt>
    <w:p w14:paraId="3460C099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C9804D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134BF832" w14:textId="77777777" w:rsidR="00F87DAF" w:rsidRDefault="00487AD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14:paraId="647D5121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369E5D51" w14:textId="6248A618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487ADA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r>
        <w:rPr>
          <w:rFonts w:asciiTheme="majorHAnsi" w:hAnsiTheme="majorHAnsi" w:cs="Arial"/>
          <w:sz w:val="20"/>
          <w:szCs w:val="20"/>
        </w:rPr>
        <w:t>Remove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5D0C98">
            <w:rPr>
              <w:rFonts w:asciiTheme="majorHAnsi" w:hAnsiTheme="majorHAnsi" w:cs="Arial"/>
              <w:sz w:val="20"/>
              <w:szCs w:val="20"/>
            </w:rPr>
            <w:t>/DPEM 359</w:t>
          </w:r>
          <w:r w:rsidR="00487ADA">
            <w:rPr>
              <w:rFonts w:asciiTheme="majorHAnsi" w:hAnsiTheme="majorHAnsi" w:cs="Arial"/>
              <w:sz w:val="20"/>
              <w:szCs w:val="20"/>
            </w:rPr>
            <w:t xml:space="preserve">2 </w:t>
          </w:r>
          <w:r w:rsidR="005D0C98">
            <w:rPr>
              <w:rFonts w:asciiTheme="majorHAnsi" w:hAnsiTheme="majorHAnsi" w:cs="Arial"/>
              <w:sz w:val="20"/>
              <w:szCs w:val="20"/>
            </w:rPr>
            <w:t>Exercise Design in DPEM</w:t>
          </w:r>
        </w:sdtContent>
      </w:sdt>
      <w:r w:rsidR="00487ADA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487ADA">
            <w:rPr>
              <w:rFonts w:asciiTheme="majorHAnsi" w:hAnsiTheme="majorHAnsi" w:cs="Arial"/>
              <w:sz w:val="20"/>
              <w:szCs w:val="20"/>
            </w:rPr>
            <w:t>Fall/Spring/Summer</w:t>
          </w:r>
        </w:sdtContent>
      </w:sdt>
      <w:r w:rsidR="00487ADA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487ADA">
            <w:rPr>
              <w:rFonts w:asciiTheme="majorHAnsi" w:hAnsiTheme="majorHAnsi" w:cs="Arial"/>
              <w:sz w:val="20"/>
              <w:szCs w:val="20"/>
            </w:rPr>
            <w:t>201</w:t>
          </w:r>
          <w:r w:rsidR="0033467A">
            <w:rPr>
              <w:rFonts w:asciiTheme="majorHAnsi" w:hAnsiTheme="majorHAnsi" w:cs="Arial"/>
              <w:sz w:val="20"/>
              <w:szCs w:val="20"/>
            </w:rPr>
            <w:t>9/2020</w:t>
          </w:r>
        </w:sdtContent>
      </w:sdt>
    </w:p>
    <w:p w14:paraId="746ECFB4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="MS Gothic" w:eastAsia="MS Gothic" w:hAnsi="MS Gothic" w:cs="Arial"/>
          <w:sz w:val="20"/>
          <w:szCs w:val="20"/>
        </w:rPr>
        <w:t>[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5A23201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  <w:bookmarkStart w:id="0" w:name="_GoBack"/>
      <w:bookmarkEnd w:id="0"/>
    </w:p>
    <w:p w14:paraId="10928A7E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60D7B47A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E3388B5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2A10602C" w14:textId="77777777" w:rsidR="00F87DAF" w:rsidRDefault="00487AD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in DPEM</w:t>
          </w:r>
        </w:p>
      </w:sdtContent>
    </w:sdt>
    <w:p w14:paraId="51463859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0DEC894C" w14:textId="79A2EAAB" w:rsidR="00F87DAF" w:rsidRDefault="00487AD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It will not </w:t>
          </w:r>
          <w:r w:rsidR="0033467A">
            <w:rPr>
              <w:rFonts w:asciiTheme="majorHAnsi" w:hAnsiTheme="majorHAnsi" w:cs="Arial"/>
              <w:sz w:val="20"/>
              <w:szCs w:val="20"/>
            </w:rPr>
            <w:t xml:space="preserve">affect the students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– the course will become a new course that is 3 credits instead of 2; the students will receive more content related to the </w:t>
          </w:r>
          <w:r w:rsidR="005D0C98">
            <w:rPr>
              <w:rFonts w:asciiTheme="majorHAnsi" w:hAnsiTheme="majorHAnsi" w:cs="Arial"/>
              <w:sz w:val="20"/>
              <w:szCs w:val="20"/>
            </w:rPr>
            <w:t>design and conduct of exercise scenarios within disasters and emergency management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65BEFB7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0827C8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EAF780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825CD28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D3C4155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3BA356DC" w14:textId="21810B57" w:rsidR="00F87DAF" w:rsidRPr="009C65F8" w:rsidRDefault="00487AD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Improve outcomes for students by increasing the number of upper level hours. The two-credit course always left </w:t>
          </w:r>
          <w:r w:rsidR="00943247">
            <w:rPr>
              <w:rFonts w:asciiTheme="majorHAnsi" w:hAnsiTheme="majorHAnsi" w:cs="Arial"/>
              <w:sz w:val="20"/>
              <w:szCs w:val="20"/>
            </w:rPr>
            <w:t>students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short </w:t>
          </w:r>
          <w:r w:rsidR="00943247">
            <w:rPr>
              <w:rFonts w:asciiTheme="majorHAnsi" w:hAnsiTheme="majorHAnsi" w:cs="Arial"/>
              <w:sz w:val="20"/>
              <w:szCs w:val="20"/>
            </w:rPr>
            <w:t>one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hour</w:t>
          </w:r>
          <w:r w:rsidR="00943247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or required taking additional hours they did not need to meet the 45 upper level credit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requirement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for graduation.</w:t>
          </w:r>
        </w:p>
      </w:sdtContent>
    </w:sdt>
    <w:p w14:paraId="04480EDE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B6EFF10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r w:rsidR="00487ADA">
        <w:rPr>
          <w:rFonts w:asciiTheme="majorHAnsi" w:hAnsiTheme="majorHAnsi" w:cs="Arial"/>
          <w:sz w:val="20"/>
          <w:szCs w:val="20"/>
        </w:rPr>
        <w:t>No</w:t>
      </w:r>
    </w:p>
    <w:p w14:paraId="4C3BED4A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320B1FFA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654405790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54405790"/>
        </w:sdtContent>
      </w:sdt>
    </w:p>
    <w:p w14:paraId="6FD68977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4649DA8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73010095" w14:textId="77777777" w:rsidR="00487ADA" w:rsidRDefault="001A76C0" w:rsidP="00487ADA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487ADA">
            <w:rPr>
              <w:rFonts w:asciiTheme="majorHAnsi" w:hAnsiTheme="majorHAnsi" w:cs="Arial"/>
              <w:sz w:val="20"/>
              <w:szCs w:val="20"/>
            </w:rPr>
            <w:t>The two-credit course always left them short an hour or required taking additional hours they did not need to</w:t>
          </w:r>
        </w:sdtContent>
      </w:sdt>
    </w:p>
    <w:p w14:paraId="08804A12" w14:textId="77777777" w:rsidR="001A76C0" w:rsidRPr="001A76C0" w:rsidRDefault="00487ADA" w:rsidP="00487ADA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meet the 45 upper level credit </w:t>
      </w:r>
      <w:proofErr w:type="gramStart"/>
      <w:r>
        <w:rPr>
          <w:rFonts w:asciiTheme="majorHAnsi" w:hAnsiTheme="majorHAnsi" w:cs="Arial"/>
          <w:sz w:val="20"/>
          <w:szCs w:val="20"/>
        </w:rPr>
        <w:t>requirement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for graduation.</w:t>
      </w:r>
    </w:p>
    <w:p w14:paraId="3CA6446B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19B9955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9563143" w14:textId="77777777" w:rsidR="001F6306" w:rsidRPr="00487ADA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r w:rsidR="00487ADA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ADA">
        <w:rPr>
          <w:rFonts w:asciiTheme="majorHAnsi" w:hAnsiTheme="majorHAnsi" w:cs="Arial"/>
          <w:sz w:val="20"/>
          <w:szCs w:val="20"/>
        </w:rPr>
        <w:t>No</w:t>
      </w:r>
    </w:p>
    <w:p w14:paraId="5AACB9F2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2F665441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537310607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37310607"/>
        </w:sdtContent>
      </w:sdt>
    </w:p>
    <w:p w14:paraId="03BB0534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8C34939" w14:textId="77777777" w:rsidR="00A837F6" w:rsidRPr="00487ADA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r w:rsidR="00487ADA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ADA">
        <w:rPr>
          <w:rFonts w:asciiTheme="majorHAnsi" w:hAnsiTheme="majorHAnsi" w:cs="Arial"/>
          <w:sz w:val="20"/>
          <w:szCs w:val="20"/>
        </w:rPr>
        <w:t>No</w:t>
      </w:r>
    </w:p>
    <w:p w14:paraId="36DCE56D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303784509" w:edGrp="everyone" w:displacedByCustomXml="prev"/>
        <w:p w14:paraId="535A58A5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03784509" w:displacedByCustomXml="next"/>
      </w:sdtContent>
    </w:sdt>
    <w:p w14:paraId="4C0787CF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7F1F02E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79808B2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796E4E7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E929BC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1A9C135E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17C642F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C04D0A2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FC49FD5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5348512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0AE1E37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F797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427C2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A2B6E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05036C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0524F3A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0B6434F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036D9CC" wp14:editId="534E11D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B40DC01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244F5F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09FB771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A4D5007" w14:textId="5C73D1E8" w:rsidR="009C3C35" w:rsidRPr="008426D1" w:rsidRDefault="00BD5642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536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32506650"/>
          </w:sdtPr>
          <w:sdtEndPr>
            <w:rPr>
              <w:rFonts w:ascii="Times New Roman" w:hAnsi="Times New Roman" w:cs="Times New Roman"/>
              <w:b/>
              <w:i/>
              <w:strike/>
              <w:color w:val="FF0000"/>
              <w:sz w:val="22"/>
              <w:szCs w:val="28"/>
            </w:rPr>
          </w:sdtEndPr>
          <w:sdtContent>
            <w:p w14:paraId="4C3D9A35" w14:textId="0EA0A1EB" w:rsidR="0033467A" w:rsidRDefault="0033467A" w:rsidP="0033467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33467A">
                <w:rPr>
                  <w:rFonts w:ascii="Times New Roman" w:hAnsi="Times New Roman" w:cs="Times New Roman"/>
                  <w:b/>
                  <w:bCs/>
                  <w:i/>
                  <w:strike/>
                  <w:color w:val="FF0000"/>
                  <w:szCs w:val="28"/>
                </w:rPr>
                <w:t xml:space="preserve">DPEM 3592. Exercise Design in DPEM </w:t>
              </w:r>
              <w:r w:rsidRPr="0033467A">
                <w:rPr>
                  <w:rFonts w:ascii="Times New Roman" w:hAnsi="Times New Roman" w:cs="Times New Roman"/>
                  <w:b/>
                  <w:i/>
                  <w:strike/>
                  <w:color w:val="FF0000"/>
                  <w:szCs w:val="28"/>
                </w:rPr>
                <w:t xml:space="preserve">Explore types of exercises applicable to emergency management programs. Plan, develop, and conduct exercises to test and evaluate emergency response plans. Analyze the results of disaster exercises in an </w:t>
              </w:r>
              <w:proofErr w:type="gramStart"/>
              <w:r w:rsidRPr="0033467A">
                <w:rPr>
                  <w:rFonts w:ascii="Times New Roman" w:hAnsi="Times New Roman" w:cs="Times New Roman"/>
                  <w:b/>
                  <w:i/>
                  <w:strike/>
                  <w:color w:val="FF0000"/>
                  <w:szCs w:val="28"/>
                </w:rPr>
                <w:t>after action</w:t>
              </w:r>
              <w:proofErr w:type="gramEnd"/>
              <w:r w:rsidRPr="0033467A">
                <w:rPr>
                  <w:rFonts w:ascii="Times New Roman" w:hAnsi="Times New Roman" w:cs="Times New Roman"/>
                  <w:b/>
                  <w:i/>
                  <w:strike/>
                  <w:color w:val="FF0000"/>
                  <w:szCs w:val="28"/>
                </w:rPr>
                <w:t xml:space="preserve"> review meeting the Homeland Security Exercise and Evaluation protocols. Fall, Spring, Summer.</w:t>
              </w:r>
            </w:p>
          </w:sdtContent>
        </w:sdt>
        <w:p w14:paraId="4303FEA0" w14:textId="532A087F" w:rsidR="009C3C35" w:rsidRPr="008426D1" w:rsidRDefault="007B0534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B4C110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427FE" w14:textId="77777777" w:rsidR="007B0534" w:rsidRDefault="007B0534" w:rsidP="00AF3758">
      <w:pPr>
        <w:spacing w:after="0" w:line="240" w:lineRule="auto"/>
      </w:pPr>
      <w:r>
        <w:separator/>
      </w:r>
    </w:p>
  </w:endnote>
  <w:endnote w:type="continuationSeparator" w:id="0">
    <w:p w14:paraId="664BB878" w14:textId="77777777" w:rsidR="007B0534" w:rsidRDefault="007B053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9C8C" w14:textId="1BDE6CFA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38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09D7CE1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C0B0" w14:textId="77777777" w:rsidR="007B0534" w:rsidRDefault="007B0534" w:rsidP="00AF3758">
      <w:pPr>
        <w:spacing w:after="0" w:line="240" w:lineRule="auto"/>
      </w:pPr>
      <w:r>
        <w:separator/>
      </w:r>
    </w:p>
  </w:footnote>
  <w:footnote w:type="continuationSeparator" w:id="0">
    <w:p w14:paraId="3E97381E" w14:textId="77777777" w:rsidR="007B0534" w:rsidRDefault="007B053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467A"/>
    <w:rsid w:val="00346F5C"/>
    <w:rsid w:val="00355FF4"/>
    <w:rsid w:val="00362414"/>
    <w:rsid w:val="00374D72"/>
    <w:rsid w:val="00384538"/>
    <w:rsid w:val="00386112"/>
    <w:rsid w:val="00395029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87ADA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D0C98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951BC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7B0534"/>
    <w:rsid w:val="0083170D"/>
    <w:rsid w:val="008829ED"/>
    <w:rsid w:val="00884F7A"/>
    <w:rsid w:val="008C703B"/>
    <w:rsid w:val="008E6C1C"/>
    <w:rsid w:val="00943247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42386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75F21"/>
    <w:rsid w:val="00B9333E"/>
    <w:rsid w:val="00BA5832"/>
    <w:rsid w:val="00BD2A0D"/>
    <w:rsid w:val="00BD5642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877E05"/>
  <w15:docId w15:val="{680AEEEF-C968-4F6C-983A-91AD24CD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ichmond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337310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337310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337310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B4884"/>
    <w:rsid w:val="00337310"/>
    <w:rsid w:val="00380F18"/>
    <w:rsid w:val="004518A2"/>
    <w:rsid w:val="004B457A"/>
    <w:rsid w:val="004E1A75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D822D9"/>
    <w:rsid w:val="00E223B8"/>
    <w:rsid w:val="00EA70E9"/>
    <w:rsid w:val="00ED2714"/>
    <w:rsid w:val="00F00C98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7868-1096-114F-BCB5-8C0B4AE2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Gipson Shelley</cp:lastModifiedBy>
  <cp:revision>2</cp:revision>
  <dcterms:created xsi:type="dcterms:W3CDTF">2019-03-05T17:46:00Z</dcterms:created>
  <dcterms:modified xsi:type="dcterms:W3CDTF">2019-03-05T17:46:00Z</dcterms:modified>
</cp:coreProperties>
</file>