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6547C15D"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074154" w:rsidRPr="00074154">
                <w:rPr>
                  <w:rFonts w:asciiTheme="majorHAnsi" w:hAnsiTheme="majorHAnsi" w:cs="Arial"/>
                  <w:sz w:val="20"/>
                  <w:szCs w:val="20"/>
                </w:rPr>
                <w:t>2016G_NHP17</w:t>
              </w:r>
              <w:bookmarkStart w:id="0" w:name="_GoBack"/>
              <w:bookmarkEnd w:id="0"/>
            </w:sdtContent>
          </w:sdt>
        </w:sdtContent>
      </w:sdt>
    </w:p>
    <w:p w14:paraId="43218F67" w14:textId="70F14342"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074154"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074154"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074154"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0DC16CAA"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C763239" w:rsidR="00001C04" w:rsidRPr="008426D1" w:rsidRDefault="00074154"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7415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F052AD" w:rsidR="00001C04" w:rsidRPr="008426D1" w:rsidRDefault="0007415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7415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9A0BAB8" w:rsidR="00001C04" w:rsidRPr="008426D1" w:rsidRDefault="004A3D7B" w:rsidP="00936E2C">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59264" behindDoc="0" locked="0" layoutInCell="1" allowOverlap="1" wp14:anchorId="0166100E" wp14:editId="0E3B42BE">
                  <wp:simplePos x="0" y="0"/>
                  <wp:positionH relativeFrom="column">
                    <wp:posOffset>93345</wp:posOffset>
                  </wp:positionH>
                  <wp:positionV relativeFrom="paragraph">
                    <wp:posOffset>-181610</wp:posOffset>
                  </wp:positionV>
                  <wp:extent cx="1609725" cy="5632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09725" cy="563245"/>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1358802569"/>
                        <w:showingPlcHdr/>
                      </w:sdtPr>
                      <w:sdtEndPr/>
                      <w:sdtContent>
                        <w:permStart w:id="2005486409"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2005486409"/>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936E2C">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7415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7A2E736" w:rsidR="00001C04" w:rsidRPr="008426D1" w:rsidRDefault="004175DE" w:rsidP="00575870">
            <w:pPr>
              <w:rPr>
                <w:rFonts w:asciiTheme="majorHAnsi" w:hAnsiTheme="majorHAnsi"/>
                <w:sz w:val="20"/>
                <w:szCs w:val="20"/>
              </w:rPr>
            </w:pPr>
            <w:r>
              <w:rPr>
                <w:noProof/>
              </w:rPr>
              <w:drawing>
                <wp:anchor distT="0" distB="0" distL="114300" distR="114300" simplePos="0" relativeHeight="251658240" behindDoc="0" locked="0" layoutInCell="1" allowOverlap="1" wp14:anchorId="65B9303F" wp14:editId="16CCC169">
                  <wp:simplePos x="0" y="0"/>
                  <wp:positionH relativeFrom="column">
                    <wp:posOffset>93345</wp:posOffset>
                  </wp:positionH>
                  <wp:positionV relativeFrom="paragraph">
                    <wp:posOffset>-38735</wp:posOffset>
                  </wp:positionV>
                  <wp:extent cx="1885950" cy="50228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85950" cy="50228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7415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1B3BC869"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07415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350C3022" w14:textId="77777777" w:rsidR="006E3293" w:rsidRPr="006E3293" w:rsidRDefault="006E3293" w:rsidP="006E3293">
          <w:pPr>
            <w:tabs>
              <w:tab w:val="left" w:pos="360"/>
              <w:tab w:val="left" w:pos="720"/>
            </w:tabs>
            <w:spacing w:after="0" w:line="240" w:lineRule="auto"/>
            <w:rPr>
              <w:rFonts w:asciiTheme="majorHAnsi" w:hAnsiTheme="majorHAnsi" w:cs="Arial"/>
              <w:sz w:val="20"/>
              <w:szCs w:val="20"/>
            </w:rPr>
          </w:pPr>
          <w:r w:rsidRPr="006E3293">
            <w:rPr>
              <w:rFonts w:asciiTheme="majorHAnsi" w:hAnsiTheme="majorHAnsi" w:cs="Arial"/>
              <w:sz w:val="20"/>
              <w:szCs w:val="20"/>
            </w:rPr>
            <w:t>Susan Hanrahan, PhD, Dean</w:t>
          </w:r>
        </w:p>
        <w:p w14:paraId="2F9F6138" w14:textId="77777777" w:rsidR="006E3293" w:rsidRPr="006E3293" w:rsidRDefault="006E3293" w:rsidP="006E3293">
          <w:pPr>
            <w:tabs>
              <w:tab w:val="left" w:pos="360"/>
              <w:tab w:val="left" w:pos="720"/>
            </w:tabs>
            <w:spacing w:after="0" w:line="240" w:lineRule="auto"/>
            <w:rPr>
              <w:rFonts w:asciiTheme="majorHAnsi" w:hAnsiTheme="majorHAnsi" w:cs="Arial"/>
              <w:sz w:val="20"/>
              <w:szCs w:val="20"/>
            </w:rPr>
          </w:pPr>
          <w:r w:rsidRPr="006E3293">
            <w:rPr>
              <w:rFonts w:asciiTheme="majorHAnsi" w:hAnsiTheme="majorHAnsi" w:cs="Arial"/>
              <w:sz w:val="20"/>
              <w:szCs w:val="20"/>
            </w:rPr>
            <w:t>hanrahan@astate.edu</w:t>
          </w:r>
        </w:p>
        <w:p w14:paraId="76E25B1E" w14:textId="10616528" w:rsidR="007D371A" w:rsidRPr="008426D1" w:rsidRDefault="006E3293" w:rsidP="006E3293">
          <w:pPr>
            <w:tabs>
              <w:tab w:val="left" w:pos="360"/>
              <w:tab w:val="left" w:pos="720"/>
            </w:tabs>
            <w:spacing w:after="0" w:line="240" w:lineRule="auto"/>
            <w:rPr>
              <w:rFonts w:asciiTheme="majorHAnsi" w:hAnsiTheme="majorHAnsi" w:cs="Arial"/>
              <w:sz w:val="20"/>
              <w:szCs w:val="20"/>
            </w:rPr>
          </w:pPr>
          <w:r w:rsidRPr="006E3293">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2E45A72C" w:rsidR="007D371A" w:rsidRPr="008426D1" w:rsidRDefault="0049733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w:t>
          </w:r>
          <w:r w:rsidR="00AA53E3">
            <w:rPr>
              <w:rFonts w:asciiTheme="majorHAnsi" w:hAnsiTheme="majorHAnsi" w:cs="Arial"/>
              <w:sz w:val="20"/>
              <w:szCs w:val="20"/>
            </w:rPr>
            <w:t>ummer</w:t>
          </w:r>
          <w:r>
            <w:rPr>
              <w:rFonts w:asciiTheme="majorHAnsi" w:hAnsiTheme="majorHAnsi" w:cs="Arial"/>
              <w:sz w:val="20"/>
              <w:szCs w:val="20"/>
            </w:rPr>
            <w:t xml:space="preserve">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25747D55" w:rsidR="00CB4B5A" w:rsidRPr="008426D1" w:rsidRDefault="006E7F6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AT 6202</w:t>
          </w:r>
        </w:p>
      </w:sdtContent>
    </w:sdt>
    <w:p w14:paraId="7FE651F5" w14:textId="32AED452" w:rsidR="00EF2038" w:rsidRDefault="007D371A" w:rsidP="006E329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E718E96" w14:textId="4F4FE1A1" w:rsidR="00CB4B5A" w:rsidRDefault="006E7F67" w:rsidP="00CB4B5A">
      <w:pPr>
        <w:tabs>
          <w:tab w:val="left" w:pos="360"/>
          <w:tab w:val="left" w:pos="720"/>
        </w:tabs>
        <w:spacing w:after="0" w:line="240" w:lineRule="auto"/>
        <w:rPr>
          <w:rFonts w:asciiTheme="majorHAnsi" w:hAnsiTheme="majorHAnsi" w:cs="Arial"/>
          <w:sz w:val="20"/>
          <w:szCs w:val="20"/>
        </w:rPr>
      </w:pPr>
      <w:r w:rsidRPr="006E7F67">
        <w:rPr>
          <w:rFonts w:asciiTheme="majorHAnsi" w:hAnsiTheme="majorHAnsi" w:cs="Arial"/>
          <w:sz w:val="20"/>
          <w:szCs w:val="20"/>
        </w:rPr>
        <w:t>Advanced Orthopedic Techniques</w:t>
      </w:r>
    </w:p>
    <w:p w14:paraId="4ED334E0" w14:textId="77777777" w:rsidR="006E7F67" w:rsidRPr="008426D1" w:rsidRDefault="006E7F67"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3C59E95D" w14:textId="770AEDC5" w:rsidR="00AA53E3" w:rsidRDefault="005C686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w:t>
      </w:r>
      <w:r w:rsidR="006E7F67" w:rsidRPr="006E7F67">
        <w:rPr>
          <w:rFonts w:asciiTheme="majorHAnsi" w:hAnsiTheme="majorHAnsi" w:cs="Arial"/>
          <w:sz w:val="20"/>
          <w:szCs w:val="20"/>
        </w:rPr>
        <w:t>rovide an opportunity for students to gain exposure to the diagnostic imaging techniques commonly used by the medical community in diagnosis of injury in the athlete. Students will study advanced skills such as casting and suturing.</w:t>
      </w:r>
    </w:p>
    <w:p w14:paraId="0B6534E1" w14:textId="77777777" w:rsidR="006E7F67" w:rsidRPr="008426D1" w:rsidRDefault="006E7F67"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E0158CD"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F46E3B">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7415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4246E8"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F46E3B">
            <w:rPr>
              <w:rFonts w:asciiTheme="majorHAnsi" w:hAnsiTheme="majorHAnsi"/>
              <w:sz w:val="20"/>
              <w:szCs w:val="20"/>
            </w:rPr>
            <w:t>Yes</w:t>
          </w:r>
        </w:sdtContent>
      </w:sdt>
    </w:p>
    <w:p w14:paraId="389EE19D" w14:textId="17F5B7C8"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F46E3B">
            <w:rPr>
              <w:rFonts w:asciiTheme="majorHAnsi" w:hAnsiTheme="majorHAnsi" w:cs="Arial"/>
              <w:sz w:val="20"/>
              <w:szCs w:val="20"/>
            </w:rPr>
            <w:t>M</w:t>
          </w:r>
          <w:r w:rsidR="007711DA">
            <w:rPr>
              <w:rFonts w:asciiTheme="majorHAnsi" w:hAnsiTheme="majorHAnsi" w:cs="Arial"/>
              <w:sz w:val="20"/>
              <w:szCs w:val="20"/>
            </w:rPr>
            <w:t>asters in</w:t>
          </w:r>
          <w:r w:rsidR="00F46E3B">
            <w:rPr>
              <w:rFonts w:asciiTheme="majorHAnsi" w:hAnsiTheme="majorHAnsi" w:cs="Arial"/>
              <w:sz w:val="20"/>
              <w:szCs w:val="20"/>
            </w:rPr>
            <w:t xml:space="preserve"> 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565154EA" w:rsidR="00AF68E8" w:rsidRPr="008426D1" w:rsidRDefault="00F46E3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lab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4ADACDD" w:rsidR="00C23120" w:rsidRPr="008426D1" w:rsidRDefault="008D7736"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19915A12" w:rsidR="00C23120" w:rsidRPr="008426D1" w:rsidRDefault="00F46E3B"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41E51CEB" w:rsidR="00C23120" w:rsidRPr="008426D1" w:rsidRDefault="00F46E3B"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63A8DD6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F46E3B">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5F2D4F1D"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F46E3B">
            <w:rPr>
              <w:rFonts w:asciiTheme="majorHAnsi" w:hAnsiTheme="majorHAnsi" w:cs="Arial"/>
              <w:sz w:val="20"/>
              <w:szCs w:val="20"/>
            </w:rPr>
            <w:t>M</w:t>
          </w:r>
          <w:r w:rsidR="007711DA">
            <w:rPr>
              <w:rFonts w:asciiTheme="majorHAnsi" w:hAnsiTheme="majorHAnsi" w:cs="Arial"/>
              <w:sz w:val="20"/>
              <w:szCs w:val="20"/>
            </w:rPr>
            <w:t xml:space="preserve">asters in </w:t>
          </w:r>
          <w:r w:rsidR="00F46E3B">
            <w:rPr>
              <w:rFonts w:asciiTheme="majorHAnsi" w:hAnsiTheme="majorHAnsi" w:cs="Arial"/>
              <w:sz w:val="20"/>
              <w:szCs w:val="20"/>
            </w:rPr>
            <w:t>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D056C3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F46E3B">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6832BF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F46E3B">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CFEDF40"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517342">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A6806E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F46E3B">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6840FE40"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0D3B289D" w14:textId="77777777" w:rsidR="006E7F67" w:rsidRDefault="006E7F67" w:rsidP="00A966C5">
          <w:pPr>
            <w:tabs>
              <w:tab w:val="left" w:pos="360"/>
              <w:tab w:val="left" w:pos="720"/>
            </w:tabs>
            <w:spacing w:after="0" w:line="240" w:lineRule="auto"/>
            <w:rPr>
              <w:rFonts w:asciiTheme="majorHAnsi" w:hAnsiTheme="majorHAnsi" w:cs="Arial"/>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650"/>
            <w:gridCol w:w="1800"/>
          </w:tblGrid>
          <w:tr w:rsidR="006E7F67" w:rsidRPr="006E7F67" w14:paraId="7DA20D8A" w14:textId="77777777" w:rsidTr="007711DA">
            <w:trPr>
              <w:trHeight w:val="317"/>
            </w:trPr>
            <w:tc>
              <w:tcPr>
                <w:tcW w:w="1458" w:type="dxa"/>
                <w:shd w:val="clear" w:color="auto" w:fill="auto"/>
              </w:tcPr>
              <w:p w14:paraId="3191C775" w14:textId="77777777" w:rsidR="006E7F67" w:rsidRPr="006E7F67" w:rsidRDefault="006E7F67" w:rsidP="006E7F67">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6E7F67">
                  <w:rPr>
                    <w:rFonts w:ascii="Times New Roman" w:eastAsia="PMingLiU" w:hAnsi="Times New Roman" w:cs="Times New Roman"/>
                    <w:b/>
                    <w:sz w:val="24"/>
                    <w:szCs w:val="24"/>
                  </w:rPr>
                  <w:t>Date</w:t>
                </w:r>
              </w:p>
            </w:tc>
            <w:tc>
              <w:tcPr>
                <w:tcW w:w="7650" w:type="dxa"/>
                <w:shd w:val="clear" w:color="auto" w:fill="auto"/>
              </w:tcPr>
              <w:p w14:paraId="409DA4BA" w14:textId="77777777" w:rsidR="006E7F67" w:rsidRPr="006E7F67" w:rsidRDefault="006E7F67" w:rsidP="006E7F67">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6E7F67">
                  <w:rPr>
                    <w:rFonts w:ascii="Times New Roman" w:eastAsia="PMingLiU" w:hAnsi="Times New Roman" w:cs="Times New Roman"/>
                    <w:b/>
                    <w:sz w:val="24"/>
                    <w:szCs w:val="24"/>
                  </w:rPr>
                  <w:t>Topic</w:t>
                </w:r>
              </w:p>
            </w:tc>
            <w:tc>
              <w:tcPr>
                <w:tcW w:w="1800" w:type="dxa"/>
                <w:shd w:val="clear" w:color="auto" w:fill="auto"/>
              </w:tcPr>
              <w:p w14:paraId="7AC54983" w14:textId="77777777" w:rsidR="006E7F67" w:rsidRPr="006E7F67" w:rsidRDefault="006E7F67" w:rsidP="006E7F67">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6E7F67">
                  <w:rPr>
                    <w:rFonts w:ascii="Times New Roman" w:eastAsia="PMingLiU" w:hAnsi="Times New Roman" w:cs="Times New Roman"/>
                    <w:b/>
                    <w:sz w:val="24"/>
                    <w:szCs w:val="24"/>
                  </w:rPr>
                  <w:t>Reading</w:t>
                </w:r>
              </w:p>
            </w:tc>
          </w:tr>
          <w:tr w:rsidR="006E7F67" w:rsidRPr="006E7F67" w14:paraId="6ABC8DF7" w14:textId="77777777" w:rsidTr="007711DA">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CEE5700" w14:textId="77777777" w:rsidR="006E7F67" w:rsidRPr="006E7F67" w:rsidRDefault="006E7F67" w:rsidP="006E7F67">
                <w:pPr>
                  <w:pBdr>
                    <w:top w:val="nil"/>
                    <w:left w:val="nil"/>
                    <w:bottom w:val="nil"/>
                    <w:right w:val="nil"/>
                    <w:between w:val="nil"/>
                    <w:bar w:val="nil"/>
                  </w:pBdr>
                  <w:spacing w:after="0" w:line="240" w:lineRule="auto"/>
                  <w:rPr>
                    <w:rFonts w:ascii="Times New Roman" w:eastAsia="Calibri" w:hAnsi="Times New Roman" w:cs="Times New Roman"/>
                    <w:sz w:val="24"/>
                    <w:szCs w:val="24"/>
                    <w:u w:color="000000"/>
                    <w:bdr w:val="nil"/>
                  </w:rPr>
                </w:pPr>
                <w:r w:rsidRPr="006E7F67">
                  <w:rPr>
                    <w:rFonts w:ascii="Times New Roman" w:eastAsia="Calibri" w:hAnsi="Times New Roman" w:cs="Times New Roman"/>
                    <w:sz w:val="24"/>
                    <w:szCs w:val="24"/>
                    <w:u w:color="000000"/>
                    <w:bdr w:val="nil"/>
                  </w:rPr>
                  <w:t>Week 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E8C7C2E" w14:textId="77777777" w:rsidR="006E7F67" w:rsidRPr="006E7F67" w:rsidRDefault="006E7F67" w:rsidP="006E7F67">
                <w:pPr>
                  <w:pBdr>
                    <w:top w:val="nil"/>
                    <w:left w:val="nil"/>
                    <w:bottom w:val="nil"/>
                    <w:right w:val="nil"/>
                    <w:between w:val="nil"/>
                    <w:bar w:val="nil"/>
                  </w:pBdr>
                  <w:spacing w:after="0" w:line="240" w:lineRule="auto"/>
                  <w:rPr>
                    <w:rFonts w:ascii="Times New Roman" w:eastAsia="Calibri" w:hAnsi="Times New Roman" w:cs="Times New Roman"/>
                    <w:sz w:val="24"/>
                    <w:szCs w:val="24"/>
                    <w:u w:color="000000"/>
                    <w:bdr w:val="nil"/>
                  </w:rPr>
                </w:pPr>
                <w:r w:rsidRPr="006E7F67">
                  <w:rPr>
                    <w:rFonts w:ascii="Times New Roman" w:eastAsia="Calibri" w:hAnsi="Times New Roman" w:cs="Times New Roman"/>
                    <w:sz w:val="24"/>
                    <w:szCs w:val="24"/>
                    <w:u w:color="000000"/>
                    <w:bdr w:val="nil"/>
                  </w:rPr>
                  <w:t>Understanding Basic Principles and Terminology associated with Radiology</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E84E11B" w14:textId="77777777" w:rsidR="006E7F67" w:rsidRPr="006E7F67" w:rsidRDefault="006E7F67" w:rsidP="006E7F67">
                <w:pPr>
                  <w:pBdr>
                    <w:top w:val="nil"/>
                    <w:left w:val="nil"/>
                    <w:bottom w:val="nil"/>
                    <w:right w:val="nil"/>
                    <w:between w:val="nil"/>
                    <w:bar w:val="nil"/>
                  </w:pBdr>
                  <w:spacing w:after="0" w:line="240" w:lineRule="auto"/>
                  <w:rPr>
                    <w:rFonts w:ascii="Times New Roman" w:eastAsia="Calibri" w:hAnsi="Times New Roman" w:cs="Times New Roman"/>
                    <w:sz w:val="24"/>
                    <w:szCs w:val="24"/>
                    <w:u w:color="000000"/>
                    <w:bdr w:val="nil"/>
                  </w:rPr>
                </w:pPr>
                <w:proofErr w:type="spellStart"/>
                <w:r w:rsidRPr="006E7F67">
                  <w:rPr>
                    <w:rFonts w:ascii="Times New Roman" w:eastAsia="Calibri" w:hAnsi="Times New Roman" w:cs="Times New Roman"/>
                    <w:sz w:val="24"/>
                    <w:szCs w:val="24"/>
                    <w:u w:color="000000"/>
                    <w:bdr w:val="nil"/>
                  </w:rPr>
                  <w:t>Seeram</w:t>
                </w:r>
                <w:proofErr w:type="spellEnd"/>
                <w:r w:rsidRPr="006E7F67">
                  <w:rPr>
                    <w:rFonts w:ascii="Times New Roman" w:eastAsia="Calibri" w:hAnsi="Times New Roman" w:cs="Times New Roman"/>
                    <w:sz w:val="24"/>
                    <w:szCs w:val="24"/>
                    <w:u w:color="000000"/>
                    <w:bdr w:val="nil"/>
                  </w:rPr>
                  <w:t xml:space="preserve"> 1-5</w:t>
                </w:r>
              </w:p>
            </w:tc>
          </w:tr>
          <w:tr w:rsidR="006E7F67" w:rsidRPr="006E7F67" w14:paraId="3C1DB061" w14:textId="77777777" w:rsidTr="007711DA">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E9F2FAB" w14:textId="77777777" w:rsidR="006E7F67" w:rsidRPr="006E7F67" w:rsidRDefault="006E7F67" w:rsidP="006E7F67">
                <w:pPr>
                  <w:spacing w:after="0" w:line="240" w:lineRule="auto"/>
                  <w:rPr>
                    <w:rFonts w:ascii="Times New Roman" w:eastAsia="Times New Roman" w:hAnsi="Times New Roman" w:cs="Times New Roman"/>
                    <w:sz w:val="24"/>
                    <w:szCs w:val="24"/>
                  </w:rPr>
                </w:pPr>
                <w:r w:rsidRPr="006E7F67">
                  <w:rPr>
                    <w:rFonts w:ascii="Times New Roman" w:eastAsia="Times New Roman" w:hAnsi="Times New Roman" w:cs="Times New Roman"/>
                    <w:sz w:val="24"/>
                    <w:szCs w:val="24"/>
                  </w:rPr>
                  <w:t>Week 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BF4A564" w14:textId="77777777" w:rsidR="006E7F67" w:rsidRPr="006E7F67" w:rsidRDefault="006E7F67" w:rsidP="006E7F67">
                <w:pPr>
                  <w:spacing w:after="0" w:line="240" w:lineRule="auto"/>
                  <w:rPr>
                    <w:rFonts w:ascii="Times New Roman" w:eastAsia="Times New Roman" w:hAnsi="Times New Roman" w:cs="Times New Roman"/>
                    <w:sz w:val="24"/>
                    <w:szCs w:val="24"/>
                  </w:rPr>
                </w:pPr>
                <w:r w:rsidRPr="006E7F67">
                  <w:rPr>
                    <w:rFonts w:ascii="Times New Roman" w:eastAsia="Times New Roman" w:hAnsi="Times New Roman" w:cs="Times New Roman"/>
                    <w:sz w:val="24"/>
                    <w:szCs w:val="24"/>
                  </w:rPr>
                  <w:t>Imaging Techniques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379A0E2" w14:textId="77777777" w:rsidR="006E7F67" w:rsidRPr="006E7F67" w:rsidRDefault="006E7F67" w:rsidP="006E7F67">
                <w:pPr>
                  <w:spacing w:after="0" w:line="240" w:lineRule="auto"/>
                  <w:rPr>
                    <w:rFonts w:ascii="Times New Roman" w:eastAsia="Times New Roman" w:hAnsi="Times New Roman" w:cs="Times New Roman"/>
                    <w:sz w:val="24"/>
                    <w:szCs w:val="24"/>
                  </w:rPr>
                </w:pPr>
                <w:proofErr w:type="spellStart"/>
                <w:r w:rsidRPr="006E7F67">
                  <w:rPr>
                    <w:rFonts w:ascii="Times New Roman" w:eastAsia="Times New Roman" w:hAnsi="Times New Roman" w:cs="Times New Roman"/>
                    <w:sz w:val="24"/>
                    <w:szCs w:val="24"/>
                  </w:rPr>
                  <w:t>Seeram</w:t>
                </w:r>
                <w:proofErr w:type="spellEnd"/>
                <w:r w:rsidRPr="006E7F67">
                  <w:rPr>
                    <w:rFonts w:ascii="Times New Roman" w:eastAsia="Times New Roman" w:hAnsi="Times New Roman" w:cs="Times New Roman"/>
                    <w:sz w:val="24"/>
                    <w:szCs w:val="24"/>
                  </w:rPr>
                  <w:t xml:space="preserve"> 6-10</w:t>
                </w:r>
              </w:p>
            </w:tc>
          </w:tr>
          <w:tr w:rsidR="006E7F67" w:rsidRPr="006E7F67" w14:paraId="2B999D3B" w14:textId="77777777" w:rsidTr="007711DA">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A044E81" w14:textId="77777777" w:rsidR="006E7F67" w:rsidRPr="006E7F67" w:rsidRDefault="006E7F67" w:rsidP="006E7F67">
                <w:pPr>
                  <w:pBdr>
                    <w:top w:val="nil"/>
                    <w:left w:val="nil"/>
                    <w:bottom w:val="nil"/>
                    <w:right w:val="nil"/>
                    <w:between w:val="nil"/>
                    <w:bar w:val="nil"/>
                  </w:pBdr>
                  <w:spacing w:after="0" w:line="240" w:lineRule="auto"/>
                  <w:rPr>
                    <w:rFonts w:ascii="Times New Roman" w:eastAsia="Calibri" w:hAnsi="Times New Roman" w:cs="Times New Roman"/>
                    <w:sz w:val="24"/>
                    <w:szCs w:val="24"/>
                    <w:u w:color="000000"/>
                    <w:bdr w:val="nil"/>
                  </w:rPr>
                </w:pPr>
                <w:r w:rsidRPr="006E7F67">
                  <w:rPr>
                    <w:rFonts w:ascii="Times New Roman" w:eastAsia="Calibri" w:hAnsi="Times New Roman" w:cs="Times New Roman"/>
                    <w:sz w:val="24"/>
                    <w:szCs w:val="24"/>
                    <w:u w:color="000000"/>
                    <w:bdr w:val="nil"/>
                  </w:rPr>
                  <w:t>Week 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9775EA0" w14:textId="5904D767" w:rsidR="006E7F67" w:rsidRPr="006E7F67" w:rsidRDefault="006E7F67" w:rsidP="007711DA">
                <w:pPr>
                  <w:spacing w:after="0" w:line="240" w:lineRule="auto"/>
                  <w:rPr>
                    <w:rFonts w:ascii="Times New Roman" w:eastAsia="Times New Roman" w:hAnsi="Times New Roman" w:cs="Times New Roman"/>
                    <w:sz w:val="24"/>
                    <w:szCs w:val="24"/>
                  </w:rPr>
                </w:pPr>
                <w:r w:rsidRPr="006E7F67">
                  <w:rPr>
                    <w:rFonts w:ascii="Times New Roman" w:eastAsia="Times New Roman" w:hAnsi="Times New Roman" w:cs="Times New Roman"/>
                    <w:sz w:val="24"/>
                    <w:szCs w:val="24"/>
                  </w:rPr>
                  <w:t>Lower Extremity, Abdomen and Thorax Imaging Techniques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375DC85" w14:textId="77777777" w:rsidR="006E7F67" w:rsidRPr="006E7F67" w:rsidRDefault="006E7F67" w:rsidP="006E7F67">
                <w:pPr>
                  <w:spacing w:after="0" w:line="240" w:lineRule="auto"/>
                  <w:rPr>
                    <w:rFonts w:ascii="Times New Roman" w:eastAsia="Times New Roman" w:hAnsi="Times New Roman" w:cs="Times New Roman"/>
                    <w:sz w:val="24"/>
                    <w:szCs w:val="24"/>
                  </w:rPr>
                </w:pPr>
              </w:p>
            </w:tc>
          </w:tr>
          <w:tr w:rsidR="006E7F67" w:rsidRPr="006E7F67" w14:paraId="7D0B0C70" w14:textId="77777777" w:rsidTr="007711DA">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F319BC7" w14:textId="77777777" w:rsidR="006E7F67" w:rsidRPr="006E7F67" w:rsidRDefault="006E7F67" w:rsidP="006E7F67">
                <w:pPr>
                  <w:spacing w:after="0" w:line="240" w:lineRule="auto"/>
                  <w:rPr>
                    <w:rFonts w:ascii="Times New Roman" w:eastAsia="Times New Roman" w:hAnsi="Times New Roman" w:cs="Times New Roman"/>
                    <w:sz w:val="24"/>
                    <w:szCs w:val="24"/>
                  </w:rPr>
                </w:pPr>
                <w:r w:rsidRPr="006E7F67">
                  <w:rPr>
                    <w:rFonts w:ascii="Times New Roman" w:eastAsia="Times New Roman" w:hAnsi="Times New Roman" w:cs="Times New Roman"/>
                    <w:sz w:val="24"/>
                    <w:szCs w:val="24"/>
                  </w:rPr>
                  <w:t>Week 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D31F5BC" w14:textId="77777777" w:rsidR="006E7F67" w:rsidRPr="006E7F67" w:rsidRDefault="006E7F67" w:rsidP="006E7F67">
                <w:pPr>
                  <w:spacing w:after="0" w:line="240" w:lineRule="auto"/>
                  <w:rPr>
                    <w:rFonts w:ascii="Times New Roman" w:eastAsia="Times New Roman" w:hAnsi="Times New Roman" w:cs="Times New Roman"/>
                    <w:sz w:val="24"/>
                    <w:szCs w:val="24"/>
                  </w:rPr>
                </w:pPr>
                <w:r w:rsidRPr="006E7F67">
                  <w:rPr>
                    <w:rFonts w:ascii="Times New Roman" w:eastAsia="Times New Roman" w:hAnsi="Times New Roman" w:cs="Times New Roman"/>
                    <w:sz w:val="24"/>
                    <w:szCs w:val="24"/>
                  </w:rPr>
                  <w:t>Upper Extremity, Head and Spine Imaging Techniques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0AD2256" w14:textId="77777777" w:rsidR="006E7F67" w:rsidRPr="006E7F67" w:rsidRDefault="006E7F67" w:rsidP="006E7F67">
                <w:pPr>
                  <w:spacing w:after="0" w:line="240" w:lineRule="auto"/>
                  <w:rPr>
                    <w:rFonts w:ascii="Times New Roman" w:eastAsia="Times New Roman" w:hAnsi="Times New Roman" w:cs="Times New Roman"/>
                    <w:sz w:val="24"/>
                    <w:szCs w:val="24"/>
                  </w:rPr>
                </w:pPr>
              </w:p>
            </w:tc>
          </w:tr>
          <w:tr w:rsidR="006E7F67" w:rsidRPr="006E7F67" w14:paraId="64942371" w14:textId="77777777" w:rsidTr="007711DA">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BE924AB" w14:textId="77777777" w:rsidR="006E7F67" w:rsidRPr="006E7F67" w:rsidRDefault="006E7F67" w:rsidP="006E7F67">
                <w:pPr>
                  <w:spacing w:after="0" w:line="240" w:lineRule="auto"/>
                  <w:rPr>
                    <w:rFonts w:ascii="Times New Roman" w:eastAsia="Times New Roman" w:hAnsi="Times New Roman" w:cs="Times New Roman"/>
                    <w:sz w:val="24"/>
                    <w:szCs w:val="24"/>
                  </w:rPr>
                </w:pPr>
                <w:r w:rsidRPr="006E7F67">
                  <w:rPr>
                    <w:rFonts w:ascii="Times New Roman" w:eastAsia="Times New Roman" w:hAnsi="Times New Roman" w:cs="Times New Roman"/>
                    <w:sz w:val="24"/>
                    <w:szCs w:val="24"/>
                  </w:rPr>
                  <w:t>Week 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A3070E4" w14:textId="77777777" w:rsidR="006E7F67" w:rsidRPr="006E7F67" w:rsidRDefault="006E7F67" w:rsidP="006E7F67">
                <w:pPr>
                  <w:spacing w:after="0" w:line="240" w:lineRule="auto"/>
                  <w:rPr>
                    <w:rFonts w:ascii="Times New Roman" w:eastAsia="Times New Roman" w:hAnsi="Times New Roman" w:cs="Times New Roman"/>
                    <w:sz w:val="24"/>
                    <w:szCs w:val="24"/>
                  </w:rPr>
                </w:pPr>
                <w:r w:rsidRPr="006E7F67">
                  <w:rPr>
                    <w:rFonts w:ascii="Times New Roman" w:eastAsia="Times New Roman" w:hAnsi="Times New Roman" w:cs="Times New Roman"/>
                    <w:sz w:val="24"/>
                    <w:szCs w:val="24"/>
                  </w:rPr>
                  <w:t>Suturing Techniques, Aseptic Techniques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F679A38" w14:textId="77777777" w:rsidR="006E7F67" w:rsidRPr="006E7F67" w:rsidRDefault="006E7F67" w:rsidP="006E7F67">
                <w:pPr>
                  <w:spacing w:after="0" w:line="240" w:lineRule="auto"/>
                  <w:rPr>
                    <w:rFonts w:ascii="Times New Roman" w:eastAsia="Times New Roman" w:hAnsi="Times New Roman" w:cs="Times New Roman"/>
                    <w:sz w:val="24"/>
                    <w:szCs w:val="24"/>
                  </w:rPr>
                </w:pPr>
                <w:proofErr w:type="spellStart"/>
                <w:r w:rsidRPr="006E7F67">
                  <w:rPr>
                    <w:rFonts w:ascii="Times New Roman" w:eastAsia="Times New Roman" w:hAnsi="Times New Roman" w:cs="Times New Roman"/>
                    <w:sz w:val="24"/>
                    <w:szCs w:val="24"/>
                  </w:rPr>
                  <w:t>Cuppett</w:t>
                </w:r>
                <w:proofErr w:type="spellEnd"/>
                <w:r w:rsidRPr="006E7F67">
                  <w:rPr>
                    <w:rFonts w:ascii="Times New Roman" w:eastAsia="Times New Roman" w:hAnsi="Times New Roman" w:cs="Times New Roman"/>
                    <w:sz w:val="24"/>
                    <w:szCs w:val="24"/>
                  </w:rPr>
                  <w:t xml:space="preserve"> 6</w:t>
                </w:r>
              </w:p>
            </w:tc>
          </w:tr>
          <w:tr w:rsidR="006E7F67" w:rsidRPr="006E7F67" w14:paraId="7B438956" w14:textId="77777777" w:rsidTr="007711DA">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220A2BC" w14:textId="77777777" w:rsidR="006E7F67" w:rsidRPr="006E7F67" w:rsidRDefault="006E7F67" w:rsidP="006E7F67">
                <w:pPr>
                  <w:spacing w:after="0" w:line="240" w:lineRule="auto"/>
                  <w:rPr>
                    <w:rFonts w:ascii="Times New Roman" w:eastAsia="Times New Roman" w:hAnsi="Times New Roman" w:cs="Times New Roman"/>
                    <w:sz w:val="24"/>
                    <w:szCs w:val="24"/>
                  </w:rPr>
                </w:pPr>
                <w:r w:rsidRPr="006E7F67">
                  <w:rPr>
                    <w:rFonts w:ascii="Times New Roman" w:eastAsia="Times New Roman" w:hAnsi="Times New Roman" w:cs="Times New Roman"/>
                    <w:sz w:val="24"/>
                    <w:szCs w:val="24"/>
                  </w:rPr>
                  <w:t>Week 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90FC35D" w14:textId="77777777" w:rsidR="006E7F67" w:rsidRPr="006E7F67" w:rsidRDefault="006E7F67" w:rsidP="006E7F67">
                <w:pPr>
                  <w:spacing w:after="0" w:line="240" w:lineRule="auto"/>
                  <w:rPr>
                    <w:rFonts w:ascii="Times New Roman" w:eastAsia="Times New Roman" w:hAnsi="Times New Roman" w:cs="Times New Roman"/>
                    <w:sz w:val="24"/>
                    <w:szCs w:val="24"/>
                  </w:rPr>
                </w:pPr>
                <w:r w:rsidRPr="006E7F67">
                  <w:rPr>
                    <w:rFonts w:ascii="Times New Roman" w:eastAsia="Times New Roman" w:hAnsi="Times New Roman" w:cs="Times New Roman"/>
                    <w:sz w:val="24"/>
                    <w:szCs w:val="24"/>
                  </w:rPr>
                  <w:t>Casting Techniques, Preparing for Injections and Aspirations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CC6A20C" w14:textId="77777777" w:rsidR="006E7F67" w:rsidRPr="006E7F67" w:rsidRDefault="006E7F67" w:rsidP="006E7F67">
                <w:pPr>
                  <w:spacing w:after="0" w:line="240" w:lineRule="auto"/>
                  <w:rPr>
                    <w:rFonts w:ascii="Times New Roman" w:eastAsia="Times New Roman" w:hAnsi="Times New Roman" w:cs="Times New Roman"/>
                    <w:sz w:val="24"/>
                    <w:szCs w:val="24"/>
                  </w:rPr>
                </w:pPr>
                <w:proofErr w:type="spellStart"/>
                <w:r w:rsidRPr="006E7F67">
                  <w:rPr>
                    <w:rFonts w:ascii="Times New Roman" w:eastAsia="Times New Roman" w:hAnsi="Times New Roman" w:cs="Times New Roman"/>
                    <w:sz w:val="24"/>
                    <w:szCs w:val="24"/>
                  </w:rPr>
                  <w:t>Cuppett</w:t>
                </w:r>
                <w:proofErr w:type="spellEnd"/>
                <w:r w:rsidRPr="006E7F67">
                  <w:rPr>
                    <w:rFonts w:ascii="Times New Roman" w:eastAsia="Times New Roman" w:hAnsi="Times New Roman" w:cs="Times New Roman"/>
                    <w:sz w:val="24"/>
                    <w:szCs w:val="24"/>
                  </w:rPr>
                  <w:t xml:space="preserve"> 6</w:t>
                </w:r>
              </w:p>
            </w:tc>
          </w:tr>
        </w:tbl>
        <w:p w14:paraId="5A7465C7" w14:textId="3E470D34" w:rsidR="008D7736" w:rsidRDefault="008D7736" w:rsidP="00A966C5">
          <w:pPr>
            <w:tabs>
              <w:tab w:val="left" w:pos="360"/>
              <w:tab w:val="left" w:pos="720"/>
            </w:tabs>
            <w:spacing w:after="0" w:line="240" w:lineRule="auto"/>
            <w:rPr>
              <w:rFonts w:asciiTheme="majorHAnsi" w:hAnsiTheme="majorHAnsi" w:cs="Arial"/>
              <w:sz w:val="20"/>
              <w:szCs w:val="20"/>
            </w:rPr>
          </w:pPr>
        </w:p>
        <w:p w14:paraId="4C36B818" w14:textId="51A5A33E" w:rsidR="00A966C5" w:rsidRPr="008426D1" w:rsidRDefault="00074154" w:rsidP="00A966C5">
          <w:pPr>
            <w:tabs>
              <w:tab w:val="left" w:pos="360"/>
              <w:tab w:val="left" w:pos="720"/>
            </w:tabs>
            <w:spacing w:after="0" w:line="240" w:lineRule="auto"/>
            <w:rPr>
              <w:rFonts w:asciiTheme="majorHAnsi" w:hAnsiTheme="majorHAnsi" w:cs="Arial"/>
              <w:sz w:val="20"/>
              <w:szCs w:val="20"/>
            </w:rPr>
          </w:pPr>
        </w:p>
      </w:sdtContent>
    </w:sdt>
    <w:p w14:paraId="6A414190" w14:textId="77777777" w:rsidR="00A966C5" w:rsidRPr="008426D1" w:rsidRDefault="00A966C5" w:rsidP="00A966C5">
      <w:pPr>
        <w:tabs>
          <w:tab w:val="left" w:pos="360"/>
          <w:tab w:val="left" w:pos="720"/>
        </w:tabs>
        <w:spacing w:after="0"/>
        <w:rPr>
          <w:rFonts w:asciiTheme="majorHAnsi" w:hAnsiTheme="majorHAnsi" w:cs="Arial"/>
          <w:sz w:val="20"/>
          <w:szCs w:val="20"/>
        </w:rPr>
      </w:pPr>
    </w:p>
    <w:p w14:paraId="647D3123" w14:textId="77777777" w:rsidR="00A966C5" w:rsidRPr="008426D1" w:rsidRDefault="00074154"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63DDD6C2" w:rsidR="00A966C5" w:rsidRPr="008426D1" w:rsidRDefault="00F46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w:t>
          </w:r>
          <w:r w:rsidR="008D7736">
            <w:rPr>
              <w:rFonts w:asciiTheme="majorHAnsi" w:hAnsiTheme="majorHAnsi" w:cs="Arial"/>
              <w:sz w:val="20"/>
              <w:szCs w:val="20"/>
            </w:rPr>
            <w:t>Lab based course implementing scenario based learning</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123415825"/>
          </w:sdtPr>
          <w:sdtEndPr/>
          <w:sdtContent>
            <w:p w14:paraId="36745D5D" w14:textId="7D72F62C" w:rsidR="00A966C5" w:rsidRPr="008426D1" w:rsidRDefault="00F22B4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21FFD2F"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517342">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86C3E44" w14:textId="77777777" w:rsidR="00F46E3B" w:rsidRDefault="00F46E3B" w:rsidP="0066260B">
      <w:pPr>
        <w:tabs>
          <w:tab w:val="left" w:pos="360"/>
          <w:tab w:val="left" w:pos="720"/>
        </w:tabs>
        <w:spacing w:after="0"/>
        <w:rPr>
          <w:rFonts w:asciiTheme="majorHAnsi" w:hAnsiTheme="majorHAnsi" w:cs="Arial"/>
          <w:sz w:val="20"/>
          <w:szCs w:val="20"/>
        </w:rPr>
      </w:pPr>
    </w:p>
    <w:p w14:paraId="43357CA8" w14:textId="48922D86" w:rsidR="006E7F67" w:rsidRPr="006E7F67" w:rsidRDefault="00F46E3B" w:rsidP="006E7F67">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Upon completion of this course students will be expected to </w:t>
      </w:r>
      <w:r w:rsidR="006E7F67">
        <w:rPr>
          <w:rFonts w:asciiTheme="majorHAnsi" w:hAnsiTheme="majorHAnsi" w:cs="Arial"/>
          <w:sz w:val="20"/>
          <w:szCs w:val="20"/>
        </w:rPr>
        <w:t xml:space="preserve">gain a better understanding of medical imaging and advanced skills such as casting and suturing. </w:t>
      </w:r>
      <w:r w:rsidR="006E7F67" w:rsidRPr="006E7F67">
        <w:rPr>
          <w:rFonts w:asciiTheme="majorHAnsi" w:hAnsiTheme="majorHAnsi" w:cs="Arial"/>
          <w:sz w:val="20"/>
          <w:szCs w:val="20"/>
        </w:rPr>
        <w:t xml:space="preserve">Additionally, the field of athletic training has expanded to include </w:t>
      </w:r>
      <w:r w:rsidR="006E7F67">
        <w:rPr>
          <w:rFonts w:asciiTheme="majorHAnsi" w:hAnsiTheme="majorHAnsi" w:cs="Arial"/>
          <w:sz w:val="20"/>
          <w:szCs w:val="20"/>
        </w:rPr>
        <w:t xml:space="preserve">employment of athletic training </w:t>
      </w:r>
      <w:r w:rsidR="006E7F67" w:rsidRPr="006E7F67">
        <w:rPr>
          <w:rFonts w:asciiTheme="majorHAnsi" w:hAnsiTheme="majorHAnsi" w:cs="Arial"/>
          <w:sz w:val="20"/>
          <w:szCs w:val="20"/>
        </w:rPr>
        <w:t xml:space="preserve">program graduates (who pass their board certification exam) at doctors' </w:t>
      </w:r>
      <w:r w:rsidR="006E7F67">
        <w:rPr>
          <w:rFonts w:asciiTheme="majorHAnsi" w:hAnsiTheme="majorHAnsi" w:cs="Arial"/>
          <w:sz w:val="20"/>
          <w:szCs w:val="20"/>
        </w:rPr>
        <w:t xml:space="preserve">offices as athletic trainers working in a physician’s office. </w:t>
      </w:r>
      <w:r w:rsidR="006E7F67" w:rsidRPr="006E7F67">
        <w:rPr>
          <w:rFonts w:asciiTheme="majorHAnsi" w:hAnsiTheme="majorHAnsi" w:cs="Arial"/>
          <w:sz w:val="20"/>
          <w:szCs w:val="20"/>
        </w:rPr>
        <w:t>Basic knowledge of diagnostic imagining would serve the athletic trainin</w:t>
      </w:r>
      <w:r w:rsidR="006E7F67">
        <w:rPr>
          <w:rFonts w:asciiTheme="majorHAnsi" w:hAnsiTheme="majorHAnsi" w:cs="Arial"/>
          <w:sz w:val="20"/>
          <w:szCs w:val="20"/>
        </w:rPr>
        <w:t xml:space="preserve">g student well in this role. </w:t>
      </w:r>
    </w:p>
    <w:p w14:paraId="058F92FE" w14:textId="0F065166" w:rsidR="0066260B" w:rsidRDefault="006E7F67" w:rsidP="006E7F67">
      <w:pPr>
        <w:tabs>
          <w:tab w:val="left" w:pos="360"/>
          <w:tab w:val="left" w:pos="720"/>
        </w:tabs>
        <w:spacing w:after="0"/>
        <w:rPr>
          <w:rFonts w:asciiTheme="majorHAnsi" w:hAnsiTheme="majorHAnsi" w:cs="Arial"/>
          <w:sz w:val="20"/>
          <w:szCs w:val="20"/>
        </w:rPr>
      </w:pPr>
      <w:r w:rsidRPr="006E7F67">
        <w:rPr>
          <w:rFonts w:asciiTheme="majorHAnsi" w:hAnsiTheme="majorHAnsi" w:cs="Arial"/>
          <w:sz w:val="20"/>
          <w:szCs w:val="20"/>
        </w:rPr>
        <w:t>Finally, athletic training students are exposed to diagnostic imaging on</w:t>
      </w:r>
      <w:r>
        <w:rPr>
          <w:rFonts w:asciiTheme="majorHAnsi" w:hAnsiTheme="majorHAnsi" w:cs="Arial"/>
          <w:sz w:val="20"/>
          <w:szCs w:val="20"/>
        </w:rPr>
        <w:t xml:space="preserve"> a weekly basis in the athletic </w:t>
      </w:r>
      <w:r w:rsidRPr="006E7F67">
        <w:rPr>
          <w:rFonts w:asciiTheme="majorHAnsi" w:hAnsiTheme="majorHAnsi" w:cs="Arial"/>
          <w:sz w:val="20"/>
          <w:szCs w:val="20"/>
        </w:rPr>
        <w:t>training room and on visits to the do</w:t>
      </w:r>
      <w:r>
        <w:rPr>
          <w:rFonts w:asciiTheme="majorHAnsi" w:hAnsiTheme="majorHAnsi" w:cs="Arial"/>
          <w:sz w:val="20"/>
          <w:szCs w:val="20"/>
        </w:rPr>
        <w:t xml:space="preserve">ctor's office with the athlete. With the direction of the profession expanding its practice settings, we would be remiss </w:t>
      </w:r>
      <w:r w:rsidRPr="006E7F67">
        <w:rPr>
          <w:rFonts w:asciiTheme="majorHAnsi" w:hAnsiTheme="majorHAnsi" w:cs="Arial"/>
          <w:sz w:val="20"/>
          <w:szCs w:val="20"/>
        </w:rPr>
        <w:t>not to provide formal education to prepare the student for this ex</w:t>
      </w:r>
      <w:r>
        <w:rPr>
          <w:rFonts w:asciiTheme="majorHAnsi" w:hAnsiTheme="majorHAnsi" w:cs="Arial"/>
          <w:sz w:val="20"/>
          <w:szCs w:val="20"/>
        </w:rPr>
        <w:t xml:space="preserve">posure, optimizing the learning </w:t>
      </w:r>
      <w:r w:rsidRPr="006E7F67">
        <w:rPr>
          <w:rFonts w:asciiTheme="majorHAnsi" w:hAnsiTheme="majorHAnsi" w:cs="Arial"/>
          <w:sz w:val="20"/>
          <w:szCs w:val="20"/>
        </w:rPr>
        <w:t>experience.</w:t>
      </w:r>
    </w:p>
    <w:p w14:paraId="788D1FA0" w14:textId="77777777" w:rsidR="00F46E3B" w:rsidRPr="008426D1" w:rsidRDefault="00F46E3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629660B0"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6E7F67">
            <w:rPr>
              <w:rFonts w:asciiTheme="majorHAnsi" w:hAnsiTheme="majorHAnsi" w:cs="Arial"/>
              <w:sz w:val="20"/>
              <w:szCs w:val="20"/>
            </w:rPr>
            <w:t>The course will help athletic training students gain a better understanding of the skills required to function in a variety of settings and will facilitate working knowledge of medical imaging and skills that not only athletic trainers provide, but also other health care providers</w:t>
          </w:r>
          <w:r w:rsidR="008D7736">
            <w:rPr>
              <w:rFonts w:asciiTheme="majorHAnsi" w:hAnsiTheme="majorHAnsi" w:cs="Arial"/>
              <w:sz w:val="20"/>
              <w:szCs w:val="20"/>
            </w:rPr>
            <w:t>.</w:t>
          </w:r>
          <w:r w:rsidR="006E7F67">
            <w:rPr>
              <w:rFonts w:asciiTheme="majorHAnsi" w:hAnsiTheme="majorHAnsi" w:cs="Arial"/>
              <w:sz w:val="20"/>
              <w:szCs w:val="20"/>
            </w:rPr>
            <w:t xml:space="preserve"> This will facilitate communication and understanding among professions when working in a clinical environment. </w:t>
          </w:r>
          <w:r w:rsidR="008D7736">
            <w:rPr>
              <w:rFonts w:asciiTheme="majorHAnsi" w:hAnsiTheme="majorHAnsi" w:cs="Arial"/>
              <w:sz w:val="20"/>
              <w:szCs w:val="20"/>
            </w:rPr>
            <w:t xml:space="preserve"> </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67F26C8C"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 admitted to the M</w:t>
          </w:r>
          <w:r w:rsidR="007711DA">
            <w:rPr>
              <w:rFonts w:asciiTheme="majorHAnsi" w:hAnsiTheme="majorHAnsi" w:cs="Arial"/>
              <w:sz w:val="20"/>
              <w:szCs w:val="20"/>
            </w:rPr>
            <w:t>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578A13E3"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The proposed athletic training program is a M</w:t>
          </w:r>
          <w:r w:rsidR="007711DA">
            <w:rPr>
              <w:rFonts w:asciiTheme="majorHAnsi" w:hAnsiTheme="majorHAnsi" w:cs="Arial"/>
              <w:sz w:val="20"/>
              <w:szCs w:val="20"/>
            </w:rPr>
            <w:t>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09EC7193" w:rsidR="00054918" w:rsidRPr="008426D1" w:rsidRDefault="00074154"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F46E3B">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074154"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074154"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6166B90" w14:textId="2220416D" w:rsidR="008D7736" w:rsidRPr="002F0E16" w:rsidRDefault="008D7736" w:rsidP="008D7736">
          <w:pPr>
            <w:widowControl w:val="0"/>
            <w:autoSpaceDE w:val="0"/>
            <w:autoSpaceDN w:val="0"/>
            <w:adjustRightInd w:val="0"/>
            <w:rPr>
              <w:b/>
            </w:rPr>
          </w:pPr>
          <w:r w:rsidRPr="002F0E16">
            <w:rPr>
              <w:b/>
            </w:rPr>
            <w:t>M</w:t>
          </w:r>
          <w:r w:rsidR="007711DA">
            <w:rPr>
              <w:b/>
            </w:rPr>
            <w:t>asters in Athletic Training</w:t>
          </w:r>
          <w:r w:rsidRPr="002F0E16">
            <w:rPr>
              <w:b/>
            </w:rPr>
            <w:t xml:space="preserve"> Program Outcomes</w:t>
          </w:r>
        </w:p>
        <w:p w14:paraId="65294043" w14:textId="77777777" w:rsidR="008D7736" w:rsidRDefault="008D7736" w:rsidP="008D7736">
          <w:pPr>
            <w:widowControl w:val="0"/>
            <w:autoSpaceDE w:val="0"/>
            <w:autoSpaceDN w:val="0"/>
            <w:adjustRightInd w:val="0"/>
          </w:pPr>
          <w:r>
            <w:t>Students will be able to:</w:t>
          </w:r>
        </w:p>
        <w:p w14:paraId="7A933915"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 xml:space="preserve">Critique research in athletic training and related disciplines as a basis for application to clinical practice. </w:t>
          </w:r>
        </w:p>
        <w:p w14:paraId="7D01C64C"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evidence based clinical practice and decision</w:t>
          </w:r>
          <w:r w:rsidRPr="002F0E16">
            <w:rPr>
              <w:rFonts w:ascii="Cambria Math" w:eastAsia="Times New Roman" w:hAnsi="Cambria Math" w:cs="Cambria Math"/>
            </w:rPr>
            <w:t>‐</w:t>
          </w:r>
          <w:r w:rsidRPr="002F0E16">
            <w:rPr>
              <w:rFonts w:eastAsia="Times New Roman"/>
            </w:rPr>
            <w:t>making in providing athletic training services</w:t>
          </w:r>
        </w:p>
        <w:p w14:paraId="48215290"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Critically analyze, interpret and apply the results of published research and apply the findings to profession practice.</w:t>
          </w:r>
        </w:p>
        <w:p w14:paraId="41692904"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Synthesize the principles of biomechanics, anatomy, and neurology to develop therapeutic interventions.</w:t>
          </w:r>
        </w:p>
        <w:p w14:paraId="5C04F19B" w14:textId="182E168F" w:rsidR="00473252" w:rsidRPr="006E7F67" w:rsidRDefault="008D7736" w:rsidP="00001C04">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the importance of ethical decision-making in patient care decisions.</w:t>
          </w:r>
        </w:p>
      </w:sdtContent>
    </w:sdt>
    <w:p w14:paraId="063C08C2" w14:textId="48652CEF" w:rsidR="00041E75" w:rsidRPr="008426D1"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5ADD045D" w14:textId="04B52716" w:rsidR="00F7007D" w:rsidRPr="00C430A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3258"/>
        <w:gridCol w:w="7380"/>
      </w:tblGrid>
      <w:tr w:rsidR="00F7007D" w:rsidRPr="002B453A" w14:paraId="6EABA442" w14:textId="77777777" w:rsidTr="007711DA">
        <w:trPr>
          <w:trHeight w:val="317"/>
        </w:trPr>
        <w:tc>
          <w:tcPr>
            <w:tcW w:w="325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380" w:type="dxa"/>
              </w:tcPr>
              <w:p w14:paraId="300C9B39" w14:textId="4DB288BF" w:rsidR="00F7007D" w:rsidRPr="002B453A" w:rsidRDefault="008D7736" w:rsidP="00041E75">
                <w:pPr>
                  <w:rPr>
                    <w:rFonts w:asciiTheme="majorHAnsi" w:hAnsiTheme="majorHAnsi"/>
                    <w:sz w:val="20"/>
                    <w:szCs w:val="20"/>
                  </w:rPr>
                </w:pPr>
                <w:r w:rsidRPr="008D7736">
                  <w:rPr>
                    <w:rFonts w:asciiTheme="majorHAnsi" w:hAnsiTheme="majorHAnsi"/>
                    <w:sz w:val="20"/>
                    <w:szCs w:val="20"/>
                  </w:rPr>
                  <w:t>Critique research in athletic training and related disciplines as a basis for application to clinical practice.</w:t>
                </w:r>
              </w:p>
            </w:tc>
          </w:sdtContent>
        </w:sdt>
      </w:tr>
      <w:tr w:rsidR="00F7007D" w:rsidRPr="002B453A" w14:paraId="0F66F3B7" w14:textId="77777777" w:rsidTr="007711DA">
        <w:trPr>
          <w:trHeight w:val="317"/>
        </w:trPr>
        <w:tc>
          <w:tcPr>
            <w:tcW w:w="325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380" w:type="dxa"/>
          </w:tcPr>
          <w:p w14:paraId="4F8A8040" w14:textId="32E8D5A2" w:rsidR="00F7007D" w:rsidRPr="002B453A" w:rsidRDefault="00074154" w:rsidP="006E7F67">
            <w:pPr>
              <w:rPr>
                <w:rFonts w:asciiTheme="majorHAnsi" w:hAnsiTheme="majorHAnsi"/>
                <w:sz w:val="20"/>
                <w:szCs w:val="20"/>
              </w:rPr>
            </w:pPr>
            <w:sdt>
              <w:sdtPr>
                <w:rPr>
                  <w:rFonts w:asciiTheme="majorHAnsi" w:hAnsiTheme="majorHAnsi"/>
                  <w:sz w:val="20"/>
                  <w:szCs w:val="20"/>
                </w:rPr>
                <w:id w:val="-1294900252"/>
                <w:text/>
              </w:sdtPr>
              <w:sdtEndPr/>
              <w:sdtContent>
                <w:r w:rsidR="006E7F67">
                  <w:rPr>
                    <w:rFonts w:asciiTheme="majorHAnsi" w:hAnsiTheme="majorHAnsi"/>
                    <w:sz w:val="20"/>
                    <w:szCs w:val="20"/>
                  </w:rPr>
                  <w:t>Assignments, case studies and final exam</w:t>
                </w:r>
              </w:sdtContent>
            </w:sdt>
            <w:r w:rsidR="00F7007D" w:rsidRPr="002B453A">
              <w:rPr>
                <w:rFonts w:asciiTheme="majorHAnsi" w:hAnsiTheme="majorHAnsi"/>
                <w:sz w:val="20"/>
                <w:szCs w:val="20"/>
              </w:rPr>
              <w:t xml:space="preserve"> </w:t>
            </w:r>
          </w:p>
        </w:tc>
      </w:tr>
      <w:tr w:rsidR="00F7007D" w:rsidRPr="002B453A" w14:paraId="5F6CB199" w14:textId="77777777" w:rsidTr="007711DA">
        <w:trPr>
          <w:trHeight w:val="317"/>
        </w:trPr>
        <w:tc>
          <w:tcPr>
            <w:tcW w:w="3258" w:type="dxa"/>
          </w:tcPr>
          <w:p w14:paraId="53533106" w14:textId="131A9A4A" w:rsidR="00F7007D" w:rsidRPr="002B453A" w:rsidRDefault="00F7007D" w:rsidP="007711DA">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390850056"/>
          </w:sdtPr>
          <w:sdtEndPr/>
          <w:sdtContent>
            <w:tc>
              <w:tcPr>
                <w:tcW w:w="7380" w:type="dxa"/>
              </w:tcPr>
              <w:p w14:paraId="398C88E6" w14:textId="2E6ABCB4" w:rsidR="00F7007D" w:rsidRPr="002B453A" w:rsidRDefault="00AA53E3" w:rsidP="00AA53E3">
                <w:pPr>
                  <w:rPr>
                    <w:rFonts w:asciiTheme="majorHAnsi" w:hAnsiTheme="majorHAnsi"/>
                    <w:sz w:val="20"/>
                    <w:szCs w:val="20"/>
                  </w:rPr>
                </w:pPr>
                <w:r>
                  <w:rPr>
                    <w:rFonts w:asciiTheme="majorHAnsi" w:hAnsiTheme="majorHAnsi"/>
                    <w:sz w:val="20"/>
                    <w:szCs w:val="20"/>
                  </w:rPr>
                  <w:t>summer</w:t>
                </w:r>
                <w:r w:rsidR="008D7736">
                  <w:rPr>
                    <w:rFonts w:asciiTheme="majorHAnsi" w:hAnsiTheme="majorHAnsi"/>
                    <w:sz w:val="20"/>
                    <w:szCs w:val="20"/>
                  </w:rPr>
                  <w:t xml:space="preserve">- </w:t>
                </w:r>
                <w:r>
                  <w:rPr>
                    <w:rFonts w:asciiTheme="majorHAnsi" w:hAnsiTheme="majorHAnsi"/>
                    <w:sz w:val="20"/>
                    <w:szCs w:val="20"/>
                  </w:rPr>
                  <w:t>weekly</w:t>
                </w:r>
              </w:p>
            </w:tc>
          </w:sdtContent>
        </w:sdt>
      </w:tr>
      <w:tr w:rsidR="00F7007D" w:rsidRPr="002B453A" w14:paraId="57622D7C" w14:textId="77777777" w:rsidTr="007711DA">
        <w:trPr>
          <w:trHeight w:val="317"/>
        </w:trPr>
        <w:tc>
          <w:tcPr>
            <w:tcW w:w="325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380" w:type="dxa"/>
          </w:tcPr>
          <w:p w14:paraId="05D1A98D" w14:textId="541E791D" w:rsidR="00F7007D" w:rsidRPr="00212A84" w:rsidRDefault="008D7736" w:rsidP="008D773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DAAD912" w14:textId="77777777" w:rsidTr="007711DA">
        <w:trPr>
          <w:trHeight w:val="317"/>
        </w:trPr>
        <w:tc>
          <w:tcPr>
            <w:tcW w:w="3258" w:type="dxa"/>
          </w:tcPr>
          <w:p w14:paraId="404857C5" w14:textId="4EE6CDFC"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380" w:type="dxa"/>
              </w:tcPr>
              <w:p w14:paraId="325BFAA2" w14:textId="4AE0D771" w:rsidR="008D7736" w:rsidRPr="002B453A" w:rsidRDefault="008D7736" w:rsidP="00C430A1">
                <w:pPr>
                  <w:rPr>
                    <w:rFonts w:asciiTheme="majorHAnsi" w:hAnsiTheme="majorHAnsi"/>
                    <w:sz w:val="20"/>
                    <w:szCs w:val="20"/>
                  </w:rPr>
                </w:pPr>
                <w:r w:rsidRPr="008D7736">
                  <w:rPr>
                    <w:rFonts w:asciiTheme="majorHAnsi" w:hAnsiTheme="majorHAnsi"/>
                    <w:sz w:val="20"/>
                    <w:szCs w:val="20"/>
                  </w:rPr>
                  <w:t>Demonstrate evidence based clinical practice and decision‐making in providing athletic training services</w:t>
                </w:r>
              </w:p>
            </w:tc>
          </w:sdtContent>
        </w:sdt>
      </w:tr>
      <w:tr w:rsidR="008D7736" w:rsidRPr="002B453A" w14:paraId="140E1BCA" w14:textId="77777777" w:rsidTr="007711DA">
        <w:trPr>
          <w:trHeight w:val="317"/>
        </w:trPr>
        <w:tc>
          <w:tcPr>
            <w:tcW w:w="3258" w:type="dxa"/>
          </w:tcPr>
          <w:p w14:paraId="6E562E3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380" w:type="dxa"/>
          </w:tcPr>
          <w:p w14:paraId="7B37503D" w14:textId="5A653802" w:rsidR="008D7736" w:rsidRPr="002B453A" w:rsidRDefault="00074154" w:rsidP="00C430A1">
            <w:pPr>
              <w:rPr>
                <w:rFonts w:asciiTheme="majorHAnsi" w:hAnsiTheme="majorHAnsi"/>
                <w:sz w:val="20"/>
                <w:szCs w:val="20"/>
              </w:rPr>
            </w:pPr>
            <w:sdt>
              <w:sdtPr>
                <w:rPr>
                  <w:rFonts w:ascii="Cambria" w:hAnsi="Cambria"/>
                  <w:sz w:val="20"/>
                  <w:szCs w:val="20"/>
                </w:rPr>
                <w:id w:val="1616023991"/>
                <w:text/>
              </w:sdtPr>
              <w:sdtEndPr/>
              <w:sdtContent>
                <w:r w:rsidR="006E7F67" w:rsidRPr="006E7F67">
                  <w:rPr>
                    <w:rFonts w:ascii="Cambria" w:hAnsi="Cambria"/>
                    <w:sz w:val="20"/>
                    <w:szCs w:val="20"/>
                  </w:rPr>
                  <w:t>Assignments, case studies and final exam</w:t>
                </w:r>
              </w:sdtContent>
            </w:sdt>
            <w:r w:rsidR="008D7736" w:rsidRPr="002B453A">
              <w:rPr>
                <w:rFonts w:asciiTheme="majorHAnsi" w:hAnsiTheme="majorHAnsi"/>
                <w:sz w:val="20"/>
                <w:szCs w:val="20"/>
              </w:rPr>
              <w:t xml:space="preserve"> </w:t>
            </w:r>
          </w:p>
        </w:tc>
      </w:tr>
      <w:tr w:rsidR="008D7736" w:rsidRPr="002B453A" w14:paraId="2E5C988A" w14:textId="77777777" w:rsidTr="007711DA">
        <w:trPr>
          <w:trHeight w:val="317"/>
        </w:trPr>
        <w:tc>
          <w:tcPr>
            <w:tcW w:w="3258" w:type="dxa"/>
          </w:tcPr>
          <w:p w14:paraId="29D286A1" w14:textId="687DBEF4" w:rsidR="008D7736" w:rsidRPr="002B453A" w:rsidRDefault="008D7736" w:rsidP="007711DA">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995599962"/>
          </w:sdtPr>
          <w:sdtEndPr/>
          <w:sdtContent>
            <w:tc>
              <w:tcPr>
                <w:tcW w:w="7380" w:type="dxa"/>
              </w:tcPr>
              <w:p w14:paraId="0C8390F4" w14:textId="5970B201" w:rsidR="008D7736" w:rsidRPr="002B453A" w:rsidRDefault="00AA53E3" w:rsidP="00AA53E3">
                <w:pPr>
                  <w:rPr>
                    <w:rFonts w:asciiTheme="majorHAnsi" w:hAnsiTheme="majorHAnsi"/>
                    <w:sz w:val="20"/>
                    <w:szCs w:val="20"/>
                  </w:rPr>
                </w:pPr>
                <w:r>
                  <w:rPr>
                    <w:rFonts w:asciiTheme="majorHAnsi" w:hAnsiTheme="majorHAnsi"/>
                    <w:sz w:val="20"/>
                    <w:szCs w:val="20"/>
                  </w:rPr>
                  <w:t>Summer - weekly</w:t>
                </w:r>
              </w:p>
            </w:tc>
          </w:sdtContent>
        </w:sdt>
      </w:tr>
      <w:tr w:rsidR="008D7736" w:rsidRPr="00212A84" w14:paraId="51040C26" w14:textId="77777777" w:rsidTr="007711DA">
        <w:trPr>
          <w:trHeight w:val="317"/>
        </w:trPr>
        <w:tc>
          <w:tcPr>
            <w:tcW w:w="3258" w:type="dxa"/>
          </w:tcPr>
          <w:p w14:paraId="3154ACF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380" w:type="dxa"/>
          </w:tcPr>
          <w:p w14:paraId="187B65FB"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6B4DE40" w14:textId="77777777" w:rsidTr="007711DA">
        <w:trPr>
          <w:trHeight w:val="317"/>
        </w:trPr>
        <w:tc>
          <w:tcPr>
            <w:tcW w:w="3258" w:type="dxa"/>
          </w:tcPr>
          <w:p w14:paraId="4A663BCF" w14:textId="620A6FBE"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380" w:type="dxa"/>
              </w:tcPr>
              <w:p w14:paraId="02E466CF" w14:textId="318099B8" w:rsidR="008D7736" w:rsidRPr="00C430A1" w:rsidRDefault="008D7736" w:rsidP="00C430A1">
                <w:pPr>
                  <w:widowControl w:val="0"/>
                  <w:autoSpaceDE w:val="0"/>
                  <w:autoSpaceDN w:val="0"/>
                  <w:adjustRightInd w:val="0"/>
                  <w:rPr>
                    <w:rFonts w:eastAsia="Times New Roman"/>
                  </w:rPr>
                </w:pPr>
                <w:r w:rsidRPr="00C430A1">
                  <w:rPr>
                    <w:rFonts w:eastAsia="Times New Roman"/>
                  </w:rPr>
                  <w:t>Critically analyze, interpret and apply the results of published research and apply the findings to profession practice.</w:t>
                </w:r>
              </w:p>
              <w:p w14:paraId="4F115348" w14:textId="119B0390" w:rsidR="008D7736" w:rsidRPr="002B453A" w:rsidRDefault="008D7736" w:rsidP="00C430A1">
                <w:pPr>
                  <w:rPr>
                    <w:rFonts w:asciiTheme="majorHAnsi" w:hAnsiTheme="majorHAnsi"/>
                    <w:sz w:val="20"/>
                    <w:szCs w:val="20"/>
                  </w:rPr>
                </w:pPr>
              </w:p>
            </w:tc>
          </w:sdtContent>
        </w:sdt>
      </w:tr>
      <w:tr w:rsidR="008D7736" w:rsidRPr="002B453A" w14:paraId="2A15EEB1" w14:textId="77777777" w:rsidTr="007711DA">
        <w:trPr>
          <w:trHeight w:val="317"/>
        </w:trPr>
        <w:tc>
          <w:tcPr>
            <w:tcW w:w="3258" w:type="dxa"/>
          </w:tcPr>
          <w:p w14:paraId="43BF291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380" w:type="dxa"/>
          </w:tcPr>
          <w:p w14:paraId="17977FFE" w14:textId="41D22E0F" w:rsidR="008D7736" w:rsidRPr="002B453A" w:rsidRDefault="00074154" w:rsidP="00C430A1">
            <w:pPr>
              <w:rPr>
                <w:rFonts w:asciiTheme="majorHAnsi" w:hAnsiTheme="majorHAnsi"/>
                <w:sz w:val="20"/>
                <w:szCs w:val="20"/>
              </w:rPr>
            </w:pPr>
            <w:sdt>
              <w:sdtPr>
                <w:rPr>
                  <w:rFonts w:ascii="Cambria" w:hAnsi="Cambria"/>
                  <w:sz w:val="20"/>
                  <w:szCs w:val="20"/>
                </w:rPr>
                <w:id w:val="-2003732829"/>
                <w:text/>
              </w:sdtPr>
              <w:sdtEndPr/>
              <w:sdtContent>
                <w:r w:rsidR="006E7F67" w:rsidRPr="006E7F67">
                  <w:rPr>
                    <w:rFonts w:ascii="Cambria" w:hAnsi="Cambria"/>
                    <w:sz w:val="20"/>
                    <w:szCs w:val="20"/>
                  </w:rPr>
                  <w:t>Assignments, case studies and final exam</w:t>
                </w:r>
              </w:sdtContent>
            </w:sdt>
            <w:r w:rsidR="008D7736" w:rsidRPr="002B453A">
              <w:rPr>
                <w:rFonts w:asciiTheme="majorHAnsi" w:hAnsiTheme="majorHAnsi"/>
                <w:sz w:val="20"/>
                <w:szCs w:val="20"/>
              </w:rPr>
              <w:t xml:space="preserve"> </w:t>
            </w:r>
          </w:p>
        </w:tc>
      </w:tr>
      <w:tr w:rsidR="008D7736" w:rsidRPr="002B453A" w14:paraId="42A61E90" w14:textId="77777777" w:rsidTr="007711DA">
        <w:trPr>
          <w:trHeight w:val="317"/>
        </w:trPr>
        <w:tc>
          <w:tcPr>
            <w:tcW w:w="3258" w:type="dxa"/>
          </w:tcPr>
          <w:p w14:paraId="1ECA5209" w14:textId="0654D780" w:rsidR="008D7736" w:rsidRPr="002B453A" w:rsidRDefault="008D7736" w:rsidP="007711DA">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794973571"/>
          </w:sdtPr>
          <w:sdtEndPr/>
          <w:sdtContent>
            <w:tc>
              <w:tcPr>
                <w:tcW w:w="7380" w:type="dxa"/>
              </w:tcPr>
              <w:p w14:paraId="52B9F2D8" w14:textId="56E6C5A0" w:rsidR="008D7736" w:rsidRPr="002B453A" w:rsidRDefault="00AA53E3" w:rsidP="00AA53E3">
                <w:pPr>
                  <w:rPr>
                    <w:rFonts w:asciiTheme="majorHAnsi" w:hAnsiTheme="majorHAnsi"/>
                    <w:sz w:val="20"/>
                    <w:szCs w:val="20"/>
                  </w:rPr>
                </w:pPr>
                <w:r>
                  <w:rPr>
                    <w:rFonts w:asciiTheme="majorHAnsi" w:hAnsiTheme="majorHAnsi"/>
                    <w:sz w:val="20"/>
                    <w:szCs w:val="20"/>
                  </w:rPr>
                  <w:t>Summer - weekly</w:t>
                </w:r>
              </w:p>
            </w:tc>
          </w:sdtContent>
        </w:sdt>
      </w:tr>
      <w:tr w:rsidR="008D7736" w:rsidRPr="00212A84" w14:paraId="446EF514" w14:textId="77777777" w:rsidTr="007711DA">
        <w:trPr>
          <w:trHeight w:val="317"/>
        </w:trPr>
        <w:tc>
          <w:tcPr>
            <w:tcW w:w="3258" w:type="dxa"/>
          </w:tcPr>
          <w:p w14:paraId="79EF48D6"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380" w:type="dxa"/>
          </w:tcPr>
          <w:p w14:paraId="6BCA215E"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62744C6" w14:textId="77777777" w:rsidTr="007711DA">
        <w:trPr>
          <w:trHeight w:val="317"/>
        </w:trPr>
        <w:tc>
          <w:tcPr>
            <w:tcW w:w="3258" w:type="dxa"/>
          </w:tcPr>
          <w:p w14:paraId="5D58FEBA" w14:textId="54072666"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380" w:type="dxa"/>
              </w:tcPr>
              <w:p w14:paraId="3A3108B1" w14:textId="7829C5A7" w:rsidR="008D7736" w:rsidRPr="004D5902" w:rsidRDefault="008D7736" w:rsidP="004D5902">
                <w:pPr>
                  <w:rPr>
                    <w:rFonts w:asciiTheme="majorHAnsi" w:hAnsiTheme="majorHAnsi"/>
                    <w:sz w:val="20"/>
                    <w:szCs w:val="20"/>
                  </w:rPr>
                </w:pPr>
                <w:r w:rsidRPr="004D5902">
                  <w:rPr>
                    <w:rFonts w:eastAsia="Times New Roman"/>
                  </w:rPr>
                  <w:t>Synthesize the principles of biomechanics, anatomy, and neurology to develop therapeutic interventions</w:t>
                </w:r>
              </w:p>
            </w:tc>
          </w:sdtContent>
        </w:sdt>
      </w:tr>
      <w:tr w:rsidR="008D7736" w:rsidRPr="002B453A" w14:paraId="368FAB2E" w14:textId="77777777" w:rsidTr="007711DA">
        <w:trPr>
          <w:trHeight w:val="317"/>
        </w:trPr>
        <w:tc>
          <w:tcPr>
            <w:tcW w:w="3258" w:type="dxa"/>
          </w:tcPr>
          <w:p w14:paraId="2B86049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380" w:type="dxa"/>
          </w:tcPr>
          <w:p w14:paraId="4F6A280F" w14:textId="48F480CB" w:rsidR="008D7736" w:rsidRPr="002B453A" w:rsidRDefault="00074154" w:rsidP="00C430A1">
            <w:pPr>
              <w:rPr>
                <w:rFonts w:asciiTheme="majorHAnsi" w:hAnsiTheme="majorHAnsi"/>
                <w:sz w:val="20"/>
                <w:szCs w:val="20"/>
              </w:rPr>
            </w:pPr>
            <w:sdt>
              <w:sdtPr>
                <w:rPr>
                  <w:rFonts w:ascii="Cambria" w:hAnsi="Cambria"/>
                  <w:sz w:val="20"/>
                  <w:szCs w:val="20"/>
                </w:rPr>
                <w:id w:val="861634668"/>
                <w:text/>
              </w:sdtPr>
              <w:sdtEndPr/>
              <w:sdtContent>
                <w:r w:rsidR="006E7F67" w:rsidRPr="006E7F67">
                  <w:rPr>
                    <w:rFonts w:ascii="Cambria" w:hAnsi="Cambria"/>
                    <w:sz w:val="20"/>
                    <w:szCs w:val="20"/>
                  </w:rPr>
                  <w:t>Assignments, case studies and final exam</w:t>
                </w:r>
              </w:sdtContent>
            </w:sdt>
            <w:r w:rsidR="008D7736" w:rsidRPr="002B453A">
              <w:rPr>
                <w:rFonts w:asciiTheme="majorHAnsi" w:hAnsiTheme="majorHAnsi"/>
                <w:sz w:val="20"/>
                <w:szCs w:val="20"/>
              </w:rPr>
              <w:t xml:space="preserve"> </w:t>
            </w:r>
          </w:p>
        </w:tc>
      </w:tr>
      <w:tr w:rsidR="008D7736" w:rsidRPr="002B453A" w14:paraId="1EAACED2" w14:textId="77777777" w:rsidTr="007711DA">
        <w:trPr>
          <w:trHeight w:val="317"/>
        </w:trPr>
        <w:tc>
          <w:tcPr>
            <w:tcW w:w="3258" w:type="dxa"/>
          </w:tcPr>
          <w:p w14:paraId="5B326B8B" w14:textId="26587980" w:rsidR="008D7736" w:rsidRPr="002B453A" w:rsidRDefault="008D7736" w:rsidP="007711DA">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60690997"/>
          </w:sdtPr>
          <w:sdtEndPr/>
          <w:sdtContent>
            <w:tc>
              <w:tcPr>
                <w:tcW w:w="7380" w:type="dxa"/>
              </w:tcPr>
              <w:p w14:paraId="38548CD0" w14:textId="40E0FBC2" w:rsidR="008D7736" w:rsidRPr="002B453A" w:rsidRDefault="00AA53E3" w:rsidP="00AA53E3">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59936853" w14:textId="77777777" w:rsidTr="007711DA">
        <w:trPr>
          <w:trHeight w:val="317"/>
        </w:trPr>
        <w:tc>
          <w:tcPr>
            <w:tcW w:w="3258" w:type="dxa"/>
          </w:tcPr>
          <w:p w14:paraId="19CD1E2A"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380" w:type="dxa"/>
          </w:tcPr>
          <w:p w14:paraId="6D0AFCDC"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5D0F672" w14:textId="77777777" w:rsidTr="007711DA">
        <w:trPr>
          <w:trHeight w:val="317"/>
        </w:trPr>
        <w:tc>
          <w:tcPr>
            <w:tcW w:w="3258" w:type="dxa"/>
          </w:tcPr>
          <w:p w14:paraId="0B7379F8" w14:textId="3CEEB773"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1642421349"/>
          </w:sdtPr>
          <w:sdtEndPr/>
          <w:sdtContent>
            <w:tc>
              <w:tcPr>
                <w:tcW w:w="7380" w:type="dxa"/>
              </w:tcPr>
              <w:p w14:paraId="681AC3A8" w14:textId="2A1DE138" w:rsidR="008D7736" w:rsidRPr="002B453A" w:rsidRDefault="008D7736" w:rsidP="007711DA">
                <w:pPr>
                  <w:widowControl w:val="0"/>
                  <w:autoSpaceDE w:val="0"/>
                  <w:autoSpaceDN w:val="0"/>
                  <w:adjustRightInd w:val="0"/>
                  <w:rPr>
                    <w:rFonts w:asciiTheme="majorHAnsi" w:hAnsiTheme="majorHAnsi"/>
                    <w:sz w:val="20"/>
                    <w:szCs w:val="20"/>
                  </w:rPr>
                </w:pPr>
                <w:r w:rsidRPr="002F0E16">
                  <w:rPr>
                    <w:rFonts w:eastAsia="Times New Roman"/>
                  </w:rPr>
                  <w:t>Demonstrate the importance of ethical decision-making in patient care decisions.</w:t>
                </w:r>
              </w:p>
            </w:tc>
          </w:sdtContent>
        </w:sdt>
      </w:tr>
      <w:tr w:rsidR="008D7736" w:rsidRPr="002B453A" w14:paraId="0D2B8B77" w14:textId="77777777" w:rsidTr="007711DA">
        <w:trPr>
          <w:trHeight w:val="317"/>
        </w:trPr>
        <w:tc>
          <w:tcPr>
            <w:tcW w:w="3258" w:type="dxa"/>
          </w:tcPr>
          <w:p w14:paraId="1C8B5B4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380" w:type="dxa"/>
          </w:tcPr>
          <w:p w14:paraId="2939101A" w14:textId="5785F06B" w:rsidR="008D7736" w:rsidRPr="002B453A" w:rsidRDefault="00074154" w:rsidP="00C430A1">
            <w:pPr>
              <w:rPr>
                <w:rFonts w:asciiTheme="majorHAnsi" w:hAnsiTheme="majorHAnsi"/>
                <w:sz w:val="20"/>
                <w:szCs w:val="20"/>
              </w:rPr>
            </w:pPr>
            <w:sdt>
              <w:sdtPr>
                <w:rPr>
                  <w:rFonts w:ascii="Cambria" w:hAnsi="Cambria"/>
                  <w:sz w:val="20"/>
                  <w:szCs w:val="20"/>
                </w:rPr>
                <w:id w:val="-600796480"/>
                <w:text/>
              </w:sdtPr>
              <w:sdtEndPr/>
              <w:sdtContent>
                <w:r w:rsidR="006E7F67" w:rsidRPr="006E7F67">
                  <w:rPr>
                    <w:rFonts w:ascii="Cambria" w:hAnsi="Cambria"/>
                    <w:sz w:val="20"/>
                    <w:szCs w:val="20"/>
                  </w:rPr>
                  <w:t>Assignments, case studies and final exam</w:t>
                </w:r>
              </w:sdtContent>
            </w:sdt>
            <w:r w:rsidR="008D7736" w:rsidRPr="002B453A">
              <w:rPr>
                <w:rFonts w:asciiTheme="majorHAnsi" w:hAnsiTheme="majorHAnsi"/>
                <w:sz w:val="20"/>
                <w:szCs w:val="20"/>
              </w:rPr>
              <w:t xml:space="preserve"> </w:t>
            </w:r>
          </w:p>
        </w:tc>
      </w:tr>
      <w:tr w:rsidR="008D7736" w:rsidRPr="002B453A" w14:paraId="7B1FC079" w14:textId="77777777" w:rsidTr="007711DA">
        <w:trPr>
          <w:trHeight w:val="317"/>
        </w:trPr>
        <w:tc>
          <w:tcPr>
            <w:tcW w:w="3258" w:type="dxa"/>
          </w:tcPr>
          <w:p w14:paraId="3240D9C4" w14:textId="145426BB" w:rsidR="008D7736" w:rsidRPr="002B453A" w:rsidRDefault="008D7736" w:rsidP="007711DA">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037161383"/>
          </w:sdtPr>
          <w:sdtEndPr/>
          <w:sdtContent>
            <w:tc>
              <w:tcPr>
                <w:tcW w:w="7380" w:type="dxa"/>
              </w:tcPr>
              <w:p w14:paraId="7CEF15AE" w14:textId="767F0C89" w:rsidR="008D7736" w:rsidRPr="002B453A" w:rsidRDefault="00AA53E3" w:rsidP="00AA53E3">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411DE230" w14:textId="77777777" w:rsidTr="007711DA">
        <w:trPr>
          <w:trHeight w:val="317"/>
        </w:trPr>
        <w:tc>
          <w:tcPr>
            <w:tcW w:w="3258" w:type="dxa"/>
          </w:tcPr>
          <w:p w14:paraId="0C27E35D"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380" w:type="dxa"/>
          </w:tcPr>
          <w:p w14:paraId="714A0E92"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bl>
    <w:p w14:paraId="687E17E5" w14:textId="07273D2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3258"/>
        <w:gridCol w:w="7470"/>
      </w:tblGrid>
      <w:tr w:rsidR="00575870" w:rsidRPr="002B453A" w14:paraId="2E8E76B0" w14:textId="77777777" w:rsidTr="00DB5894">
        <w:trPr>
          <w:trHeight w:val="317"/>
        </w:trPr>
        <w:tc>
          <w:tcPr>
            <w:tcW w:w="3258" w:type="dxa"/>
          </w:tcPr>
          <w:p w14:paraId="62D1B327" w14:textId="65E95B76" w:rsidR="00575870" w:rsidRPr="002B453A" w:rsidRDefault="00575870" w:rsidP="00DB5894">
            <w:pPr>
              <w:jc w:val="center"/>
              <w:rPr>
                <w:rFonts w:asciiTheme="majorHAnsi" w:hAnsiTheme="majorHAnsi"/>
                <w:sz w:val="20"/>
                <w:szCs w:val="20"/>
              </w:rPr>
            </w:pPr>
            <w:r w:rsidRPr="002B453A">
              <w:rPr>
                <w:rFonts w:asciiTheme="majorHAnsi" w:hAnsiTheme="majorHAnsi"/>
                <w:b/>
                <w:sz w:val="20"/>
                <w:szCs w:val="20"/>
              </w:rPr>
              <w:t>Outcome 1</w:t>
            </w:r>
          </w:p>
        </w:tc>
        <w:sdt>
          <w:sdtPr>
            <w:rPr>
              <w:rFonts w:asciiTheme="majorHAnsi" w:hAnsiTheme="majorHAnsi"/>
              <w:sz w:val="20"/>
              <w:szCs w:val="20"/>
            </w:rPr>
            <w:id w:val="981044802"/>
          </w:sdtPr>
          <w:sdtEndPr/>
          <w:sdtContent>
            <w:tc>
              <w:tcPr>
                <w:tcW w:w="7470" w:type="dxa"/>
              </w:tcPr>
              <w:p w14:paraId="21D2C9A5" w14:textId="3CE28538" w:rsidR="00575870" w:rsidRPr="002B453A" w:rsidRDefault="00CA5585" w:rsidP="00CA5585">
                <w:pPr>
                  <w:rPr>
                    <w:rFonts w:asciiTheme="majorHAnsi" w:hAnsiTheme="majorHAnsi"/>
                    <w:sz w:val="20"/>
                    <w:szCs w:val="20"/>
                  </w:rPr>
                </w:pPr>
                <w:r w:rsidRPr="00DB5894">
                  <w:rPr>
                    <w:rFonts w:asciiTheme="majorHAnsi" w:hAnsiTheme="majorHAnsi"/>
                    <w:sz w:val="20"/>
                    <w:szCs w:val="20"/>
                  </w:rPr>
                  <w:t>Identify anatomical structures on various diagnostic images</w:t>
                </w:r>
              </w:p>
            </w:tc>
          </w:sdtContent>
        </w:sdt>
      </w:tr>
      <w:tr w:rsidR="00575870" w:rsidRPr="002B453A" w14:paraId="1687EB40" w14:textId="77777777" w:rsidTr="00DB5894">
        <w:trPr>
          <w:trHeight w:val="317"/>
        </w:trPr>
        <w:tc>
          <w:tcPr>
            <w:tcW w:w="325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70" w:type="dxa"/>
              </w:tcPr>
              <w:p w14:paraId="10A7F5A8" w14:textId="1A695FFF" w:rsidR="00575870" w:rsidRPr="002B453A" w:rsidRDefault="00C430A1" w:rsidP="00C430A1">
                <w:pPr>
                  <w:rPr>
                    <w:rFonts w:asciiTheme="majorHAnsi" w:hAnsiTheme="majorHAnsi"/>
                    <w:sz w:val="20"/>
                    <w:szCs w:val="20"/>
                  </w:rPr>
                </w:pPr>
                <w:r>
                  <w:rPr>
                    <w:rFonts w:asciiTheme="majorHAnsi" w:hAnsiTheme="majorHAnsi"/>
                    <w:sz w:val="20"/>
                    <w:szCs w:val="20"/>
                  </w:rPr>
                  <w:t xml:space="preserve">Lecture, lab and scenario based </w:t>
                </w:r>
                <w:r w:rsidR="003471B5">
                  <w:rPr>
                    <w:rFonts w:asciiTheme="majorHAnsi" w:hAnsiTheme="majorHAnsi"/>
                    <w:sz w:val="20"/>
                    <w:szCs w:val="20"/>
                  </w:rPr>
                  <w:t>activities</w:t>
                </w:r>
              </w:p>
            </w:tc>
          </w:sdtContent>
        </w:sdt>
      </w:tr>
      <w:tr w:rsidR="00CB2125" w:rsidRPr="002B453A" w14:paraId="11E8ED94" w14:textId="77777777" w:rsidTr="00DB5894">
        <w:trPr>
          <w:trHeight w:val="317"/>
        </w:trPr>
        <w:tc>
          <w:tcPr>
            <w:tcW w:w="325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70" w:type="dxa"/>
          </w:tcPr>
          <w:p w14:paraId="21C15BBC" w14:textId="2B125AF5" w:rsidR="00CB2125" w:rsidRPr="002B453A" w:rsidRDefault="00074154" w:rsidP="00CA5585">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3471B5">
                  <w:rPr>
                    <w:rFonts w:asciiTheme="majorHAnsi" w:hAnsiTheme="majorHAnsi"/>
                    <w:color w:val="808080" w:themeColor="background1" w:themeShade="80"/>
                    <w:sz w:val="20"/>
                    <w:szCs w:val="20"/>
                  </w:rPr>
                  <w:t xml:space="preserve"> </w:t>
                </w:r>
                <w:proofErr w:type="gramStart"/>
                <w:r w:rsidR="003471B5">
                  <w:rPr>
                    <w:rFonts w:asciiTheme="majorHAnsi" w:hAnsiTheme="majorHAnsi"/>
                    <w:color w:val="808080" w:themeColor="background1" w:themeShade="80"/>
                    <w:sz w:val="20"/>
                    <w:szCs w:val="20"/>
                  </w:rPr>
                  <w:t>assignments</w:t>
                </w:r>
                <w:proofErr w:type="gramEnd"/>
                <w:r w:rsidR="003471B5">
                  <w:rPr>
                    <w:rFonts w:asciiTheme="majorHAnsi" w:hAnsiTheme="majorHAnsi"/>
                    <w:color w:val="808080" w:themeColor="background1" w:themeShade="80"/>
                    <w:sz w:val="20"/>
                    <w:szCs w:val="20"/>
                  </w:rPr>
                  <w:t xml:space="preserve">,  </w:t>
                </w:r>
                <w:r w:rsidR="00CA5585">
                  <w:rPr>
                    <w:rFonts w:asciiTheme="majorHAnsi" w:hAnsiTheme="majorHAnsi"/>
                    <w:color w:val="808080" w:themeColor="background1" w:themeShade="80"/>
                    <w:sz w:val="20"/>
                    <w:szCs w:val="20"/>
                  </w:rPr>
                  <w:t>case studies</w:t>
                </w:r>
                <w:r w:rsidR="004D5902">
                  <w:rPr>
                    <w:rFonts w:asciiTheme="majorHAnsi" w:hAnsiTheme="majorHAnsi"/>
                    <w:color w:val="808080" w:themeColor="background1" w:themeShade="80"/>
                    <w:sz w:val="20"/>
                    <w:szCs w:val="20"/>
                  </w:rPr>
                  <w:t xml:space="preserve"> and </w:t>
                </w:r>
                <w:r w:rsidR="003471B5">
                  <w:rPr>
                    <w:rFonts w:asciiTheme="majorHAnsi" w:hAnsiTheme="majorHAnsi"/>
                    <w:color w:val="808080" w:themeColor="background1" w:themeShade="80"/>
                    <w:sz w:val="20"/>
                    <w:szCs w:val="20"/>
                  </w:rPr>
                  <w:t xml:space="preserve"> exam</w:t>
                </w:r>
                <w:r w:rsidR="004D5902">
                  <w:rPr>
                    <w:rFonts w:asciiTheme="majorHAnsi" w:hAnsiTheme="majorHAnsi"/>
                    <w:color w:val="808080" w:themeColor="background1" w:themeShade="80"/>
                    <w:sz w:val="20"/>
                    <w:szCs w:val="20"/>
                  </w:rPr>
                  <w:t>s</w:t>
                </w:r>
                <w:r w:rsidR="003471B5">
                  <w:rPr>
                    <w:rFonts w:asciiTheme="majorHAnsi" w:hAnsiTheme="majorHAnsi"/>
                    <w:color w:val="808080" w:themeColor="background1" w:themeShade="80"/>
                    <w:sz w:val="20"/>
                    <w:szCs w:val="20"/>
                  </w:rPr>
                  <w:t>. 80% or better must be achieved</w:t>
                </w:r>
              </w:sdtContent>
            </w:sdt>
          </w:p>
        </w:tc>
      </w:tr>
      <w:tr w:rsidR="00F46E3B" w:rsidRPr="002B453A" w14:paraId="6A0F5184" w14:textId="77777777" w:rsidTr="00DB5894">
        <w:trPr>
          <w:trHeight w:val="317"/>
        </w:trPr>
        <w:tc>
          <w:tcPr>
            <w:tcW w:w="3258" w:type="dxa"/>
          </w:tcPr>
          <w:p w14:paraId="5BD30FCE" w14:textId="705C473E"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B124A8C"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544803961"/>
          </w:sdtPr>
          <w:sdtEndPr/>
          <w:sdtContent>
            <w:tc>
              <w:tcPr>
                <w:tcW w:w="7470" w:type="dxa"/>
              </w:tcPr>
              <w:p w14:paraId="21BCFBA9" w14:textId="3A91FA2D" w:rsidR="00F46E3B" w:rsidRPr="002B453A" w:rsidRDefault="00CA5585" w:rsidP="007711DA">
                <w:pPr>
                  <w:rPr>
                    <w:rFonts w:asciiTheme="majorHAnsi" w:hAnsiTheme="majorHAnsi"/>
                    <w:sz w:val="20"/>
                    <w:szCs w:val="20"/>
                  </w:rPr>
                </w:pPr>
                <w:r w:rsidRPr="007711DA">
                  <w:rPr>
                    <w:rFonts w:asciiTheme="majorHAnsi" w:hAnsiTheme="majorHAnsi"/>
                    <w:sz w:val="20"/>
                    <w:szCs w:val="20"/>
                  </w:rPr>
                  <w:t>Use related terminology when discussing athletes’ cases with allied health professionals</w:t>
                </w:r>
              </w:p>
            </w:tc>
          </w:sdtContent>
        </w:sdt>
      </w:tr>
      <w:tr w:rsidR="00F46E3B" w:rsidRPr="002B453A" w14:paraId="665C1BC6" w14:textId="77777777" w:rsidTr="00DB5894">
        <w:trPr>
          <w:trHeight w:val="317"/>
        </w:trPr>
        <w:tc>
          <w:tcPr>
            <w:tcW w:w="3258" w:type="dxa"/>
          </w:tcPr>
          <w:p w14:paraId="68B72DF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27570137"/>
          </w:sdtPr>
          <w:sdtEndPr/>
          <w:sdtContent>
            <w:tc>
              <w:tcPr>
                <w:tcW w:w="7470" w:type="dxa"/>
              </w:tcPr>
              <w:p w14:paraId="566B1D9E" w14:textId="4EE25E45"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7CD87417" w14:textId="77777777" w:rsidTr="00DB5894">
        <w:trPr>
          <w:trHeight w:val="317"/>
        </w:trPr>
        <w:tc>
          <w:tcPr>
            <w:tcW w:w="3258" w:type="dxa"/>
          </w:tcPr>
          <w:p w14:paraId="76A271EA"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70" w:type="dxa"/>
          </w:tcPr>
          <w:p w14:paraId="50F908EE" w14:textId="7024E082" w:rsidR="00F46E3B" w:rsidRPr="002B453A" w:rsidRDefault="00074154" w:rsidP="00CA5585">
            <w:pPr>
              <w:rPr>
                <w:rFonts w:asciiTheme="majorHAnsi" w:hAnsiTheme="majorHAnsi"/>
                <w:sz w:val="20"/>
                <w:szCs w:val="20"/>
              </w:rPr>
            </w:pPr>
            <w:sdt>
              <w:sdtPr>
                <w:rPr>
                  <w:rFonts w:asciiTheme="majorHAnsi" w:hAnsiTheme="majorHAnsi"/>
                  <w:color w:val="808080" w:themeColor="background1" w:themeShade="80"/>
                  <w:sz w:val="20"/>
                  <w:szCs w:val="20"/>
                </w:rPr>
                <w:id w:val="-1856873612"/>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xml:space="preserve">,  </w:t>
                </w:r>
                <w:r w:rsidR="00CA5585">
                  <w:rPr>
                    <w:rFonts w:asciiTheme="majorHAnsi" w:hAnsiTheme="majorHAnsi"/>
                    <w:color w:val="808080" w:themeColor="background1" w:themeShade="80"/>
                    <w:sz w:val="20"/>
                    <w:szCs w:val="20"/>
                  </w:rPr>
                  <w:t xml:space="preserve">case studies </w:t>
                </w:r>
                <w:r w:rsidR="004D5902" w:rsidRPr="004D5902">
                  <w:rPr>
                    <w:rFonts w:asciiTheme="majorHAnsi" w:hAnsiTheme="majorHAnsi"/>
                    <w:color w:val="808080" w:themeColor="background1" w:themeShade="80"/>
                    <w:sz w:val="20"/>
                    <w:szCs w:val="20"/>
                  </w:rPr>
                  <w:t xml:space="preserve"> and  exams. 80% or better must be achieved</w:t>
                </w:r>
              </w:sdtContent>
            </w:sdt>
          </w:p>
        </w:tc>
      </w:tr>
      <w:tr w:rsidR="00CA5585" w:rsidRPr="002B453A" w14:paraId="68027B25" w14:textId="77777777" w:rsidTr="00DB5894">
        <w:trPr>
          <w:trHeight w:val="317"/>
        </w:trPr>
        <w:tc>
          <w:tcPr>
            <w:tcW w:w="3258" w:type="dxa"/>
          </w:tcPr>
          <w:p w14:paraId="24568C07" w14:textId="48558DC2" w:rsidR="00CA5585" w:rsidRPr="002B453A" w:rsidRDefault="00CA5585" w:rsidP="00EC2D8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2746BDD0" w14:textId="77777777" w:rsidR="00CA5585" w:rsidRPr="002B453A" w:rsidRDefault="00CA5585" w:rsidP="00EC2D89">
            <w:pPr>
              <w:rPr>
                <w:rFonts w:asciiTheme="majorHAnsi" w:hAnsiTheme="majorHAnsi"/>
                <w:sz w:val="20"/>
                <w:szCs w:val="20"/>
              </w:rPr>
            </w:pPr>
          </w:p>
        </w:tc>
        <w:sdt>
          <w:sdtPr>
            <w:rPr>
              <w:rFonts w:asciiTheme="majorHAnsi" w:hAnsiTheme="majorHAnsi"/>
              <w:sz w:val="20"/>
              <w:szCs w:val="20"/>
            </w:rPr>
            <w:id w:val="1053199265"/>
          </w:sdtPr>
          <w:sdtEndPr/>
          <w:sdtContent>
            <w:tc>
              <w:tcPr>
                <w:tcW w:w="7470" w:type="dxa"/>
              </w:tcPr>
              <w:p w14:paraId="143C4A7E" w14:textId="53AAE389" w:rsidR="00CA5585" w:rsidRPr="002B453A" w:rsidRDefault="00CA5585" w:rsidP="007711DA">
                <w:pPr>
                  <w:rPr>
                    <w:rFonts w:asciiTheme="majorHAnsi" w:hAnsiTheme="majorHAnsi"/>
                    <w:sz w:val="20"/>
                    <w:szCs w:val="20"/>
                  </w:rPr>
                </w:pPr>
                <w:r w:rsidRPr="007711DA">
                  <w:rPr>
                    <w:rFonts w:asciiTheme="majorHAnsi" w:hAnsiTheme="majorHAnsi"/>
                    <w:sz w:val="20"/>
                    <w:szCs w:val="20"/>
                  </w:rPr>
                  <w:t>Gain experience discussing radiographic images with their professor and medical professionals using correct language and anatomical landmarks</w:t>
                </w:r>
              </w:p>
            </w:tc>
          </w:sdtContent>
        </w:sdt>
      </w:tr>
      <w:tr w:rsidR="00CA5585" w:rsidRPr="002B453A" w14:paraId="40A3DA65" w14:textId="77777777" w:rsidTr="00DB5894">
        <w:trPr>
          <w:trHeight w:val="317"/>
        </w:trPr>
        <w:tc>
          <w:tcPr>
            <w:tcW w:w="3258" w:type="dxa"/>
          </w:tcPr>
          <w:p w14:paraId="423B1D32" w14:textId="77777777" w:rsidR="00CA5585" w:rsidRPr="002B453A" w:rsidRDefault="00CA5585" w:rsidP="00EC2D8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8319199"/>
          </w:sdtPr>
          <w:sdtEndPr/>
          <w:sdtContent>
            <w:tc>
              <w:tcPr>
                <w:tcW w:w="7470" w:type="dxa"/>
              </w:tcPr>
              <w:p w14:paraId="70DBF070" w14:textId="77777777" w:rsidR="00CA5585" w:rsidRPr="002B453A" w:rsidRDefault="00CA5585" w:rsidP="00EC2D89">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A5585" w:rsidRPr="002B453A" w14:paraId="496BB587" w14:textId="77777777" w:rsidTr="00DB5894">
        <w:trPr>
          <w:trHeight w:val="317"/>
        </w:trPr>
        <w:tc>
          <w:tcPr>
            <w:tcW w:w="3258" w:type="dxa"/>
          </w:tcPr>
          <w:p w14:paraId="68FE2922" w14:textId="77777777" w:rsidR="00CA5585" w:rsidRPr="002B453A" w:rsidRDefault="00CA5585" w:rsidP="00EC2D8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70" w:type="dxa"/>
          </w:tcPr>
          <w:p w14:paraId="797CF263" w14:textId="77777777" w:rsidR="00CA5585" w:rsidRPr="002B453A" w:rsidRDefault="00074154" w:rsidP="00EC2D89">
            <w:pPr>
              <w:rPr>
                <w:rFonts w:asciiTheme="majorHAnsi" w:hAnsiTheme="majorHAnsi"/>
                <w:sz w:val="20"/>
                <w:szCs w:val="20"/>
              </w:rPr>
            </w:pPr>
            <w:sdt>
              <w:sdtPr>
                <w:rPr>
                  <w:rFonts w:asciiTheme="majorHAnsi" w:hAnsiTheme="majorHAnsi"/>
                  <w:color w:val="808080" w:themeColor="background1" w:themeShade="80"/>
                  <w:sz w:val="20"/>
                  <w:szCs w:val="20"/>
                </w:rPr>
                <w:id w:val="-1966259110"/>
                <w:text/>
              </w:sdtPr>
              <w:sdtEndPr/>
              <w:sdtContent>
                <w:proofErr w:type="gramStart"/>
                <w:r w:rsidR="00CA5585" w:rsidRPr="004D5902">
                  <w:rPr>
                    <w:rFonts w:asciiTheme="majorHAnsi" w:hAnsiTheme="majorHAnsi"/>
                    <w:color w:val="808080" w:themeColor="background1" w:themeShade="80"/>
                    <w:sz w:val="20"/>
                    <w:szCs w:val="20"/>
                  </w:rPr>
                  <w:t>assignments</w:t>
                </w:r>
                <w:proofErr w:type="gramEnd"/>
                <w:r w:rsidR="00CA5585" w:rsidRPr="004D5902">
                  <w:rPr>
                    <w:rFonts w:asciiTheme="majorHAnsi" w:hAnsiTheme="majorHAnsi"/>
                    <w:color w:val="808080" w:themeColor="background1" w:themeShade="80"/>
                    <w:sz w:val="20"/>
                    <w:szCs w:val="20"/>
                  </w:rPr>
                  <w:t xml:space="preserve">,  </w:t>
                </w:r>
                <w:r w:rsidR="00CA5585">
                  <w:rPr>
                    <w:rFonts w:asciiTheme="majorHAnsi" w:hAnsiTheme="majorHAnsi"/>
                    <w:color w:val="808080" w:themeColor="background1" w:themeShade="80"/>
                    <w:sz w:val="20"/>
                    <w:szCs w:val="20"/>
                  </w:rPr>
                  <w:t xml:space="preserve">case studies </w:t>
                </w:r>
                <w:r w:rsidR="00CA5585" w:rsidRPr="004D5902">
                  <w:rPr>
                    <w:rFonts w:asciiTheme="majorHAnsi" w:hAnsiTheme="majorHAnsi"/>
                    <w:color w:val="808080" w:themeColor="background1" w:themeShade="80"/>
                    <w:sz w:val="20"/>
                    <w:szCs w:val="20"/>
                  </w:rPr>
                  <w:t xml:space="preserve"> and  exams. 80% or better must be achieved</w:t>
                </w:r>
              </w:sdtContent>
            </w:sdt>
          </w:p>
        </w:tc>
      </w:tr>
      <w:tr w:rsidR="00CA5585" w:rsidRPr="002B453A" w14:paraId="14640AC8" w14:textId="77777777" w:rsidTr="00DB5894">
        <w:trPr>
          <w:trHeight w:val="317"/>
        </w:trPr>
        <w:tc>
          <w:tcPr>
            <w:tcW w:w="3258" w:type="dxa"/>
          </w:tcPr>
          <w:p w14:paraId="1C34CDFC" w14:textId="4FF08F12" w:rsidR="00CA5585" w:rsidRPr="002B453A" w:rsidRDefault="00CA5585" w:rsidP="00EC2D8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30CF0754" w14:textId="77777777" w:rsidR="00CA5585" w:rsidRPr="002B453A" w:rsidRDefault="00CA5585" w:rsidP="00EC2D89">
            <w:pPr>
              <w:rPr>
                <w:rFonts w:asciiTheme="majorHAnsi" w:hAnsiTheme="majorHAnsi"/>
                <w:sz w:val="20"/>
                <w:szCs w:val="20"/>
              </w:rPr>
            </w:pPr>
          </w:p>
        </w:tc>
        <w:sdt>
          <w:sdtPr>
            <w:rPr>
              <w:rFonts w:asciiTheme="majorHAnsi" w:hAnsiTheme="majorHAnsi"/>
              <w:sz w:val="20"/>
              <w:szCs w:val="20"/>
            </w:rPr>
            <w:id w:val="867727822"/>
          </w:sdtPr>
          <w:sdtEndPr/>
          <w:sdtContent>
            <w:tc>
              <w:tcPr>
                <w:tcW w:w="7470" w:type="dxa"/>
              </w:tcPr>
              <w:p w14:paraId="19881395" w14:textId="1DCC176D" w:rsidR="00CA5585" w:rsidRPr="002B453A" w:rsidRDefault="00CA5585" w:rsidP="00DB5894">
                <w:pPr>
                  <w:rPr>
                    <w:rFonts w:asciiTheme="majorHAnsi" w:hAnsiTheme="majorHAnsi"/>
                    <w:sz w:val="20"/>
                    <w:szCs w:val="20"/>
                  </w:rPr>
                </w:pPr>
                <w:r w:rsidRPr="00DB5894">
                  <w:rPr>
                    <w:rFonts w:asciiTheme="majorHAnsi" w:hAnsiTheme="majorHAnsi"/>
                    <w:sz w:val="20"/>
                    <w:szCs w:val="20"/>
                  </w:rPr>
                  <w:t>Summarize the principles and concepts related to the fabrication, modification, and appropriate application or use of soft casts and/or rigid casts</w:t>
                </w:r>
                <w:r w:rsidR="00DB5894">
                  <w:rPr>
                    <w:rFonts w:asciiTheme="majorHAnsi" w:hAnsiTheme="majorHAnsi"/>
                    <w:sz w:val="20"/>
                    <w:szCs w:val="20"/>
                  </w:rPr>
                  <w:t>.</w:t>
                </w:r>
              </w:p>
            </w:tc>
          </w:sdtContent>
        </w:sdt>
      </w:tr>
      <w:tr w:rsidR="00CA5585" w:rsidRPr="002B453A" w14:paraId="1460C8DF" w14:textId="77777777" w:rsidTr="00DB5894">
        <w:trPr>
          <w:trHeight w:val="317"/>
        </w:trPr>
        <w:tc>
          <w:tcPr>
            <w:tcW w:w="3258" w:type="dxa"/>
          </w:tcPr>
          <w:p w14:paraId="5CFE515A" w14:textId="77777777" w:rsidR="00CA5585" w:rsidRPr="002B453A" w:rsidRDefault="00CA5585" w:rsidP="00EC2D8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08745506"/>
          </w:sdtPr>
          <w:sdtEndPr/>
          <w:sdtContent>
            <w:tc>
              <w:tcPr>
                <w:tcW w:w="7470" w:type="dxa"/>
              </w:tcPr>
              <w:p w14:paraId="2383DA77" w14:textId="77777777" w:rsidR="00CA5585" w:rsidRPr="002B453A" w:rsidRDefault="00CA5585" w:rsidP="00EC2D89">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A5585" w:rsidRPr="002B453A" w14:paraId="1C747F76" w14:textId="77777777" w:rsidTr="00DB5894">
        <w:trPr>
          <w:trHeight w:val="317"/>
        </w:trPr>
        <w:tc>
          <w:tcPr>
            <w:tcW w:w="3258" w:type="dxa"/>
          </w:tcPr>
          <w:p w14:paraId="6006CAFB" w14:textId="77777777" w:rsidR="00CA5585" w:rsidRPr="002B453A" w:rsidRDefault="00CA5585" w:rsidP="00EC2D8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70" w:type="dxa"/>
          </w:tcPr>
          <w:p w14:paraId="7FA5F352" w14:textId="77777777" w:rsidR="00CA5585" w:rsidRPr="002B453A" w:rsidRDefault="00074154" w:rsidP="00EC2D89">
            <w:pPr>
              <w:rPr>
                <w:rFonts w:asciiTheme="majorHAnsi" w:hAnsiTheme="majorHAnsi"/>
                <w:sz w:val="20"/>
                <w:szCs w:val="20"/>
              </w:rPr>
            </w:pPr>
            <w:sdt>
              <w:sdtPr>
                <w:rPr>
                  <w:rFonts w:asciiTheme="majorHAnsi" w:hAnsiTheme="majorHAnsi"/>
                  <w:color w:val="808080" w:themeColor="background1" w:themeShade="80"/>
                  <w:sz w:val="20"/>
                  <w:szCs w:val="20"/>
                </w:rPr>
                <w:id w:val="-1143276303"/>
                <w:text/>
              </w:sdtPr>
              <w:sdtEndPr/>
              <w:sdtContent>
                <w:proofErr w:type="gramStart"/>
                <w:r w:rsidR="00CA5585" w:rsidRPr="004D5902">
                  <w:rPr>
                    <w:rFonts w:asciiTheme="majorHAnsi" w:hAnsiTheme="majorHAnsi"/>
                    <w:color w:val="808080" w:themeColor="background1" w:themeShade="80"/>
                    <w:sz w:val="20"/>
                    <w:szCs w:val="20"/>
                  </w:rPr>
                  <w:t>assignments</w:t>
                </w:r>
                <w:proofErr w:type="gramEnd"/>
                <w:r w:rsidR="00CA5585" w:rsidRPr="004D5902">
                  <w:rPr>
                    <w:rFonts w:asciiTheme="majorHAnsi" w:hAnsiTheme="majorHAnsi"/>
                    <w:color w:val="808080" w:themeColor="background1" w:themeShade="80"/>
                    <w:sz w:val="20"/>
                    <w:szCs w:val="20"/>
                  </w:rPr>
                  <w:t xml:space="preserve">,  </w:t>
                </w:r>
                <w:r w:rsidR="00CA5585">
                  <w:rPr>
                    <w:rFonts w:asciiTheme="majorHAnsi" w:hAnsiTheme="majorHAnsi"/>
                    <w:color w:val="808080" w:themeColor="background1" w:themeShade="80"/>
                    <w:sz w:val="20"/>
                    <w:szCs w:val="20"/>
                  </w:rPr>
                  <w:t xml:space="preserve">case studies </w:t>
                </w:r>
                <w:r w:rsidR="00CA5585" w:rsidRPr="004D5902">
                  <w:rPr>
                    <w:rFonts w:asciiTheme="majorHAnsi" w:hAnsiTheme="majorHAnsi"/>
                    <w:color w:val="808080" w:themeColor="background1" w:themeShade="80"/>
                    <w:sz w:val="20"/>
                    <w:szCs w:val="20"/>
                  </w:rPr>
                  <w:t xml:space="preserve"> and  exams. 80% or better must be achieved</w:t>
                </w:r>
              </w:sdtContent>
            </w:sdt>
          </w:p>
        </w:tc>
      </w:tr>
      <w:tr w:rsidR="00CA5585" w:rsidRPr="002B453A" w14:paraId="535D0164" w14:textId="77777777" w:rsidTr="00DB5894">
        <w:trPr>
          <w:trHeight w:val="317"/>
        </w:trPr>
        <w:tc>
          <w:tcPr>
            <w:tcW w:w="3258" w:type="dxa"/>
          </w:tcPr>
          <w:p w14:paraId="21FDEF41" w14:textId="69D4EA43" w:rsidR="00CA5585" w:rsidRPr="002B453A" w:rsidRDefault="00CA5585" w:rsidP="00DB5894">
            <w:pPr>
              <w:jc w:val="center"/>
              <w:rPr>
                <w:rFonts w:asciiTheme="majorHAnsi" w:hAnsiTheme="majorHAnsi"/>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tc>
        <w:sdt>
          <w:sdtPr>
            <w:rPr>
              <w:rFonts w:asciiTheme="majorHAnsi" w:hAnsiTheme="majorHAnsi"/>
              <w:sz w:val="20"/>
              <w:szCs w:val="20"/>
            </w:rPr>
            <w:id w:val="2022975259"/>
          </w:sdtPr>
          <w:sdtEndPr/>
          <w:sdtContent>
            <w:tc>
              <w:tcPr>
                <w:tcW w:w="7470" w:type="dxa"/>
              </w:tcPr>
              <w:p w14:paraId="434F46D4" w14:textId="08D04898" w:rsidR="00CA5585" w:rsidRPr="002B453A" w:rsidRDefault="00CA5585" w:rsidP="00DB5894">
                <w:pPr>
                  <w:rPr>
                    <w:rFonts w:asciiTheme="majorHAnsi" w:hAnsiTheme="majorHAnsi"/>
                    <w:sz w:val="20"/>
                    <w:szCs w:val="20"/>
                  </w:rPr>
                </w:pPr>
                <w:r w:rsidRPr="00DB5894">
                  <w:rPr>
                    <w:rFonts w:asciiTheme="majorHAnsi" w:hAnsiTheme="majorHAnsi"/>
                    <w:sz w:val="20"/>
                    <w:szCs w:val="20"/>
                  </w:rPr>
                  <w:t>Apply protective casting techniques for a variety of musculoskeletal injuries</w:t>
                </w:r>
              </w:p>
            </w:tc>
          </w:sdtContent>
        </w:sdt>
      </w:tr>
      <w:tr w:rsidR="00CA5585" w:rsidRPr="002B453A" w14:paraId="0CEEA4DC" w14:textId="77777777" w:rsidTr="00DB5894">
        <w:trPr>
          <w:trHeight w:val="317"/>
        </w:trPr>
        <w:tc>
          <w:tcPr>
            <w:tcW w:w="3258" w:type="dxa"/>
          </w:tcPr>
          <w:p w14:paraId="320B3305" w14:textId="77777777" w:rsidR="00CA5585" w:rsidRPr="002B453A" w:rsidRDefault="00CA5585" w:rsidP="00EC2D8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25420872"/>
          </w:sdtPr>
          <w:sdtEndPr/>
          <w:sdtContent>
            <w:tc>
              <w:tcPr>
                <w:tcW w:w="7470" w:type="dxa"/>
              </w:tcPr>
              <w:p w14:paraId="72B10A8C" w14:textId="77777777" w:rsidR="00CA5585" w:rsidRPr="002B453A" w:rsidRDefault="00CA5585" w:rsidP="00EC2D89">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A5585" w:rsidRPr="002B453A" w14:paraId="7B01CBE3" w14:textId="77777777" w:rsidTr="00DB5894">
        <w:trPr>
          <w:trHeight w:val="317"/>
        </w:trPr>
        <w:tc>
          <w:tcPr>
            <w:tcW w:w="3258" w:type="dxa"/>
          </w:tcPr>
          <w:p w14:paraId="3A37331C" w14:textId="77777777" w:rsidR="00CA5585" w:rsidRPr="002B453A" w:rsidRDefault="00CA5585" w:rsidP="00EC2D8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70" w:type="dxa"/>
          </w:tcPr>
          <w:p w14:paraId="72B092EF" w14:textId="77777777" w:rsidR="00CA5585" w:rsidRPr="002B453A" w:rsidRDefault="00074154" w:rsidP="00EC2D89">
            <w:pPr>
              <w:rPr>
                <w:rFonts w:asciiTheme="majorHAnsi" w:hAnsiTheme="majorHAnsi"/>
                <w:sz w:val="20"/>
                <w:szCs w:val="20"/>
              </w:rPr>
            </w:pPr>
            <w:sdt>
              <w:sdtPr>
                <w:rPr>
                  <w:rFonts w:asciiTheme="majorHAnsi" w:hAnsiTheme="majorHAnsi"/>
                  <w:color w:val="808080" w:themeColor="background1" w:themeShade="80"/>
                  <w:sz w:val="20"/>
                  <w:szCs w:val="20"/>
                </w:rPr>
                <w:id w:val="1729648848"/>
                <w:text/>
              </w:sdtPr>
              <w:sdtEndPr/>
              <w:sdtContent>
                <w:proofErr w:type="gramStart"/>
                <w:r w:rsidR="00CA5585" w:rsidRPr="004D5902">
                  <w:rPr>
                    <w:rFonts w:asciiTheme="majorHAnsi" w:hAnsiTheme="majorHAnsi"/>
                    <w:color w:val="808080" w:themeColor="background1" w:themeShade="80"/>
                    <w:sz w:val="20"/>
                    <w:szCs w:val="20"/>
                  </w:rPr>
                  <w:t>assignments</w:t>
                </w:r>
                <w:proofErr w:type="gramEnd"/>
                <w:r w:rsidR="00CA5585" w:rsidRPr="004D5902">
                  <w:rPr>
                    <w:rFonts w:asciiTheme="majorHAnsi" w:hAnsiTheme="majorHAnsi"/>
                    <w:color w:val="808080" w:themeColor="background1" w:themeShade="80"/>
                    <w:sz w:val="20"/>
                    <w:szCs w:val="20"/>
                  </w:rPr>
                  <w:t xml:space="preserve">,  </w:t>
                </w:r>
                <w:r w:rsidR="00CA5585">
                  <w:rPr>
                    <w:rFonts w:asciiTheme="majorHAnsi" w:hAnsiTheme="majorHAnsi"/>
                    <w:color w:val="808080" w:themeColor="background1" w:themeShade="80"/>
                    <w:sz w:val="20"/>
                    <w:szCs w:val="20"/>
                  </w:rPr>
                  <w:t xml:space="preserve">case studies </w:t>
                </w:r>
                <w:r w:rsidR="00CA5585" w:rsidRPr="004D5902">
                  <w:rPr>
                    <w:rFonts w:asciiTheme="majorHAnsi" w:hAnsiTheme="majorHAnsi"/>
                    <w:color w:val="808080" w:themeColor="background1" w:themeShade="80"/>
                    <w:sz w:val="20"/>
                    <w:szCs w:val="20"/>
                  </w:rPr>
                  <w:t xml:space="preserve"> and  exams. 80% or better must be achieved</w:t>
                </w:r>
              </w:sdtContent>
            </w:sdt>
          </w:p>
        </w:tc>
      </w:tr>
      <w:tr w:rsidR="00CA5585" w:rsidRPr="002B453A" w14:paraId="09F4D6F0" w14:textId="77777777" w:rsidTr="00DB5894">
        <w:trPr>
          <w:trHeight w:val="317"/>
        </w:trPr>
        <w:tc>
          <w:tcPr>
            <w:tcW w:w="3258" w:type="dxa"/>
          </w:tcPr>
          <w:p w14:paraId="664985BE" w14:textId="5B02DC1A" w:rsidR="00CA5585" w:rsidRPr="002B453A" w:rsidRDefault="00CA5585" w:rsidP="00EC2D8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6</w:t>
            </w:r>
          </w:p>
          <w:p w14:paraId="2D9CA9C9" w14:textId="77777777" w:rsidR="00CA5585" w:rsidRPr="002B453A" w:rsidRDefault="00CA5585" w:rsidP="00EC2D89">
            <w:pPr>
              <w:rPr>
                <w:rFonts w:asciiTheme="majorHAnsi" w:hAnsiTheme="majorHAnsi"/>
                <w:sz w:val="20"/>
                <w:szCs w:val="20"/>
              </w:rPr>
            </w:pPr>
          </w:p>
        </w:tc>
        <w:sdt>
          <w:sdtPr>
            <w:rPr>
              <w:rFonts w:asciiTheme="majorHAnsi" w:hAnsiTheme="majorHAnsi"/>
              <w:sz w:val="20"/>
              <w:szCs w:val="20"/>
            </w:rPr>
            <w:id w:val="502244691"/>
          </w:sdtPr>
          <w:sdtEndPr/>
          <w:sdtContent>
            <w:tc>
              <w:tcPr>
                <w:tcW w:w="7470" w:type="dxa"/>
              </w:tcPr>
              <w:p w14:paraId="65690BC1" w14:textId="2028875C" w:rsidR="00CA5585" w:rsidRPr="002B453A" w:rsidRDefault="00CA5585" w:rsidP="00DB5894">
                <w:pPr>
                  <w:rPr>
                    <w:rFonts w:asciiTheme="majorHAnsi" w:hAnsiTheme="majorHAnsi"/>
                    <w:sz w:val="20"/>
                    <w:szCs w:val="20"/>
                  </w:rPr>
                </w:pPr>
                <w:r w:rsidRPr="00DB5894">
                  <w:rPr>
                    <w:rFonts w:asciiTheme="majorHAnsi" w:hAnsiTheme="majorHAnsi"/>
                    <w:sz w:val="20"/>
                    <w:szCs w:val="20"/>
                  </w:rPr>
                  <w:t>Employ fundamental aseptic procedures, include the use of sterile gloves and the creation of a sterile field</w:t>
                </w:r>
                <w:r w:rsidR="00DB5894">
                  <w:rPr>
                    <w:rFonts w:asciiTheme="majorHAnsi" w:hAnsiTheme="majorHAnsi"/>
                    <w:sz w:val="20"/>
                    <w:szCs w:val="20"/>
                  </w:rPr>
                  <w:t>.</w:t>
                </w:r>
              </w:p>
            </w:tc>
          </w:sdtContent>
        </w:sdt>
      </w:tr>
      <w:tr w:rsidR="00CA5585" w:rsidRPr="002B453A" w14:paraId="1E7AE508" w14:textId="77777777" w:rsidTr="00DB5894">
        <w:trPr>
          <w:trHeight w:val="317"/>
        </w:trPr>
        <w:tc>
          <w:tcPr>
            <w:tcW w:w="3258" w:type="dxa"/>
          </w:tcPr>
          <w:p w14:paraId="10E67747" w14:textId="77777777" w:rsidR="00CA5585" w:rsidRPr="002B453A" w:rsidRDefault="00CA5585" w:rsidP="00EC2D8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01718015"/>
          </w:sdtPr>
          <w:sdtEndPr/>
          <w:sdtContent>
            <w:tc>
              <w:tcPr>
                <w:tcW w:w="7470" w:type="dxa"/>
              </w:tcPr>
              <w:p w14:paraId="747A9A35" w14:textId="77777777" w:rsidR="00CA5585" w:rsidRPr="002B453A" w:rsidRDefault="00CA5585" w:rsidP="00EC2D89">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A5585" w:rsidRPr="002B453A" w14:paraId="2AF8A925" w14:textId="77777777" w:rsidTr="00DB5894">
        <w:trPr>
          <w:trHeight w:val="317"/>
        </w:trPr>
        <w:tc>
          <w:tcPr>
            <w:tcW w:w="3258" w:type="dxa"/>
          </w:tcPr>
          <w:p w14:paraId="6BB12E75" w14:textId="77777777" w:rsidR="00CA5585" w:rsidRPr="002B453A" w:rsidRDefault="00CA5585" w:rsidP="00EC2D8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70" w:type="dxa"/>
          </w:tcPr>
          <w:p w14:paraId="07503472" w14:textId="77777777" w:rsidR="00CA5585" w:rsidRPr="002B453A" w:rsidRDefault="00074154" w:rsidP="00EC2D89">
            <w:pPr>
              <w:rPr>
                <w:rFonts w:asciiTheme="majorHAnsi" w:hAnsiTheme="majorHAnsi"/>
                <w:sz w:val="20"/>
                <w:szCs w:val="20"/>
              </w:rPr>
            </w:pPr>
            <w:sdt>
              <w:sdtPr>
                <w:rPr>
                  <w:rFonts w:asciiTheme="majorHAnsi" w:hAnsiTheme="majorHAnsi"/>
                  <w:color w:val="808080" w:themeColor="background1" w:themeShade="80"/>
                  <w:sz w:val="20"/>
                  <w:szCs w:val="20"/>
                </w:rPr>
                <w:id w:val="1406566530"/>
                <w:text/>
              </w:sdtPr>
              <w:sdtEndPr/>
              <w:sdtContent>
                <w:proofErr w:type="gramStart"/>
                <w:r w:rsidR="00CA5585" w:rsidRPr="004D5902">
                  <w:rPr>
                    <w:rFonts w:asciiTheme="majorHAnsi" w:hAnsiTheme="majorHAnsi"/>
                    <w:color w:val="808080" w:themeColor="background1" w:themeShade="80"/>
                    <w:sz w:val="20"/>
                    <w:szCs w:val="20"/>
                  </w:rPr>
                  <w:t>assignments</w:t>
                </w:r>
                <w:proofErr w:type="gramEnd"/>
                <w:r w:rsidR="00CA5585" w:rsidRPr="004D5902">
                  <w:rPr>
                    <w:rFonts w:asciiTheme="majorHAnsi" w:hAnsiTheme="majorHAnsi"/>
                    <w:color w:val="808080" w:themeColor="background1" w:themeShade="80"/>
                    <w:sz w:val="20"/>
                    <w:szCs w:val="20"/>
                  </w:rPr>
                  <w:t xml:space="preserve">,  </w:t>
                </w:r>
                <w:r w:rsidR="00CA5585">
                  <w:rPr>
                    <w:rFonts w:asciiTheme="majorHAnsi" w:hAnsiTheme="majorHAnsi"/>
                    <w:color w:val="808080" w:themeColor="background1" w:themeShade="80"/>
                    <w:sz w:val="20"/>
                    <w:szCs w:val="20"/>
                  </w:rPr>
                  <w:t xml:space="preserve">case studies </w:t>
                </w:r>
                <w:r w:rsidR="00CA5585" w:rsidRPr="004D5902">
                  <w:rPr>
                    <w:rFonts w:asciiTheme="majorHAnsi" w:hAnsiTheme="majorHAnsi"/>
                    <w:color w:val="808080" w:themeColor="background1" w:themeShade="80"/>
                    <w:sz w:val="20"/>
                    <w:szCs w:val="20"/>
                  </w:rPr>
                  <w:t xml:space="preserve"> and  exams. 80% or better must be achieved</w:t>
                </w:r>
              </w:sdtContent>
            </w:sdt>
          </w:p>
        </w:tc>
      </w:tr>
      <w:tr w:rsidR="00CA5585" w:rsidRPr="002B453A" w14:paraId="0576DDC7" w14:textId="77777777" w:rsidTr="00DB5894">
        <w:trPr>
          <w:trHeight w:val="317"/>
        </w:trPr>
        <w:tc>
          <w:tcPr>
            <w:tcW w:w="3258" w:type="dxa"/>
          </w:tcPr>
          <w:p w14:paraId="32B1079B" w14:textId="7850AC3F" w:rsidR="00CA5585" w:rsidRPr="002B453A" w:rsidRDefault="00CA5585" w:rsidP="00DB5894">
            <w:pPr>
              <w:jc w:val="center"/>
              <w:rPr>
                <w:rFonts w:asciiTheme="majorHAnsi" w:hAnsiTheme="majorHAnsi"/>
                <w:sz w:val="20"/>
                <w:szCs w:val="20"/>
              </w:rPr>
            </w:pPr>
            <w:r w:rsidRPr="002B453A">
              <w:rPr>
                <w:rFonts w:asciiTheme="majorHAnsi" w:hAnsiTheme="majorHAnsi"/>
                <w:b/>
                <w:sz w:val="20"/>
                <w:szCs w:val="20"/>
              </w:rPr>
              <w:t xml:space="preserve">Outcome </w:t>
            </w:r>
            <w:r>
              <w:rPr>
                <w:rFonts w:asciiTheme="majorHAnsi" w:hAnsiTheme="majorHAnsi"/>
                <w:b/>
                <w:sz w:val="20"/>
                <w:szCs w:val="20"/>
              </w:rPr>
              <w:t>7</w:t>
            </w:r>
          </w:p>
        </w:tc>
        <w:sdt>
          <w:sdtPr>
            <w:rPr>
              <w:rFonts w:asciiTheme="majorHAnsi" w:hAnsiTheme="majorHAnsi"/>
              <w:sz w:val="20"/>
              <w:szCs w:val="20"/>
            </w:rPr>
            <w:id w:val="1090201127"/>
          </w:sdtPr>
          <w:sdtEndPr/>
          <w:sdtContent>
            <w:tc>
              <w:tcPr>
                <w:tcW w:w="7470" w:type="dxa"/>
              </w:tcPr>
              <w:p w14:paraId="05C8DA99" w14:textId="1F5E5229" w:rsidR="00CA5585" w:rsidRPr="002B453A" w:rsidRDefault="00CA5585" w:rsidP="00DB5894">
                <w:pPr>
                  <w:rPr>
                    <w:rFonts w:asciiTheme="majorHAnsi" w:hAnsiTheme="majorHAnsi"/>
                    <w:sz w:val="20"/>
                    <w:szCs w:val="20"/>
                  </w:rPr>
                </w:pPr>
                <w:r w:rsidRPr="00DB5894">
                  <w:rPr>
                    <w:rFonts w:asciiTheme="majorHAnsi" w:hAnsiTheme="majorHAnsi"/>
                    <w:sz w:val="20"/>
                    <w:szCs w:val="20"/>
                  </w:rPr>
                  <w:t>Properly unpack a sterile package and prepare for a sterile procedure</w:t>
                </w:r>
              </w:p>
            </w:tc>
          </w:sdtContent>
        </w:sdt>
      </w:tr>
      <w:tr w:rsidR="00CA5585" w:rsidRPr="002B453A" w14:paraId="4760DFE3" w14:textId="77777777" w:rsidTr="00DB5894">
        <w:trPr>
          <w:trHeight w:val="317"/>
        </w:trPr>
        <w:tc>
          <w:tcPr>
            <w:tcW w:w="3258" w:type="dxa"/>
          </w:tcPr>
          <w:p w14:paraId="3C26C5A1" w14:textId="77777777" w:rsidR="00CA5585" w:rsidRPr="002B453A" w:rsidRDefault="00CA5585" w:rsidP="00EC2D8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9504515"/>
          </w:sdtPr>
          <w:sdtEndPr/>
          <w:sdtContent>
            <w:tc>
              <w:tcPr>
                <w:tcW w:w="7470" w:type="dxa"/>
              </w:tcPr>
              <w:p w14:paraId="36787D04" w14:textId="77777777" w:rsidR="00CA5585" w:rsidRPr="002B453A" w:rsidRDefault="00CA5585" w:rsidP="00EC2D89">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A5585" w:rsidRPr="002B453A" w14:paraId="1B4C2ACD" w14:textId="77777777" w:rsidTr="00DB5894">
        <w:trPr>
          <w:trHeight w:val="317"/>
        </w:trPr>
        <w:tc>
          <w:tcPr>
            <w:tcW w:w="3258" w:type="dxa"/>
          </w:tcPr>
          <w:p w14:paraId="6A79F4B5" w14:textId="77777777" w:rsidR="00CA5585" w:rsidRPr="002B453A" w:rsidRDefault="00CA5585" w:rsidP="00EC2D8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70" w:type="dxa"/>
          </w:tcPr>
          <w:p w14:paraId="63ADBD83" w14:textId="77777777" w:rsidR="00CA5585" w:rsidRPr="002B453A" w:rsidRDefault="00074154" w:rsidP="00EC2D89">
            <w:pPr>
              <w:rPr>
                <w:rFonts w:asciiTheme="majorHAnsi" w:hAnsiTheme="majorHAnsi"/>
                <w:sz w:val="20"/>
                <w:szCs w:val="20"/>
              </w:rPr>
            </w:pPr>
            <w:sdt>
              <w:sdtPr>
                <w:rPr>
                  <w:rFonts w:asciiTheme="majorHAnsi" w:hAnsiTheme="majorHAnsi"/>
                  <w:color w:val="808080" w:themeColor="background1" w:themeShade="80"/>
                  <w:sz w:val="20"/>
                  <w:szCs w:val="20"/>
                </w:rPr>
                <w:id w:val="253019644"/>
                <w:text/>
              </w:sdtPr>
              <w:sdtEndPr/>
              <w:sdtContent>
                <w:proofErr w:type="gramStart"/>
                <w:r w:rsidR="00CA5585" w:rsidRPr="004D5902">
                  <w:rPr>
                    <w:rFonts w:asciiTheme="majorHAnsi" w:hAnsiTheme="majorHAnsi"/>
                    <w:color w:val="808080" w:themeColor="background1" w:themeShade="80"/>
                    <w:sz w:val="20"/>
                    <w:szCs w:val="20"/>
                  </w:rPr>
                  <w:t>assignments</w:t>
                </w:r>
                <w:proofErr w:type="gramEnd"/>
                <w:r w:rsidR="00CA5585" w:rsidRPr="004D5902">
                  <w:rPr>
                    <w:rFonts w:asciiTheme="majorHAnsi" w:hAnsiTheme="majorHAnsi"/>
                    <w:color w:val="808080" w:themeColor="background1" w:themeShade="80"/>
                    <w:sz w:val="20"/>
                    <w:szCs w:val="20"/>
                  </w:rPr>
                  <w:t xml:space="preserve">,  </w:t>
                </w:r>
                <w:r w:rsidR="00CA5585">
                  <w:rPr>
                    <w:rFonts w:asciiTheme="majorHAnsi" w:hAnsiTheme="majorHAnsi"/>
                    <w:color w:val="808080" w:themeColor="background1" w:themeShade="80"/>
                    <w:sz w:val="20"/>
                    <w:szCs w:val="20"/>
                  </w:rPr>
                  <w:t xml:space="preserve">case studies </w:t>
                </w:r>
                <w:r w:rsidR="00CA5585" w:rsidRPr="004D5902">
                  <w:rPr>
                    <w:rFonts w:asciiTheme="majorHAnsi" w:hAnsiTheme="majorHAnsi"/>
                    <w:color w:val="808080" w:themeColor="background1" w:themeShade="80"/>
                    <w:sz w:val="20"/>
                    <w:szCs w:val="20"/>
                  </w:rPr>
                  <w:t xml:space="preserve"> and  exams. 80% or better must be achieved</w:t>
                </w:r>
              </w:sdtContent>
            </w:sdt>
          </w:p>
        </w:tc>
      </w:tr>
      <w:tr w:rsidR="00CA5585" w:rsidRPr="002B453A" w14:paraId="161C4B82" w14:textId="77777777" w:rsidTr="00DB5894">
        <w:trPr>
          <w:trHeight w:val="317"/>
        </w:trPr>
        <w:tc>
          <w:tcPr>
            <w:tcW w:w="3258" w:type="dxa"/>
          </w:tcPr>
          <w:p w14:paraId="7CC41C4F" w14:textId="237CD873" w:rsidR="00CA5585" w:rsidRPr="002B453A" w:rsidRDefault="00CA5585" w:rsidP="00DB5894">
            <w:pPr>
              <w:jc w:val="center"/>
              <w:rPr>
                <w:rFonts w:asciiTheme="majorHAnsi" w:hAnsiTheme="majorHAnsi"/>
                <w:sz w:val="20"/>
                <w:szCs w:val="20"/>
              </w:rPr>
            </w:pPr>
            <w:r w:rsidRPr="002B453A">
              <w:rPr>
                <w:rFonts w:asciiTheme="majorHAnsi" w:hAnsiTheme="majorHAnsi"/>
                <w:b/>
                <w:sz w:val="20"/>
                <w:szCs w:val="20"/>
              </w:rPr>
              <w:t xml:space="preserve">Outcome </w:t>
            </w:r>
            <w:r>
              <w:rPr>
                <w:rFonts w:asciiTheme="majorHAnsi" w:hAnsiTheme="majorHAnsi"/>
                <w:b/>
                <w:sz w:val="20"/>
                <w:szCs w:val="20"/>
              </w:rPr>
              <w:t>8</w:t>
            </w:r>
          </w:p>
        </w:tc>
        <w:sdt>
          <w:sdtPr>
            <w:rPr>
              <w:rFonts w:asciiTheme="majorHAnsi" w:hAnsiTheme="majorHAnsi"/>
              <w:sz w:val="20"/>
              <w:szCs w:val="20"/>
            </w:rPr>
            <w:id w:val="-181902564"/>
          </w:sdtPr>
          <w:sdtEndPr/>
          <w:sdtContent>
            <w:tc>
              <w:tcPr>
                <w:tcW w:w="7470" w:type="dxa"/>
              </w:tcPr>
              <w:p w14:paraId="43BF1F30" w14:textId="1F00BBAE" w:rsidR="00CA5585" w:rsidRPr="002B453A" w:rsidRDefault="00CA5585" w:rsidP="00DB5894">
                <w:pPr>
                  <w:rPr>
                    <w:rFonts w:asciiTheme="majorHAnsi" w:hAnsiTheme="majorHAnsi"/>
                    <w:sz w:val="20"/>
                    <w:szCs w:val="20"/>
                  </w:rPr>
                </w:pPr>
                <w:r w:rsidRPr="00DB5894">
                  <w:rPr>
                    <w:rFonts w:asciiTheme="majorHAnsi" w:hAnsiTheme="majorHAnsi"/>
                    <w:sz w:val="20"/>
                    <w:szCs w:val="20"/>
                  </w:rPr>
                  <w:t>Compare the various types of sutures and suture needles and their specific</w:t>
                </w:r>
                <w:r>
                  <w:rPr>
                    <w:bCs/>
                    <w:szCs w:val="26"/>
                  </w:rPr>
                  <w:t xml:space="preserve"> </w:t>
                </w:r>
                <w:r w:rsidRPr="00DB5894">
                  <w:rPr>
                    <w:rFonts w:asciiTheme="majorHAnsi" w:hAnsiTheme="majorHAnsi"/>
                    <w:sz w:val="20"/>
                    <w:szCs w:val="20"/>
                  </w:rPr>
                  <w:t>applications</w:t>
                </w:r>
              </w:p>
            </w:tc>
          </w:sdtContent>
        </w:sdt>
      </w:tr>
      <w:tr w:rsidR="00CA5585" w:rsidRPr="002B453A" w14:paraId="405FA37C" w14:textId="77777777" w:rsidTr="00DB5894">
        <w:trPr>
          <w:trHeight w:val="317"/>
        </w:trPr>
        <w:tc>
          <w:tcPr>
            <w:tcW w:w="3258" w:type="dxa"/>
          </w:tcPr>
          <w:p w14:paraId="56897040" w14:textId="77777777" w:rsidR="00CA5585" w:rsidRPr="002B453A" w:rsidRDefault="00CA5585" w:rsidP="00EC2D8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23914001"/>
          </w:sdtPr>
          <w:sdtEndPr/>
          <w:sdtContent>
            <w:tc>
              <w:tcPr>
                <w:tcW w:w="7470" w:type="dxa"/>
              </w:tcPr>
              <w:p w14:paraId="71A41FAA" w14:textId="77777777" w:rsidR="00CA5585" w:rsidRPr="002B453A" w:rsidRDefault="00CA5585" w:rsidP="00EC2D89">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A5585" w:rsidRPr="002B453A" w14:paraId="375A015B" w14:textId="77777777" w:rsidTr="00DB5894">
        <w:trPr>
          <w:trHeight w:val="317"/>
        </w:trPr>
        <w:tc>
          <w:tcPr>
            <w:tcW w:w="3258" w:type="dxa"/>
          </w:tcPr>
          <w:p w14:paraId="300FA716" w14:textId="77777777" w:rsidR="00CA5585" w:rsidRPr="002B453A" w:rsidRDefault="00CA5585" w:rsidP="00EC2D8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70" w:type="dxa"/>
          </w:tcPr>
          <w:p w14:paraId="6389C511" w14:textId="77777777" w:rsidR="00CA5585" w:rsidRPr="002B453A" w:rsidRDefault="00074154" w:rsidP="00EC2D89">
            <w:pPr>
              <w:rPr>
                <w:rFonts w:asciiTheme="majorHAnsi" w:hAnsiTheme="majorHAnsi"/>
                <w:sz w:val="20"/>
                <w:szCs w:val="20"/>
              </w:rPr>
            </w:pPr>
            <w:sdt>
              <w:sdtPr>
                <w:rPr>
                  <w:rFonts w:asciiTheme="majorHAnsi" w:hAnsiTheme="majorHAnsi"/>
                  <w:color w:val="808080" w:themeColor="background1" w:themeShade="80"/>
                  <w:sz w:val="20"/>
                  <w:szCs w:val="20"/>
                </w:rPr>
                <w:id w:val="1890151223"/>
                <w:text/>
              </w:sdtPr>
              <w:sdtEndPr/>
              <w:sdtContent>
                <w:proofErr w:type="gramStart"/>
                <w:r w:rsidR="00CA5585" w:rsidRPr="004D5902">
                  <w:rPr>
                    <w:rFonts w:asciiTheme="majorHAnsi" w:hAnsiTheme="majorHAnsi"/>
                    <w:color w:val="808080" w:themeColor="background1" w:themeShade="80"/>
                    <w:sz w:val="20"/>
                    <w:szCs w:val="20"/>
                  </w:rPr>
                  <w:t>assignments</w:t>
                </w:r>
                <w:proofErr w:type="gramEnd"/>
                <w:r w:rsidR="00CA5585" w:rsidRPr="004D5902">
                  <w:rPr>
                    <w:rFonts w:asciiTheme="majorHAnsi" w:hAnsiTheme="majorHAnsi"/>
                    <w:color w:val="808080" w:themeColor="background1" w:themeShade="80"/>
                    <w:sz w:val="20"/>
                    <w:szCs w:val="20"/>
                  </w:rPr>
                  <w:t xml:space="preserve">,  </w:t>
                </w:r>
                <w:r w:rsidR="00CA5585">
                  <w:rPr>
                    <w:rFonts w:asciiTheme="majorHAnsi" w:hAnsiTheme="majorHAnsi"/>
                    <w:color w:val="808080" w:themeColor="background1" w:themeShade="80"/>
                    <w:sz w:val="20"/>
                    <w:szCs w:val="20"/>
                  </w:rPr>
                  <w:t xml:space="preserve">case studies </w:t>
                </w:r>
                <w:r w:rsidR="00CA5585" w:rsidRPr="004D5902">
                  <w:rPr>
                    <w:rFonts w:asciiTheme="majorHAnsi" w:hAnsiTheme="majorHAnsi"/>
                    <w:color w:val="808080" w:themeColor="background1" w:themeShade="80"/>
                    <w:sz w:val="20"/>
                    <w:szCs w:val="20"/>
                  </w:rPr>
                  <w:t xml:space="preserve"> and  exams. 80% or better must be achieved</w:t>
                </w:r>
              </w:sdtContent>
            </w:sdt>
          </w:p>
        </w:tc>
      </w:tr>
      <w:tr w:rsidR="00CA5585" w:rsidRPr="002B453A" w14:paraId="062470CD" w14:textId="77777777" w:rsidTr="00DB5894">
        <w:trPr>
          <w:trHeight w:val="317"/>
        </w:trPr>
        <w:tc>
          <w:tcPr>
            <w:tcW w:w="3258" w:type="dxa"/>
          </w:tcPr>
          <w:p w14:paraId="24825E0B" w14:textId="1894C238" w:rsidR="00CA5585" w:rsidRPr="002B453A" w:rsidRDefault="00CA5585" w:rsidP="00EC2D8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9</w:t>
            </w:r>
          </w:p>
          <w:p w14:paraId="385E8B3D" w14:textId="77777777" w:rsidR="00CA5585" w:rsidRPr="002B453A" w:rsidRDefault="00CA5585" w:rsidP="00EC2D89">
            <w:pPr>
              <w:rPr>
                <w:rFonts w:asciiTheme="majorHAnsi" w:hAnsiTheme="majorHAnsi"/>
                <w:sz w:val="20"/>
                <w:szCs w:val="20"/>
              </w:rPr>
            </w:pPr>
          </w:p>
        </w:tc>
        <w:sdt>
          <w:sdtPr>
            <w:rPr>
              <w:rFonts w:asciiTheme="majorHAnsi" w:hAnsiTheme="majorHAnsi"/>
              <w:sz w:val="20"/>
              <w:szCs w:val="20"/>
            </w:rPr>
            <w:id w:val="635769228"/>
          </w:sdtPr>
          <w:sdtEndPr/>
          <w:sdtContent>
            <w:tc>
              <w:tcPr>
                <w:tcW w:w="7470" w:type="dxa"/>
              </w:tcPr>
              <w:p w14:paraId="7598E8B5" w14:textId="01605B10" w:rsidR="00CA5585" w:rsidRPr="002B453A" w:rsidRDefault="00CA5585" w:rsidP="00DB5894">
                <w:pPr>
                  <w:rPr>
                    <w:rFonts w:asciiTheme="majorHAnsi" w:hAnsiTheme="majorHAnsi"/>
                    <w:sz w:val="20"/>
                    <w:szCs w:val="20"/>
                  </w:rPr>
                </w:pPr>
                <w:r w:rsidRPr="00DB5894">
                  <w:rPr>
                    <w:rFonts w:asciiTheme="majorHAnsi" w:hAnsiTheme="majorHAnsi"/>
                    <w:sz w:val="20"/>
                    <w:szCs w:val="20"/>
                  </w:rPr>
                  <w:t>Describe the difference between interrupted, running, and mattress sutures and the advantages and disadvantages of each</w:t>
                </w:r>
                <w:r w:rsidR="00DB5894" w:rsidRPr="00DB5894">
                  <w:rPr>
                    <w:rFonts w:asciiTheme="majorHAnsi" w:hAnsiTheme="majorHAnsi"/>
                    <w:sz w:val="20"/>
                    <w:szCs w:val="20"/>
                  </w:rPr>
                  <w:t>.</w:t>
                </w:r>
              </w:p>
            </w:tc>
          </w:sdtContent>
        </w:sdt>
      </w:tr>
      <w:tr w:rsidR="00CA5585" w:rsidRPr="002B453A" w14:paraId="047D0D35" w14:textId="77777777" w:rsidTr="00DB5894">
        <w:trPr>
          <w:trHeight w:val="317"/>
        </w:trPr>
        <w:tc>
          <w:tcPr>
            <w:tcW w:w="3258" w:type="dxa"/>
          </w:tcPr>
          <w:p w14:paraId="3F08247E" w14:textId="77777777" w:rsidR="00CA5585" w:rsidRPr="002B453A" w:rsidRDefault="00CA5585" w:rsidP="00EC2D89">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35109702"/>
          </w:sdtPr>
          <w:sdtEndPr/>
          <w:sdtContent>
            <w:tc>
              <w:tcPr>
                <w:tcW w:w="7470" w:type="dxa"/>
              </w:tcPr>
              <w:p w14:paraId="366CBC35" w14:textId="77777777" w:rsidR="00CA5585" w:rsidRPr="002B453A" w:rsidRDefault="00CA5585" w:rsidP="00EC2D89">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A5585" w:rsidRPr="002B453A" w14:paraId="1C18144E" w14:textId="77777777" w:rsidTr="00DB5894">
        <w:trPr>
          <w:trHeight w:val="317"/>
        </w:trPr>
        <w:tc>
          <w:tcPr>
            <w:tcW w:w="3258" w:type="dxa"/>
          </w:tcPr>
          <w:p w14:paraId="4C705676" w14:textId="77777777" w:rsidR="00CA5585" w:rsidRPr="002B453A" w:rsidRDefault="00CA5585" w:rsidP="00EC2D8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70" w:type="dxa"/>
          </w:tcPr>
          <w:p w14:paraId="0CB1CD27" w14:textId="77777777" w:rsidR="00CA5585" w:rsidRPr="002B453A" w:rsidRDefault="00074154" w:rsidP="00EC2D89">
            <w:pPr>
              <w:rPr>
                <w:rFonts w:asciiTheme="majorHAnsi" w:hAnsiTheme="majorHAnsi"/>
                <w:sz w:val="20"/>
                <w:szCs w:val="20"/>
              </w:rPr>
            </w:pPr>
            <w:sdt>
              <w:sdtPr>
                <w:rPr>
                  <w:rFonts w:asciiTheme="majorHAnsi" w:hAnsiTheme="majorHAnsi"/>
                  <w:color w:val="808080" w:themeColor="background1" w:themeShade="80"/>
                  <w:sz w:val="20"/>
                  <w:szCs w:val="20"/>
                </w:rPr>
                <w:id w:val="969479461"/>
                <w:text/>
              </w:sdtPr>
              <w:sdtEndPr/>
              <w:sdtContent>
                <w:proofErr w:type="gramStart"/>
                <w:r w:rsidR="00CA5585" w:rsidRPr="004D5902">
                  <w:rPr>
                    <w:rFonts w:asciiTheme="majorHAnsi" w:hAnsiTheme="majorHAnsi"/>
                    <w:color w:val="808080" w:themeColor="background1" w:themeShade="80"/>
                    <w:sz w:val="20"/>
                    <w:szCs w:val="20"/>
                  </w:rPr>
                  <w:t>assignments</w:t>
                </w:r>
                <w:proofErr w:type="gramEnd"/>
                <w:r w:rsidR="00CA5585" w:rsidRPr="004D5902">
                  <w:rPr>
                    <w:rFonts w:asciiTheme="majorHAnsi" w:hAnsiTheme="majorHAnsi"/>
                    <w:color w:val="808080" w:themeColor="background1" w:themeShade="80"/>
                    <w:sz w:val="20"/>
                    <w:szCs w:val="20"/>
                  </w:rPr>
                  <w:t xml:space="preserve">,  </w:t>
                </w:r>
                <w:r w:rsidR="00CA5585">
                  <w:rPr>
                    <w:rFonts w:asciiTheme="majorHAnsi" w:hAnsiTheme="majorHAnsi"/>
                    <w:color w:val="808080" w:themeColor="background1" w:themeShade="80"/>
                    <w:sz w:val="20"/>
                    <w:szCs w:val="20"/>
                  </w:rPr>
                  <w:t xml:space="preserve">case studies </w:t>
                </w:r>
                <w:r w:rsidR="00CA5585" w:rsidRPr="004D5902">
                  <w:rPr>
                    <w:rFonts w:asciiTheme="majorHAnsi" w:hAnsiTheme="majorHAnsi"/>
                    <w:color w:val="808080" w:themeColor="background1" w:themeShade="80"/>
                    <w:sz w:val="20"/>
                    <w:szCs w:val="20"/>
                  </w:rPr>
                  <w:t xml:space="preserve"> and  exams. 80% or better must be achieved</w:t>
                </w:r>
              </w:sdtContent>
            </w:sdt>
          </w:p>
        </w:tc>
      </w:tr>
      <w:tr w:rsidR="00CA5585" w:rsidRPr="002B453A" w14:paraId="049AC621" w14:textId="77777777" w:rsidTr="00DB5894">
        <w:trPr>
          <w:trHeight w:val="317"/>
        </w:trPr>
        <w:tc>
          <w:tcPr>
            <w:tcW w:w="3258" w:type="dxa"/>
          </w:tcPr>
          <w:p w14:paraId="46A206BF" w14:textId="6F258A68" w:rsidR="00CA5585" w:rsidRPr="002B453A" w:rsidRDefault="00CA5585" w:rsidP="00DB5894">
            <w:pPr>
              <w:jc w:val="center"/>
              <w:rPr>
                <w:rFonts w:asciiTheme="majorHAnsi" w:hAnsiTheme="majorHAnsi"/>
                <w:sz w:val="20"/>
                <w:szCs w:val="20"/>
              </w:rPr>
            </w:pPr>
            <w:r w:rsidRPr="002B453A">
              <w:rPr>
                <w:rFonts w:asciiTheme="majorHAnsi" w:hAnsiTheme="majorHAnsi"/>
                <w:b/>
                <w:sz w:val="20"/>
                <w:szCs w:val="20"/>
              </w:rPr>
              <w:t xml:space="preserve">Outcome </w:t>
            </w:r>
            <w:r>
              <w:rPr>
                <w:rFonts w:asciiTheme="majorHAnsi" w:hAnsiTheme="majorHAnsi"/>
                <w:b/>
                <w:sz w:val="20"/>
                <w:szCs w:val="20"/>
              </w:rPr>
              <w:t>10</w:t>
            </w:r>
          </w:p>
        </w:tc>
        <w:sdt>
          <w:sdtPr>
            <w:rPr>
              <w:rFonts w:asciiTheme="majorHAnsi" w:hAnsiTheme="majorHAnsi"/>
              <w:sz w:val="20"/>
              <w:szCs w:val="20"/>
            </w:rPr>
            <w:id w:val="-1846705210"/>
          </w:sdtPr>
          <w:sdtEndPr/>
          <w:sdtContent>
            <w:tc>
              <w:tcPr>
                <w:tcW w:w="7470" w:type="dxa"/>
              </w:tcPr>
              <w:p w14:paraId="31257232" w14:textId="24AC8CEE" w:rsidR="00CA5585" w:rsidRPr="002B453A" w:rsidRDefault="00CA5585" w:rsidP="00DB5894">
                <w:pPr>
                  <w:rPr>
                    <w:rFonts w:asciiTheme="majorHAnsi" w:hAnsiTheme="majorHAnsi"/>
                    <w:sz w:val="20"/>
                    <w:szCs w:val="20"/>
                  </w:rPr>
                </w:pPr>
                <w:r w:rsidRPr="00DB5894">
                  <w:rPr>
                    <w:rFonts w:asciiTheme="majorHAnsi" w:hAnsiTheme="majorHAnsi"/>
                    <w:sz w:val="20"/>
                    <w:szCs w:val="20"/>
                  </w:rPr>
                  <w:t>Prepare the patient for injection and aspiration</w:t>
                </w:r>
              </w:p>
            </w:tc>
          </w:sdtContent>
        </w:sdt>
      </w:tr>
      <w:tr w:rsidR="00CA5585" w:rsidRPr="002B453A" w14:paraId="7CFC08C5" w14:textId="77777777" w:rsidTr="00DB5894">
        <w:trPr>
          <w:trHeight w:val="317"/>
        </w:trPr>
        <w:tc>
          <w:tcPr>
            <w:tcW w:w="3258" w:type="dxa"/>
          </w:tcPr>
          <w:p w14:paraId="40AF8AEC" w14:textId="77777777" w:rsidR="00CA5585" w:rsidRPr="002B453A" w:rsidRDefault="00CA5585" w:rsidP="00EC2D8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669554182"/>
          </w:sdtPr>
          <w:sdtEndPr/>
          <w:sdtContent>
            <w:tc>
              <w:tcPr>
                <w:tcW w:w="7470" w:type="dxa"/>
              </w:tcPr>
              <w:p w14:paraId="29715CA6" w14:textId="77777777" w:rsidR="00CA5585" w:rsidRPr="002B453A" w:rsidRDefault="00CA5585" w:rsidP="00EC2D89">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A5585" w:rsidRPr="002B453A" w14:paraId="648B12E9" w14:textId="77777777" w:rsidTr="00DB5894">
        <w:trPr>
          <w:trHeight w:val="317"/>
        </w:trPr>
        <w:tc>
          <w:tcPr>
            <w:tcW w:w="3258" w:type="dxa"/>
          </w:tcPr>
          <w:p w14:paraId="6BE95DCE" w14:textId="77777777" w:rsidR="00CA5585" w:rsidRPr="002B453A" w:rsidRDefault="00CA5585" w:rsidP="00EC2D8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70" w:type="dxa"/>
          </w:tcPr>
          <w:p w14:paraId="72C0ABC8" w14:textId="77777777" w:rsidR="00CA5585" w:rsidRPr="002B453A" w:rsidRDefault="00074154" w:rsidP="00EC2D89">
            <w:pPr>
              <w:rPr>
                <w:rFonts w:asciiTheme="majorHAnsi" w:hAnsiTheme="majorHAnsi"/>
                <w:sz w:val="20"/>
                <w:szCs w:val="20"/>
              </w:rPr>
            </w:pPr>
            <w:sdt>
              <w:sdtPr>
                <w:rPr>
                  <w:rFonts w:asciiTheme="majorHAnsi" w:hAnsiTheme="majorHAnsi"/>
                  <w:color w:val="808080" w:themeColor="background1" w:themeShade="80"/>
                  <w:sz w:val="20"/>
                  <w:szCs w:val="20"/>
                </w:rPr>
                <w:id w:val="-1609419030"/>
                <w:text/>
              </w:sdtPr>
              <w:sdtEndPr/>
              <w:sdtContent>
                <w:proofErr w:type="gramStart"/>
                <w:r w:rsidR="00CA5585" w:rsidRPr="004D5902">
                  <w:rPr>
                    <w:rFonts w:asciiTheme="majorHAnsi" w:hAnsiTheme="majorHAnsi"/>
                    <w:color w:val="808080" w:themeColor="background1" w:themeShade="80"/>
                    <w:sz w:val="20"/>
                    <w:szCs w:val="20"/>
                  </w:rPr>
                  <w:t>assignments</w:t>
                </w:r>
                <w:proofErr w:type="gramEnd"/>
                <w:r w:rsidR="00CA5585" w:rsidRPr="004D5902">
                  <w:rPr>
                    <w:rFonts w:asciiTheme="majorHAnsi" w:hAnsiTheme="majorHAnsi"/>
                    <w:color w:val="808080" w:themeColor="background1" w:themeShade="80"/>
                    <w:sz w:val="20"/>
                    <w:szCs w:val="20"/>
                  </w:rPr>
                  <w:t xml:space="preserve">,  </w:t>
                </w:r>
                <w:r w:rsidR="00CA5585">
                  <w:rPr>
                    <w:rFonts w:asciiTheme="majorHAnsi" w:hAnsiTheme="majorHAnsi"/>
                    <w:color w:val="808080" w:themeColor="background1" w:themeShade="80"/>
                    <w:sz w:val="20"/>
                    <w:szCs w:val="20"/>
                  </w:rPr>
                  <w:t xml:space="preserve">case studies </w:t>
                </w:r>
                <w:r w:rsidR="00CA5585" w:rsidRPr="004D5902">
                  <w:rPr>
                    <w:rFonts w:asciiTheme="majorHAnsi" w:hAnsiTheme="majorHAnsi"/>
                    <w:color w:val="808080" w:themeColor="background1" w:themeShade="80"/>
                    <w:sz w:val="20"/>
                    <w:szCs w:val="20"/>
                  </w:rPr>
                  <w:t xml:space="preserve"> and  exams. 80% or better must be achieved</w:t>
                </w:r>
              </w:sdtContent>
            </w:sdt>
          </w:p>
        </w:tc>
      </w:tr>
    </w:tbl>
    <w:p w14:paraId="756C15D4" w14:textId="0AA748C7" w:rsidR="00895557" w:rsidRPr="008426D1" w:rsidRDefault="00895557" w:rsidP="00895557">
      <w:pPr>
        <w:rPr>
          <w:rFonts w:asciiTheme="majorHAnsi" w:hAnsiTheme="majorHAnsi" w:cs="Arial"/>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959F3" w14:textId="77777777" w:rsidR="00001983" w:rsidRDefault="00001983" w:rsidP="00AF3758">
      <w:pPr>
        <w:spacing w:after="0" w:line="240" w:lineRule="auto"/>
      </w:pPr>
      <w:r>
        <w:separator/>
      </w:r>
    </w:p>
  </w:endnote>
  <w:endnote w:type="continuationSeparator" w:id="0">
    <w:p w14:paraId="02688C8F" w14:textId="77777777" w:rsidR="00001983" w:rsidRDefault="0000198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4D5902" w:rsidRDefault="004D59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D5902" w:rsidRDefault="004D5902"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4D5902" w:rsidRDefault="004D59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4154">
      <w:rPr>
        <w:rStyle w:val="PageNumber"/>
        <w:noProof/>
      </w:rPr>
      <w:t>1</w:t>
    </w:r>
    <w:r>
      <w:rPr>
        <w:rStyle w:val="PageNumber"/>
      </w:rPr>
      <w:fldChar w:fldCharType="end"/>
    </w:r>
  </w:p>
  <w:p w14:paraId="0312F2A9" w14:textId="77777777" w:rsidR="004D5902" w:rsidRDefault="004D5902"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5DA30" w14:textId="77777777" w:rsidR="00001983" w:rsidRDefault="00001983" w:rsidP="00AF3758">
      <w:pPr>
        <w:spacing w:after="0" w:line="240" w:lineRule="auto"/>
      </w:pPr>
      <w:r>
        <w:separator/>
      </w:r>
    </w:p>
  </w:footnote>
  <w:footnote w:type="continuationSeparator" w:id="0">
    <w:p w14:paraId="3564BEB5" w14:textId="77777777" w:rsidR="00001983" w:rsidRDefault="0000198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4D5902" w:rsidRPr="00986BD2" w:rsidRDefault="004D5902"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4"/>
  </w:num>
  <w:num w:numId="5">
    <w:abstractNumId w:val="16"/>
  </w:num>
  <w:num w:numId="6">
    <w:abstractNumId w:val="10"/>
  </w:num>
  <w:num w:numId="7">
    <w:abstractNumId w:val="6"/>
  </w:num>
  <w:num w:numId="8">
    <w:abstractNumId w:val="13"/>
  </w:num>
  <w:num w:numId="9">
    <w:abstractNumId w:val="7"/>
  </w:num>
  <w:num w:numId="10">
    <w:abstractNumId w:val="4"/>
  </w:num>
  <w:num w:numId="11">
    <w:abstractNumId w:val="1"/>
  </w:num>
  <w:num w:numId="12">
    <w:abstractNumId w:val="12"/>
  </w:num>
  <w:num w:numId="13">
    <w:abstractNumId w:val="2"/>
  </w:num>
  <w:num w:numId="14">
    <w:abstractNumId w:val="15"/>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983"/>
    <w:rsid w:val="00001C04"/>
    <w:rsid w:val="00016FE7"/>
    <w:rsid w:val="00024BA5"/>
    <w:rsid w:val="00041E75"/>
    <w:rsid w:val="0005467E"/>
    <w:rsid w:val="00054918"/>
    <w:rsid w:val="00074154"/>
    <w:rsid w:val="00082A00"/>
    <w:rsid w:val="0008410E"/>
    <w:rsid w:val="000A654B"/>
    <w:rsid w:val="000D06F1"/>
    <w:rsid w:val="000E0BB8"/>
    <w:rsid w:val="00101FF4"/>
    <w:rsid w:val="00103070"/>
    <w:rsid w:val="00150E96"/>
    <w:rsid w:val="00151451"/>
    <w:rsid w:val="0015536A"/>
    <w:rsid w:val="00156679"/>
    <w:rsid w:val="00185D67"/>
    <w:rsid w:val="001A5DD5"/>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31339E"/>
    <w:rsid w:val="003471B5"/>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75DE"/>
    <w:rsid w:val="00434AA5"/>
    <w:rsid w:val="00473252"/>
    <w:rsid w:val="00474C39"/>
    <w:rsid w:val="00487771"/>
    <w:rsid w:val="00490F23"/>
    <w:rsid w:val="0049675B"/>
    <w:rsid w:val="00497334"/>
    <w:rsid w:val="004A211B"/>
    <w:rsid w:val="004A3D7B"/>
    <w:rsid w:val="004A7706"/>
    <w:rsid w:val="004D5902"/>
    <w:rsid w:val="004F3C87"/>
    <w:rsid w:val="00517342"/>
    <w:rsid w:val="00526B81"/>
    <w:rsid w:val="00547433"/>
    <w:rsid w:val="00556E69"/>
    <w:rsid w:val="005677EC"/>
    <w:rsid w:val="00575870"/>
    <w:rsid w:val="00584C22"/>
    <w:rsid w:val="00592A95"/>
    <w:rsid w:val="005934F2"/>
    <w:rsid w:val="005C6864"/>
    <w:rsid w:val="005F41DD"/>
    <w:rsid w:val="00606EE4"/>
    <w:rsid w:val="00610022"/>
    <w:rsid w:val="006179CB"/>
    <w:rsid w:val="00636DB3"/>
    <w:rsid w:val="00641E0F"/>
    <w:rsid w:val="00661D25"/>
    <w:rsid w:val="0066260B"/>
    <w:rsid w:val="006657FB"/>
    <w:rsid w:val="00671EAA"/>
    <w:rsid w:val="00677A48"/>
    <w:rsid w:val="00691664"/>
    <w:rsid w:val="006B52C0"/>
    <w:rsid w:val="006C0168"/>
    <w:rsid w:val="006D0246"/>
    <w:rsid w:val="006E3293"/>
    <w:rsid w:val="006E6117"/>
    <w:rsid w:val="006E7F67"/>
    <w:rsid w:val="00707894"/>
    <w:rsid w:val="00712045"/>
    <w:rsid w:val="007227F4"/>
    <w:rsid w:val="0073025F"/>
    <w:rsid w:val="0073125A"/>
    <w:rsid w:val="00750AF6"/>
    <w:rsid w:val="007711DA"/>
    <w:rsid w:val="007A06B9"/>
    <w:rsid w:val="007D371A"/>
    <w:rsid w:val="0083170D"/>
    <w:rsid w:val="008426D1"/>
    <w:rsid w:val="008663CA"/>
    <w:rsid w:val="00895557"/>
    <w:rsid w:val="008C703B"/>
    <w:rsid w:val="008D7736"/>
    <w:rsid w:val="008E6C1C"/>
    <w:rsid w:val="00903AB9"/>
    <w:rsid w:val="009053D1"/>
    <w:rsid w:val="00916FCA"/>
    <w:rsid w:val="00936E2C"/>
    <w:rsid w:val="00962018"/>
    <w:rsid w:val="00983ADC"/>
    <w:rsid w:val="00984490"/>
    <w:rsid w:val="009A529F"/>
    <w:rsid w:val="00A01035"/>
    <w:rsid w:val="00A0329C"/>
    <w:rsid w:val="00A16BB1"/>
    <w:rsid w:val="00A16BF2"/>
    <w:rsid w:val="00A5089E"/>
    <w:rsid w:val="00A56D36"/>
    <w:rsid w:val="00A6370B"/>
    <w:rsid w:val="00A966C5"/>
    <w:rsid w:val="00AA53E3"/>
    <w:rsid w:val="00AA702B"/>
    <w:rsid w:val="00AB5523"/>
    <w:rsid w:val="00AF3758"/>
    <w:rsid w:val="00AF3C6A"/>
    <w:rsid w:val="00AF68E8"/>
    <w:rsid w:val="00B054E5"/>
    <w:rsid w:val="00B07770"/>
    <w:rsid w:val="00B134C2"/>
    <w:rsid w:val="00B1628A"/>
    <w:rsid w:val="00B35368"/>
    <w:rsid w:val="00B46334"/>
    <w:rsid w:val="00B55A3F"/>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430A1"/>
    <w:rsid w:val="00C55BB9"/>
    <w:rsid w:val="00C60A91"/>
    <w:rsid w:val="00C80773"/>
    <w:rsid w:val="00CA5585"/>
    <w:rsid w:val="00CA74A4"/>
    <w:rsid w:val="00CA7C7C"/>
    <w:rsid w:val="00CB2125"/>
    <w:rsid w:val="00CB4B5A"/>
    <w:rsid w:val="00CC6C15"/>
    <w:rsid w:val="00CD280F"/>
    <w:rsid w:val="00CE6F34"/>
    <w:rsid w:val="00D0686A"/>
    <w:rsid w:val="00D20B84"/>
    <w:rsid w:val="00D4123E"/>
    <w:rsid w:val="00D51205"/>
    <w:rsid w:val="00D57716"/>
    <w:rsid w:val="00D615B6"/>
    <w:rsid w:val="00D67AC4"/>
    <w:rsid w:val="00D979DD"/>
    <w:rsid w:val="00DB5894"/>
    <w:rsid w:val="00E322A3"/>
    <w:rsid w:val="00E41F8D"/>
    <w:rsid w:val="00E45868"/>
    <w:rsid w:val="00E90913"/>
    <w:rsid w:val="00EA757C"/>
    <w:rsid w:val="00EB0EBE"/>
    <w:rsid w:val="00EC52BB"/>
    <w:rsid w:val="00EC5D93"/>
    <w:rsid w:val="00EC6970"/>
    <w:rsid w:val="00ED5E7F"/>
    <w:rsid w:val="00EE2479"/>
    <w:rsid w:val="00EF2038"/>
    <w:rsid w:val="00EF2A44"/>
    <w:rsid w:val="00EF59AD"/>
    <w:rsid w:val="00F22B4C"/>
    <w:rsid w:val="00F24EE6"/>
    <w:rsid w:val="00F3261D"/>
    <w:rsid w:val="00F46E3B"/>
    <w:rsid w:val="00F645B5"/>
    <w:rsid w:val="00F7007D"/>
    <w:rsid w:val="00F7429E"/>
    <w:rsid w:val="00F7628F"/>
    <w:rsid w:val="00F77400"/>
    <w:rsid w:val="00F80644"/>
    <w:rsid w:val="00FB00D4"/>
    <w:rsid w:val="00FB38CA"/>
    <w:rsid w:val="00FB7442"/>
    <w:rsid w:val="00FC5698"/>
    <w:rsid w:val="00FC72F0"/>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82E0361-955C-418B-AA83-985F4B2A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2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007E"/>
    <w:rsid w:val="001F59C1"/>
    <w:rsid w:val="002B037F"/>
    <w:rsid w:val="002D64D6"/>
    <w:rsid w:val="0032383A"/>
    <w:rsid w:val="00436B57"/>
    <w:rsid w:val="004E1A75"/>
    <w:rsid w:val="00576003"/>
    <w:rsid w:val="00587536"/>
    <w:rsid w:val="005D5D2F"/>
    <w:rsid w:val="00623293"/>
    <w:rsid w:val="00654E35"/>
    <w:rsid w:val="006C3910"/>
    <w:rsid w:val="0073484C"/>
    <w:rsid w:val="00827C61"/>
    <w:rsid w:val="008822A5"/>
    <w:rsid w:val="00891F77"/>
    <w:rsid w:val="00896C15"/>
    <w:rsid w:val="0092360B"/>
    <w:rsid w:val="009D439F"/>
    <w:rsid w:val="00A20583"/>
    <w:rsid w:val="00AD5D56"/>
    <w:rsid w:val="00B2559E"/>
    <w:rsid w:val="00B46AFF"/>
    <w:rsid w:val="00B72454"/>
    <w:rsid w:val="00BA0596"/>
    <w:rsid w:val="00BE0E7B"/>
    <w:rsid w:val="00C91E11"/>
    <w:rsid w:val="00CD4EF8"/>
    <w:rsid w:val="00D87B77"/>
    <w:rsid w:val="00DD12EE"/>
    <w:rsid w:val="00E36C99"/>
    <w:rsid w:val="00E410C0"/>
    <w:rsid w:val="00F0343A"/>
    <w:rsid w:val="00F9297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6629B-79C5-4A0C-B040-CD71BB4F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5</cp:revision>
  <cp:lastPrinted>2015-01-29T22:33:00Z</cp:lastPrinted>
  <dcterms:created xsi:type="dcterms:W3CDTF">2016-08-30T17:34:00Z</dcterms:created>
  <dcterms:modified xsi:type="dcterms:W3CDTF">2016-09-13T20:44:00Z</dcterms:modified>
</cp:coreProperties>
</file>