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45445" w14:textId="77777777" w:rsidR="00E52DDB" w:rsidRDefault="00E52DDB">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E52DDB" w14:paraId="14450586"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CF1D353" w14:textId="77777777" w:rsidR="00E52DDB" w:rsidRDefault="00CA7535">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E52DDB" w14:paraId="171AA203"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6F1AE96" w14:textId="77777777" w:rsidR="00E52DDB" w:rsidRDefault="00CA7535">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0C38037" w14:textId="3CC7A200" w:rsidR="00E52DDB" w:rsidRDefault="004929E8">
            <w:r>
              <w:t>NHP19</w:t>
            </w:r>
          </w:p>
        </w:tc>
      </w:tr>
      <w:tr w:rsidR="00E52DDB" w14:paraId="3935485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3C61372" w14:textId="77777777" w:rsidR="00E52DDB" w:rsidRDefault="00CA7535">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0E4EBC3" w14:textId="77777777" w:rsidR="00E52DDB" w:rsidRDefault="00E52DDB"/>
        </w:tc>
      </w:tr>
      <w:tr w:rsidR="00E52DDB" w14:paraId="72E5741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C243945" w14:textId="77777777" w:rsidR="00E52DDB" w:rsidRDefault="00CA7535">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4B5F0D9" w14:textId="77777777" w:rsidR="00E52DDB" w:rsidRDefault="00E52DDB"/>
        </w:tc>
      </w:tr>
    </w:tbl>
    <w:p w14:paraId="67A2BC11" w14:textId="77777777" w:rsidR="00E52DDB" w:rsidRDefault="00E52DDB"/>
    <w:p w14:paraId="6915B6CF" w14:textId="77777777" w:rsidR="00E52DDB" w:rsidRDefault="00CA7535">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01130CDA" w14:textId="77777777" w:rsidR="00E52DDB" w:rsidRDefault="00CA7535">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52E0BF04" w14:textId="77777777" w:rsidR="00E52DDB" w:rsidRDefault="00CA7535">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E52DDB" w14:paraId="7060230A"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130CE2A9" w14:textId="77777777" w:rsidR="00E52DDB" w:rsidRDefault="00CA7535">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332D38EF" w14:textId="77777777" w:rsidR="00E52DDB" w:rsidRDefault="00CA7535">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68EDFDDE" w14:textId="77777777" w:rsidR="00E52DDB" w:rsidRDefault="00E52DDB">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E52DDB" w14:paraId="7FC109DE" w14:textId="77777777">
        <w:trPr>
          <w:trHeight w:val="1089"/>
        </w:trPr>
        <w:tc>
          <w:tcPr>
            <w:tcW w:w="5451" w:type="dxa"/>
            <w:vAlign w:val="center"/>
          </w:tcPr>
          <w:p w14:paraId="0D310DB6" w14:textId="77777777" w:rsidR="00E52DDB" w:rsidRDefault="00CA7535">
            <w:pPr>
              <w:rPr>
                <w:rFonts w:ascii="Cambria" w:eastAsia="Cambria" w:hAnsi="Cambria" w:cs="Cambria"/>
                <w:sz w:val="20"/>
                <w:szCs w:val="20"/>
              </w:rPr>
            </w:pPr>
            <w:r>
              <w:rPr>
                <w:rFonts w:ascii="Cambria" w:eastAsia="Cambria" w:hAnsi="Cambria" w:cs="Cambria"/>
                <w:sz w:val="20"/>
                <w:szCs w:val="20"/>
              </w:rPr>
              <w:t xml:space="preserve">Amy Hyman </w:t>
            </w:r>
            <w:r>
              <w:rPr>
                <w:rFonts w:ascii="Cambria" w:eastAsia="Cambria" w:hAnsi="Cambria" w:cs="Cambria"/>
                <w:smallCaps/>
                <w:sz w:val="20"/>
                <w:szCs w:val="20"/>
              </w:rPr>
              <w:t>3/9/2022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2DE7AD59" w14:textId="77777777" w:rsidR="00E52DDB" w:rsidRDefault="00CA7535">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BF20BF2" w14:textId="77777777" w:rsidR="00E52DDB" w:rsidRDefault="00CA7535">
            <w:pPr>
              <w:rPr>
                <w:rFonts w:ascii="Cambria" w:eastAsia="Cambria" w:hAnsi="Cambria" w:cs="Cambria"/>
                <w:sz w:val="20"/>
                <w:szCs w:val="20"/>
              </w:rPr>
            </w:pPr>
            <w:r>
              <w:rPr>
                <w:rFonts w:ascii="Cambria" w:eastAsia="Cambria" w:hAnsi="Cambria" w:cs="Cambria"/>
                <w:b/>
                <w:sz w:val="20"/>
                <w:szCs w:val="20"/>
              </w:rPr>
              <w:t>COPE Chair (if applicable)</w:t>
            </w:r>
          </w:p>
        </w:tc>
      </w:tr>
      <w:tr w:rsidR="00E52DDB" w14:paraId="06674210" w14:textId="77777777">
        <w:trPr>
          <w:trHeight w:val="1089"/>
        </w:trPr>
        <w:tc>
          <w:tcPr>
            <w:tcW w:w="5451" w:type="dxa"/>
            <w:vAlign w:val="center"/>
          </w:tcPr>
          <w:p w14:paraId="2BA48A60" w14:textId="77777777" w:rsidR="00E52DDB" w:rsidRDefault="00CA7535">
            <w:pPr>
              <w:rPr>
                <w:rFonts w:ascii="Cambria" w:eastAsia="Cambria" w:hAnsi="Cambria" w:cs="Cambria"/>
                <w:sz w:val="20"/>
                <w:szCs w:val="20"/>
              </w:rPr>
            </w:pPr>
            <w:r>
              <w:rPr>
                <w:rFonts w:ascii="Cambria" w:eastAsia="Cambria" w:hAnsi="Cambria" w:cs="Cambria"/>
                <w:sz w:val="20"/>
                <w:szCs w:val="20"/>
              </w:rPr>
              <w:t xml:space="preserve">Joseph L. Richmond </w:t>
            </w:r>
            <w:r>
              <w:rPr>
                <w:rFonts w:ascii="Cambria" w:eastAsia="Cambria" w:hAnsi="Cambria" w:cs="Cambria"/>
                <w:smallCaps/>
                <w:sz w:val="20"/>
                <w:szCs w:val="20"/>
              </w:rPr>
              <w:t>3/10/2022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625D611C" w14:textId="77777777" w:rsidR="00E52DDB" w:rsidRDefault="00CA7535">
            <w:pPr>
              <w:rPr>
                <w:rFonts w:ascii="Cambria" w:eastAsia="Cambria" w:hAnsi="Cambria" w:cs="Cambria"/>
                <w:sz w:val="20"/>
                <w:szCs w:val="20"/>
              </w:rPr>
            </w:pPr>
            <w:r>
              <w:rPr>
                <w:rFonts w:ascii="Cambria" w:eastAsia="Cambria" w:hAnsi="Cambria" w:cs="Cambria"/>
                <w:sz w:val="20"/>
                <w:szCs w:val="20"/>
              </w:rPr>
              <w:t xml:space="preserve">Julie B. King   </w:t>
            </w:r>
            <w:r>
              <w:rPr>
                <w:rFonts w:ascii="Cambria" w:eastAsia="Cambria" w:hAnsi="Cambria" w:cs="Cambria"/>
                <w:smallCaps/>
                <w:sz w:val="20"/>
                <w:szCs w:val="20"/>
              </w:rPr>
              <w:t>3/7/2022</w:t>
            </w:r>
          </w:p>
          <w:p w14:paraId="33636004" w14:textId="77777777" w:rsidR="00E52DDB" w:rsidRDefault="00CA7535">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E52DDB" w14:paraId="7B88CB3E" w14:textId="77777777">
        <w:trPr>
          <w:trHeight w:val="1466"/>
        </w:trPr>
        <w:tc>
          <w:tcPr>
            <w:tcW w:w="5451" w:type="dxa"/>
            <w:vAlign w:val="center"/>
          </w:tcPr>
          <w:p w14:paraId="425E13AA" w14:textId="77777777" w:rsidR="00E52DDB" w:rsidRDefault="00E52DDB">
            <w:pPr>
              <w:rPr>
                <w:rFonts w:ascii="Cambria" w:eastAsia="Cambria" w:hAnsi="Cambria" w:cs="Cambria"/>
                <w:sz w:val="20"/>
                <w:szCs w:val="20"/>
              </w:rPr>
            </w:pPr>
          </w:p>
          <w:p w14:paraId="2E252EE9" w14:textId="77777777" w:rsidR="00E52DDB" w:rsidRDefault="00CA7535">
            <w:pPr>
              <w:rPr>
                <w:rFonts w:ascii="Cambria" w:eastAsia="Cambria" w:hAnsi="Cambria" w:cs="Cambria"/>
                <w:sz w:val="20"/>
                <w:szCs w:val="20"/>
              </w:rPr>
            </w:pPr>
            <w:r>
              <w:rPr>
                <w:rFonts w:ascii="Cambria" w:eastAsia="Cambria" w:hAnsi="Cambria" w:cs="Cambria"/>
                <w:color w:val="808080"/>
                <w:sz w:val="20"/>
                <w:szCs w:val="20"/>
                <w:shd w:val="clear" w:color="auto" w:fill="D9D9D9"/>
              </w:rPr>
              <w:t xml:space="preserve">Shanon Brantley                                           </w:t>
            </w:r>
            <w:r>
              <w:rPr>
                <w:rFonts w:ascii="Cambria" w:eastAsia="Cambria" w:hAnsi="Cambria" w:cs="Cambria"/>
                <w:smallCaps/>
                <w:color w:val="808080"/>
                <w:sz w:val="20"/>
                <w:szCs w:val="20"/>
                <w:shd w:val="clear" w:color="auto" w:fill="D9D9D9"/>
              </w:rPr>
              <w:t>3/22/2022</w:t>
            </w:r>
          </w:p>
          <w:p w14:paraId="6385656D" w14:textId="77777777" w:rsidR="00E52DDB" w:rsidRDefault="00CA7535">
            <w:pPr>
              <w:rPr>
                <w:rFonts w:ascii="Cambria" w:eastAsia="Cambria" w:hAnsi="Cambria" w:cs="Cambria"/>
                <w:b/>
                <w:sz w:val="20"/>
                <w:szCs w:val="20"/>
              </w:rPr>
            </w:pPr>
            <w:r>
              <w:rPr>
                <w:rFonts w:ascii="Cambria" w:eastAsia="Cambria" w:hAnsi="Cambria" w:cs="Cambria"/>
                <w:b/>
                <w:sz w:val="20"/>
                <w:szCs w:val="20"/>
              </w:rPr>
              <w:t>College Curriculum Committee Chair</w:t>
            </w:r>
          </w:p>
          <w:p w14:paraId="0F90FD10" w14:textId="77777777" w:rsidR="00E52DDB" w:rsidRDefault="00E52DDB">
            <w:pPr>
              <w:rPr>
                <w:rFonts w:ascii="Cambria" w:eastAsia="Cambria" w:hAnsi="Cambria" w:cs="Cambria"/>
                <w:b/>
                <w:sz w:val="20"/>
                <w:szCs w:val="20"/>
              </w:rPr>
            </w:pPr>
          </w:p>
        </w:tc>
        <w:tc>
          <w:tcPr>
            <w:tcW w:w="5451" w:type="dxa"/>
            <w:vAlign w:val="center"/>
          </w:tcPr>
          <w:p w14:paraId="484908F5" w14:textId="77777777" w:rsidR="00E52DDB" w:rsidRDefault="00CA7535">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4E9770C" w14:textId="77777777" w:rsidR="00E52DDB" w:rsidRDefault="00CA7535">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E52DDB" w14:paraId="6DBF991B" w14:textId="77777777">
        <w:trPr>
          <w:trHeight w:val="1089"/>
        </w:trPr>
        <w:tc>
          <w:tcPr>
            <w:tcW w:w="5451" w:type="dxa"/>
            <w:vAlign w:val="center"/>
          </w:tcPr>
          <w:p w14:paraId="49E9F917" w14:textId="77777777" w:rsidR="00E52DDB" w:rsidRDefault="00CA7535">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3005D307" w14:textId="77777777" w:rsidR="00E52DDB" w:rsidRDefault="00CA7535">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A7D8E0E" w14:textId="77777777" w:rsidR="00E52DDB" w:rsidRDefault="00CA7535">
            <w:pPr>
              <w:rPr>
                <w:rFonts w:ascii="Cambria" w:eastAsia="Cambria" w:hAnsi="Cambria" w:cs="Cambria"/>
                <w:sz w:val="20"/>
                <w:szCs w:val="20"/>
              </w:rPr>
            </w:pPr>
            <w:r>
              <w:rPr>
                <w:rFonts w:ascii="Cambria" w:eastAsia="Cambria" w:hAnsi="Cambria" w:cs="Cambria"/>
                <w:b/>
                <w:sz w:val="20"/>
                <w:szCs w:val="20"/>
              </w:rPr>
              <w:t>Graduate Curriculum Committee Chair</w:t>
            </w:r>
          </w:p>
        </w:tc>
      </w:tr>
      <w:tr w:rsidR="00E52DDB" w14:paraId="0A2CFEAD" w14:textId="77777777">
        <w:trPr>
          <w:trHeight w:val="1089"/>
        </w:trPr>
        <w:tc>
          <w:tcPr>
            <w:tcW w:w="5451" w:type="dxa"/>
            <w:vAlign w:val="center"/>
          </w:tcPr>
          <w:p w14:paraId="3F8DF278" w14:textId="77777777" w:rsidR="009D038A" w:rsidRDefault="009D038A">
            <w:pPr>
              <w:rPr>
                <w:rFonts w:ascii="Cambria" w:eastAsia="Cambria" w:hAnsi="Cambria" w:cs="Cambria"/>
                <w:sz w:val="24"/>
                <w:szCs w:val="24"/>
              </w:rPr>
            </w:pPr>
            <w:r w:rsidRPr="008A6960">
              <w:rPr>
                <w:rFonts w:ascii="Cambria" w:eastAsia="Cambria" w:hAnsi="Cambria" w:cs="Cambria"/>
                <w:color w:val="808080"/>
                <w:sz w:val="24"/>
                <w:szCs w:val="24"/>
                <w:shd w:val="clear" w:color="auto" w:fill="D9D9D9"/>
              </w:rPr>
              <w:t>__________Scott E. Gordon_________</w:t>
            </w:r>
            <w:r w:rsidRPr="008A6960">
              <w:rPr>
                <w:rFonts w:ascii="Cambria" w:eastAsia="Cambria" w:hAnsi="Cambria" w:cs="Cambria"/>
                <w:sz w:val="24"/>
                <w:szCs w:val="24"/>
              </w:rPr>
              <w:t xml:space="preserve"> 3/22/22</w:t>
            </w:r>
          </w:p>
          <w:p w14:paraId="6A61A1D5" w14:textId="62CF2366" w:rsidR="00E52DDB" w:rsidRDefault="00CA7535">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3E8A607D" w14:textId="77777777" w:rsidR="00E52DDB" w:rsidRDefault="00CA7535">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DA47BC4" w14:textId="77777777" w:rsidR="00E52DDB" w:rsidRDefault="00CA7535">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E52DDB" w14:paraId="60FB1DFC" w14:textId="77777777">
        <w:trPr>
          <w:trHeight w:val="1089"/>
        </w:trPr>
        <w:tc>
          <w:tcPr>
            <w:tcW w:w="5451" w:type="dxa"/>
            <w:vAlign w:val="center"/>
          </w:tcPr>
          <w:p w14:paraId="7B32D89C" w14:textId="77777777" w:rsidR="00E52DDB" w:rsidRDefault="00CA7535">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68ACC77D" w14:textId="77777777" w:rsidR="00E52DDB" w:rsidRDefault="00CA7535">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476DF920" w14:textId="77777777" w:rsidR="00E52DDB" w:rsidRDefault="00E52DDB">
            <w:pPr>
              <w:rPr>
                <w:rFonts w:ascii="Cambria" w:eastAsia="Cambria" w:hAnsi="Cambria" w:cs="Cambria"/>
                <w:sz w:val="20"/>
                <w:szCs w:val="20"/>
              </w:rPr>
            </w:pPr>
          </w:p>
        </w:tc>
      </w:tr>
    </w:tbl>
    <w:p w14:paraId="1CBA32D4" w14:textId="77777777" w:rsidR="00E52DDB" w:rsidRDefault="00E52DDB">
      <w:pPr>
        <w:pBdr>
          <w:bottom w:val="single" w:sz="12" w:space="1" w:color="000000"/>
        </w:pBdr>
        <w:rPr>
          <w:rFonts w:ascii="Cambria" w:eastAsia="Cambria" w:hAnsi="Cambria" w:cs="Cambria"/>
          <w:sz w:val="20"/>
          <w:szCs w:val="20"/>
        </w:rPr>
      </w:pPr>
    </w:p>
    <w:p w14:paraId="2E3CA02C" w14:textId="77777777" w:rsidR="00E52DDB" w:rsidRDefault="00E52DDB">
      <w:pPr>
        <w:tabs>
          <w:tab w:val="left" w:pos="360"/>
          <w:tab w:val="left" w:pos="720"/>
        </w:tabs>
        <w:spacing w:after="0" w:line="240" w:lineRule="auto"/>
        <w:rPr>
          <w:rFonts w:ascii="Cambria" w:eastAsia="Cambria" w:hAnsi="Cambria" w:cs="Cambria"/>
          <w:sz w:val="20"/>
          <w:szCs w:val="20"/>
        </w:rPr>
      </w:pPr>
    </w:p>
    <w:p w14:paraId="66D97174" w14:textId="77777777" w:rsidR="00E52DDB" w:rsidRDefault="00CA753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3EE25531" w14:textId="77777777" w:rsidR="00E52DDB" w:rsidRDefault="00CA753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Amy Hyman, </w:t>
      </w:r>
      <w:hyperlink r:id="rId7">
        <w:r>
          <w:rPr>
            <w:rFonts w:ascii="Cambria" w:eastAsia="Cambria" w:hAnsi="Cambria" w:cs="Cambria"/>
            <w:color w:val="0000FF"/>
            <w:sz w:val="20"/>
            <w:szCs w:val="20"/>
            <w:u w:val="single"/>
          </w:rPr>
          <w:t>ahyman@astate.edu</w:t>
        </w:r>
      </w:hyperlink>
      <w:r>
        <w:rPr>
          <w:rFonts w:ascii="Cambria" w:eastAsia="Cambria" w:hAnsi="Cambria" w:cs="Cambria"/>
          <w:sz w:val="20"/>
          <w:szCs w:val="20"/>
        </w:rPr>
        <w:t xml:space="preserve"> 870-680-8286</w:t>
      </w:r>
    </w:p>
    <w:p w14:paraId="0BEB21C7" w14:textId="77777777" w:rsidR="00E52DDB" w:rsidRDefault="00E52DDB">
      <w:pPr>
        <w:tabs>
          <w:tab w:val="left" w:pos="360"/>
          <w:tab w:val="left" w:pos="720"/>
        </w:tabs>
        <w:spacing w:after="0" w:line="240" w:lineRule="auto"/>
        <w:rPr>
          <w:rFonts w:ascii="Cambria" w:eastAsia="Cambria" w:hAnsi="Cambria" w:cs="Cambria"/>
          <w:sz w:val="20"/>
          <w:szCs w:val="20"/>
        </w:rPr>
      </w:pPr>
    </w:p>
    <w:p w14:paraId="567B9520" w14:textId="77777777" w:rsidR="00E52DDB" w:rsidRDefault="00E52DDB">
      <w:pPr>
        <w:tabs>
          <w:tab w:val="left" w:pos="360"/>
          <w:tab w:val="left" w:pos="720"/>
        </w:tabs>
        <w:spacing w:after="0" w:line="240" w:lineRule="auto"/>
        <w:rPr>
          <w:rFonts w:ascii="Cambria" w:eastAsia="Cambria" w:hAnsi="Cambria" w:cs="Cambria"/>
          <w:sz w:val="20"/>
          <w:szCs w:val="20"/>
        </w:rPr>
      </w:pPr>
    </w:p>
    <w:p w14:paraId="5E14D18D" w14:textId="77777777" w:rsidR="00E52DDB" w:rsidRDefault="00E52DDB">
      <w:pPr>
        <w:tabs>
          <w:tab w:val="left" w:pos="360"/>
          <w:tab w:val="left" w:pos="720"/>
        </w:tabs>
        <w:spacing w:after="0" w:line="240" w:lineRule="auto"/>
        <w:rPr>
          <w:rFonts w:ascii="Cambria" w:eastAsia="Cambria" w:hAnsi="Cambria" w:cs="Cambria"/>
          <w:sz w:val="20"/>
          <w:szCs w:val="20"/>
        </w:rPr>
      </w:pPr>
    </w:p>
    <w:p w14:paraId="5FB801C3" w14:textId="77777777" w:rsidR="00E52DDB" w:rsidRDefault="00CA753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31287320" w14:textId="77777777" w:rsidR="00E52DDB" w:rsidRDefault="00CA7535">
      <w:pPr>
        <w:tabs>
          <w:tab w:val="left" w:pos="360"/>
          <w:tab w:val="left" w:pos="720"/>
        </w:tabs>
        <w:spacing w:after="0" w:line="240" w:lineRule="auto"/>
        <w:rPr>
          <w:color w:val="808080"/>
          <w:shd w:val="clear" w:color="auto" w:fill="D9D9D9"/>
        </w:rPr>
      </w:pPr>
      <w:r>
        <w:rPr>
          <w:color w:val="808080"/>
          <w:shd w:val="clear" w:color="auto" w:fill="D9D9D9"/>
        </w:rPr>
        <w:t>Fall 2022, Bulletin Year 2022-2023.</w:t>
      </w:r>
    </w:p>
    <w:p w14:paraId="77D571EE" w14:textId="77777777" w:rsidR="00E52DDB" w:rsidRDefault="00E52DDB">
      <w:pPr>
        <w:tabs>
          <w:tab w:val="left" w:pos="360"/>
          <w:tab w:val="left" w:pos="720"/>
        </w:tabs>
        <w:spacing w:after="0" w:line="240" w:lineRule="auto"/>
        <w:rPr>
          <w:rFonts w:ascii="Cambria" w:eastAsia="Cambria" w:hAnsi="Cambria" w:cs="Cambria"/>
          <w:sz w:val="20"/>
          <w:szCs w:val="20"/>
        </w:rPr>
      </w:pPr>
    </w:p>
    <w:p w14:paraId="5280B976" w14:textId="77777777" w:rsidR="00E52DDB" w:rsidRDefault="00CA7535">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2F57C367" w14:textId="77777777" w:rsidR="00E52DDB" w:rsidRDefault="00CA7535">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54F01099" w14:textId="77777777" w:rsidR="00E52DDB" w:rsidRDefault="00E52DDB">
      <w:pPr>
        <w:tabs>
          <w:tab w:val="left" w:pos="360"/>
          <w:tab w:val="left" w:pos="720"/>
        </w:tabs>
        <w:spacing w:after="0" w:line="240" w:lineRule="auto"/>
        <w:rPr>
          <w:rFonts w:ascii="Cambria" w:eastAsia="Cambria" w:hAnsi="Cambria" w:cs="Cambria"/>
          <w:sz w:val="20"/>
          <w:szCs w:val="20"/>
        </w:rPr>
      </w:pPr>
    </w:p>
    <w:p w14:paraId="18B990AE" w14:textId="77777777" w:rsidR="00E52DDB" w:rsidRDefault="00E52DD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E52DDB" w14:paraId="6FD4EE68" w14:textId="77777777">
        <w:tc>
          <w:tcPr>
            <w:tcW w:w="2351" w:type="dxa"/>
            <w:tcBorders>
              <w:top w:val="nil"/>
              <w:left w:val="nil"/>
              <w:bottom w:val="single" w:sz="4" w:space="0" w:color="000000"/>
            </w:tcBorders>
          </w:tcPr>
          <w:p w14:paraId="21F0278C" w14:textId="77777777" w:rsidR="00E52DDB" w:rsidRDefault="00E52DDB">
            <w:pPr>
              <w:tabs>
                <w:tab w:val="left" w:pos="360"/>
                <w:tab w:val="left" w:pos="720"/>
              </w:tabs>
              <w:rPr>
                <w:rFonts w:ascii="Cambria" w:eastAsia="Cambria" w:hAnsi="Cambria" w:cs="Cambria"/>
                <w:b/>
                <w:sz w:val="20"/>
                <w:szCs w:val="20"/>
              </w:rPr>
            </w:pPr>
          </w:p>
        </w:tc>
        <w:tc>
          <w:tcPr>
            <w:tcW w:w="4016" w:type="dxa"/>
            <w:shd w:val="clear" w:color="auto" w:fill="D9D9D9"/>
          </w:tcPr>
          <w:p w14:paraId="1529F284" w14:textId="77777777" w:rsidR="00E52DDB" w:rsidRDefault="00CA7535">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05495E77" w14:textId="77777777" w:rsidR="00E52DDB" w:rsidRDefault="00CA7535">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6AB9AAA8" w14:textId="77777777" w:rsidR="00E52DDB" w:rsidRDefault="00CA7535">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E52DDB" w14:paraId="70E7BAC6" w14:textId="77777777">
        <w:trPr>
          <w:trHeight w:val="703"/>
        </w:trPr>
        <w:tc>
          <w:tcPr>
            <w:tcW w:w="2351" w:type="dxa"/>
            <w:tcBorders>
              <w:top w:val="single" w:sz="4" w:space="0" w:color="000000"/>
            </w:tcBorders>
            <w:shd w:val="clear" w:color="auto" w:fill="F2F2F2"/>
          </w:tcPr>
          <w:p w14:paraId="56CB03E4" w14:textId="77777777" w:rsidR="00E52DDB" w:rsidRDefault="00CA7535">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45612243" w14:textId="77777777" w:rsidR="00E52DDB" w:rsidRDefault="00CA7535">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OESH </w:t>
            </w:r>
          </w:p>
        </w:tc>
        <w:tc>
          <w:tcPr>
            <w:tcW w:w="4428" w:type="dxa"/>
          </w:tcPr>
          <w:p w14:paraId="3A6C356A" w14:textId="77777777" w:rsidR="00E52DDB" w:rsidRDefault="00E52DDB">
            <w:pPr>
              <w:tabs>
                <w:tab w:val="left" w:pos="360"/>
                <w:tab w:val="left" w:pos="720"/>
              </w:tabs>
              <w:rPr>
                <w:rFonts w:ascii="Cambria" w:eastAsia="Cambria" w:hAnsi="Cambria" w:cs="Cambria"/>
                <w:b/>
                <w:sz w:val="20"/>
                <w:szCs w:val="20"/>
              </w:rPr>
            </w:pPr>
          </w:p>
          <w:p w14:paraId="6449EB83" w14:textId="77777777" w:rsidR="00E52DDB" w:rsidRDefault="00CA7535">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02DCEFCA" w14:textId="77777777" w:rsidR="00E52DDB" w:rsidRDefault="00E52DDB">
            <w:pPr>
              <w:tabs>
                <w:tab w:val="left" w:pos="360"/>
                <w:tab w:val="left" w:pos="720"/>
              </w:tabs>
              <w:rPr>
                <w:rFonts w:ascii="Cambria" w:eastAsia="Cambria" w:hAnsi="Cambria" w:cs="Cambria"/>
                <w:b/>
                <w:sz w:val="20"/>
                <w:szCs w:val="20"/>
              </w:rPr>
            </w:pPr>
          </w:p>
        </w:tc>
      </w:tr>
      <w:tr w:rsidR="00E52DDB" w14:paraId="5F8ED780" w14:textId="77777777">
        <w:trPr>
          <w:trHeight w:val="703"/>
        </w:trPr>
        <w:tc>
          <w:tcPr>
            <w:tcW w:w="2351" w:type="dxa"/>
            <w:shd w:val="clear" w:color="auto" w:fill="F2F2F2"/>
          </w:tcPr>
          <w:p w14:paraId="04F52616" w14:textId="77777777" w:rsidR="00E52DDB" w:rsidRDefault="00CA7535">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4BC2D09D" w14:textId="77777777" w:rsidR="00E52DDB" w:rsidRDefault="00CA7535">
            <w:pPr>
              <w:tabs>
                <w:tab w:val="left" w:pos="360"/>
                <w:tab w:val="left" w:pos="720"/>
              </w:tabs>
              <w:rPr>
                <w:rFonts w:ascii="Cambria" w:eastAsia="Cambria" w:hAnsi="Cambria" w:cs="Cambria"/>
                <w:b/>
                <w:sz w:val="20"/>
                <w:szCs w:val="20"/>
              </w:rPr>
            </w:pPr>
            <w:r>
              <w:rPr>
                <w:rFonts w:ascii="Cambria" w:eastAsia="Cambria" w:hAnsi="Cambria" w:cs="Cambria"/>
                <w:b/>
                <w:sz w:val="20"/>
                <w:szCs w:val="20"/>
              </w:rPr>
              <w:t>3313</w:t>
            </w:r>
          </w:p>
        </w:tc>
        <w:tc>
          <w:tcPr>
            <w:tcW w:w="4428" w:type="dxa"/>
          </w:tcPr>
          <w:p w14:paraId="0BCA00D6" w14:textId="77777777" w:rsidR="00E52DDB" w:rsidRDefault="00CA7535">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E52DDB" w14:paraId="72E56F04" w14:textId="77777777">
        <w:trPr>
          <w:trHeight w:val="703"/>
        </w:trPr>
        <w:tc>
          <w:tcPr>
            <w:tcW w:w="2351" w:type="dxa"/>
            <w:shd w:val="clear" w:color="auto" w:fill="F2F2F2"/>
          </w:tcPr>
          <w:p w14:paraId="05EE2777" w14:textId="77777777" w:rsidR="00E52DDB" w:rsidRDefault="00CA7535">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1C6CAB2B" w14:textId="77777777" w:rsidR="00E52DDB" w:rsidRDefault="00CA7535">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0FEF472C" w14:textId="77777777" w:rsidR="00E52DDB" w:rsidRDefault="00CA7535">
            <w:pPr>
              <w:tabs>
                <w:tab w:val="left" w:pos="360"/>
                <w:tab w:val="left" w:pos="720"/>
              </w:tabs>
              <w:rPr>
                <w:rFonts w:ascii="Cambria" w:eastAsia="Cambria" w:hAnsi="Cambria" w:cs="Cambria"/>
                <w:b/>
                <w:sz w:val="20"/>
                <w:szCs w:val="20"/>
              </w:rPr>
            </w:pPr>
            <w:r>
              <w:rPr>
                <w:rFonts w:ascii="Cambria" w:eastAsia="Cambria" w:hAnsi="Cambria" w:cs="Cambria"/>
                <w:b/>
                <w:sz w:val="20"/>
                <w:szCs w:val="20"/>
              </w:rPr>
              <w:t>Epidemiology</w:t>
            </w:r>
            <w:r>
              <w:rPr>
                <w:rFonts w:ascii="Cambria" w:eastAsia="Cambria" w:hAnsi="Cambria" w:cs="Cambria"/>
                <w:b/>
                <w:sz w:val="20"/>
                <w:szCs w:val="20"/>
                <w:highlight w:val="yellow"/>
              </w:rPr>
              <w:t xml:space="preserve"> </w:t>
            </w:r>
            <w:r>
              <w:rPr>
                <w:rFonts w:ascii="Cambria" w:eastAsia="Cambria" w:hAnsi="Cambria" w:cs="Cambria"/>
                <w:b/>
                <w:strike/>
                <w:color w:val="FF0000"/>
                <w:sz w:val="20"/>
                <w:szCs w:val="20"/>
                <w:highlight w:val="yellow"/>
              </w:rPr>
              <w:t>and Biostatistics</w:t>
            </w:r>
          </w:p>
        </w:tc>
        <w:tc>
          <w:tcPr>
            <w:tcW w:w="4428" w:type="dxa"/>
          </w:tcPr>
          <w:p w14:paraId="698A1F73" w14:textId="77777777" w:rsidR="00E52DDB" w:rsidRDefault="00CA7535">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Epidemiology </w:t>
            </w:r>
          </w:p>
        </w:tc>
      </w:tr>
      <w:tr w:rsidR="00E52DDB" w14:paraId="131B2EEA" w14:textId="77777777">
        <w:trPr>
          <w:trHeight w:val="703"/>
        </w:trPr>
        <w:tc>
          <w:tcPr>
            <w:tcW w:w="2351" w:type="dxa"/>
            <w:shd w:val="clear" w:color="auto" w:fill="F2F2F2"/>
          </w:tcPr>
          <w:p w14:paraId="66E0F066" w14:textId="77777777" w:rsidR="00E52DDB" w:rsidRDefault="00CA7535">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5E73744F" w14:textId="77777777" w:rsidR="00E52DDB" w:rsidRDefault="00CA7535">
            <w:pPr>
              <w:tabs>
                <w:tab w:val="left" w:pos="360"/>
                <w:tab w:val="left" w:pos="720"/>
              </w:tabs>
              <w:rPr>
                <w:rFonts w:ascii="Cambria" w:eastAsia="Cambria" w:hAnsi="Cambria" w:cs="Cambria"/>
                <w:b/>
                <w:sz w:val="20"/>
                <w:szCs w:val="20"/>
              </w:rPr>
            </w:pPr>
            <w:r>
              <w:rPr>
                <w:sz w:val="24"/>
                <w:szCs w:val="24"/>
              </w:rPr>
              <w:t>Introduction to basic concepts of epidemiology and biostatistics as well as some of the basic techniques of public health and evidence-based medicine.</w:t>
            </w:r>
            <w:r>
              <w:rPr>
                <w:strike/>
                <w:color w:val="FF0000"/>
                <w:sz w:val="24"/>
                <w:szCs w:val="24"/>
              </w:rPr>
              <w:t xml:space="preserve"> </w:t>
            </w:r>
            <w:r>
              <w:rPr>
                <w:strike/>
                <w:color w:val="FF0000"/>
                <w:sz w:val="24"/>
                <w:szCs w:val="24"/>
                <w:highlight w:val="yellow"/>
              </w:rPr>
              <w:t>Admission to the Occupational and Environmental Safety and Health Program Required.</w:t>
            </w:r>
            <w:r>
              <w:rPr>
                <w:sz w:val="24"/>
                <w:szCs w:val="24"/>
                <w:highlight w:val="yellow"/>
              </w:rPr>
              <w:t xml:space="preserve">  </w:t>
            </w:r>
            <w:r>
              <w:rPr>
                <w:sz w:val="24"/>
                <w:szCs w:val="24"/>
              </w:rPr>
              <w:t>Prerequisites,</w:t>
            </w:r>
            <w:r>
              <w:rPr>
                <w:sz w:val="24"/>
                <w:szCs w:val="24"/>
                <w:highlight w:val="yellow"/>
              </w:rPr>
              <w:t xml:space="preserve"> </w:t>
            </w:r>
            <w:r>
              <w:rPr>
                <w:strike/>
                <w:color w:val="FF0000"/>
                <w:sz w:val="24"/>
                <w:szCs w:val="24"/>
                <w:highlight w:val="yellow"/>
              </w:rPr>
              <w:t xml:space="preserve">OESH 3013, OESH 3023, OESH 3103, OESH 3113, and DPEM </w:t>
            </w:r>
            <w:proofErr w:type="gramStart"/>
            <w:r>
              <w:rPr>
                <w:strike/>
                <w:color w:val="FF0000"/>
                <w:sz w:val="24"/>
                <w:szCs w:val="24"/>
                <w:highlight w:val="yellow"/>
              </w:rPr>
              <w:t>3503</w:t>
            </w:r>
            <w:r>
              <w:rPr>
                <w:sz w:val="24"/>
                <w:szCs w:val="24"/>
              </w:rPr>
              <w:t xml:space="preserve">  </w:t>
            </w:r>
            <w:r>
              <w:rPr>
                <w:color w:val="8DB3E2"/>
                <w:sz w:val="28"/>
                <w:szCs w:val="28"/>
                <w:highlight w:val="yellow"/>
              </w:rPr>
              <w:t>STAT</w:t>
            </w:r>
            <w:proofErr w:type="gramEnd"/>
            <w:r>
              <w:rPr>
                <w:color w:val="8DB3E2"/>
                <w:sz w:val="28"/>
                <w:szCs w:val="28"/>
                <w:highlight w:val="yellow"/>
              </w:rPr>
              <w:t xml:space="preserve"> 3033 or STAT 3233.</w:t>
            </w:r>
            <w:r>
              <w:rPr>
                <w:sz w:val="24"/>
                <w:szCs w:val="24"/>
              </w:rPr>
              <w:t xml:space="preserve"> Spring  </w:t>
            </w:r>
          </w:p>
        </w:tc>
        <w:tc>
          <w:tcPr>
            <w:tcW w:w="4428" w:type="dxa"/>
          </w:tcPr>
          <w:p w14:paraId="0E41F330" w14:textId="77777777" w:rsidR="00E52DDB" w:rsidRDefault="00CA7535">
            <w:pPr>
              <w:tabs>
                <w:tab w:val="left" w:pos="360"/>
                <w:tab w:val="left" w:pos="720"/>
              </w:tabs>
              <w:rPr>
                <w:rFonts w:ascii="Cambria" w:eastAsia="Cambria" w:hAnsi="Cambria" w:cs="Cambria"/>
                <w:b/>
                <w:sz w:val="20"/>
                <w:szCs w:val="20"/>
              </w:rPr>
            </w:pPr>
            <w:r>
              <w:rPr>
                <w:sz w:val="24"/>
                <w:szCs w:val="24"/>
              </w:rPr>
              <w:t xml:space="preserve">Introduction to basic concepts of epidemiology as well as some of the basic techniques of public health and evidence-based medicine. Prerequisites, STAT 3033 or STAT 3233. Spring </w:t>
            </w:r>
          </w:p>
        </w:tc>
      </w:tr>
    </w:tbl>
    <w:p w14:paraId="14E37C82" w14:textId="77777777" w:rsidR="00E52DDB" w:rsidRDefault="00E52DDB">
      <w:pPr>
        <w:tabs>
          <w:tab w:val="left" w:pos="360"/>
          <w:tab w:val="left" w:pos="720"/>
        </w:tabs>
        <w:spacing w:after="0" w:line="240" w:lineRule="auto"/>
        <w:rPr>
          <w:rFonts w:ascii="Cambria" w:eastAsia="Cambria" w:hAnsi="Cambria" w:cs="Cambria"/>
          <w:sz w:val="20"/>
          <w:szCs w:val="20"/>
        </w:rPr>
      </w:pPr>
    </w:p>
    <w:p w14:paraId="762C5539" w14:textId="77777777" w:rsidR="00E52DDB" w:rsidRDefault="00CA7535">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1DCE6F49" w14:textId="77777777" w:rsidR="00E52DDB" w:rsidRDefault="00CA753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138FF580" w14:textId="77777777" w:rsidR="00E52DDB" w:rsidRDefault="00E52DDB">
      <w:pPr>
        <w:tabs>
          <w:tab w:val="left" w:pos="360"/>
          <w:tab w:val="left" w:pos="720"/>
        </w:tabs>
        <w:spacing w:after="0" w:line="240" w:lineRule="auto"/>
        <w:rPr>
          <w:rFonts w:ascii="Cambria" w:eastAsia="Cambria" w:hAnsi="Cambria" w:cs="Cambria"/>
          <w:sz w:val="20"/>
          <w:szCs w:val="20"/>
        </w:rPr>
      </w:pPr>
    </w:p>
    <w:p w14:paraId="14C9E8E6" w14:textId="77777777" w:rsidR="00E52DDB" w:rsidRDefault="00CA753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20F87847" w14:textId="77777777" w:rsidR="00E52DDB" w:rsidRDefault="00CA753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772B0286" w14:textId="77777777" w:rsidR="00E52DDB" w:rsidRDefault="00CA7535">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b/>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480CBA80" w14:textId="77777777" w:rsidR="00E52DDB" w:rsidRDefault="00CA7535">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2B5BA907" w14:textId="77777777" w:rsidR="00E52DDB" w:rsidRDefault="00CA7535">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 xml:space="preserve">STAT 3033 Statistics for the Health Professions or STAT 3233 Applied Statistics I </w:t>
      </w:r>
    </w:p>
    <w:p w14:paraId="767033ED" w14:textId="77777777" w:rsidR="00E52DDB" w:rsidRDefault="00CA7535">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 xml:space="preserve">Why or why not? </w:t>
      </w:r>
    </w:p>
    <w:p w14:paraId="498508C1" w14:textId="77777777" w:rsidR="00E52DDB" w:rsidRDefault="00CA7535">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A basic understanding of statistics is necessary to understand the basic statistics used in epidemiology. </w:t>
      </w:r>
    </w:p>
    <w:p w14:paraId="0FAD9F1F" w14:textId="77777777" w:rsidR="00E52DDB" w:rsidRDefault="00E52DDB">
      <w:pPr>
        <w:tabs>
          <w:tab w:val="left" w:pos="360"/>
          <w:tab w:val="left" w:pos="720"/>
        </w:tabs>
        <w:spacing w:after="0" w:line="240" w:lineRule="auto"/>
        <w:rPr>
          <w:rFonts w:ascii="Cambria" w:eastAsia="Cambria" w:hAnsi="Cambria" w:cs="Cambria"/>
          <w:sz w:val="20"/>
          <w:szCs w:val="20"/>
        </w:rPr>
      </w:pPr>
    </w:p>
    <w:p w14:paraId="12BE14EC" w14:textId="77777777" w:rsidR="00E52DDB" w:rsidRDefault="00CA7535">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21355F1A" w14:textId="77777777" w:rsidR="00E52DDB" w:rsidRDefault="00CA7535">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major?  </w:t>
      </w:r>
      <w:r>
        <w:rPr>
          <w:rFonts w:ascii="Cambria" w:eastAsia="Cambria" w:hAnsi="Cambria" w:cs="Cambria"/>
          <w:b/>
          <w:color w:val="000000"/>
          <w:sz w:val="20"/>
          <w:szCs w:val="20"/>
        </w:rPr>
        <w:t>REMOVE: ADMISSION TO THE OCCUPATIONAL AND ENVIRONMENTAL SAFETY AND HEALTH PROGRAM</w:t>
      </w:r>
      <w:r>
        <w:rPr>
          <w:rFonts w:ascii="Cambria" w:eastAsia="Cambria" w:hAnsi="Cambria" w:cs="Cambria"/>
          <w:color w:val="000000"/>
          <w:sz w:val="20"/>
          <w:szCs w:val="20"/>
        </w:rPr>
        <w:tab/>
        <w:t xml:space="preserve"> </w:t>
      </w:r>
      <w:r>
        <w:rPr>
          <w:color w:val="808080"/>
          <w:shd w:val="clear" w:color="auto" w:fill="D9D9D9"/>
        </w:rPr>
        <w:t>Enter text...</w:t>
      </w:r>
    </w:p>
    <w:p w14:paraId="178E3939" w14:textId="77777777" w:rsidR="00E52DDB" w:rsidRDefault="00E52DDB">
      <w:pPr>
        <w:tabs>
          <w:tab w:val="left" w:pos="360"/>
          <w:tab w:val="left" w:pos="720"/>
        </w:tabs>
        <w:spacing w:after="0"/>
        <w:rPr>
          <w:rFonts w:ascii="Cambria" w:eastAsia="Cambria" w:hAnsi="Cambria" w:cs="Cambria"/>
          <w:sz w:val="20"/>
          <w:szCs w:val="20"/>
        </w:rPr>
      </w:pPr>
    </w:p>
    <w:p w14:paraId="4635EBD7" w14:textId="77777777" w:rsidR="00E52DDB" w:rsidRDefault="00CA753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1DA5706C" w14:textId="77777777" w:rsidR="00E52DDB" w:rsidRDefault="00CA7535">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6ED6A67D" w14:textId="77777777" w:rsidR="00E52DDB" w:rsidRDefault="00E52DDB">
      <w:pPr>
        <w:tabs>
          <w:tab w:val="left" w:pos="360"/>
          <w:tab w:val="left" w:pos="720"/>
        </w:tabs>
        <w:spacing w:after="0" w:line="240" w:lineRule="auto"/>
        <w:rPr>
          <w:rFonts w:ascii="Cambria" w:eastAsia="Cambria" w:hAnsi="Cambria" w:cs="Cambria"/>
          <w:color w:val="FF0000"/>
          <w:sz w:val="20"/>
          <w:szCs w:val="20"/>
        </w:rPr>
      </w:pPr>
    </w:p>
    <w:p w14:paraId="3BBDFFA6" w14:textId="77777777" w:rsidR="00E52DDB" w:rsidRDefault="00CA7535">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3054F10" w14:textId="77777777" w:rsidR="00E52DDB" w:rsidRDefault="00E52DDB">
      <w:pPr>
        <w:tabs>
          <w:tab w:val="left" w:pos="360"/>
          <w:tab w:val="left" w:pos="720"/>
        </w:tabs>
        <w:spacing w:after="0" w:line="240" w:lineRule="auto"/>
        <w:rPr>
          <w:rFonts w:ascii="Cambria" w:eastAsia="Cambria" w:hAnsi="Cambria" w:cs="Cambria"/>
          <w:sz w:val="20"/>
          <w:szCs w:val="20"/>
        </w:rPr>
      </w:pPr>
    </w:p>
    <w:p w14:paraId="7DB6BE6C" w14:textId="77777777" w:rsidR="00E52DDB" w:rsidRDefault="00E52DDB">
      <w:pPr>
        <w:tabs>
          <w:tab w:val="left" w:pos="360"/>
          <w:tab w:val="left" w:pos="720"/>
        </w:tabs>
        <w:spacing w:after="0" w:line="240" w:lineRule="auto"/>
        <w:rPr>
          <w:rFonts w:ascii="Cambria" w:eastAsia="Cambria" w:hAnsi="Cambria" w:cs="Cambria"/>
          <w:sz w:val="20"/>
          <w:szCs w:val="20"/>
        </w:rPr>
      </w:pPr>
    </w:p>
    <w:p w14:paraId="66B43C7B" w14:textId="77777777" w:rsidR="00E52DDB" w:rsidRDefault="00CA753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B812635" w14:textId="77777777" w:rsidR="00E52DDB" w:rsidRDefault="00CA753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14A38BD5" w14:textId="77777777" w:rsidR="00E52DDB" w:rsidRDefault="00CA7535">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1383648" w14:textId="77777777" w:rsidR="00E52DDB" w:rsidRDefault="00E52DDB">
      <w:pPr>
        <w:tabs>
          <w:tab w:val="left" w:pos="360"/>
          <w:tab w:val="left" w:pos="720"/>
        </w:tabs>
        <w:spacing w:after="0" w:line="240" w:lineRule="auto"/>
        <w:rPr>
          <w:rFonts w:ascii="Cambria" w:eastAsia="Cambria" w:hAnsi="Cambria" w:cs="Cambria"/>
          <w:sz w:val="20"/>
          <w:szCs w:val="20"/>
        </w:rPr>
      </w:pPr>
    </w:p>
    <w:p w14:paraId="44874212" w14:textId="77777777" w:rsidR="00E52DDB" w:rsidRDefault="00E52DDB">
      <w:pPr>
        <w:tabs>
          <w:tab w:val="left" w:pos="360"/>
          <w:tab w:val="left" w:pos="720"/>
        </w:tabs>
        <w:spacing w:after="0" w:line="240" w:lineRule="auto"/>
        <w:rPr>
          <w:rFonts w:ascii="Cambria" w:eastAsia="Cambria" w:hAnsi="Cambria" w:cs="Cambria"/>
          <w:sz w:val="20"/>
          <w:szCs w:val="20"/>
        </w:rPr>
      </w:pPr>
    </w:p>
    <w:p w14:paraId="13FE852F" w14:textId="77777777" w:rsidR="00E52DDB" w:rsidRDefault="00CA753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6480AFB" w14:textId="77777777" w:rsidR="00E52DDB" w:rsidRDefault="00CA753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34DA0DC9" w14:textId="77777777" w:rsidR="00E52DDB" w:rsidRDefault="00CA7535">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C4FA040" w14:textId="77777777" w:rsidR="00E52DDB" w:rsidRDefault="00E52DDB">
      <w:pPr>
        <w:tabs>
          <w:tab w:val="left" w:pos="360"/>
          <w:tab w:val="left" w:pos="720"/>
        </w:tabs>
        <w:spacing w:after="0" w:line="240" w:lineRule="auto"/>
        <w:rPr>
          <w:rFonts w:ascii="Cambria" w:eastAsia="Cambria" w:hAnsi="Cambria" w:cs="Cambria"/>
          <w:sz w:val="20"/>
          <w:szCs w:val="20"/>
        </w:rPr>
      </w:pPr>
    </w:p>
    <w:p w14:paraId="05C394FD" w14:textId="77777777" w:rsidR="00E52DDB" w:rsidRDefault="00CA753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3B376A4E" w14:textId="77777777" w:rsidR="00E52DDB" w:rsidRDefault="00E52DDB">
      <w:pPr>
        <w:tabs>
          <w:tab w:val="left" w:pos="360"/>
        </w:tabs>
        <w:spacing w:after="0" w:line="240" w:lineRule="auto"/>
        <w:rPr>
          <w:rFonts w:ascii="Cambria" w:eastAsia="Cambria" w:hAnsi="Cambria" w:cs="Cambria"/>
          <w:sz w:val="20"/>
          <w:szCs w:val="20"/>
        </w:rPr>
      </w:pPr>
    </w:p>
    <w:p w14:paraId="57F5F53F" w14:textId="77777777" w:rsidR="00E52DDB" w:rsidRDefault="00CA753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11CE5399" w14:textId="77777777" w:rsidR="00E52DDB" w:rsidRDefault="00CA7535">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3369C2AA" w14:textId="77777777" w:rsidR="00E52DDB" w:rsidRDefault="00E52DDB">
      <w:pPr>
        <w:tabs>
          <w:tab w:val="left" w:pos="360"/>
        </w:tabs>
        <w:spacing w:after="0" w:line="240" w:lineRule="auto"/>
        <w:rPr>
          <w:rFonts w:ascii="Cambria" w:eastAsia="Cambria" w:hAnsi="Cambria" w:cs="Cambria"/>
          <w:sz w:val="20"/>
          <w:szCs w:val="20"/>
        </w:rPr>
      </w:pPr>
    </w:p>
    <w:p w14:paraId="7B5DC26E" w14:textId="77777777" w:rsidR="00E52DDB" w:rsidRDefault="00CA7535">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56F8EB86" w14:textId="77777777" w:rsidR="00E52DDB" w:rsidRDefault="00CA7535">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26704D5F" w14:textId="77777777" w:rsidR="00E52DDB" w:rsidRDefault="00CA7535">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3D54F93F" w14:textId="77777777" w:rsidR="00E52DDB" w:rsidRDefault="00CA7535">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7FEAC784" w14:textId="77777777" w:rsidR="00E52DDB" w:rsidRDefault="00E52DDB">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6CF506CA" w14:textId="77777777" w:rsidR="00E52DDB" w:rsidRDefault="00CA753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0F126CB2" w14:textId="77777777" w:rsidR="00E52DDB" w:rsidRDefault="00CA7535">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50E09F23" w14:textId="77777777" w:rsidR="00E52DDB" w:rsidRDefault="00CA753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5445DD93" w14:textId="77777777" w:rsidR="00E52DDB" w:rsidRDefault="00E52DDB">
      <w:pPr>
        <w:tabs>
          <w:tab w:val="left" w:pos="360"/>
          <w:tab w:val="left" w:pos="720"/>
        </w:tabs>
        <w:spacing w:after="0" w:line="240" w:lineRule="auto"/>
        <w:rPr>
          <w:rFonts w:ascii="Cambria" w:eastAsia="Cambria" w:hAnsi="Cambria" w:cs="Cambria"/>
          <w:sz w:val="20"/>
          <w:szCs w:val="20"/>
        </w:rPr>
      </w:pPr>
    </w:p>
    <w:p w14:paraId="175244C5" w14:textId="77777777" w:rsidR="00E52DDB" w:rsidRDefault="00CA753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4A24F06A" w14:textId="77777777" w:rsidR="00E52DDB" w:rsidRDefault="00CA7535">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0627EADA" w14:textId="77777777" w:rsidR="00E52DDB" w:rsidRDefault="00CA7535">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44696697" w14:textId="77777777" w:rsidR="00E52DDB" w:rsidRDefault="00E52DDB">
      <w:pPr>
        <w:rPr>
          <w:rFonts w:ascii="Cambria" w:eastAsia="Cambria" w:hAnsi="Cambria" w:cs="Cambria"/>
          <w:b/>
          <w:sz w:val="28"/>
          <w:szCs w:val="28"/>
        </w:rPr>
      </w:pPr>
    </w:p>
    <w:p w14:paraId="1A918DF1" w14:textId="77777777" w:rsidR="00E52DDB" w:rsidRDefault="00E52DDB">
      <w:pPr>
        <w:jc w:val="center"/>
        <w:rPr>
          <w:rFonts w:ascii="Cambria" w:eastAsia="Cambria" w:hAnsi="Cambria" w:cs="Cambria"/>
          <w:b/>
          <w:sz w:val="28"/>
          <w:szCs w:val="28"/>
        </w:rPr>
      </w:pPr>
    </w:p>
    <w:p w14:paraId="5CFF1D48" w14:textId="77777777" w:rsidR="00E52DDB" w:rsidRDefault="00CA7535">
      <w:pPr>
        <w:jc w:val="center"/>
        <w:rPr>
          <w:rFonts w:ascii="Cambria" w:eastAsia="Cambria" w:hAnsi="Cambria" w:cs="Cambria"/>
          <w:b/>
          <w:sz w:val="28"/>
          <w:szCs w:val="28"/>
        </w:rPr>
      </w:pPr>
      <w:r>
        <w:rPr>
          <w:rFonts w:ascii="Cambria" w:eastAsia="Cambria" w:hAnsi="Cambria" w:cs="Cambria"/>
          <w:b/>
          <w:sz w:val="28"/>
          <w:szCs w:val="28"/>
        </w:rPr>
        <w:t>Course Details</w:t>
      </w:r>
    </w:p>
    <w:p w14:paraId="42133EFA" w14:textId="77777777" w:rsidR="00E52DDB" w:rsidRDefault="00E52DDB">
      <w:pPr>
        <w:tabs>
          <w:tab w:val="left" w:pos="360"/>
          <w:tab w:val="left" w:pos="720"/>
        </w:tabs>
        <w:spacing w:after="0" w:line="240" w:lineRule="auto"/>
        <w:jc w:val="center"/>
        <w:rPr>
          <w:rFonts w:ascii="Cambria" w:eastAsia="Cambria" w:hAnsi="Cambria" w:cs="Cambria"/>
          <w:b/>
          <w:sz w:val="28"/>
          <w:szCs w:val="28"/>
        </w:rPr>
      </w:pPr>
    </w:p>
    <w:p w14:paraId="7763E544" w14:textId="77777777" w:rsidR="00E52DDB" w:rsidRDefault="00CA7535">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lastRenderedPageBreak/>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sz w:val="20"/>
          <w:szCs w:val="20"/>
        </w:rPr>
        <w:t>No</w:t>
      </w:r>
      <w:r>
        <w:rPr>
          <w:rFonts w:ascii="Cambria" w:eastAsia="Cambria" w:hAnsi="Cambria" w:cs="Cambria"/>
          <w:b/>
          <w:color w:val="000000"/>
          <w:sz w:val="20"/>
          <w:szCs w:val="20"/>
        </w:rPr>
        <w:t>]</w:t>
      </w:r>
    </w:p>
    <w:p w14:paraId="4E5F69D9" w14:textId="77777777" w:rsidR="00E52DDB" w:rsidRDefault="00CA7535">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3D6C8552" w14:textId="77777777" w:rsidR="00E52DDB" w:rsidRDefault="00E52DDB">
      <w:pPr>
        <w:tabs>
          <w:tab w:val="left" w:pos="360"/>
          <w:tab w:val="left" w:pos="720"/>
        </w:tabs>
        <w:spacing w:after="0" w:line="240" w:lineRule="auto"/>
        <w:rPr>
          <w:rFonts w:ascii="Cambria" w:eastAsia="Cambria" w:hAnsi="Cambria" w:cs="Cambria"/>
          <w:sz w:val="20"/>
          <w:szCs w:val="20"/>
        </w:rPr>
      </w:pPr>
    </w:p>
    <w:tbl>
      <w:tblPr>
        <w:tblStyle w:val="a3"/>
        <w:tblW w:w="5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4495"/>
      </w:tblGrid>
      <w:tr w:rsidR="00E52DDB" w14:paraId="2F7D126C" w14:textId="77777777">
        <w:tc>
          <w:tcPr>
            <w:tcW w:w="1075" w:type="dxa"/>
          </w:tcPr>
          <w:p w14:paraId="07436C51" w14:textId="77777777" w:rsidR="00E52DDB" w:rsidRDefault="00CA7535">
            <w:pPr>
              <w:jc w:val="center"/>
              <w:rPr>
                <w:sz w:val="24"/>
                <w:szCs w:val="24"/>
              </w:rPr>
            </w:pPr>
            <w:r>
              <w:rPr>
                <w:sz w:val="24"/>
                <w:szCs w:val="24"/>
              </w:rPr>
              <w:t>Week</w:t>
            </w:r>
          </w:p>
        </w:tc>
        <w:tc>
          <w:tcPr>
            <w:tcW w:w="4495" w:type="dxa"/>
          </w:tcPr>
          <w:p w14:paraId="409F0484" w14:textId="77777777" w:rsidR="00E52DDB" w:rsidRDefault="00CA7535">
            <w:pPr>
              <w:jc w:val="center"/>
              <w:rPr>
                <w:sz w:val="24"/>
                <w:szCs w:val="24"/>
              </w:rPr>
            </w:pPr>
            <w:r>
              <w:rPr>
                <w:sz w:val="24"/>
                <w:szCs w:val="24"/>
              </w:rPr>
              <w:t>Topic/Assignments</w:t>
            </w:r>
          </w:p>
        </w:tc>
      </w:tr>
      <w:tr w:rsidR="00E52DDB" w14:paraId="628C2770" w14:textId="77777777">
        <w:tc>
          <w:tcPr>
            <w:tcW w:w="1075" w:type="dxa"/>
          </w:tcPr>
          <w:p w14:paraId="6C38843C" w14:textId="77777777" w:rsidR="00E52DDB" w:rsidRDefault="00CA7535">
            <w:pPr>
              <w:jc w:val="center"/>
              <w:rPr>
                <w:sz w:val="24"/>
                <w:szCs w:val="24"/>
              </w:rPr>
            </w:pPr>
            <w:r>
              <w:rPr>
                <w:sz w:val="24"/>
                <w:szCs w:val="24"/>
              </w:rPr>
              <w:t>1</w:t>
            </w:r>
          </w:p>
        </w:tc>
        <w:tc>
          <w:tcPr>
            <w:tcW w:w="4495" w:type="dxa"/>
          </w:tcPr>
          <w:p w14:paraId="4F35EB2E" w14:textId="77777777" w:rsidR="00E52DDB" w:rsidRDefault="00CA7535">
            <w:pPr>
              <w:jc w:val="center"/>
              <w:rPr>
                <w:sz w:val="24"/>
                <w:szCs w:val="24"/>
              </w:rPr>
            </w:pPr>
            <w:r>
              <w:rPr>
                <w:sz w:val="24"/>
                <w:szCs w:val="24"/>
              </w:rPr>
              <w:t>Introduction and Foundations of Epidemiology</w:t>
            </w:r>
          </w:p>
        </w:tc>
      </w:tr>
      <w:tr w:rsidR="00E52DDB" w14:paraId="6490521E" w14:textId="77777777">
        <w:tc>
          <w:tcPr>
            <w:tcW w:w="1075" w:type="dxa"/>
          </w:tcPr>
          <w:p w14:paraId="35D1EAD3" w14:textId="77777777" w:rsidR="00E52DDB" w:rsidRDefault="00CA7535">
            <w:pPr>
              <w:jc w:val="center"/>
              <w:rPr>
                <w:sz w:val="24"/>
                <w:szCs w:val="24"/>
              </w:rPr>
            </w:pPr>
            <w:r>
              <w:rPr>
                <w:sz w:val="24"/>
                <w:szCs w:val="24"/>
              </w:rPr>
              <w:t>2</w:t>
            </w:r>
          </w:p>
        </w:tc>
        <w:tc>
          <w:tcPr>
            <w:tcW w:w="4495" w:type="dxa"/>
          </w:tcPr>
          <w:p w14:paraId="512A7326" w14:textId="77777777" w:rsidR="00E52DDB" w:rsidRDefault="00CA7535">
            <w:pPr>
              <w:jc w:val="center"/>
              <w:rPr>
                <w:sz w:val="24"/>
                <w:szCs w:val="24"/>
              </w:rPr>
            </w:pPr>
            <w:r>
              <w:rPr>
                <w:sz w:val="24"/>
                <w:szCs w:val="24"/>
              </w:rPr>
              <w:t xml:space="preserve">Historic Events in Epidemiology </w:t>
            </w:r>
          </w:p>
        </w:tc>
      </w:tr>
      <w:tr w:rsidR="00E52DDB" w14:paraId="50788F67" w14:textId="77777777">
        <w:tc>
          <w:tcPr>
            <w:tcW w:w="1075" w:type="dxa"/>
          </w:tcPr>
          <w:p w14:paraId="0FAB3686" w14:textId="77777777" w:rsidR="00E52DDB" w:rsidRDefault="00CA7535">
            <w:pPr>
              <w:jc w:val="center"/>
              <w:rPr>
                <w:sz w:val="24"/>
                <w:szCs w:val="24"/>
              </w:rPr>
            </w:pPr>
            <w:r>
              <w:rPr>
                <w:sz w:val="24"/>
                <w:szCs w:val="24"/>
              </w:rPr>
              <w:t>3</w:t>
            </w:r>
          </w:p>
        </w:tc>
        <w:tc>
          <w:tcPr>
            <w:tcW w:w="4495" w:type="dxa"/>
          </w:tcPr>
          <w:p w14:paraId="36575C31" w14:textId="77777777" w:rsidR="00E52DDB" w:rsidRDefault="00CA7535">
            <w:pPr>
              <w:jc w:val="center"/>
              <w:rPr>
                <w:sz w:val="24"/>
                <w:szCs w:val="24"/>
              </w:rPr>
            </w:pPr>
            <w:r>
              <w:rPr>
                <w:sz w:val="24"/>
                <w:szCs w:val="24"/>
              </w:rPr>
              <w:t>Disease concepts in Epidemiology</w:t>
            </w:r>
          </w:p>
        </w:tc>
      </w:tr>
      <w:tr w:rsidR="00E52DDB" w14:paraId="4F38E947" w14:textId="77777777">
        <w:tc>
          <w:tcPr>
            <w:tcW w:w="1075" w:type="dxa"/>
          </w:tcPr>
          <w:p w14:paraId="3C2246D3" w14:textId="77777777" w:rsidR="00E52DDB" w:rsidRDefault="00CA7535">
            <w:pPr>
              <w:jc w:val="center"/>
              <w:rPr>
                <w:sz w:val="24"/>
                <w:szCs w:val="24"/>
              </w:rPr>
            </w:pPr>
            <w:r>
              <w:rPr>
                <w:sz w:val="24"/>
                <w:szCs w:val="24"/>
              </w:rPr>
              <w:t>4</w:t>
            </w:r>
          </w:p>
        </w:tc>
        <w:tc>
          <w:tcPr>
            <w:tcW w:w="4495" w:type="dxa"/>
          </w:tcPr>
          <w:p w14:paraId="0A03CF6B" w14:textId="77777777" w:rsidR="00E52DDB" w:rsidRDefault="00CA7535">
            <w:pPr>
              <w:jc w:val="center"/>
              <w:rPr>
                <w:sz w:val="24"/>
                <w:szCs w:val="24"/>
              </w:rPr>
            </w:pPr>
            <w:r>
              <w:rPr>
                <w:sz w:val="24"/>
                <w:szCs w:val="24"/>
              </w:rPr>
              <w:t xml:space="preserve">Design Strategies and Stat methods in Descriptive </w:t>
            </w:r>
            <w:commentRangeStart w:id="0"/>
            <w:r>
              <w:rPr>
                <w:sz w:val="24"/>
                <w:szCs w:val="24"/>
              </w:rPr>
              <w:t>Epidemiology</w:t>
            </w:r>
            <w:commentRangeEnd w:id="0"/>
            <w:r>
              <w:commentReference w:id="0"/>
            </w:r>
          </w:p>
        </w:tc>
      </w:tr>
      <w:tr w:rsidR="00E52DDB" w14:paraId="447D0FEA" w14:textId="77777777">
        <w:tc>
          <w:tcPr>
            <w:tcW w:w="1075" w:type="dxa"/>
          </w:tcPr>
          <w:p w14:paraId="555A257A" w14:textId="77777777" w:rsidR="00E52DDB" w:rsidRDefault="00CA7535">
            <w:pPr>
              <w:jc w:val="center"/>
              <w:rPr>
                <w:sz w:val="24"/>
                <w:szCs w:val="24"/>
              </w:rPr>
            </w:pPr>
            <w:r>
              <w:rPr>
                <w:sz w:val="24"/>
                <w:szCs w:val="24"/>
              </w:rPr>
              <w:t>5</w:t>
            </w:r>
          </w:p>
        </w:tc>
        <w:tc>
          <w:tcPr>
            <w:tcW w:w="4495" w:type="dxa"/>
          </w:tcPr>
          <w:p w14:paraId="7E5CAD9B" w14:textId="77777777" w:rsidR="00E52DDB" w:rsidRDefault="00CA7535">
            <w:pPr>
              <w:jc w:val="center"/>
              <w:rPr>
                <w:sz w:val="24"/>
                <w:szCs w:val="24"/>
              </w:rPr>
            </w:pPr>
            <w:r>
              <w:rPr>
                <w:sz w:val="24"/>
                <w:szCs w:val="24"/>
              </w:rPr>
              <w:t>Epidemiology according to Person, Place and Time</w:t>
            </w:r>
          </w:p>
        </w:tc>
      </w:tr>
      <w:tr w:rsidR="00E52DDB" w14:paraId="6CCD5550" w14:textId="77777777">
        <w:tc>
          <w:tcPr>
            <w:tcW w:w="1075" w:type="dxa"/>
          </w:tcPr>
          <w:p w14:paraId="0CD8608C" w14:textId="77777777" w:rsidR="00E52DDB" w:rsidRDefault="00CA7535">
            <w:pPr>
              <w:jc w:val="center"/>
              <w:rPr>
                <w:sz w:val="24"/>
                <w:szCs w:val="24"/>
              </w:rPr>
            </w:pPr>
            <w:r>
              <w:rPr>
                <w:sz w:val="24"/>
                <w:szCs w:val="24"/>
              </w:rPr>
              <w:t>6</w:t>
            </w:r>
          </w:p>
        </w:tc>
        <w:tc>
          <w:tcPr>
            <w:tcW w:w="4495" w:type="dxa"/>
          </w:tcPr>
          <w:p w14:paraId="63FC9AD9" w14:textId="77777777" w:rsidR="00E52DDB" w:rsidRDefault="00CA7535">
            <w:pPr>
              <w:jc w:val="center"/>
              <w:rPr>
                <w:sz w:val="24"/>
                <w:szCs w:val="24"/>
              </w:rPr>
            </w:pPr>
            <w:r>
              <w:rPr>
                <w:sz w:val="24"/>
                <w:szCs w:val="24"/>
              </w:rPr>
              <w:t>General Health and Population Indicators</w:t>
            </w:r>
          </w:p>
        </w:tc>
      </w:tr>
      <w:tr w:rsidR="00E52DDB" w14:paraId="37759B88" w14:textId="77777777">
        <w:tc>
          <w:tcPr>
            <w:tcW w:w="1075" w:type="dxa"/>
          </w:tcPr>
          <w:p w14:paraId="1C4EE024" w14:textId="77777777" w:rsidR="00E52DDB" w:rsidRDefault="00CA7535">
            <w:pPr>
              <w:jc w:val="center"/>
              <w:rPr>
                <w:sz w:val="24"/>
                <w:szCs w:val="24"/>
              </w:rPr>
            </w:pPr>
            <w:r>
              <w:rPr>
                <w:sz w:val="24"/>
                <w:szCs w:val="24"/>
              </w:rPr>
              <w:t>7</w:t>
            </w:r>
          </w:p>
        </w:tc>
        <w:tc>
          <w:tcPr>
            <w:tcW w:w="4495" w:type="dxa"/>
          </w:tcPr>
          <w:p w14:paraId="18F98525" w14:textId="77777777" w:rsidR="00E52DDB" w:rsidRDefault="00CA7535">
            <w:pPr>
              <w:jc w:val="center"/>
              <w:rPr>
                <w:sz w:val="24"/>
                <w:szCs w:val="24"/>
              </w:rPr>
            </w:pPr>
            <w:r>
              <w:rPr>
                <w:sz w:val="24"/>
                <w:szCs w:val="24"/>
              </w:rPr>
              <w:t>Design Strategies and Statistical methods in Analytic Epidemiology</w:t>
            </w:r>
          </w:p>
        </w:tc>
      </w:tr>
      <w:tr w:rsidR="00E52DDB" w14:paraId="65CE329E" w14:textId="77777777">
        <w:tc>
          <w:tcPr>
            <w:tcW w:w="1075" w:type="dxa"/>
          </w:tcPr>
          <w:p w14:paraId="35DC8800" w14:textId="77777777" w:rsidR="00E52DDB" w:rsidRDefault="00CA7535">
            <w:pPr>
              <w:jc w:val="center"/>
              <w:rPr>
                <w:sz w:val="24"/>
                <w:szCs w:val="24"/>
              </w:rPr>
            </w:pPr>
            <w:r>
              <w:rPr>
                <w:sz w:val="24"/>
                <w:szCs w:val="24"/>
              </w:rPr>
              <w:t>8</w:t>
            </w:r>
          </w:p>
        </w:tc>
        <w:tc>
          <w:tcPr>
            <w:tcW w:w="4495" w:type="dxa"/>
          </w:tcPr>
          <w:p w14:paraId="685A2870" w14:textId="77777777" w:rsidR="00E52DDB" w:rsidRDefault="00CA7535">
            <w:pPr>
              <w:jc w:val="center"/>
              <w:rPr>
                <w:sz w:val="24"/>
                <w:szCs w:val="24"/>
              </w:rPr>
            </w:pPr>
            <w:r>
              <w:rPr>
                <w:sz w:val="24"/>
                <w:szCs w:val="24"/>
              </w:rPr>
              <w:t>Producing Data – Confounding, Sampling, Bias, and Experiments</w:t>
            </w:r>
          </w:p>
        </w:tc>
      </w:tr>
      <w:tr w:rsidR="00E52DDB" w14:paraId="38FC33C4" w14:textId="77777777">
        <w:tc>
          <w:tcPr>
            <w:tcW w:w="1075" w:type="dxa"/>
          </w:tcPr>
          <w:p w14:paraId="3278C0C0" w14:textId="77777777" w:rsidR="00E52DDB" w:rsidRDefault="00CA7535">
            <w:pPr>
              <w:jc w:val="center"/>
              <w:rPr>
                <w:sz w:val="24"/>
                <w:szCs w:val="24"/>
              </w:rPr>
            </w:pPr>
            <w:r>
              <w:rPr>
                <w:sz w:val="24"/>
                <w:szCs w:val="24"/>
              </w:rPr>
              <w:t>9</w:t>
            </w:r>
          </w:p>
        </w:tc>
        <w:tc>
          <w:tcPr>
            <w:tcW w:w="4495" w:type="dxa"/>
          </w:tcPr>
          <w:p w14:paraId="5D87480F" w14:textId="77777777" w:rsidR="00E52DDB" w:rsidRDefault="00CA7535">
            <w:pPr>
              <w:jc w:val="center"/>
              <w:rPr>
                <w:sz w:val="24"/>
                <w:szCs w:val="24"/>
              </w:rPr>
            </w:pPr>
            <w:r>
              <w:rPr>
                <w:sz w:val="24"/>
                <w:szCs w:val="24"/>
              </w:rPr>
              <w:t>Inferential Statistics – Part I</w:t>
            </w:r>
          </w:p>
          <w:p w14:paraId="29E45E23" w14:textId="77777777" w:rsidR="00E52DDB" w:rsidRDefault="00CA7535">
            <w:pPr>
              <w:jc w:val="center"/>
              <w:rPr>
                <w:sz w:val="24"/>
                <w:szCs w:val="24"/>
              </w:rPr>
            </w:pPr>
            <w:r>
              <w:rPr>
                <w:sz w:val="24"/>
                <w:szCs w:val="24"/>
              </w:rPr>
              <w:t>Probability, Sampling Distributions, Confidence Intervals, Tests of Significance, Type I and II errors</w:t>
            </w:r>
          </w:p>
        </w:tc>
      </w:tr>
      <w:tr w:rsidR="00E52DDB" w14:paraId="51B55D7E" w14:textId="77777777">
        <w:tc>
          <w:tcPr>
            <w:tcW w:w="1075" w:type="dxa"/>
          </w:tcPr>
          <w:p w14:paraId="3E5AB1E2" w14:textId="77777777" w:rsidR="00E52DDB" w:rsidRDefault="00CA7535">
            <w:pPr>
              <w:jc w:val="center"/>
              <w:rPr>
                <w:sz w:val="24"/>
                <w:szCs w:val="24"/>
              </w:rPr>
            </w:pPr>
            <w:r>
              <w:rPr>
                <w:sz w:val="24"/>
                <w:szCs w:val="24"/>
              </w:rPr>
              <w:t>10</w:t>
            </w:r>
          </w:p>
        </w:tc>
        <w:tc>
          <w:tcPr>
            <w:tcW w:w="4495" w:type="dxa"/>
          </w:tcPr>
          <w:p w14:paraId="3866F01C" w14:textId="77777777" w:rsidR="00E52DDB" w:rsidRDefault="00CA7535">
            <w:pPr>
              <w:jc w:val="center"/>
              <w:rPr>
                <w:sz w:val="24"/>
                <w:szCs w:val="24"/>
              </w:rPr>
            </w:pPr>
            <w:r>
              <w:rPr>
                <w:sz w:val="24"/>
                <w:szCs w:val="24"/>
              </w:rPr>
              <w:t>Inferential Statistics – Part II</w:t>
            </w:r>
          </w:p>
          <w:p w14:paraId="6016472C" w14:textId="77777777" w:rsidR="00E52DDB" w:rsidRDefault="00CA7535">
            <w:pPr>
              <w:jc w:val="center"/>
              <w:rPr>
                <w:sz w:val="24"/>
                <w:szCs w:val="24"/>
              </w:rPr>
            </w:pPr>
            <w:r>
              <w:rPr>
                <w:sz w:val="24"/>
                <w:szCs w:val="24"/>
              </w:rPr>
              <w:t>T-tests, Chi-square tests, ANOVA</w:t>
            </w:r>
          </w:p>
        </w:tc>
      </w:tr>
      <w:tr w:rsidR="00E52DDB" w14:paraId="2A1DDC21" w14:textId="77777777">
        <w:tc>
          <w:tcPr>
            <w:tcW w:w="1075" w:type="dxa"/>
          </w:tcPr>
          <w:p w14:paraId="35D083F0" w14:textId="77777777" w:rsidR="00E52DDB" w:rsidRDefault="00CA7535">
            <w:pPr>
              <w:jc w:val="center"/>
              <w:rPr>
                <w:sz w:val="24"/>
                <w:szCs w:val="24"/>
              </w:rPr>
            </w:pPr>
            <w:r>
              <w:rPr>
                <w:sz w:val="24"/>
                <w:szCs w:val="24"/>
              </w:rPr>
              <w:t>11</w:t>
            </w:r>
          </w:p>
        </w:tc>
        <w:tc>
          <w:tcPr>
            <w:tcW w:w="4495" w:type="dxa"/>
          </w:tcPr>
          <w:p w14:paraId="1B626DE0" w14:textId="77777777" w:rsidR="00E52DDB" w:rsidRDefault="00CA7535">
            <w:pPr>
              <w:jc w:val="center"/>
              <w:rPr>
                <w:sz w:val="24"/>
                <w:szCs w:val="24"/>
              </w:rPr>
            </w:pPr>
            <w:r>
              <w:rPr>
                <w:sz w:val="24"/>
                <w:szCs w:val="24"/>
              </w:rPr>
              <w:t>Experimental Studies in Epidemiology</w:t>
            </w:r>
          </w:p>
        </w:tc>
      </w:tr>
      <w:tr w:rsidR="00E52DDB" w14:paraId="44E7AC32" w14:textId="77777777">
        <w:tc>
          <w:tcPr>
            <w:tcW w:w="1075" w:type="dxa"/>
          </w:tcPr>
          <w:p w14:paraId="5692A8D7" w14:textId="77777777" w:rsidR="00E52DDB" w:rsidRDefault="00CA7535">
            <w:pPr>
              <w:jc w:val="center"/>
              <w:rPr>
                <w:sz w:val="24"/>
                <w:szCs w:val="24"/>
              </w:rPr>
            </w:pPr>
            <w:r>
              <w:rPr>
                <w:sz w:val="24"/>
                <w:szCs w:val="24"/>
              </w:rPr>
              <w:t>12</w:t>
            </w:r>
          </w:p>
        </w:tc>
        <w:tc>
          <w:tcPr>
            <w:tcW w:w="4495" w:type="dxa"/>
          </w:tcPr>
          <w:p w14:paraId="53642B8D" w14:textId="77777777" w:rsidR="00E52DDB" w:rsidRDefault="00CA7535">
            <w:pPr>
              <w:jc w:val="center"/>
              <w:rPr>
                <w:sz w:val="24"/>
                <w:szCs w:val="24"/>
              </w:rPr>
            </w:pPr>
            <w:r>
              <w:rPr>
                <w:sz w:val="24"/>
                <w:szCs w:val="24"/>
              </w:rPr>
              <w:t>Causality</w:t>
            </w:r>
          </w:p>
        </w:tc>
      </w:tr>
      <w:tr w:rsidR="00E52DDB" w14:paraId="78638EFB" w14:textId="77777777">
        <w:tc>
          <w:tcPr>
            <w:tcW w:w="1075" w:type="dxa"/>
          </w:tcPr>
          <w:p w14:paraId="06C5CA31" w14:textId="77777777" w:rsidR="00E52DDB" w:rsidRDefault="00CA7535">
            <w:pPr>
              <w:jc w:val="center"/>
              <w:rPr>
                <w:sz w:val="24"/>
                <w:szCs w:val="24"/>
              </w:rPr>
            </w:pPr>
            <w:r>
              <w:rPr>
                <w:sz w:val="24"/>
                <w:szCs w:val="24"/>
              </w:rPr>
              <w:t>13</w:t>
            </w:r>
          </w:p>
        </w:tc>
        <w:tc>
          <w:tcPr>
            <w:tcW w:w="4495" w:type="dxa"/>
          </w:tcPr>
          <w:p w14:paraId="6CEA6CF9" w14:textId="77777777" w:rsidR="00E52DDB" w:rsidRDefault="00CA7535">
            <w:pPr>
              <w:jc w:val="center"/>
              <w:rPr>
                <w:sz w:val="24"/>
                <w:szCs w:val="24"/>
              </w:rPr>
            </w:pPr>
            <w:r>
              <w:rPr>
                <w:sz w:val="24"/>
                <w:szCs w:val="24"/>
              </w:rPr>
              <w:t>Chronic Disease Epidemiology</w:t>
            </w:r>
          </w:p>
        </w:tc>
      </w:tr>
      <w:tr w:rsidR="00E52DDB" w14:paraId="141B6CD7" w14:textId="77777777">
        <w:tc>
          <w:tcPr>
            <w:tcW w:w="1075" w:type="dxa"/>
          </w:tcPr>
          <w:p w14:paraId="1E711D36" w14:textId="77777777" w:rsidR="00E52DDB" w:rsidRDefault="00CA7535">
            <w:pPr>
              <w:jc w:val="center"/>
              <w:rPr>
                <w:sz w:val="24"/>
                <w:szCs w:val="24"/>
              </w:rPr>
            </w:pPr>
            <w:r>
              <w:rPr>
                <w:sz w:val="24"/>
                <w:szCs w:val="24"/>
              </w:rPr>
              <w:t>14</w:t>
            </w:r>
          </w:p>
        </w:tc>
        <w:tc>
          <w:tcPr>
            <w:tcW w:w="4495" w:type="dxa"/>
          </w:tcPr>
          <w:p w14:paraId="747A54FD" w14:textId="77777777" w:rsidR="00E52DDB" w:rsidRDefault="00CA7535">
            <w:pPr>
              <w:jc w:val="center"/>
              <w:rPr>
                <w:sz w:val="24"/>
                <w:szCs w:val="24"/>
              </w:rPr>
            </w:pPr>
            <w:r>
              <w:rPr>
                <w:sz w:val="24"/>
                <w:szCs w:val="24"/>
              </w:rPr>
              <w:t>Clinical Epidemiology</w:t>
            </w:r>
          </w:p>
        </w:tc>
      </w:tr>
      <w:tr w:rsidR="00E52DDB" w14:paraId="6B1F8AA6" w14:textId="77777777">
        <w:tc>
          <w:tcPr>
            <w:tcW w:w="1075" w:type="dxa"/>
          </w:tcPr>
          <w:p w14:paraId="7B2B428D" w14:textId="77777777" w:rsidR="00E52DDB" w:rsidRDefault="00CA7535">
            <w:pPr>
              <w:jc w:val="center"/>
              <w:rPr>
                <w:sz w:val="24"/>
                <w:szCs w:val="24"/>
              </w:rPr>
            </w:pPr>
            <w:r>
              <w:rPr>
                <w:sz w:val="24"/>
                <w:szCs w:val="24"/>
              </w:rPr>
              <w:t>15</w:t>
            </w:r>
          </w:p>
        </w:tc>
        <w:tc>
          <w:tcPr>
            <w:tcW w:w="4495" w:type="dxa"/>
          </w:tcPr>
          <w:p w14:paraId="45A5223E" w14:textId="77777777" w:rsidR="00E52DDB" w:rsidRDefault="00CA7535">
            <w:pPr>
              <w:jc w:val="center"/>
              <w:rPr>
                <w:sz w:val="24"/>
                <w:szCs w:val="24"/>
              </w:rPr>
            </w:pPr>
            <w:r>
              <w:rPr>
                <w:sz w:val="24"/>
                <w:szCs w:val="24"/>
              </w:rPr>
              <w:t>Public Health Surveillance</w:t>
            </w:r>
          </w:p>
        </w:tc>
      </w:tr>
    </w:tbl>
    <w:p w14:paraId="3416F240" w14:textId="77777777" w:rsidR="00E52DDB" w:rsidRDefault="00E52DDB">
      <w:pPr>
        <w:tabs>
          <w:tab w:val="left" w:pos="360"/>
          <w:tab w:val="left" w:pos="720"/>
        </w:tabs>
        <w:spacing w:after="0" w:line="240" w:lineRule="auto"/>
        <w:rPr>
          <w:rFonts w:ascii="Cambria" w:eastAsia="Cambria" w:hAnsi="Cambria" w:cs="Cambria"/>
          <w:sz w:val="20"/>
          <w:szCs w:val="20"/>
        </w:rPr>
      </w:pPr>
    </w:p>
    <w:p w14:paraId="6F58431C" w14:textId="77777777" w:rsidR="00E52DDB" w:rsidRDefault="00E52DDB">
      <w:pPr>
        <w:tabs>
          <w:tab w:val="left" w:pos="360"/>
          <w:tab w:val="left" w:pos="720"/>
        </w:tabs>
        <w:spacing w:after="0" w:line="240" w:lineRule="auto"/>
        <w:rPr>
          <w:rFonts w:ascii="Cambria" w:eastAsia="Cambria" w:hAnsi="Cambria" w:cs="Cambria"/>
          <w:sz w:val="20"/>
          <w:szCs w:val="20"/>
        </w:rPr>
      </w:pPr>
    </w:p>
    <w:p w14:paraId="28137C6A" w14:textId="77777777" w:rsidR="00E52DDB" w:rsidRDefault="00CA753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E98B013" w14:textId="77777777" w:rsidR="00E52DDB" w:rsidRDefault="00CA753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12A779E9" w14:textId="77777777" w:rsidR="00E52DDB" w:rsidRDefault="00CA7535">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DFC8B2E" w14:textId="77777777" w:rsidR="00E52DDB" w:rsidRDefault="00E52DDB">
      <w:pPr>
        <w:tabs>
          <w:tab w:val="left" w:pos="360"/>
          <w:tab w:val="left" w:pos="720"/>
        </w:tabs>
        <w:spacing w:after="0" w:line="240" w:lineRule="auto"/>
        <w:rPr>
          <w:rFonts w:ascii="Cambria" w:eastAsia="Cambria" w:hAnsi="Cambria" w:cs="Cambria"/>
          <w:sz w:val="20"/>
          <w:szCs w:val="20"/>
        </w:rPr>
      </w:pPr>
    </w:p>
    <w:p w14:paraId="1C742BA5" w14:textId="77777777" w:rsidR="00E52DDB" w:rsidRDefault="00CA753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2FBB1ACE" w14:textId="77777777" w:rsidR="00E52DDB" w:rsidRDefault="00CA753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Department faculty will teach this course</w:t>
      </w:r>
    </w:p>
    <w:p w14:paraId="38001DB7" w14:textId="77777777" w:rsidR="00E52DDB" w:rsidRDefault="00CA7535">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7780B6E4" w14:textId="77777777" w:rsidR="00E52DDB" w:rsidRDefault="00CA753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1FF538A0" w14:textId="77777777" w:rsidR="00E52DDB" w:rsidRDefault="00E52DDB">
      <w:pPr>
        <w:tabs>
          <w:tab w:val="left" w:pos="360"/>
          <w:tab w:val="left" w:pos="720"/>
        </w:tabs>
        <w:spacing w:after="0" w:line="240" w:lineRule="auto"/>
        <w:rPr>
          <w:rFonts w:ascii="Cambria" w:eastAsia="Cambria" w:hAnsi="Cambria" w:cs="Cambria"/>
          <w:b/>
          <w:sz w:val="24"/>
          <w:szCs w:val="24"/>
        </w:rPr>
      </w:pPr>
    </w:p>
    <w:p w14:paraId="1D8A05E7" w14:textId="77777777" w:rsidR="00E52DDB" w:rsidRDefault="00CA753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53113619" w14:textId="77777777" w:rsidR="00E52DDB" w:rsidRDefault="00CA7535">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56554C59" w14:textId="77777777" w:rsidR="00E52DDB" w:rsidRDefault="00E52DDB">
      <w:pPr>
        <w:tabs>
          <w:tab w:val="left" w:pos="360"/>
          <w:tab w:val="left" w:pos="720"/>
        </w:tabs>
        <w:spacing w:after="0" w:line="240" w:lineRule="auto"/>
        <w:rPr>
          <w:rFonts w:ascii="Cambria" w:eastAsia="Cambria" w:hAnsi="Cambria" w:cs="Cambria"/>
          <w:i/>
          <w:color w:val="FF0000"/>
          <w:sz w:val="20"/>
          <w:szCs w:val="20"/>
        </w:rPr>
      </w:pPr>
    </w:p>
    <w:p w14:paraId="215EE86C" w14:textId="77777777" w:rsidR="00E52DDB" w:rsidRDefault="00CA7535">
      <w:pPr>
        <w:tabs>
          <w:tab w:val="left" w:pos="360"/>
          <w:tab w:val="left" w:pos="720"/>
        </w:tabs>
        <w:spacing w:after="0" w:line="240" w:lineRule="auto"/>
        <w:jc w:val="center"/>
        <w:rPr>
          <w:rFonts w:ascii="Cambria" w:eastAsia="Cambria" w:hAnsi="Cambria" w:cs="Cambria"/>
          <w:b/>
          <w:sz w:val="24"/>
          <w:szCs w:val="24"/>
        </w:rPr>
      </w:pPr>
      <w:r>
        <w:rPr>
          <w:rFonts w:ascii="Cambria" w:eastAsia="Cambria" w:hAnsi="Cambria" w:cs="Cambria"/>
          <w:b/>
          <w:sz w:val="24"/>
          <w:szCs w:val="24"/>
        </w:rPr>
        <w:t>Justification</w:t>
      </w:r>
    </w:p>
    <w:p w14:paraId="510734E6" w14:textId="77777777" w:rsidR="00E52DDB" w:rsidRDefault="00E52DDB">
      <w:pPr>
        <w:tabs>
          <w:tab w:val="left" w:pos="360"/>
          <w:tab w:val="left" w:pos="720"/>
        </w:tabs>
        <w:spacing w:after="0"/>
        <w:rPr>
          <w:rFonts w:ascii="Cambria" w:eastAsia="Cambria" w:hAnsi="Cambria" w:cs="Cambria"/>
          <w:b/>
          <w:sz w:val="20"/>
          <w:szCs w:val="20"/>
        </w:rPr>
      </w:pPr>
    </w:p>
    <w:p w14:paraId="1C854834" w14:textId="77777777" w:rsidR="00E52DDB" w:rsidRDefault="00CA7535">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402FB4E7" w14:textId="77777777" w:rsidR="00E52DDB" w:rsidRDefault="00CA7535">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lastRenderedPageBreak/>
        <w:t xml:space="preserve">Justification for Modification(s) </w:t>
      </w:r>
    </w:p>
    <w:p w14:paraId="013BDCBC" w14:textId="77777777" w:rsidR="00E52DDB" w:rsidRDefault="00CA7535">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We would like to drop the biostatistics from the course because both epidemiology and biostatistics can be standalone courses.  This course will be an undergraduate epidemiology course and a fundamental understanding of statistics is necessary.  The OESH program was originally meant to be a lock step program, but we would like to have students be able to take this course as their schedule permits.  Students from other disciplines may also have an interest in undergraduate epidemiology so opening this course up to other majors will allow us to serve more students.  </w:t>
      </w:r>
    </w:p>
    <w:p w14:paraId="708FD177" w14:textId="77777777" w:rsidR="00E52DDB" w:rsidRDefault="00E52DDB">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5863B2C6" w14:textId="77777777" w:rsidR="00E52DDB" w:rsidRDefault="00CA7535">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03CE3491" w14:textId="77777777" w:rsidR="00E52DDB" w:rsidRDefault="00CA7535">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18C361F7" w14:textId="77777777" w:rsidR="00E52DDB" w:rsidRDefault="00CA7535">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1A91F88E" w14:textId="77777777" w:rsidR="00E52DDB" w:rsidRDefault="00CA753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6CF91F6C" w14:textId="77777777" w:rsidR="00E52DDB" w:rsidRDefault="00E52DDB">
      <w:pPr>
        <w:tabs>
          <w:tab w:val="left" w:pos="360"/>
          <w:tab w:val="left" w:pos="720"/>
        </w:tabs>
        <w:spacing w:after="0"/>
        <w:rPr>
          <w:rFonts w:ascii="Cambria" w:eastAsia="Cambria" w:hAnsi="Cambria" w:cs="Cambria"/>
          <w:sz w:val="20"/>
          <w:szCs w:val="20"/>
        </w:rPr>
      </w:pPr>
    </w:p>
    <w:p w14:paraId="2C376926" w14:textId="77777777" w:rsidR="00E52DDB" w:rsidRDefault="00CA7535">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64C99478" w14:textId="77777777" w:rsidR="00E52DDB" w:rsidRDefault="00CA7535">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2451AC3E" w14:textId="77777777" w:rsidR="00E52DDB" w:rsidRDefault="00E52DDB">
      <w:pPr>
        <w:tabs>
          <w:tab w:val="left" w:pos="360"/>
          <w:tab w:val="left" w:pos="810"/>
        </w:tabs>
        <w:spacing w:after="0"/>
        <w:ind w:left="360"/>
        <w:rPr>
          <w:rFonts w:ascii="Cambria" w:eastAsia="Cambria" w:hAnsi="Cambria" w:cs="Cambria"/>
          <w:sz w:val="20"/>
          <w:szCs w:val="20"/>
        </w:rPr>
      </w:pPr>
    </w:p>
    <w:p w14:paraId="6C498888" w14:textId="77777777" w:rsidR="00E52DDB" w:rsidRDefault="00CA7535">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5C07CA95" w14:textId="77777777" w:rsidR="00E52DDB" w:rsidRDefault="00CA7535">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31F395AA" w14:textId="77777777" w:rsidR="00E52DDB" w:rsidRDefault="00E52DDB">
      <w:pPr>
        <w:tabs>
          <w:tab w:val="left" w:pos="360"/>
          <w:tab w:val="left" w:pos="810"/>
        </w:tabs>
        <w:spacing w:after="0"/>
        <w:ind w:left="360"/>
        <w:rPr>
          <w:rFonts w:ascii="Cambria" w:eastAsia="Cambria" w:hAnsi="Cambria" w:cs="Cambria"/>
          <w:sz w:val="20"/>
          <w:szCs w:val="20"/>
        </w:rPr>
      </w:pPr>
    </w:p>
    <w:p w14:paraId="68C164EF" w14:textId="77777777" w:rsidR="00E52DDB" w:rsidRDefault="00CA7535">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5E4A1E48" w14:textId="77777777" w:rsidR="00E52DDB" w:rsidRDefault="00CA7535">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5C789ADA" w14:textId="77777777" w:rsidR="00E52DDB" w:rsidRDefault="00CA7535">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19D99037" w14:textId="77777777" w:rsidR="00E52DDB" w:rsidRDefault="00E52DDB">
      <w:pPr>
        <w:tabs>
          <w:tab w:val="left" w:pos="360"/>
          <w:tab w:val="left" w:pos="720"/>
        </w:tabs>
        <w:spacing w:after="0"/>
        <w:rPr>
          <w:rFonts w:ascii="Cambria" w:eastAsia="Cambria" w:hAnsi="Cambria" w:cs="Cambria"/>
          <w:b/>
          <w:sz w:val="28"/>
          <w:szCs w:val="28"/>
        </w:rPr>
      </w:pPr>
    </w:p>
    <w:p w14:paraId="4A7E3A7D" w14:textId="77777777" w:rsidR="00E52DDB" w:rsidRDefault="00E52DDB">
      <w:pPr>
        <w:tabs>
          <w:tab w:val="left" w:pos="360"/>
          <w:tab w:val="left" w:pos="720"/>
        </w:tabs>
        <w:spacing w:after="0"/>
        <w:rPr>
          <w:rFonts w:ascii="Cambria" w:eastAsia="Cambria" w:hAnsi="Cambria" w:cs="Cambria"/>
          <w:b/>
          <w:sz w:val="28"/>
          <w:szCs w:val="28"/>
        </w:rPr>
      </w:pPr>
    </w:p>
    <w:p w14:paraId="6796A333" w14:textId="77777777" w:rsidR="00E52DDB" w:rsidRDefault="00E52DDB">
      <w:pPr>
        <w:tabs>
          <w:tab w:val="left" w:pos="360"/>
          <w:tab w:val="left" w:pos="720"/>
        </w:tabs>
        <w:spacing w:after="0"/>
        <w:rPr>
          <w:rFonts w:ascii="Cambria" w:eastAsia="Cambria" w:hAnsi="Cambria" w:cs="Cambria"/>
          <w:b/>
          <w:sz w:val="28"/>
          <w:szCs w:val="28"/>
        </w:rPr>
      </w:pPr>
    </w:p>
    <w:p w14:paraId="18FFDAE8" w14:textId="77777777" w:rsidR="00E52DDB" w:rsidRDefault="00E52DDB">
      <w:pPr>
        <w:tabs>
          <w:tab w:val="left" w:pos="360"/>
          <w:tab w:val="left" w:pos="720"/>
        </w:tabs>
        <w:spacing w:after="0"/>
        <w:rPr>
          <w:rFonts w:ascii="Cambria" w:eastAsia="Cambria" w:hAnsi="Cambria" w:cs="Cambria"/>
          <w:b/>
          <w:sz w:val="28"/>
          <w:szCs w:val="28"/>
        </w:rPr>
      </w:pPr>
    </w:p>
    <w:p w14:paraId="2A7DC808" w14:textId="77777777" w:rsidR="00E52DDB" w:rsidRDefault="00E52DDB">
      <w:pPr>
        <w:tabs>
          <w:tab w:val="left" w:pos="360"/>
          <w:tab w:val="left" w:pos="720"/>
        </w:tabs>
        <w:spacing w:after="0"/>
        <w:rPr>
          <w:rFonts w:ascii="Cambria" w:eastAsia="Cambria" w:hAnsi="Cambria" w:cs="Cambria"/>
          <w:b/>
          <w:sz w:val="28"/>
          <w:szCs w:val="28"/>
        </w:rPr>
      </w:pPr>
    </w:p>
    <w:p w14:paraId="366F94E7" w14:textId="77777777" w:rsidR="00E52DDB" w:rsidRDefault="00E52DDB">
      <w:pPr>
        <w:tabs>
          <w:tab w:val="left" w:pos="360"/>
          <w:tab w:val="left" w:pos="720"/>
        </w:tabs>
        <w:spacing w:after="0"/>
        <w:rPr>
          <w:rFonts w:ascii="Cambria" w:eastAsia="Cambria" w:hAnsi="Cambria" w:cs="Cambria"/>
          <w:b/>
          <w:sz w:val="28"/>
          <w:szCs w:val="28"/>
        </w:rPr>
      </w:pPr>
    </w:p>
    <w:p w14:paraId="71B02C05" w14:textId="77777777" w:rsidR="00E52DDB" w:rsidRDefault="00E52DDB">
      <w:pPr>
        <w:tabs>
          <w:tab w:val="left" w:pos="360"/>
          <w:tab w:val="left" w:pos="720"/>
        </w:tabs>
        <w:spacing w:after="0"/>
        <w:rPr>
          <w:rFonts w:ascii="Cambria" w:eastAsia="Cambria" w:hAnsi="Cambria" w:cs="Cambria"/>
          <w:b/>
          <w:sz w:val="28"/>
          <w:szCs w:val="28"/>
        </w:rPr>
      </w:pPr>
    </w:p>
    <w:p w14:paraId="0E95AE4F" w14:textId="77777777" w:rsidR="00E52DDB" w:rsidRDefault="00E52DDB">
      <w:pPr>
        <w:tabs>
          <w:tab w:val="left" w:pos="360"/>
          <w:tab w:val="left" w:pos="720"/>
        </w:tabs>
        <w:spacing w:after="0"/>
        <w:rPr>
          <w:rFonts w:ascii="Cambria" w:eastAsia="Cambria" w:hAnsi="Cambria" w:cs="Cambria"/>
          <w:b/>
          <w:sz w:val="28"/>
          <w:szCs w:val="28"/>
        </w:rPr>
      </w:pPr>
    </w:p>
    <w:p w14:paraId="1F4CD528" w14:textId="77777777" w:rsidR="00E52DDB" w:rsidRDefault="00E52DDB">
      <w:pPr>
        <w:tabs>
          <w:tab w:val="left" w:pos="360"/>
          <w:tab w:val="left" w:pos="720"/>
        </w:tabs>
        <w:spacing w:after="0"/>
        <w:rPr>
          <w:rFonts w:ascii="Cambria" w:eastAsia="Cambria" w:hAnsi="Cambria" w:cs="Cambria"/>
          <w:b/>
          <w:sz w:val="28"/>
          <w:szCs w:val="28"/>
        </w:rPr>
      </w:pPr>
    </w:p>
    <w:p w14:paraId="619A2BCE" w14:textId="77777777" w:rsidR="00E52DDB" w:rsidRDefault="00E52DDB">
      <w:pPr>
        <w:tabs>
          <w:tab w:val="left" w:pos="360"/>
          <w:tab w:val="left" w:pos="720"/>
        </w:tabs>
        <w:spacing w:after="0"/>
        <w:rPr>
          <w:rFonts w:ascii="Cambria" w:eastAsia="Cambria" w:hAnsi="Cambria" w:cs="Cambria"/>
          <w:b/>
          <w:sz w:val="28"/>
          <w:szCs w:val="28"/>
        </w:rPr>
      </w:pPr>
    </w:p>
    <w:p w14:paraId="728F7A97" w14:textId="77777777" w:rsidR="00E52DDB" w:rsidRDefault="00E52DDB">
      <w:pPr>
        <w:tabs>
          <w:tab w:val="left" w:pos="360"/>
          <w:tab w:val="left" w:pos="720"/>
        </w:tabs>
        <w:spacing w:after="0"/>
        <w:rPr>
          <w:rFonts w:ascii="Cambria" w:eastAsia="Cambria" w:hAnsi="Cambria" w:cs="Cambria"/>
          <w:b/>
          <w:sz w:val="28"/>
          <w:szCs w:val="28"/>
        </w:rPr>
      </w:pPr>
    </w:p>
    <w:p w14:paraId="055EDD42" w14:textId="77777777" w:rsidR="00E52DDB" w:rsidRDefault="00E52DDB">
      <w:pPr>
        <w:tabs>
          <w:tab w:val="left" w:pos="360"/>
          <w:tab w:val="left" w:pos="720"/>
        </w:tabs>
        <w:spacing w:after="0"/>
        <w:rPr>
          <w:rFonts w:ascii="Cambria" w:eastAsia="Cambria" w:hAnsi="Cambria" w:cs="Cambria"/>
          <w:b/>
          <w:sz w:val="28"/>
          <w:szCs w:val="28"/>
        </w:rPr>
      </w:pPr>
    </w:p>
    <w:p w14:paraId="235ADDC2" w14:textId="77777777" w:rsidR="00E52DDB" w:rsidRDefault="00E52DDB">
      <w:pPr>
        <w:tabs>
          <w:tab w:val="left" w:pos="360"/>
          <w:tab w:val="left" w:pos="720"/>
        </w:tabs>
        <w:spacing w:after="0"/>
        <w:rPr>
          <w:rFonts w:ascii="Cambria" w:eastAsia="Cambria" w:hAnsi="Cambria" w:cs="Cambria"/>
          <w:b/>
          <w:sz w:val="28"/>
          <w:szCs w:val="28"/>
        </w:rPr>
      </w:pPr>
    </w:p>
    <w:p w14:paraId="6FFA1877" w14:textId="77777777" w:rsidR="00E52DDB" w:rsidRDefault="00E52DDB">
      <w:pPr>
        <w:tabs>
          <w:tab w:val="left" w:pos="360"/>
          <w:tab w:val="left" w:pos="720"/>
        </w:tabs>
        <w:spacing w:after="0"/>
        <w:rPr>
          <w:rFonts w:ascii="Cambria" w:eastAsia="Cambria" w:hAnsi="Cambria" w:cs="Cambria"/>
          <w:b/>
          <w:sz w:val="28"/>
          <w:szCs w:val="28"/>
        </w:rPr>
      </w:pPr>
    </w:p>
    <w:p w14:paraId="688987E3" w14:textId="77777777" w:rsidR="00E52DDB" w:rsidRDefault="00E52DDB">
      <w:pPr>
        <w:tabs>
          <w:tab w:val="left" w:pos="360"/>
          <w:tab w:val="left" w:pos="720"/>
        </w:tabs>
        <w:spacing w:after="0"/>
        <w:rPr>
          <w:rFonts w:ascii="Cambria" w:eastAsia="Cambria" w:hAnsi="Cambria" w:cs="Cambria"/>
          <w:b/>
          <w:sz w:val="28"/>
          <w:szCs w:val="28"/>
        </w:rPr>
      </w:pPr>
    </w:p>
    <w:p w14:paraId="7F2EF6A3" w14:textId="77777777" w:rsidR="00E52DDB" w:rsidRDefault="00CA7535">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47B8CFFD" w14:textId="77777777" w:rsidR="00E52DDB" w:rsidRDefault="00E52DDB">
      <w:pPr>
        <w:tabs>
          <w:tab w:val="left" w:pos="360"/>
          <w:tab w:val="left" w:pos="720"/>
        </w:tabs>
        <w:spacing w:after="0"/>
        <w:rPr>
          <w:rFonts w:ascii="Cambria" w:eastAsia="Cambria" w:hAnsi="Cambria" w:cs="Cambria"/>
          <w:b/>
        </w:rPr>
      </w:pPr>
    </w:p>
    <w:p w14:paraId="180FF1A8" w14:textId="77777777" w:rsidR="00E52DDB" w:rsidRDefault="00CA7535">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36B67E38" w14:textId="77777777" w:rsidR="00E52DDB" w:rsidRDefault="00CA753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1214E910" w14:textId="77777777" w:rsidR="00E52DDB" w:rsidRDefault="00CA7535">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lastRenderedPageBreak/>
        <w:tab/>
        <w:t>If yes, please complete the Assessment section of the proposal</w:t>
      </w:r>
    </w:p>
    <w:p w14:paraId="473DBF90" w14:textId="77777777" w:rsidR="00E52DDB" w:rsidRDefault="00E52DDB">
      <w:pPr>
        <w:tabs>
          <w:tab w:val="left" w:pos="360"/>
          <w:tab w:val="left" w:pos="810"/>
        </w:tabs>
        <w:spacing w:after="0"/>
        <w:rPr>
          <w:rFonts w:ascii="Cambria" w:eastAsia="Cambria" w:hAnsi="Cambria" w:cs="Cambria"/>
          <w:sz w:val="20"/>
          <w:szCs w:val="20"/>
        </w:rPr>
      </w:pPr>
    </w:p>
    <w:p w14:paraId="26EACC5C" w14:textId="77777777" w:rsidR="00E52DDB" w:rsidRDefault="00CA7535">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18AE9F1F" w14:textId="77777777" w:rsidR="00E52DDB" w:rsidRDefault="00CA753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7E1B167D" w14:textId="77777777" w:rsidR="00E52DDB" w:rsidRDefault="00CA7535">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03ABC62" w14:textId="77777777" w:rsidR="00E52DDB" w:rsidRDefault="00E52DDB">
      <w:pPr>
        <w:tabs>
          <w:tab w:val="left" w:pos="360"/>
          <w:tab w:val="left" w:pos="720"/>
        </w:tabs>
        <w:spacing w:after="0" w:line="240" w:lineRule="auto"/>
        <w:rPr>
          <w:rFonts w:ascii="Cambria" w:eastAsia="Cambria" w:hAnsi="Cambria" w:cs="Cambria"/>
          <w:sz w:val="20"/>
          <w:szCs w:val="20"/>
        </w:rPr>
      </w:pPr>
    </w:p>
    <w:p w14:paraId="1859E8ED" w14:textId="77777777" w:rsidR="00E52DDB" w:rsidRDefault="00CA753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4C49802C" w14:textId="77777777" w:rsidR="00E52DDB" w:rsidRDefault="00E52DDB">
      <w:pPr>
        <w:tabs>
          <w:tab w:val="left" w:pos="360"/>
          <w:tab w:val="left" w:pos="720"/>
        </w:tabs>
        <w:spacing w:after="0" w:line="240" w:lineRule="auto"/>
        <w:rPr>
          <w:rFonts w:ascii="Cambria" w:eastAsia="Cambria" w:hAnsi="Cambria" w:cs="Cambria"/>
          <w:sz w:val="20"/>
          <w:szCs w:val="20"/>
        </w:rPr>
      </w:pPr>
    </w:p>
    <w:p w14:paraId="3AC6FB0A" w14:textId="77777777" w:rsidR="00E52DDB" w:rsidRDefault="00CA7535">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7E998D6A" w14:textId="77777777" w:rsidR="00E52DDB" w:rsidRDefault="00E52DDB">
      <w:pPr>
        <w:spacing w:after="240" w:line="240" w:lineRule="auto"/>
        <w:rPr>
          <w:rFonts w:ascii="Cambria" w:eastAsia="Cambria" w:hAnsi="Cambria" w:cs="Cambria"/>
          <w:b/>
          <w:sz w:val="2"/>
          <w:szCs w:val="2"/>
          <w:u w:val="single"/>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E52DDB" w14:paraId="43331B59" w14:textId="77777777">
        <w:tc>
          <w:tcPr>
            <w:tcW w:w="2148" w:type="dxa"/>
          </w:tcPr>
          <w:p w14:paraId="63D31317" w14:textId="77777777" w:rsidR="00E52DDB" w:rsidRDefault="00CA7535">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339055AA" w14:textId="77777777" w:rsidR="00E52DDB" w:rsidRDefault="00CA7535">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E52DDB" w14:paraId="55EA3641" w14:textId="77777777">
        <w:tc>
          <w:tcPr>
            <w:tcW w:w="2148" w:type="dxa"/>
          </w:tcPr>
          <w:p w14:paraId="1AACEED7" w14:textId="77777777" w:rsidR="00E52DDB" w:rsidRDefault="00CA7535">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775368D9" w14:textId="77777777" w:rsidR="00E52DDB" w:rsidRDefault="00CA7535">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E52DDB" w14:paraId="2B886226" w14:textId="77777777">
        <w:tc>
          <w:tcPr>
            <w:tcW w:w="2148" w:type="dxa"/>
          </w:tcPr>
          <w:p w14:paraId="15304B56" w14:textId="77777777" w:rsidR="00E52DDB" w:rsidRDefault="00CA7535">
            <w:pPr>
              <w:rPr>
                <w:rFonts w:ascii="Cambria" w:eastAsia="Cambria" w:hAnsi="Cambria" w:cs="Cambria"/>
                <w:sz w:val="20"/>
                <w:szCs w:val="20"/>
              </w:rPr>
            </w:pPr>
            <w:r>
              <w:rPr>
                <w:rFonts w:ascii="Cambria" w:eastAsia="Cambria" w:hAnsi="Cambria" w:cs="Cambria"/>
                <w:sz w:val="20"/>
                <w:szCs w:val="20"/>
              </w:rPr>
              <w:t xml:space="preserve">Assessment </w:t>
            </w:r>
          </w:p>
          <w:p w14:paraId="78C6CF0C" w14:textId="77777777" w:rsidR="00E52DDB" w:rsidRDefault="00CA7535">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7E01F106" w14:textId="77777777" w:rsidR="00E52DDB" w:rsidRDefault="00CA7535">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E52DDB" w14:paraId="737867C4" w14:textId="77777777">
        <w:tc>
          <w:tcPr>
            <w:tcW w:w="2148" w:type="dxa"/>
          </w:tcPr>
          <w:p w14:paraId="2A2A2618" w14:textId="77777777" w:rsidR="00E52DDB" w:rsidRDefault="00CA7535">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2E043BD7" w14:textId="77777777" w:rsidR="00E52DDB" w:rsidRDefault="00CA7535">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6D31C109" w14:textId="77777777" w:rsidR="00E52DDB" w:rsidRDefault="00CA7535">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28C779C5" w14:textId="77777777" w:rsidR="00E52DDB" w:rsidRDefault="00E52DDB">
      <w:pPr>
        <w:rPr>
          <w:rFonts w:ascii="Cambria" w:eastAsia="Cambria" w:hAnsi="Cambria" w:cs="Cambria"/>
          <w:i/>
          <w:sz w:val="20"/>
          <w:szCs w:val="20"/>
        </w:rPr>
      </w:pPr>
    </w:p>
    <w:p w14:paraId="07974C04" w14:textId="77777777" w:rsidR="00E52DDB" w:rsidRDefault="00CA7535">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524BF9F0" w14:textId="77777777" w:rsidR="00E52DDB" w:rsidRDefault="00CA7535">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47C046C7" w14:textId="77777777" w:rsidR="00E52DDB" w:rsidRDefault="00E52DDB">
      <w:pPr>
        <w:tabs>
          <w:tab w:val="left" w:pos="360"/>
          <w:tab w:val="left" w:pos="810"/>
        </w:tabs>
        <w:spacing w:after="0"/>
        <w:rPr>
          <w:rFonts w:ascii="Cambria" w:eastAsia="Cambria" w:hAnsi="Cambria" w:cs="Cambria"/>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E52DDB" w14:paraId="3F22B51A" w14:textId="77777777">
        <w:tc>
          <w:tcPr>
            <w:tcW w:w="2148" w:type="dxa"/>
          </w:tcPr>
          <w:p w14:paraId="36680AEC" w14:textId="77777777" w:rsidR="00E52DDB" w:rsidRDefault="00CA7535">
            <w:pPr>
              <w:jc w:val="center"/>
              <w:rPr>
                <w:rFonts w:ascii="Cambria" w:eastAsia="Cambria" w:hAnsi="Cambria" w:cs="Cambria"/>
                <w:b/>
                <w:sz w:val="20"/>
                <w:szCs w:val="20"/>
              </w:rPr>
            </w:pPr>
            <w:r>
              <w:rPr>
                <w:rFonts w:ascii="Cambria" w:eastAsia="Cambria" w:hAnsi="Cambria" w:cs="Cambria"/>
                <w:b/>
                <w:sz w:val="20"/>
                <w:szCs w:val="20"/>
              </w:rPr>
              <w:t>Outcome 1</w:t>
            </w:r>
          </w:p>
          <w:p w14:paraId="5077D647" w14:textId="77777777" w:rsidR="00E52DDB" w:rsidRDefault="00E52DDB">
            <w:pPr>
              <w:rPr>
                <w:rFonts w:ascii="Cambria" w:eastAsia="Cambria" w:hAnsi="Cambria" w:cs="Cambria"/>
                <w:sz w:val="20"/>
                <w:szCs w:val="20"/>
              </w:rPr>
            </w:pPr>
          </w:p>
        </w:tc>
        <w:tc>
          <w:tcPr>
            <w:tcW w:w="7428" w:type="dxa"/>
          </w:tcPr>
          <w:p w14:paraId="206433C4" w14:textId="77777777" w:rsidR="00E52DDB" w:rsidRDefault="00CA7535">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E52DDB" w14:paraId="236ED637" w14:textId="77777777">
        <w:tc>
          <w:tcPr>
            <w:tcW w:w="2148" w:type="dxa"/>
          </w:tcPr>
          <w:p w14:paraId="318A8A8D" w14:textId="77777777" w:rsidR="00E52DDB" w:rsidRDefault="00CA7535">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AF2107A" w14:textId="77777777" w:rsidR="00E52DDB" w:rsidRDefault="00CA7535">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E52DDB" w14:paraId="6A2222C4" w14:textId="77777777">
        <w:tc>
          <w:tcPr>
            <w:tcW w:w="2148" w:type="dxa"/>
          </w:tcPr>
          <w:p w14:paraId="6E1CB0CD" w14:textId="77777777" w:rsidR="00E52DDB" w:rsidRDefault="00CA7535">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DB7AAD9" w14:textId="77777777" w:rsidR="00E52DDB" w:rsidRDefault="00CA7535">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3A9CB489" w14:textId="77777777" w:rsidR="00E52DDB" w:rsidRDefault="00CA7535">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28C6C4DC" w14:textId="77777777" w:rsidR="00E52DDB" w:rsidRDefault="00CA7535">
      <w:pPr>
        <w:rPr>
          <w:rFonts w:ascii="Cambria" w:eastAsia="Cambria" w:hAnsi="Cambria" w:cs="Cambria"/>
          <w:sz w:val="20"/>
          <w:szCs w:val="20"/>
        </w:rPr>
      </w:pPr>
      <w:r>
        <w:br w:type="page"/>
      </w:r>
    </w:p>
    <w:p w14:paraId="6C7B04A2" w14:textId="77777777" w:rsidR="00E52DDB" w:rsidRDefault="00CA7535">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466DBD74" w14:textId="77777777" w:rsidR="00E52DDB" w:rsidRDefault="00E52DDB">
      <w:pPr>
        <w:tabs>
          <w:tab w:val="left" w:pos="360"/>
          <w:tab w:val="left" w:pos="720"/>
        </w:tabs>
        <w:spacing w:after="0" w:line="240" w:lineRule="auto"/>
        <w:jc w:val="center"/>
        <w:rPr>
          <w:rFonts w:ascii="Cambria" w:eastAsia="Cambria" w:hAnsi="Cambria" w:cs="Cambria"/>
          <w:b/>
          <w:sz w:val="28"/>
          <w:szCs w:val="28"/>
        </w:rPr>
      </w:pPr>
    </w:p>
    <w:tbl>
      <w:tblPr>
        <w:tblStyle w:val="a6"/>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E52DDB" w14:paraId="4357DD3D" w14:textId="77777777">
        <w:tc>
          <w:tcPr>
            <w:tcW w:w="10790" w:type="dxa"/>
            <w:shd w:val="clear" w:color="auto" w:fill="D9D9D9"/>
          </w:tcPr>
          <w:p w14:paraId="7B09D5B1" w14:textId="77777777" w:rsidR="00E52DDB" w:rsidRDefault="00CA7535">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E52DDB" w14:paraId="1AE9942D" w14:textId="77777777">
        <w:tc>
          <w:tcPr>
            <w:tcW w:w="10790" w:type="dxa"/>
            <w:shd w:val="clear" w:color="auto" w:fill="F2F2F2"/>
          </w:tcPr>
          <w:p w14:paraId="1CCF4368" w14:textId="77777777" w:rsidR="00E52DDB" w:rsidRDefault="00E52DDB">
            <w:pPr>
              <w:tabs>
                <w:tab w:val="left" w:pos="360"/>
                <w:tab w:val="left" w:pos="720"/>
              </w:tabs>
              <w:jc w:val="center"/>
              <w:rPr>
                <w:rFonts w:ascii="Times New Roman" w:eastAsia="Times New Roman" w:hAnsi="Times New Roman" w:cs="Times New Roman"/>
                <w:b/>
                <w:color w:val="000000"/>
                <w:sz w:val="18"/>
                <w:szCs w:val="18"/>
              </w:rPr>
            </w:pPr>
          </w:p>
          <w:p w14:paraId="5659A2E1" w14:textId="77777777" w:rsidR="00E52DDB" w:rsidRDefault="00CA7535">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12">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47CA711F" w14:textId="77777777" w:rsidR="00E52DDB" w:rsidRDefault="00E52DDB">
            <w:pPr>
              <w:rPr>
                <w:rFonts w:ascii="Times New Roman" w:eastAsia="Times New Roman" w:hAnsi="Times New Roman" w:cs="Times New Roman"/>
                <w:b/>
                <w:color w:val="FF0000"/>
                <w:sz w:val="14"/>
                <w:szCs w:val="14"/>
              </w:rPr>
            </w:pPr>
          </w:p>
          <w:p w14:paraId="3C6294DE" w14:textId="77777777" w:rsidR="00E52DDB" w:rsidRDefault="00CA7535">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2CF5E3FD" w14:textId="77777777" w:rsidR="00E52DDB" w:rsidRDefault="00E52DDB">
            <w:pPr>
              <w:tabs>
                <w:tab w:val="left" w:pos="360"/>
                <w:tab w:val="left" w:pos="720"/>
              </w:tabs>
              <w:jc w:val="center"/>
              <w:rPr>
                <w:rFonts w:ascii="Times New Roman" w:eastAsia="Times New Roman" w:hAnsi="Times New Roman" w:cs="Times New Roman"/>
                <w:b/>
                <w:color w:val="000000"/>
                <w:sz w:val="10"/>
                <w:szCs w:val="10"/>
                <w:u w:val="single"/>
              </w:rPr>
            </w:pPr>
          </w:p>
          <w:p w14:paraId="7038247E" w14:textId="77777777" w:rsidR="00E52DDB" w:rsidRDefault="00E52DDB">
            <w:pPr>
              <w:tabs>
                <w:tab w:val="left" w:pos="360"/>
                <w:tab w:val="left" w:pos="720"/>
              </w:tabs>
              <w:jc w:val="center"/>
              <w:rPr>
                <w:rFonts w:ascii="Times New Roman" w:eastAsia="Times New Roman" w:hAnsi="Times New Roman" w:cs="Times New Roman"/>
                <w:b/>
                <w:color w:val="000000"/>
                <w:sz w:val="10"/>
                <w:szCs w:val="10"/>
                <w:u w:val="single"/>
              </w:rPr>
            </w:pPr>
          </w:p>
          <w:p w14:paraId="34DCEFD5" w14:textId="77777777" w:rsidR="00E52DDB" w:rsidRDefault="00E52DDB">
            <w:pPr>
              <w:tabs>
                <w:tab w:val="left" w:pos="360"/>
                <w:tab w:val="left" w:pos="720"/>
              </w:tabs>
              <w:ind w:left="360"/>
              <w:jc w:val="center"/>
              <w:rPr>
                <w:rFonts w:ascii="Cambria" w:eastAsia="Cambria" w:hAnsi="Cambria" w:cs="Cambria"/>
                <w:sz w:val="18"/>
                <w:szCs w:val="18"/>
              </w:rPr>
            </w:pPr>
          </w:p>
        </w:tc>
      </w:tr>
    </w:tbl>
    <w:p w14:paraId="0DE63501" w14:textId="77777777" w:rsidR="00E52DDB" w:rsidRDefault="00CA7535">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538C12BF" w14:textId="77777777" w:rsidR="00E52DDB" w:rsidRDefault="00CA7535">
      <w:pPr>
        <w:rPr>
          <w:rFonts w:ascii="Cambria" w:eastAsia="Cambria" w:hAnsi="Cambria" w:cs="Cambria"/>
          <w:sz w:val="18"/>
          <w:szCs w:val="18"/>
        </w:rPr>
      </w:pPr>
      <w:r>
        <w:rPr>
          <w:rFonts w:ascii="Cambria" w:eastAsia="Cambria" w:hAnsi="Cambria" w:cs="Cambria"/>
          <w:sz w:val="18"/>
          <w:szCs w:val="18"/>
        </w:rPr>
        <w:t>PAGE 400 BEFORE</w:t>
      </w:r>
    </w:p>
    <w:tbl>
      <w:tblPr>
        <w:tblStyle w:val="a7"/>
        <w:tblW w:w="6193" w:type="dxa"/>
        <w:tblInd w:w="76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5249"/>
        <w:gridCol w:w="944"/>
      </w:tblGrid>
      <w:tr w:rsidR="00E52DDB" w14:paraId="3BE4E3E7" w14:textId="77777777">
        <w:trPr>
          <w:trHeight w:val="256"/>
        </w:trPr>
        <w:tc>
          <w:tcPr>
            <w:tcW w:w="5249" w:type="dxa"/>
            <w:shd w:val="clear" w:color="auto" w:fill="BCBEC0"/>
          </w:tcPr>
          <w:p w14:paraId="3FB809BF" w14:textId="77777777" w:rsidR="00E52DDB" w:rsidRDefault="00CA7535">
            <w:pPr>
              <w:widowControl w:val="0"/>
              <w:pBdr>
                <w:top w:val="nil"/>
                <w:left w:val="nil"/>
                <w:bottom w:val="nil"/>
                <w:right w:val="nil"/>
                <w:between w:val="nil"/>
              </w:pBdr>
              <w:spacing w:before="36" w:after="0" w:line="240" w:lineRule="auto"/>
              <w:ind w:left="80"/>
              <w:rPr>
                <w:rFonts w:ascii="Arial" w:eastAsia="Arial" w:hAnsi="Arial" w:cs="Arial"/>
                <w:b/>
                <w:color w:val="000000"/>
                <w:sz w:val="16"/>
                <w:szCs w:val="16"/>
              </w:rPr>
            </w:pPr>
            <w:r>
              <w:rPr>
                <w:rFonts w:ascii="Arial" w:eastAsia="Arial" w:hAnsi="Arial" w:cs="Arial"/>
                <w:b/>
                <w:color w:val="231F20"/>
                <w:sz w:val="16"/>
                <w:szCs w:val="16"/>
              </w:rPr>
              <w:t>University Requirements:</w:t>
            </w:r>
          </w:p>
        </w:tc>
        <w:tc>
          <w:tcPr>
            <w:tcW w:w="944" w:type="dxa"/>
            <w:shd w:val="clear" w:color="auto" w:fill="BCBEC0"/>
          </w:tcPr>
          <w:p w14:paraId="125AAE7E" w14:textId="77777777" w:rsidR="00E52DDB" w:rsidRDefault="00E52DD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2"/>
                <w:szCs w:val="12"/>
              </w:rPr>
            </w:pPr>
          </w:p>
        </w:tc>
      </w:tr>
      <w:tr w:rsidR="00E52DDB" w14:paraId="03424690" w14:textId="77777777">
        <w:trPr>
          <w:trHeight w:val="227"/>
        </w:trPr>
        <w:tc>
          <w:tcPr>
            <w:tcW w:w="5249" w:type="dxa"/>
          </w:tcPr>
          <w:p w14:paraId="5707DD5F" w14:textId="77777777" w:rsidR="00E52DDB" w:rsidRDefault="00CA7535">
            <w:pPr>
              <w:widowControl w:val="0"/>
              <w:pBdr>
                <w:top w:val="nil"/>
                <w:left w:val="nil"/>
                <w:bottom w:val="nil"/>
                <w:right w:val="nil"/>
                <w:between w:val="nil"/>
              </w:pBdr>
              <w:spacing w:before="45" w:after="0" w:line="240" w:lineRule="auto"/>
              <w:ind w:left="260"/>
              <w:rPr>
                <w:rFonts w:ascii="Arial" w:eastAsia="Arial" w:hAnsi="Arial" w:cs="Arial"/>
                <w:color w:val="000000"/>
                <w:sz w:val="12"/>
                <w:szCs w:val="12"/>
              </w:rPr>
            </w:pPr>
            <w:r>
              <w:rPr>
                <w:rFonts w:ascii="Arial" w:eastAsia="Arial" w:hAnsi="Arial" w:cs="Arial"/>
                <w:color w:val="231F20"/>
                <w:sz w:val="12"/>
                <w:szCs w:val="12"/>
              </w:rPr>
              <w:t>See University General Requirements for Baccalaureate degrees (p. 47)</w:t>
            </w:r>
          </w:p>
        </w:tc>
        <w:tc>
          <w:tcPr>
            <w:tcW w:w="944" w:type="dxa"/>
          </w:tcPr>
          <w:p w14:paraId="63C47826" w14:textId="77777777" w:rsidR="00E52DDB" w:rsidRDefault="00E52DD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2"/>
                <w:szCs w:val="12"/>
              </w:rPr>
            </w:pPr>
          </w:p>
        </w:tc>
      </w:tr>
      <w:tr w:rsidR="00E52DDB" w14:paraId="3039EB51" w14:textId="77777777">
        <w:trPr>
          <w:trHeight w:val="256"/>
        </w:trPr>
        <w:tc>
          <w:tcPr>
            <w:tcW w:w="5249" w:type="dxa"/>
            <w:shd w:val="clear" w:color="auto" w:fill="BCBEC0"/>
          </w:tcPr>
          <w:p w14:paraId="2099C65A" w14:textId="77777777" w:rsidR="00E52DDB" w:rsidRDefault="00CA7535">
            <w:pPr>
              <w:widowControl w:val="0"/>
              <w:pBdr>
                <w:top w:val="nil"/>
                <w:left w:val="nil"/>
                <w:bottom w:val="nil"/>
                <w:right w:val="nil"/>
                <w:between w:val="nil"/>
              </w:pBdr>
              <w:spacing w:before="36" w:after="0" w:line="240" w:lineRule="auto"/>
              <w:ind w:left="80"/>
              <w:rPr>
                <w:rFonts w:ascii="Arial" w:eastAsia="Arial" w:hAnsi="Arial" w:cs="Arial"/>
                <w:b/>
                <w:color w:val="000000"/>
                <w:sz w:val="16"/>
                <w:szCs w:val="16"/>
              </w:rPr>
            </w:pPr>
            <w:r>
              <w:rPr>
                <w:rFonts w:ascii="Arial" w:eastAsia="Arial" w:hAnsi="Arial" w:cs="Arial"/>
                <w:b/>
                <w:color w:val="231F20"/>
                <w:sz w:val="16"/>
                <w:szCs w:val="16"/>
              </w:rPr>
              <w:t>First Year Making Connections Course:</w:t>
            </w:r>
          </w:p>
        </w:tc>
        <w:tc>
          <w:tcPr>
            <w:tcW w:w="944" w:type="dxa"/>
            <w:shd w:val="clear" w:color="auto" w:fill="BCBEC0"/>
          </w:tcPr>
          <w:p w14:paraId="465B1B7A" w14:textId="77777777" w:rsidR="00E52DDB" w:rsidRDefault="00CA7535">
            <w:pPr>
              <w:widowControl w:val="0"/>
              <w:pBdr>
                <w:top w:val="nil"/>
                <w:left w:val="nil"/>
                <w:bottom w:val="nil"/>
                <w:right w:val="nil"/>
                <w:between w:val="nil"/>
              </w:pBdr>
              <w:spacing w:before="45" w:after="0" w:line="240" w:lineRule="auto"/>
              <w:ind w:left="176" w:right="155"/>
              <w:jc w:val="center"/>
              <w:rPr>
                <w:rFonts w:ascii="Arial" w:eastAsia="Arial" w:hAnsi="Arial" w:cs="Arial"/>
                <w:b/>
                <w:color w:val="000000"/>
                <w:sz w:val="12"/>
                <w:szCs w:val="12"/>
              </w:rPr>
            </w:pPr>
            <w:r>
              <w:rPr>
                <w:rFonts w:ascii="Arial" w:eastAsia="Arial" w:hAnsi="Arial" w:cs="Arial"/>
                <w:b/>
                <w:color w:val="231F20"/>
                <w:sz w:val="12"/>
                <w:szCs w:val="12"/>
              </w:rPr>
              <w:t>Sem. Hrs.</w:t>
            </w:r>
          </w:p>
        </w:tc>
      </w:tr>
      <w:tr w:rsidR="00E52DDB" w14:paraId="3B418996" w14:textId="77777777">
        <w:trPr>
          <w:trHeight w:val="227"/>
        </w:trPr>
        <w:tc>
          <w:tcPr>
            <w:tcW w:w="5249" w:type="dxa"/>
          </w:tcPr>
          <w:p w14:paraId="39054DA8" w14:textId="77777777" w:rsidR="00E52DDB" w:rsidRDefault="00CA7535">
            <w:pPr>
              <w:widowControl w:val="0"/>
              <w:pBdr>
                <w:top w:val="nil"/>
                <w:left w:val="nil"/>
                <w:bottom w:val="nil"/>
                <w:right w:val="nil"/>
                <w:between w:val="nil"/>
              </w:pBdr>
              <w:spacing w:before="45" w:after="0" w:line="240" w:lineRule="auto"/>
              <w:ind w:left="259"/>
              <w:rPr>
                <w:rFonts w:ascii="Arial" w:eastAsia="Arial" w:hAnsi="Arial" w:cs="Arial"/>
                <w:color w:val="000000"/>
                <w:sz w:val="12"/>
                <w:szCs w:val="12"/>
              </w:rPr>
            </w:pPr>
            <w:r>
              <w:rPr>
                <w:rFonts w:ascii="Arial" w:eastAsia="Arial" w:hAnsi="Arial" w:cs="Arial"/>
                <w:color w:val="231F20"/>
                <w:sz w:val="12"/>
                <w:szCs w:val="12"/>
              </w:rPr>
              <w:t>UC 1013, Making Connections</w:t>
            </w:r>
          </w:p>
        </w:tc>
        <w:tc>
          <w:tcPr>
            <w:tcW w:w="944" w:type="dxa"/>
          </w:tcPr>
          <w:p w14:paraId="1B80E799" w14:textId="77777777" w:rsidR="00E52DDB" w:rsidRDefault="00CA7535">
            <w:pPr>
              <w:widowControl w:val="0"/>
              <w:pBdr>
                <w:top w:val="nil"/>
                <w:left w:val="nil"/>
                <w:bottom w:val="nil"/>
                <w:right w:val="nil"/>
                <w:between w:val="nil"/>
              </w:pBdr>
              <w:spacing w:before="45" w:after="0" w:line="240" w:lineRule="auto"/>
              <w:ind w:left="21"/>
              <w:jc w:val="center"/>
              <w:rPr>
                <w:rFonts w:ascii="Arial" w:eastAsia="Arial" w:hAnsi="Arial" w:cs="Arial"/>
                <w:b/>
                <w:color w:val="000000"/>
                <w:sz w:val="12"/>
                <w:szCs w:val="12"/>
              </w:rPr>
            </w:pPr>
            <w:r>
              <w:rPr>
                <w:rFonts w:ascii="Arial" w:eastAsia="Arial" w:hAnsi="Arial" w:cs="Arial"/>
                <w:b/>
                <w:color w:val="231F20"/>
                <w:sz w:val="12"/>
                <w:szCs w:val="12"/>
              </w:rPr>
              <w:t>3</w:t>
            </w:r>
          </w:p>
        </w:tc>
      </w:tr>
      <w:tr w:rsidR="00E52DDB" w14:paraId="6B675933" w14:textId="77777777">
        <w:trPr>
          <w:trHeight w:val="256"/>
        </w:trPr>
        <w:tc>
          <w:tcPr>
            <w:tcW w:w="5249" w:type="dxa"/>
            <w:shd w:val="clear" w:color="auto" w:fill="BCBEC0"/>
          </w:tcPr>
          <w:p w14:paraId="5C481163" w14:textId="77777777" w:rsidR="00E52DDB" w:rsidRDefault="00CA7535">
            <w:pPr>
              <w:widowControl w:val="0"/>
              <w:pBdr>
                <w:top w:val="nil"/>
                <w:left w:val="nil"/>
                <w:bottom w:val="nil"/>
                <w:right w:val="nil"/>
                <w:between w:val="nil"/>
              </w:pBdr>
              <w:spacing w:before="36" w:after="0" w:line="240" w:lineRule="auto"/>
              <w:ind w:left="80"/>
              <w:rPr>
                <w:rFonts w:ascii="Arial" w:eastAsia="Arial" w:hAnsi="Arial" w:cs="Arial"/>
                <w:b/>
                <w:color w:val="000000"/>
                <w:sz w:val="16"/>
                <w:szCs w:val="16"/>
              </w:rPr>
            </w:pPr>
            <w:r>
              <w:rPr>
                <w:rFonts w:ascii="Arial" w:eastAsia="Arial" w:hAnsi="Arial" w:cs="Arial"/>
                <w:b/>
                <w:color w:val="231F20"/>
                <w:sz w:val="16"/>
                <w:szCs w:val="16"/>
              </w:rPr>
              <w:t>General Education Requirements:</w:t>
            </w:r>
          </w:p>
        </w:tc>
        <w:tc>
          <w:tcPr>
            <w:tcW w:w="944" w:type="dxa"/>
            <w:shd w:val="clear" w:color="auto" w:fill="BCBEC0"/>
          </w:tcPr>
          <w:p w14:paraId="53CFF142" w14:textId="77777777" w:rsidR="00E52DDB" w:rsidRDefault="00CA7535">
            <w:pPr>
              <w:widowControl w:val="0"/>
              <w:pBdr>
                <w:top w:val="nil"/>
                <w:left w:val="nil"/>
                <w:bottom w:val="nil"/>
                <w:right w:val="nil"/>
                <w:between w:val="nil"/>
              </w:pBdr>
              <w:spacing w:before="45" w:after="0" w:line="240" w:lineRule="auto"/>
              <w:ind w:left="176" w:right="155"/>
              <w:jc w:val="center"/>
              <w:rPr>
                <w:rFonts w:ascii="Arial" w:eastAsia="Arial" w:hAnsi="Arial" w:cs="Arial"/>
                <w:b/>
                <w:color w:val="000000"/>
                <w:sz w:val="12"/>
                <w:szCs w:val="12"/>
              </w:rPr>
            </w:pPr>
            <w:r>
              <w:rPr>
                <w:rFonts w:ascii="Arial" w:eastAsia="Arial" w:hAnsi="Arial" w:cs="Arial"/>
                <w:b/>
                <w:color w:val="231F20"/>
                <w:sz w:val="12"/>
                <w:szCs w:val="12"/>
              </w:rPr>
              <w:t>Sem. Hrs.</w:t>
            </w:r>
          </w:p>
        </w:tc>
      </w:tr>
      <w:tr w:rsidR="00E52DDB" w14:paraId="77064643" w14:textId="77777777">
        <w:trPr>
          <w:trHeight w:val="1091"/>
        </w:trPr>
        <w:tc>
          <w:tcPr>
            <w:tcW w:w="5249" w:type="dxa"/>
          </w:tcPr>
          <w:p w14:paraId="76D5ECC4"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See General Education Curriculum for Baccalaureate degrees (p. 84)</w:t>
            </w:r>
          </w:p>
          <w:p w14:paraId="07E90322" w14:textId="77777777" w:rsidR="00E52DDB" w:rsidRDefault="00E52DDB">
            <w:pPr>
              <w:widowControl w:val="0"/>
              <w:pBdr>
                <w:top w:val="nil"/>
                <w:left w:val="nil"/>
                <w:bottom w:val="nil"/>
                <w:right w:val="nil"/>
                <w:between w:val="nil"/>
              </w:pBdr>
              <w:spacing w:before="1" w:after="0" w:line="240" w:lineRule="auto"/>
              <w:rPr>
                <w:rFonts w:ascii="Arial" w:eastAsia="Arial" w:hAnsi="Arial" w:cs="Arial"/>
                <w:color w:val="000000"/>
                <w:sz w:val="13"/>
                <w:szCs w:val="13"/>
              </w:rPr>
            </w:pPr>
          </w:p>
          <w:p w14:paraId="1129E06F" w14:textId="77777777" w:rsidR="00E52DDB" w:rsidRDefault="00CA7535">
            <w:pPr>
              <w:widowControl w:val="0"/>
              <w:pBdr>
                <w:top w:val="nil"/>
                <w:left w:val="nil"/>
                <w:bottom w:val="nil"/>
                <w:right w:val="nil"/>
                <w:between w:val="nil"/>
              </w:pBdr>
              <w:spacing w:after="0" w:line="240" w:lineRule="auto"/>
              <w:ind w:left="349"/>
              <w:rPr>
                <w:rFonts w:ascii="Arial" w:eastAsia="Arial" w:hAnsi="Arial" w:cs="Arial"/>
                <w:b/>
                <w:color w:val="000000"/>
                <w:sz w:val="12"/>
                <w:szCs w:val="12"/>
              </w:rPr>
            </w:pPr>
            <w:r>
              <w:rPr>
                <w:rFonts w:ascii="Arial" w:eastAsia="Arial" w:hAnsi="Arial" w:cs="Arial"/>
                <w:b/>
                <w:color w:val="231F20"/>
                <w:sz w:val="12"/>
                <w:szCs w:val="12"/>
              </w:rPr>
              <w:t>Students with this major must take the following:</w:t>
            </w:r>
          </w:p>
          <w:p w14:paraId="0E93B4D4" w14:textId="77777777" w:rsidR="00E52DDB" w:rsidRDefault="00CA7535">
            <w:pPr>
              <w:widowControl w:val="0"/>
              <w:pBdr>
                <w:top w:val="nil"/>
                <w:left w:val="nil"/>
                <w:bottom w:val="nil"/>
                <w:right w:val="nil"/>
                <w:between w:val="nil"/>
              </w:pBdr>
              <w:spacing w:before="6" w:after="0" w:line="249" w:lineRule="auto"/>
              <w:ind w:left="439"/>
              <w:rPr>
                <w:rFonts w:ascii="Arial" w:eastAsia="Arial" w:hAnsi="Arial" w:cs="Arial"/>
                <w:i/>
                <w:color w:val="000000"/>
                <w:sz w:val="12"/>
                <w:szCs w:val="12"/>
              </w:rPr>
            </w:pPr>
            <w:r>
              <w:rPr>
                <w:rFonts w:ascii="Arial" w:eastAsia="Arial" w:hAnsi="Arial" w:cs="Arial"/>
                <w:i/>
                <w:color w:val="231F20"/>
                <w:sz w:val="12"/>
                <w:szCs w:val="12"/>
              </w:rPr>
              <w:t>MATH 1023, College Algebra or MATH course that requires MATH 1023 as a prerequisite CHEM 1013 and CHEM 1011 General Chemistry and Lab</w:t>
            </w:r>
          </w:p>
          <w:p w14:paraId="538CECD3" w14:textId="77777777" w:rsidR="00E52DDB" w:rsidRDefault="00CA7535">
            <w:pPr>
              <w:widowControl w:val="0"/>
              <w:pBdr>
                <w:top w:val="nil"/>
                <w:left w:val="nil"/>
                <w:bottom w:val="nil"/>
                <w:right w:val="nil"/>
                <w:between w:val="nil"/>
              </w:pBdr>
              <w:spacing w:before="1" w:after="0" w:line="240" w:lineRule="auto"/>
              <w:ind w:left="439"/>
              <w:rPr>
                <w:rFonts w:ascii="Arial" w:eastAsia="Arial" w:hAnsi="Arial" w:cs="Arial"/>
                <w:i/>
                <w:color w:val="000000"/>
                <w:sz w:val="12"/>
                <w:szCs w:val="12"/>
              </w:rPr>
            </w:pPr>
            <w:r>
              <w:rPr>
                <w:rFonts w:ascii="Arial" w:eastAsia="Arial" w:hAnsi="Arial" w:cs="Arial"/>
                <w:i/>
                <w:color w:val="231F20"/>
                <w:sz w:val="12"/>
                <w:szCs w:val="12"/>
              </w:rPr>
              <w:t>BIO 2013 and BIO 2011 Biology of the Cell and Lab</w:t>
            </w:r>
          </w:p>
          <w:p w14:paraId="60664340" w14:textId="77777777" w:rsidR="00E52DDB" w:rsidRDefault="00CA7535">
            <w:pPr>
              <w:widowControl w:val="0"/>
              <w:pBdr>
                <w:top w:val="nil"/>
                <w:left w:val="nil"/>
                <w:bottom w:val="nil"/>
                <w:right w:val="nil"/>
                <w:between w:val="nil"/>
              </w:pBdr>
              <w:spacing w:before="6" w:after="0" w:line="240" w:lineRule="auto"/>
              <w:ind w:left="439"/>
              <w:rPr>
                <w:rFonts w:ascii="Arial" w:eastAsia="Arial" w:hAnsi="Arial" w:cs="Arial"/>
                <w:i/>
                <w:color w:val="000000"/>
                <w:sz w:val="12"/>
                <w:szCs w:val="12"/>
              </w:rPr>
            </w:pPr>
            <w:r>
              <w:rPr>
                <w:rFonts w:ascii="Arial" w:eastAsia="Arial" w:hAnsi="Arial" w:cs="Arial"/>
                <w:i/>
                <w:color w:val="231F20"/>
                <w:sz w:val="12"/>
                <w:szCs w:val="12"/>
              </w:rPr>
              <w:t>COMS 1203, Oral Communication (Required Departmental Gen. Ed. Option)</w:t>
            </w:r>
          </w:p>
        </w:tc>
        <w:tc>
          <w:tcPr>
            <w:tcW w:w="944" w:type="dxa"/>
          </w:tcPr>
          <w:p w14:paraId="4E2EDDF8" w14:textId="77777777" w:rsidR="00E52DDB" w:rsidRDefault="00CA7535">
            <w:pPr>
              <w:widowControl w:val="0"/>
              <w:pBdr>
                <w:top w:val="nil"/>
                <w:left w:val="nil"/>
                <w:bottom w:val="nil"/>
                <w:right w:val="nil"/>
                <w:between w:val="nil"/>
              </w:pBdr>
              <w:spacing w:before="44" w:after="0" w:line="240" w:lineRule="auto"/>
              <w:ind w:left="176" w:right="155"/>
              <w:jc w:val="center"/>
              <w:rPr>
                <w:rFonts w:ascii="Arial" w:eastAsia="Arial" w:hAnsi="Arial" w:cs="Arial"/>
                <w:b/>
                <w:color w:val="000000"/>
                <w:sz w:val="12"/>
                <w:szCs w:val="12"/>
              </w:rPr>
            </w:pPr>
            <w:r>
              <w:rPr>
                <w:rFonts w:ascii="Arial" w:eastAsia="Arial" w:hAnsi="Arial" w:cs="Arial"/>
                <w:b/>
                <w:color w:val="231F20"/>
                <w:sz w:val="12"/>
                <w:szCs w:val="12"/>
              </w:rPr>
              <w:t>35</w:t>
            </w:r>
          </w:p>
        </w:tc>
      </w:tr>
      <w:tr w:rsidR="00E52DDB" w14:paraId="0CDF7219" w14:textId="77777777">
        <w:trPr>
          <w:trHeight w:val="256"/>
        </w:trPr>
        <w:tc>
          <w:tcPr>
            <w:tcW w:w="5249" w:type="dxa"/>
            <w:shd w:val="clear" w:color="auto" w:fill="BCBEC0"/>
          </w:tcPr>
          <w:p w14:paraId="46C26A02" w14:textId="77777777" w:rsidR="00E52DDB" w:rsidRDefault="00CA7535">
            <w:pPr>
              <w:widowControl w:val="0"/>
              <w:pBdr>
                <w:top w:val="nil"/>
                <w:left w:val="nil"/>
                <w:bottom w:val="nil"/>
                <w:right w:val="nil"/>
                <w:between w:val="nil"/>
              </w:pBdr>
              <w:spacing w:before="36" w:after="0" w:line="240" w:lineRule="auto"/>
              <w:ind w:left="80"/>
              <w:rPr>
                <w:rFonts w:ascii="Arial" w:eastAsia="Arial" w:hAnsi="Arial" w:cs="Arial"/>
                <w:b/>
                <w:color w:val="000000"/>
                <w:sz w:val="16"/>
                <w:szCs w:val="16"/>
              </w:rPr>
            </w:pPr>
            <w:r>
              <w:rPr>
                <w:rFonts w:ascii="Arial" w:eastAsia="Arial" w:hAnsi="Arial" w:cs="Arial"/>
                <w:b/>
                <w:color w:val="231F20"/>
                <w:sz w:val="16"/>
                <w:szCs w:val="16"/>
              </w:rPr>
              <w:t>Major Requirements:</w:t>
            </w:r>
          </w:p>
        </w:tc>
        <w:tc>
          <w:tcPr>
            <w:tcW w:w="944" w:type="dxa"/>
            <w:shd w:val="clear" w:color="auto" w:fill="BCBEC0"/>
          </w:tcPr>
          <w:p w14:paraId="2B699755" w14:textId="77777777" w:rsidR="00E52DDB" w:rsidRDefault="00CA7535">
            <w:pPr>
              <w:widowControl w:val="0"/>
              <w:pBdr>
                <w:top w:val="nil"/>
                <w:left w:val="nil"/>
                <w:bottom w:val="nil"/>
                <w:right w:val="nil"/>
                <w:between w:val="nil"/>
              </w:pBdr>
              <w:spacing w:before="45" w:after="0" w:line="240" w:lineRule="auto"/>
              <w:ind w:left="176" w:right="155"/>
              <w:jc w:val="center"/>
              <w:rPr>
                <w:rFonts w:ascii="Arial" w:eastAsia="Arial" w:hAnsi="Arial" w:cs="Arial"/>
                <w:b/>
                <w:color w:val="000000"/>
                <w:sz w:val="12"/>
                <w:szCs w:val="12"/>
              </w:rPr>
            </w:pPr>
            <w:r>
              <w:rPr>
                <w:rFonts w:ascii="Arial" w:eastAsia="Arial" w:hAnsi="Arial" w:cs="Arial"/>
                <w:b/>
                <w:color w:val="231F20"/>
                <w:sz w:val="12"/>
                <w:szCs w:val="12"/>
              </w:rPr>
              <w:t>Sem. Hrs.</w:t>
            </w:r>
          </w:p>
        </w:tc>
      </w:tr>
      <w:tr w:rsidR="00E52DDB" w14:paraId="1287C55C" w14:textId="77777777">
        <w:trPr>
          <w:trHeight w:val="230"/>
        </w:trPr>
        <w:tc>
          <w:tcPr>
            <w:tcW w:w="5249" w:type="dxa"/>
          </w:tcPr>
          <w:p w14:paraId="7328D0DE"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3013, Fundamentals of Occupational Health and Safety</w:t>
            </w:r>
          </w:p>
        </w:tc>
        <w:tc>
          <w:tcPr>
            <w:tcW w:w="944" w:type="dxa"/>
          </w:tcPr>
          <w:p w14:paraId="7FE1BFCB"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0AE96E70" w14:textId="77777777">
        <w:trPr>
          <w:trHeight w:val="230"/>
        </w:trPr>
        <w:tc>
          <w:tcPr>
            <w:tcW w:w="5249" w:type="dxa"/>
          </w:tcPr>
          <w:p w14:paraId="7DAB2293"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3023, Principles of Environmental Health</w:t>
            </w:r>
          </w:p>
        </w:tc>
        <w:tc>
          <w:tcPr>
            <w:tcW w:w="944" w:type="dxa"/>
          </w:tcPr>
          <w:p w14:paraId="295A5E89"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40197D85" w14:textId="77777777">
        <w:trPr>
          <w:trHeight w:val="230"/>
        </w:trPr>
        <w:tc>
          <w:tcPr>
            <w:tcW w:w="5249" w:type="dxa"/>
          </w:tcPr>
          <w:p w14:paraId="383E68CC"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3103, Recognition of Occupational Hazards</w:t>
            </w:r>
          </w:p>
        </w:tc>
        <w:tc>
          <w:tcPr>
            <w:tcW w:w="944" w:type="dxa"/>
          </w:tcPr>
          <w:p w14:paraId="4D473718"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339FD295" w14:textId="77777777">
        <w:trPr>
          <w:trHeight w:val="227"/>
        </w:trPr>
        <w:tc>
          <w:tcPr>
            <w:tcW w:w="5249" w:type="dxa"/>
          </w:tcPr>
          <w:p w14:paraId="2CF11D13"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3113, Toxicology</w:t>
            </w:r>
          </w:p>
        </w:tc>
        <w:tc>
          <w:tcPr>
            <w:tcW w:w="944" w:type="dxa"/>
          </w:tcPr>
          <w:p w14:paraId="38F53FDD"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5EE1CC1C" w14:textId="77777777">
        <w:trPr>
          <w:trHeight w:val="227"/>
        </w:trPr>
        <w:tc>
          <w:tcPr>
            <w:tcW w:w="5249" w:type="dxa"/>
          </w:tcPr>
          <w:p w14:paraId="155E7B0B"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3203, Control of Occupational Hazards</w:t>
            </w:r>
          </w:p>
        </w:tc>
        <w:tc>
          <w:tcPr>
            <w:tcW w:w="944" w:type="dxa"/>
          </w:tcPr>
          <w:p w14:paraId="64A31176"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20DBDCC4" w14:textId="77777777">
        <w:trPr>
          <w:trHeight w:val="227"/>
        </w:trPr>
        <w:tc>
          <w:tcPr>
            <w:tcW w:w="5249" w:type="dxa"/>
          </w:tcPr>
          <w:p w14:paraId="17602BC3"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3223, Industrial Hygiene Sampling and Analysis Laboratory</w:t>
            </w:r>
          </w:p>
        </w:tc>
        <w:tc>
          <w:tcPr>
            <w:tcW w:w="944" w:type="dxa"/>
          </w:tcPr>
          <w:p w14:paraId="5F7B864B"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37C6451B" w14:textId="77777777">
        <w:trPr>
          <w:trHeight w:val="230"/>
        </w:trPr>
        <w:tc>
          <w:tcPr>
            <w:tcW w:w="5249" w:type="dxa"/>
          </w:tcPr>
          <w:p w14:paraId="2DB105CC"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3303, Water, Wastewater, Solid and Hazardous Waste Treatment</w:t>
            </w:r>
          </w:p>
        </w:tc>
        <w:tc>
          <w:tcPr>
            <w:tcW w:w="944" w:type="dxa"/>
          </w:tcPr>
          <w:p w14:paraId="7B383E98"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4B765834" w14:textId="77777777">
        <w:trPr>
          <w:trHeight w:val="230"/>
        </w:trPr>
        <w:tc>
          <w:tcPr>
            <w:tcW w:w="5249" w:type="dxa"/>
          </w:tcPr>
          <w:p w14:paraId="4C55E843"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 xml:space="preserve">OESH 3313, Epidemiology </w:t>
            </w:r>
            <w:r>
              <w:rPr>
                <w:rFonts w:ascii="Arial" w:eastAsia="Arial" w:hAnsi="Arial" w:cs="Arial"/>
                <w:strike/>
                <w:color w:val="FF0000"/>
                <w:sz w:val="12"/>
                <w:szCs w:val="12"/>
                <w:highlight w:val="yellow"/>
              </w:rPr>
              <w:t>and Biostatistics</w:t>
            </w:r>
          </w:p>
        </w:tc>
        <w:tc>
          <w:tcPr>
            <w:tcW w:w="944" w:type="dxa"/>
          </w:tcPr>
          <w:p w14:paraId="16BC28CF"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283506A6" w14:textId="77777777">
        <w:trPr>
          <w:trHeight w:val="230"/>
        </w:trPr>
        <w:tc>
          <w:tcPr>
            <w:tcW w:w="5249" w:type="dxa"/>
          </w:tcPr>
          <w:p w14:paraId="162295EA"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DPEM 3503, Principles of Disaster Preparedness and Emergency Management</w:t>
            </w:r>
          </w:p>
        </w:tc>
        <w:tc>
          <w:tcPr>
            <w:tcW w:w="944" w:type="dxa"/>
          </w:tcPr>
          <w:p w14:paraId="47DDEF60"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0C4099A5" w14:textId="77777777">
        <w:trPr>
          <w:trHeight w:val="230"/>
        </w:trPr>
        <w:tc>
          <w:tcPr>
            <w:tcW w:w="5249" w:type="dxa"/>
          </w:tcPr>
          <w:p w14:paraId="154CE0CE"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4003, OESH Internship</w:t>
            </w:r>
          </w:p>
        </w:tc>
        <w:tc>
          <w:tcPr>
            <w:tcW w:w="944" w:type="dxa"/>
          </w:tcPr>
          <w:p w14:paraId="4158F1CA"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070A6E6E" w14:textId="77777777">
        <w:trPr>
          <w:trHeight w:val="230"/>
        </w:trPr>
        <w:tc>
          <w:tcPr>
            <w:tcW w:w="5249" w:type="dxa"/>
          </w:tcPr>
          <w:p w14:paraId="2552F874"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4013, OSHA Standards and Practices</w:t>
            </w:r>
          </w:p>
        </w:tc>
        <w:tc>
          <w:tcPr>
            <w:tcW w:w="944" w:type="dxa"/>
          </w:tcPr>
          <w:p w14:paraId="7B1245BD"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13950382" w14:textId="77777777">
        <w:trPr>
          <w:trHeight w:val="230"/>
        </w:trPr>
        <w:tc>
          <w:tcPr>
            <w:tcW w:w="5249" w:type="dxa"/>
          </w:tcPr>
          <w:p w14:paraId="363B34B9"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4113, Environmental Health and Safety Management</w:t>
            </w:r>
          </w:p>
        </w:tc>
        <w:tc>
          <w:tcPr>
            <w:tcW w:w="944" w:type="dxa"/>
          </w:tcPr>
          <w:p w14:paraId="186270FB"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15392E9C" w14:textId="77777777">
        <w:trPr>
          <w:trHeight w:val="230"/>
        </w:trPr>
        <w:tc>
          <w:tcPr>
            <w:tcW w:w="5249" w:type="dxa"/>
          </w:tcPr>
          <w:p w14:paraId="56B46027"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4203, Principles of Food Safety and Sanitation</w:t>
            </w:r>
          </w:p>
        </w:tc>
        <w:tc>
          <w:tcPr>
            <w:tcW w:w="944" w:type="dxa"/>
          </w:tcPr>
          <w:p w14:paraId="60D98E69"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6ECAEE9E" w14:textId="77777777">
        <w:trPr>
          <w:trHeight w:val="230"/>
        </w:trPr>
        <w:tc>
          <w:tcPr>
            <w:tcW w:w="5249" w:type="dxa"/>
          </w:tcPr>
          <w:p w14:paraId="4DBDCFB1"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4213, Construction Safety</w:t>
            </w:r>
          </w:p>
        </w:tc>
        <w:tc>
          <w:tcPr>
            <w:tcW w:w="944" w:type="dxa"/>
          </w:tcPr>
          <w:p w14:paraId="05D59BE9"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2FED1914" w14:textId="77777777">
        <w:trPr>
          <w:trHeight w:val="230"/>
        </w:trPr>
        <w:tc>
          <w:tcPr>
            <w:tcW w:w="5249" w:type="dxa"/>
          </w:tcPr>
          <w:p w14:paraId="7A310D58"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4223, Accident Investigation and Analysis</w:t>
            </w:r>
          </w:p>
        </w:tc>
        <w:tc>
          <w:tcPr>
            <w:tcW w:w="944" w:type="dxa"/>
          </w:tcPr>
          <w:p w14:paraId="46D9E32D"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7195624D" w14:textId="77777777">
        <w:trPr>
          <w:trHeight w:val="230"/>
        </w:trPr>
        <w:tc>
          <w:tcPr>
            <w:tcW w:w="5249" w:type="dxa"/>
          </w:tcPr>
          <w:p w14:paraId="35E7E50A"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4303, Environmental Risk Assessment</w:t>
            </w:r>
          </w:p>
        </w:tc>
        <w:tc>
          <w:tcPr>
            <w:tcW w:w="944" w:type="dxa"/>
          </w:tcPr>
          <w:p w14:paraId="1C4A8322"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10F67832" w14:textId="77777777">
        <w:trPr>
          <w:trHeight w:val="230"/>
        </w:trPr>
        <w:tc>
          <w:tcPr>
            <w:tcW w:w="5249" w:type="dxa"/>
          </w:tcPr>
          <w:p w14:paraId="0AE91199"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4313, Ergonomics</w:t>
            </w:r>
          </w:p>
        </w:tc>
        <w:tc>
          <w:tcPr>
            <w:tcW w:w="944" w:type="dxa"/>
          </w:tcPr>
          <w:p w14:paraId="2A54C42B"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14E9853D" w14:textId="77777777">
        <w:trPr>
          <w:trHeight w:val="230"/>
        </w:trPr>
        <w:tc>
          <w:tcPr>
            <w:tcW w:w="5249" w:type="dxa"/>
          </w:tcPr>
          <w:p w14:paraId="5A6DD015"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4323, Air Pollution</w:t>
            </w:r>
          </w:p>
        </w:tc>
        <w:tc>
          <w:tcPr>
            <w:tcW w:w="944" w:type="dxa"/>
          </w:tcPr>
          <w:p w14:paraId="41D49F21"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38E68BCA" w14:textId="77777777">
        <w:trPr>
          <w:trHeight w:val="230"/>
        </w:trPr>
        <w:tc>
          <w:tcPr>
            <w:tcW w:w="5249" w:type="dxa"/>
          </w:tcPr>
          <w:p w14:paraId="5DA93D3D"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4401, OESH Senior Seminar</w:t>
            </w:r>
          </w:p>
        </w:tc>
        <w:tc>
          <w:tcPr>
            <w:tcW w:w="944" w:type="dxa"/>
          </w:tcPr>
          <w:p w14:paraId="409F4353"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1</w:t>
            </w:r>
          </w:p>
        </w:tc>
      </w:tr>
      <w:tr w:rsidR="00E52DDB" w14:paraId="14722755" w14:textId="77777777">
        <w:trPr>
          <w:trHeight w:val="230"/>
        </w:trPr>
        <w:tc>
          <w:tcPr>
            <w:tcW w:w="5249" w:type="dxa"/>
          </w:tcPr>
          <w:p w14:paraId="7F8D868A"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POSC 4633, Environmental Law and Administration</w:t>
            </w:r>
          </w:p>
        </w:tc>
        <w:tc>
          <w:tcPr>
            <w:tcW w:w="944" w:type="dxa"/>
          </w:tcPr>
          <w:p w14:paraId="736F6B3E"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0E0BBFCA" w14:textId="77777777">
        <w:trPr>
          <w:trHeight w:val="227"/>
        </w:trPr>
        <w:tc>
          <w:tcPr>
            <w:tcW w:w="5249" w:type="dxa"/>
          </w:tcPr>
          <w:p w14:paraId="7A5B9A74" w14:textId="77777777" w:rsidR="00E52DDB" w:rsidRDefault="00CA7535">
            <w:pPr>
              <w:widowControl w:val="0"/>
              <w:pBdr>
                <w:top w:val="nil"/>
                <w:left w:val="nil"/>
                <w:bottom w:val="nil"/>
                <w:right w:val="nil"/>
                <w:between w:val="nil"/>
              </w:pBdr>
              <w:spacing w:before="44" w:after="0" w:line="240" w:lineRule="auto"/>
              <w:ind w:left="79"/>
              <w:rPr>
                <w:rFonts w:ascii="Arial" w:eastAsia="Arial" w:hAnsi="Arial" w:cs="Arial"/>
                <w:b/>
                <w:color w:val="000000"/>
                <w:sz w:val="12"/>
                <w:szCs w:val="12"/>
              </w:rPr>
            </w:pPr>
            <w:r>
              <w:rPr>
                <w:rFonts w:ascii="Arial" w:eastAsia="Arial" w:hAnsi="Arial" w:cs="Arial"/>
                <w:b/>
                <w:color w:val="231F20"/>
                <w:sz w:val="12"/>
                <w:szCs w:val="12"/>
              </w:rPr>
              <w:t>Sub-total</w:t>
            </w:r>
          </w:p>
        </w:tc>
        <w:tc>
          <w:tcPr>
            <w:tcW w:w="944" w:type="dxa"/>
          </w:tcPr>
          <w:p w14:paraId="27414549" w14:textId="77777777" w:rsidR="00E52DDB" w:rsidRDefault="00CA7535">
            <w:pPr>
              <w:widowControl w:val="0"/>
              <w:pBdr>
                <w:top w:val="nil"/>
                <w:left w:val="nil"/>
                <w:bottom w:val="nil"/>
                <w:right w:val="nil"/>
                <w:between w:val="nil"/>
              </w:pBdr>
              <w:spacing w:before="44" w:after="0" w:line="240" w:lineRule="auto"/>
              <w:ind w:left="176" w:right="155"/>
              <w:jc w:val="center"/>
              <w:rPr>
                <w:rFonts w:ascii="Arial" w:eastAsia="Arial" w:hAnsi="Arial" w:cs="Arial"/>
                <w:b/>
                <w:color w:val="000000"/>
                <w:sz w:val="12"/>
                <w:szCs w:val="12"/>
              </w:rPr>
            </w:pPr>
            <w:r>
              <w:rPr>
                <w:rFonts w:ascii="Arial" w:eastAsia="Arial" w:hAnsi="Arial" w:cs="Arial"/>
                <w:b/>
                <w:color w:val="231F20"/>
                <w:sz w:val="12"/>
                <w:szCs w:val="12"/>
              </w:rPr>
              <w:t>58</w:t>
            </w:r>
          </w:p>
        </w:tc>
      </w:tr>
    </w:tbl>
    <w:p w14:paraId="73C959AF" w14:textId="77777777" w:rsidR="00E52DDB" w:rsidRDefault="00E52DDB">
      <w:pPr>
        <w:rPr>
          <w:rFonts w:ascii="Cambria" w:eastAsia="Cambria" w:hAnsi="Cambria" w:cs="Cambria"/>
          <w:sz w:val="18"/>
          <w:szCs w:val="18"/>
        </w:rPr>
      </w:pPr>
    </w:p>
    <w:p w14:paraId="0E827C59" w14:textId="77777777" w:rsidR="00E52DDB" w:rsidRDefault="00CA7535">
      <w:pPr>
        <w:rPr>
          <w:rFonts w:ascii="Cambria" w:eastAsia="Cambria" w:hAnsi="Cambria" w:cs="Cambria"/>
          <w:sz w:val="18"/>
          <w:szCs w:val="18"/>
        </w:rPr>
      </w:pPr>
      <w:r>
        <w:rPr>
          <w:rFonts w:ascii="Cambria" w:eastAsia="Cambria" w:hAnsi="Cambria" w:cs="Cambria"/>
          <w:sz w:val="18"/>
          <w:szCs w:val="18"/>
        </w:rPr>
        <w:lastRenderedPageBreak/>
        <w:t>Page 574 Before</w:t>
      </w:r>
    </w:p>
    <w:p w14:paraId="3EE919DB" w14:textId="77777777" w:rsidR="00E52DDB" w:rsidRDefault="00CA7535">
      <w:pPr>
        <w:widowControl w:val="0"/>
        <w:pBdr>
          <w:top w:val="nil"/>
          <w:left w:val="nil"/>
          <w:bottom w:val="nil"/>
          <w:right w:val="nil"/>
          <w:between w:val="nil"/>
        </w:pBdr>
        <w:tabs>
          <w:tab w:val="left" w:pos="1324"/>
          <w:tab w:val="left" w:pos="5964"/>
        </w:tabs>
        <w:spacing w:before="66" w:after="0" w:line="249" w:lineRule="auto"/>
        <w:ind w:left="520" w:right="138" w:hanging="360"/>
        <w:rPr>
          <w:rFonts w:ascii="Arial" w:eastAsia="Arial" w:hAnsi="Arial" w:cs="Arial"/>
          <w:color w:val="000000"/>
          <w:sz w:val="16"/>
          <w:szCs w:val="16"/>
        </w:rPr>
      </w:pPr>
      <w:bookmarkStart w:id="1" w:name="_gjdgxs" w:colFirst="0" w:colLast="0"/>
      <w:bookmarkEnd w:id="1"/>
      <w:r>
        <w:rPr>
          <w:rFonts w:ascii="Arial" w:eastAsia="Arial" w:hAnsi="Arial" w:cs="Arial"/>
          <w:b/>
          <w:color w:val="231F20"/>
          <w:sz w:val="16"/>
          <w:szCs w:val="16"/>
        </w:rPr>
        <w:t>OESH 3303.</w:t>
      </w:r>
      <w:r>
        <w:rPr>
          <w:rFonts w:ascii="Arial" w:eastAsia="Arial" w:hAnsi="Arial" w:cs="Arial"/>
          <w:b/>
          <w:color w:val="231F20"/>
          <w:sz w:val="16"/>
          <w:szCs w:val="16"/>
        </w:rPr>
        <w:tab/>
        <w:t>Water, Wastewater, Solid and Hazardous Waste Treatment</w:t>
      </w:r>
      <w:r>
        <w:rPr>
          <w:rFonts w:ascii="Arial" w:eastAsia="Arial" w:hAnsi="Arial" w:cs="Arial"/>
          <w:b/>
          <w:color w:val="231F20"/>
          <w:sz w:val="16"/>
          <w:szCs w:val="16"/>
        </w:rPr>
        <w:tab/>
      </w:r>
      <w:r>
        <w:rPr>
          <w:rFonts w:ascii="Arial" w:eastAsia="Arial" w:hAnsi="Arial" w:cs="Arial"/>
          <w:color w:val="231F20"/>
          <w:sz w:val="16"/>
          <w:szCs w:val="16"/>
        </w:rPr>
        <w:t>Water quality, water supply, and wastewater disposal, as well as solid and hazardous waste management, treatment, and disposal technology. Admission to the Occupational and Environmental Safety and Health Program required. Prerequisites, OESH 3013, OESH 3023, OESH 3103, OESH 3113, and</w:t>
      </w:r>
    </w:p>
    <w:p w14:paraId="0F91B0E4" w14:textId="77777777" w:rsidR="00E52DDB" w:rsidRDefault="00CA7535">
      <w:pPr>
        <w:widowControl w:val="0"/>
        <w:pBdr>
          <w:top w:val="nil"/>
          <w:left w:val="nil"/>
          <w:bottom w:val="nil"/>
          <w:right w:val="nil"/>
          <w:between w:val="nil"/>
        </w:pBdr>
        <w:spacing w:before="3" w:after="0" w:line="240" w:lineRule="auto"/>
        <w:ind w:left="520"/>
        <w:rPr>
          <w:rFonts w:ascii="Arial" w:eastAsia="Arial" w:hAnsi="Arial" w:cs="Arial"/>
          <w:color w:val="000000"/>
          <w:sz w:val="16"/>
          <w:szCs w:val="16"/>
        </w:rPr>
      </w:pPr>
      <w:r>
        <w:rPr>
          <w:rFonts w:ascii="Arial" w:eastAsia="Arial" w:hAnsi="Arial" w:cs="Arial"/>
          <w:color w:val="231F20"/>
          <w:sz w:val="16"/>
          <w:szCs w:val="16"/>
        </w:rPr>
        <w:t>DPEM 3503. Spring.</w:t>
      </w:r>
    </w:p>
    <w:p w14:paraId="633BD57F" w14:textId="77777777" w:rsidR="00E52DDB" w:rsidRDefault="00CA7535">
      <w:pPr>
        <w:ind w:left="540" w:hanging="450"/>
        <w:rPr>
          <w:rFonts w:ascii="Arial" w:eastAsia="Arial" w:hAnsi="Arial" w:cs="Arial"/>
          <w:sz w:val="16"/>
          <w:szCs w:val="16"/>
        </w:rPr>
      </w:pPr>
      <w:r>
        <w:rPr>
          <w:rFonts w:ascii="Arial" w:eastAsia="Arial" w:hAnsi="Arial" w:cs="Arial"/>
          <w:b/>
          <w:sz w:val="16"/>
          <w:szCs w:val="16"/>
        </w:rPr>
        <w:t xml:space="preserve">    OESH 3313.</w:t>
      </w:r>
      <w:r>
        <w:rPr>
          <w:rFonts w:ascii="Arial" w:eastAsia="Arial" w:hAnsi="Arial" w:cs="Arial"/>
          <w:b/>
          <w:sz w:val="16"/>
          <w:szCs w:val="16"/>
        </w:rPr>
        <w:tab/>
        <w:t xml:space="preserve">Epidemiology </w:t>
      </w:r>
      <w:r>
        <w:rPr>
          <w:rFonts w:ascii="Arial" w:eastAsia="Arial" w:hAnsi="Arial" w:cs="Arial"/>
          <w:b/>
          <w:strike/>
          <w:color w:val="FF0000"/>
          <w:sz w:val="16"/>
          <w:szCs w:val="16"/>
          <w:highlight w:val="yellow"/>
        </w:rPr>
        <w:t>and Biostatistics</w:t>
      </w:r>
      <w:r>
        <w:rPr>
          <w:rFonts w:ascii="Arial" w:eastAsia="Arial" w:hAnsi="Arial" w:cs="Arial"/>
          <w:b/>
          <w:sz w:val="16"/>
          <w:szCs w:val="16"/>
        </w:rPr>
        <w:t xml:space="preserve"> </w:t>
      </w:r>
      <w:r>
        <w:rPr>
          <w:rFonts w:ascii="Arial" w:eastAsia="Arial" w:hAnsi="Arial" w:cs="Arial"/>
          <w:sz w:val="16"/>
          <w:szCs w:val="16"/>
        </w:rPr>
        <w:t xml:space="preserve">Introduction to basic concepts of epidemiology </w:t>
      </w:r>
      <w:r>
        <w:rPr>
          <w:rFonts w:ascii="Arial" w:eastAsia="Arial" w:hAnsi="Arial" w:cs="Arial"/>
          <w:strike/>
          <w:color w:val="FF0000"/>
          <w:sz w:val="16"/>
          <w:szCs w:val="16"/>
          <w:highlight w:val="yellow"/>
        </w:rPr>
        <w:t>and biostatistics</w:t>
      </w:r>
      <w:r>
        <w:rPr>
          <w:rFonts w:ascii="Arial" w:eastAsia="Arial" w:hAnsi="Arial" w:cs="Arial"/>
          <w:sz w:val="16"/>
          <w:szCs w:val="16"/>
        </w:rPr>
        <w:t xml:space="preserve"> as well as some of the basic techniques of public health and evidence-based medicine. </w:t>
      </w:r>
      <w:r>
        <w:rPr>
          <w:rFonts w:ascii="Arial" w:eastAsia="Arial" w:hAnsi="Arial" w:cs="Arial"/>
          <w:strike/>
          <w:color w:val="FF0000"/>
          <w:sz w:val="16"/>
          <w:szCs w:val="16"/>
          <w:highlight w:val="yellow"/>
        </w:rPr>
        <w:t>Admission to the Occupational and Environmental Safety and Health Program required.</w:t>
      </w:r>
      <w:r>
        <w:rPr>
          <w:rFonts w:ascii="Arial" w:eastAsia="Arial" w:hAnsi="Arial" w:cs="Arial"/>
          <w:sz w:val="16"/>
          <w:szCs w:val="16"/>
        </w:rPr>
        <w:t xml:space="preserve"> Prerequisites, </w:t>
      </w:r>
      <w:r>
        <w:rPr>
          <w:rFonts w:ascii="Arial" w:eastAsia="Arial" w:hAnsi="Arial" w:cs="Arial"/>
          <w:strike/>
          <w:color w:val="FF0000"/>
          <w:sz w:val="16"/>
          <w:szCs w:val="16"/>
          <w:highlight w:val="yellow"/>
        </w:rPr>
        <w:t>OESH 3013, OESH 3023, OESH 3103, OESH 3113, and DPEM 3503</w:t>
      </w:r>
      <w:r>
        <w:rPr>
          <w:rFonts w:ascii="Arial" w:eastAsia="Arial" w:hAnsi="Arial" w:cs="Arial"/>
          <w:strike/>
          <w:color w:val="FF0000"/>
          <w:sz w:val="16"/>
          <w:szCs w:val="16"/>
        </w:rPr>
        <w:t>.</w:t>
      </w:r>
      <w:r>
        <w:rPr>
          <w:rFonts w:ascii="Arial" w:eastAsia="Arial" w:hAnsi="Arial" w:cs="Arial"/>
          <w:sz w:val="16"/>
          <w:szCs w:val="16"/>
        </w:rPr>
        <w:t xml:space="preserve">  </w:t>
      </w:r>
      <w:r>
        <w:rPr>
          <w:rFonts w:ascii="Arial" w:eastAsia="Arial" w:hAnsi="Arial" w:cs="Arial"/>
          <w:color w:val="4F81BD"/>
          <w:sz w:val="18"/>
          <w:szCs w:val="18"/>
        </w:rPr>
        <w:t>STAT 3033 or STAT 3233.</w:t>
      </w:r>
      <w:r>
        <w:rPr>
          <w:rFonts w:ascii="Arial" w:eastAsia="Arial" w:hAnsi="Arial" w:cs="Arial"/>
          <w:sz w:val="16"/>
          <w:szCs w:val="16"/>
        </w:rPr>
        <w:t xml:space="preserve"> Spring.</w:t>
      </w:r>
    </w:p>
    <w:p w14:paraId="097A4B99" w14:textId="77777777" w:rsidR="00E52DDB" w:rsidRDefault="00CA7535">
      <w:pPr>
        <w:widowControl w:val="0"/>
        <w:pBdr>
          <w:top w:val="nil"/>
          <w:left w:val="nil"/>
          <w:bottom w:val="nil"/>
          <w:right w:val="nil"/>
          <w:between w:val="nil"/>
        </w:pBdr>
        <w:tabs>
          <w:tab w:val="left" w:pos="1324"/>
          <w:tab w:val="left" w:pos="2319"/>
        </w:tabs>
        <w:spacing w:before="141" w:after="0" w:line="249" w:lineRule="auto"/>
        <w:ind w:left="520" w:right="203" w:hanging="360"/>
        <w:rPr>
          <w:rFonts w:ascii="Arial" w:eastAsia="Arial" w:hAnsi="Arial" w:cs="Arial"/>
          <w:color w:val="000000"/>
          <w:sz w:val="16"/>
          <w:szCs w:val="16"/>
        </w:rPr>
      </w:pPr>
      <w:r>
        <w:rPr>
          <w:rFonts w:ascii="Arial" w:eastAsia="Arial" w:hAnsi="Arial" w:cs="Arial"/>
          <w:b/>
          <w:color w:val="231F20"/>
          <w:sz w:val="16"/>
          <w:szCs w:val="16"/>
        </w:rPr>
        <w:t>OESH 4003.</w:t>
      </w:r>
      <w:r>
        <w:rPr>
          <w:rFonts w:ascii="Arial" w:eastAsia="Arial" w:hAnsi="Arial" w:cs="Arial"/>
          <w:b/>
          <w:color w:val="231F20"/>
          <w:sz w:val="16"/>
          <w:szCs w:val="16"/>
        </w:rPr>
        <w:tab/>
        <w:t>Internship</w:t>
      </w:r>
      <w:r>
        <w:rPr>
          <w:rFonts w:ascii="Arial" w:eastAsia="Arial" w:hAnsi="Arial" w:cs="Arial"/>
          <w:b/>
          <w:color w:val="231F20"/>
          <w:sz w:val="16"/>
          <w:szCs w:val="16"/>
        </w:rPr>
        <w:tab/>
      </w:r>
      <w:r>
        <w:rPr>
          <w:rFonts w:ascii="Arial" w:eastAsia="Arial" w:hAnsi="Arial" w:cs="Arial"/>
          <w:color w:val="231F20"/>
          <w:sz w:val="16"/>
          <w:szCs w:val="16"/>
        </w:rPr>
        <w:t>Supervised field-based experience in a private or public industrial, hospital, or governmental agency. Admission to the Occupational and Environmental Safety and Health Program required. Prerequisites, OESH 3203, OESH 3223, OESH 3303, OESH 3313, and POSC 4633. Fall.</w:t>
      </w:r>
    </w:p>
    <w:p w14:paraId="33B2D39F" w14:textId="77777777" w:rsidR="00E52DDB" w:rsidRDefault="00CA7535">
      <w:pPr>
        <w:widowControl w:val="0"/>
        <w:pBdr>
          <w:top w:val="nil"/>
          <w:left w:val="nil"/>
          <w:bottom w:val="nil"/>
          <w:right w:val="nil"/>
          <w:between w:val="nil"/>
        </w:pBdr>
        <w:tabs>
          <w:tab w:val="left" w:pos="1324"/>
        </w:tabs>
        <w:spacing w:before="141" w:after="0" w:line="249" w:lineRule="auto"/>
        <w:ind w:left="519" w:right="146" w:hanging="360"/>
        <w:rPr>
          <w:rFonts w:ascii="Arial" w:eastAsia="Arial" w:hAnsi="Arial" w:cs="Arial"/>
          <w:color w:val="000000"/>
          <w:sz w:val="16"/>
          <w:szCs w:val="16"/>
        </w:rPr>
      </w:pPr>
      <w:r>
        <w:rPr>
          <w:rFonts w:ascii="Arial" w:eastAsia="Arial" w:hAnsi="Arial" w:cs="Arial"/>
          <w:b/>
          <w:color w:val="231F20"/>
          <w:sz w:val="16"/>
          <w:szCs w:val="16"/>
        </w:rPr>
        <w:t>OESH 4013.</w:t>
      </w:r>
      <w:r>
        <w:rPr>
          <w:rFonts w:ascii="Arial" w:eastAsia="Arial" w:hAnsi="Arial" w:cs="Arial"/>
          <w:b/>
          <w:color w:val="231F20"/>
          <w:sz w:val="16"/>
          <w:szCs w:val="16"/>
        </w:rPr>
        <w:tab/>
        <w:t xml:space="preserve">OSHA Standards and Practices </w:t>
      </w:r>
      <w:r>
        <w:rPr>
          <w:rFonts w:ascii="Arial" w:eastAsia="Arial" w:hAnsi="Arial" w:cs="Arial"/>
          <w:color w:val="231F20"/>
          <w:sz w:val="16"/>
          <w:szCs w:val="16"/>
        </w:rPr>
        <w:t xml:space="preserve">Anticipation, identification, and evaluation of health and safety hazards and application of safety and health laws and OSHA regulations. Admis- </w:t>
      </w:r>
      <w:proofErr w:type="spellStart"/>
      <w:r>
        <w:rPr>
          <w:rFonts w:ascii="Arial" w:eastAsia="Arial" w:hAnsi="Arial" w:cs="Arial"/>
          <w:color w:val="231F20"/>
          <w:sz w:val="16"/>
          <w:szCs w:val="16"/>
        </w:rPr>
        <w:t>sion</w:t>
      </w:r>
      <w:proofErr w:type="spellEnd"/>
      <w:r>
        <w:rPr>
          <w:rFonts w:ascii="Arial" w:eastAsia="Arial" w:hAnsi="Arial" w:cs="Arial"/>
          <w:color w:val="231F20"/>
          <w:sz w:val="16"/>
          <w:szCs w:val="16"/>
        </w:rPr>
        <w:t xml:space="preserve"> to the Occupational and Environmental Safety and Health Program required. Prerequisites, OESH 3203, OESH 3223, OESH 3303, and OESH 3313. Fall.</w:t>
      </w:r>
    </w:p>
    <w:p w14:paraId="6E6D4696" w14:textId="77777777" w:rsidR="00E52DDB" w:rsidRDefault="00CA7535">
      <w:pPr>
        <w:widowControl w:val="0"/>
        <w:pBdr>
          <w:top w:val="nil"/>
          <w:left w:val="nil"/>
          <w:bottom w:val="nil"/>
          <w:right w:val="nil"/>
          <w:between w:val="nil"/>
        </w:pBdr>
        <w:spacing w:before="140" w:after="0" w:line="249" w:lineRule="auto"/>
        <w:ind w:left="520" w:right="174" w:hanging="360"/>
        <w:jc w:val="both"/>
        <w:rPr>
          <w:rFonts w:ascii="Arial" w:eastAsia="Arial" w:hAnsi="Arial" w:cs="Arial"/>
          <w:color w:val="000000"/>
          <w:sz w:val="16"/>
          <w:szCs w:val="16"/>
        </w:rPr>
      </w:pPr>
      <w:r>
        <w:rPr>
          <w:rFonts w:ascii="Arial" w:eastAsia="Arial" w:hAnsi="Arial" w:cs="Arial"/>
          <w:b/>
          <w:color w:val="231F20"/>
          <w:sz w:val="16"/>
          <w:szCs w:val="16"/>
        </w:rPr>
        <w:t xml:space="preserve">OESH 4113. Environmental Health and Safety Management </w:t>
      </w:r>
      <w:r>
        <w:rPr>
          <w:rFonts w:ascii="Arial" w:eastAsia="Arial" w:hAnsi="Arial" w:cs="Arial"/>
          <w:color w:val="231F20"/>
          <w:sz w:val="16"/>
          <w:szCs w:val="16"/>
        </w:rPr>
        <w:t xml:space="preserve">Introduction to EHS management principles in both office and industrial settings to develop safer and healthier work environments. Admission to the Occupational and Environmental Safety and Health Program required. </w:t>
      </w:r>
      <w:proofErr w:type="spellStart"/>
      <w:r>
        <w:rPr>
          <w:rFonts w:ascii="Arial" w:eastAsia="Arial" w:hAnsi="Arial" w:cs="Arial"/>
          <w:color w:val="231F20"/>
          <w:sz w:val="16"/>
          <w:szCs w:val="16"/>
        </w:rPr>
        <w:t>Prereq</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uisites</w:t>
      </w:r>
      <w:proofErr w:type="spellEnd"/>
      <w:r>
        <w:rPr>
          <w:rFonts w:ascii="Arial" w:eastAsia="Arial" w:hAnsi="Arial" w:cs="Arial"/>
          <w:color w:val="231F20"/>
          <w:sz w:val="16"/>
          <w:szCs w:val="16"/>
        </w:rPr>
        <w:t>, OESH 3203, OESH 3223, OESH 3303, OESH 3313, and POSC 4633. Fall.</w:t>
      </w:r>
    </w:p>
    <w:p w14:paraId="7139E1CC" w14:textId="77777777" w:rsidR="00E52DDB" w:rsidRDefault="00CA7535">
      <w:pPr>
        <w:widowControl w:val="0"/>
        <w:pBdr>
          <w:top w:val="nil"/>
          <w:left w:val="nil"/>
          <w:bottom w:val="nil"/>
          <w:right w:val="nil"/>
          <w:between w:val="nil"/>
        </w:pBdr>
        <w:tabs>
          <w:tab w:val="left" w:pos="1324"/>
        </w:tabs>
        <w:spacing w:before="141" w:after="0" w:line="249" w:lineRule="auto"/>
        <w:ind w:left="520" w:right="191" w:hanging="360"/>
        <w:rPr>
          <w:rFonts w:ascii="Arial" w:eastAsia="Arial" w:hAnsi="Arial" w:cs="Arial"/>
          <w:color w:val="000000"/>
          <w:sz w:val="16"/>
          <w:szCs w:val="16"/>
        </w:rPr>
      </w:pPr>
      <w:r>
        <w:rPr>
          <w:rFonts w:ascii="Arial" w:eastAsia="Arial" w:hAnsi="Arial" w:cs="Arial"/>
          <w:b/>
          <w:color w:val="231F20"/>
          <w:sz w:val="16"/>
          <w:szCs w:val="16"/>
        </w:rPr>
        <w:t>OESH 4203.</w:t>
      </w:r>
      <w:r>
        <w:rPr>
          <w:rFonts w:ascii="Arial" w:eastAsia="Arial" w:hAnsi="Arial" w:cs="Arial"/>
          <w:b/>
          <w:color w:val="231F20"/>
          <w:sz w:val="16"/>
          <w:szCs w:val="16"/>
        </w:rPr>
        <w:tab/>
        <w:t xml:space="preserve">Principles of Food Safety and Sanitation </w:t>
      </w:r>
      <w:r>
        <w:rPr>
          <w:rFonts w:ascii="Arial" w:eastAsia="Arial" w:hAnsi="Arial" w:cs="Arial"/>
          <w:color w:val="231F20"/>
          <w:sz w:val="16"/>
          <w:szCs w:val="16"/>
        </w:rPr>
        <w:t>Principles and techniques applied to the protection of food for human consumption. Emphasis is placed on food safety and proper environmental control measures to minimize health dangers. Admission to the Occupational and Environmental Safety and Health Program required. Prerequisites, OESH 3203, OESH 3223, OESH 3303, OESH 3313, and POSC 4633. Fall.</w:t>
      </w:r>
    </w:p>
    <w:p w14:paraId="5498524F" w14:textId="77777777" w:rsidR="00E52DDB" w:rsidRDefault="00CA7535">
      <w:pPr>
        <w:widowControl w:val="0"/>
        <w:pBdr>
          <w:top w:val="nil"/>
          <w:left w:val="nil"/>
          <w:bottom w:val="nil"/>
          <w:right w:val="nil"/>
          <w:between w:val="nil"/>
        </w:pBdr>
        <w:tabs>
          <w:tab w:val="left" w:pos="1324"/>
          <w:tab w:val="left" w:pos="3516"/>
        </w:tabs>
        <w:spacing w:before="141" w:after="0" w:line="249" w:lineRule="auto"/>
        <w:ind w:left="520" w:right="196" w:hanging="360"/>
        <w:rPr>
          <w:rFonts w:ascii="Arial" w:eastAsia="Arial" w:hAnsi="Arial" w:cs="Arial"/>
          <w:color w:val="000000"/>
          <w:sz w:val="16"/>
          <w:szCs w:val="16"/>
        </w:rPr>
      </w:pPr>
      <w:r>
        <w:rPr>
          <w:rFonts w:ascii="Arial" w:eastAsia="Arial" w:hAnsi="Arial" w:cs="Arial"/>
          <w:b/>
          <w:color w:val="231F20"/>
          <w:sz w:val="16"/>
          <w:szCs w:val="16"/>
        </w:rPr>
        <w:t>OESH 4213.</w:t>
      </w:r>
      <w:r>
        <w:rPr>
          <w:rFonts w:ascii="Arial" w:eastAsia="Arial" w:hAnsi="Arial" w:cs="Arial"/>
          <w:b/>
          <w:color w:val="231F20"/>
          <w:sz w:val="16"/>
          <w:szCs w:val="16"/>
        </w:rPr>
        <w:tab/>
        <w:t>Construction Safety</w:t>
      </w:r>
      <w:r>
        <w:rPr>
          <w:rFonts w:ascii="Arial" w:eastAsia="Arial" w:hAnsi="Arial" w:cs="Arial"/>
          <w:b/>
          <w:color w:val="231F20"/>
          <w:sz w:val="16"/>
          <w:szCs w:val="16"/>
        </w:rPr>
        <w:tab/>
      </w:r>
      <w:r>
        <w:rPr>
          <w:rFonts w:ascii="Arial" w:eastAsia="Arial" w:hAnsi="Arial" w:cs="Arial"/>
          <w:color w:val="231F20"/>
          <w:sz w:val="16"/>
          <w:szCs w:val="16"/>
        </w:rPr>
        <w:t>Occupational safety hazards associated with the construction industry. Emphasis is placed on OSHA policies, procedures, and standards as well as construction health and safety principles. Admission to the Occupational and Environmental Safety and Health Program required. Prerequisites, OESH 4003, OESH 4013, OESH 4113, and OESH 4203. Spring.</w:t>
      </w:r>
    </w:p>
    <w:p w14:paraId="729A7CA2" w14:textId="77777777" w:rsidR="00E52DDB" w:rsidRDefault="00CA7535">
      <w:pPr>
        <w:widowControl w:val="0"/>
        <w:pBdr>
          <w:top w:val="nil"/>
          <w:left w:val="nil"/>
          <w:bottom w:val="nil"/>
          <w:right w:val="nil"/>
          <w:between w:val="nil"/>
        </w:pBdr>
        <w:tabs>
          <w:tab w:val="left" w:pos="1318"/>
        </w:tabs>
        <w:spacing w:before="141" w:after="0" w:line="249" w:lineRule="auto"/>
        <w:ind w:left="520" w:right="222" w:hanging="360"/>
        <w:rPr>
          <w:rFonts w:ascii="Arial" w:eastAsia="Arial" w:hAnsi="Arial" w:cs="Arial"/>
          <w:color w:val="000000"/>
          <w:sz w:val="16"/>
          <w:szCs w:val="16"/>
        </w:rPr>
      </w:pPr>
      <w:r>
        <w:rPr>
          <w:rFonts w:ascii="Arial" w:eastAsia="Arial" w:hAnsi="Arial" w:cs="Arial"/>
          <w:b/>
          <w:color w:val="231F20"/>
          <w:sz w:val="16"/>
          <w:szCs w:val="16"/>
        </w:rPr>
        <w:t>OESH 4223.</w:t>
      </w:r>
      <w:r>
        <w:rPr>
          <w:rFonts w:ascii="Arial" w:eastAsia="Arial" w:hAnsi="Arial" w:cs="Arial"/>
          <w:b/>
          <w:color w:val="231F20"/>
          <w:sz w:val="16"/>
          <w:szCs w:val="16"/>
        </w:rPr>
        <w:tab/>
        <w:t xml:space="preserve">Accident Investigation and Analysis </w:t>
      </w:r>
      <w:r>
        <w:rPr>
          <w:rFonts w:ascii="Arial" w:eastAsia="Arial" w:hAnsi="Arial" w:cs="Arial"/>
          <w:color w:val="231F20"/>
          <w:sz w:val="16"/>
          <w:szCs w:val="16"/>
        </w:rPr>
        <w:t xml:space="preserve">Introduction to principles and practices for understanding the nature of occupational hazard recognition, accident prevention, loss </w:t>
      </w:r>
      <w:proofErr w:type="spellStart"/>
      <w:r>
        <w:rPr>
          <w:rFonts w:ascii="Arial" w:eastAsia="Arial" w:hAnsi="Arial" w:cs="Arial"/>
          <w:color w:val="231F20"/>
          <w:sz w:val="16"/>
          <w:szCs w:val="16"/>
        </w:rPr>
        <w:t>reduc</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tion</w:t>
      </w:r>
      <w:proofErr w:type="spellEnd"/>
      <w:r>
        <w:rPr>
          <w:rFonts w:ascii="Arial" w:eastAsia="Arial" w:hAnsi="Arial" w:cs="Arial"/>
          <w:color w:val="231F20"/>
          <w:sz w:val="16"/>
          <w:szCs w:val="16"/>
        </w:rPr>
        <w:t>, and accident investigation analysis. Admission to the Occupational and Environmental Safety and Health Program required. Prerequisites, OESH 4003, OESH 4013, OESH 4113, and OESH 4203.  Spring.</w:t>
      </w:r>
    </w:p>
    <w:p w14:paraId="2BAC4E2F" w14:textId="77777777" w:rsidR="00E52DDB" w:rsidRDefault="00CA7535">
      <w:pPr>
        <w:widowControl w:val="0"/>
        <w:pBdr>
          <w:top w:val="nil"/>
          <w:left w:val="nil"/>
          <w:bottom w:val="nil"/>
          <w:right w:val="nil"/>
          <w:between w:val="nil"/>
        </w:pBdr>
        <w:tabs>
          <w:tab w:val="left" w:pos="1324"/>
          <w:tab w:val="left" w:pos="4524"/>
        </w:tabs>
        <w:spacing w:before="142" w:after="0" w:line="249" w:lineRule="auto"/>
        <w:ind w:left="520" w:right="228" w:hanging="361"/>
        <w:rPr>
          <w:rFonts w:ascii="Arial" w:eastAsia="Arial" w:hAnsi="Arial" w:cs="Arial"/>
          <w:color w:val="000000"/>
          <w:sz w:val="16"/>
          <w:szCs w:val="16"/>
        </w:rPr>
      </w:pPr>
      <w:r>
        <w:rPr>
          <w:rFonts w:ascii="Arial" w:eastAsia="Arial" w:hAnsi="Arial" w:cs="Arial"/>
          <w:b/>
          <w:color w:val="231F20"/>
          <w:sz w:val="16"/>
          <w:szCs w:val="16"/>
        </w:rPr>
        <w:t>OESH 4303.</w:t>
      </w:r>
      <w:r>
        <w:rPr>
          <w:rFonts w:ascii="Arial" w:eastAsia="Arial" w:hAnsi="Arial" w:cs="Arial"/>
          <w:b/>
          <w:color w:val="231F20"/>
          <w:sz w:val="16"/>
          <w:szCs w:val="16"/>
        </w:rPr>
        <w:tab/>
        <w:t>Environmental Risk Assessment</w:t>
      </w:r>
      <w:r>
        <w:rPr>
          <w:rFonts w:ascii="Arial" w:eastAsia="Arial" w:hAnsi="Arial" w:cs="Arial"/>
          <w:b/>
          <w:color w:val="231F20"/>
          <w:sz w:val="16"/>
          <w:szCs w:val="16"/>
        </w:rPr>
        <w:tab/>
      </w:r>
      <w:r>
        <w:rPr>
          <w:rFonts w:ascii="Arial" w:eastAsia="Arial" w:hAnsi="Arial" w:cs="Arial"/>
          <w:color w:val="231F20"/>
          <w:sz w:val="16"/>
          <w:szCs w:val="16"/>
        </w:rPr>
        <w:t>Introduction to risk analysis and ex- amination of the fundamental aspects of risk, focusing on environmental and public health risks including hazard identification, exposure assessments, and risk communication. Admission to the Occupational and Environmental Safety and Health Program required. Prerequisites, OESH 4003, OESH 4013, OESH 4113, and OESH 4203. Spring.</w:t>
      </w:r>
    </w:p>
    <w:p w14:paraId="0C403A51" w14:textId="77777777" w:rsidR="00E52DDB" w:rsidRDefault="00CA7535">
      <w:pPr>
        <w:widowControl w:val="0"/>
        <w:pBdr>
          <w:top w:val="nil"/>
          <w:left w:val="nil"/>
          <w:bottom w:val="nil"/>
          <w:right w:val="nil"/>
          <w:between w:val="nil"/>
        </w:pBdr>
        <w:tabs>
          <w:tab w:val="left" w:pos="1324"/>
        </w:tabs>
        <w:spacing w:before="141" w:after="0" w:line="249" w:lineRule="auto"/>
        <w:ind w:left="519" w:right="200" w:hanging="360"/>
        <w:rPr>
          <w:rFonts w:ascii="Arial" w:eastAsia="Arial" w:hAnsi="Arial" w:cs="Arial"/>
          <w:color w:val="000000"/>
          <w:sz w:val="16"/>
          <w:szCs w:val="16"/>
        </w:rPr>
      </w:pPr>
      <w:r>
        <w:rPr>
          <w:rFonts w:ascii="Arial" w:eastAsia="Arial" w:hAnsi="Arial" w:cs="Arial"/>
          <w:b/>
          <w:color w:val="231F20"/>
          <w:sz w:val="16"/>
          <w:szCs w:val="16"/>
        </w:rPr>
        <w:t>OESH 4313.</w:t>
      </w:r>
      <w:r>
        <w:rPr>
          <w:rFonts w:ascii="Arial" w:eastAsia="Arial" w:hAnsi="Arial" w:cs="Arial"/>
          <w:b/>
          <w:color w:val="231F20"/>
          <w:sz w:val="16"/>
          <w:szCs w:val="16"/>
        </w:rPr>
        <w:tab/>
        <w:t xml:space="preserve">Ergonomics </w:t>
      </w:r>
      <w:r>
        <w:rPr>
          <w:rFonts w:ascii="Arial" w:eastAsia="Arial" w:hAnsi="Arial" w:cs="Arial"/>
          <w:color w:val="231F20"/>
          <w:sz w:val="16"/>
          <w:szCs w:val="16"/>
        </w:rPr>
        <w:t xml:space="preserve">Introduction to the principles of ergonomics including fundamental </w:t>
      </w:r>
      <w:proofErr w:type="spellStart"/>
      <w:r>
        <w:rPr>
          <w:rFonts w:ascii="Arial" w:eastAsia="Arial" w:hAnsi="Arial" w:cs="Arial"/>
          <w:color w:val="231F20"/>
          <w:sz w:val="16"/>
          <w:szCs w:val="16"/>
        </w:rPr>
        <w:t>ter</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minology</w:t>
      </w:r>
      <w:proofErr w:type="spellEnd"/>
      <w:r>
        <w:rPr>
          <w:rFonts w:ascii="Arial" w:eastAsia="Arial" w:hAnsi="Arial" w:cs="Arial"/>
          <w:color w:val="231F20"/>
          <w:sz w:val="16"/>
          <w:szCs w:val="16"/>
        </w:rPr>
        <w:t xml:space="preserve">, concepts and applications of physiology, anthropometry, biomechanics, and engineer- </w:t>
      </w:r>
      <w:proofErr w:type="spellStart"/>
      <w:r>
        <w:rPr>
          <w:rFonts w:ascii="Arial" w:eastAsia="Arial" w:hAnsi="Arial" w:cs="Arial"/>
          <w:color w:val="231F20"/>
          <w:sz w:val="16"/>
          <w:szCs w:val="16"/>
        </w:rPr>
        <w:t>ing</w:t>
      </w:r>
      <w:proofErr w:type="spellEnd"/>
      <w:r>
        <w:rPr>
          <w:rFonts w:ascii="Arial" w:eastAsia="Arial" w:hAnsi="Arial" w:cs="Arial"/>
          <w:color w:val="231F20"/>
          <w:sz w:val="16"/>
          <w:szCs w:val="16"/>
        </w:rPr>
        <w:t xml:space="preserve"> to workplace design. Admission to the Occupational and Environmental Safety and Health Program required. Prerequisites, OESH 4003, OESH 4013, OESH 4113, and OESH 4203.</w:t>
      </w:r>
    </w:p>
    <w:p w14:paraId="1709F5B8" w14:textId="77777777" w:rsidR="00E52DDB" w:rsidRDefault="00CA7535">
      <w:pPr>
        <w:widowControl w:val="0"/>
        <w:pBdr>
          <w:top w:val="nil"/>
          <w:left w:val="nil"/>
          <w:bottom w:val="nil"/>
          <w:right w:val="nil"/>
          <w:between w:val="nil"/>
        </w:pBdr>
        <w:spacing w:before="3" w:after="0" w:line="240" w:lineRule="auto"/>
        <w:ind w:left="519"/>
        <w:rPr>
          <w:rFonts w:ascii="Arial" w:eastAsia="Arial" w:hAnsi="Arial" w:cs="Arial"/>
          <w:color w:val="000000"/>
          <w:sz w:val="16"/>
          <w:szCs w:val="16"/>
        </w:rPr>
      </w:pPr>
      <w:r>
        <w:rPr>
          <w:rFonts w:ascii="Arial" w:eastAsia="Arial" w:hAnsi="Arial" w:cs="Arial"/>
          <w:color w:val="231F20"/>
          <w:sz w:val="16"/>
          <w:szCs w:val="16"/>
        </w:rPr>
        <w:t>Spring.</w:t>
      </w:r>
    </w:p>
    <w:p w14:paraId="74244179" w14:textId="77777777" w:rsidR="00E52DDB" w:rsidRDefault="00CA7535">
      <w:pPr>
        <w:widowControl w:val="0"/>
        <w:pBdr>
          <w:top w:val="nil"/>
          <w:left w:val="nil"/>
          <w:bottom w:val="nil"/>
          <w:right w:val="nil"/>
          <w:between w:val="nil"/>
        </w:pBdr>
        <w:tabs>
          <w:tab w:val="left" w:pos="1318"/>
        </w:tabs>
        <w:spacing w:before="146" w:after="0" w:line="249" w:lineRule="auto"/>
        <w:ind w:left="519" w:right="333" w:hanging="360"/>
        <w:rPr>
          <w:rFonts w:ascii="Arial" w:eastAsia="Arial" w:hAnsi="Arial" w:cs="Arial"/>
          <w:color w:val="000000"/>
          <w:sz w:val="16"/>
          <w:szCs w:val="16"/>
        </w:rPr>
      </w:pPr>
      <w:r>
        <w:rPr>
          <w:rFonts w:ascii="Arial" w:eastAsia="Arial" w:hAnsi="Arial" w:cs="Arial"/>
          <w:b/>
          <w:color w:val="231F20"/>
          <w:sz w:val="16"/>
          <w:szCs w:val="16"/>
        </w:rPr>
        <w:t>OESH 4323.</w:t>
      </w:r>
      <w:r>
        <w:rPr>
          <w:rFonts w:ascii="Arial" w:eastAsia="Arial" w:hAnsi="Arial" w:cs="Arial"/>
          <w:b/>
          <w:color w:val="231F20"/>
          <w:sz w:val="16"/>
          <w:szCs w:val="16"/>
        </w:rPr>
        <w:tab/>
        <w:t xml:space="preserve">Air Pollution </w:t>
      </w:r>
      <w:r>
        <w:rPr>
          <w:rFonts w:ascii="Arial" w:eastAsia="Arial" w:hAnsi="Arial" w:cs="Arial"/>
          <w:color w:val="231F20"/>
          <w:sz w:val="16"/>
          <w:szCs w:val="16"/>
        </w:rPr>
        <w:t xml:space="preserve">Pollutants, health effects, and technologies for controlling for </w:t>
      </w:r>
      <w:proofErr w:type="spellStart"/>
      <w:r>
        <w:rPr>
          <w:rFonts w:ascii="Arial" w:eastAsia="Arial" w:hAnsi="Arial" w:cs="Arial"/>
          <w:color w:val="231F20"/>
          <w:sz w:val="16"/>
          <w:szCs w:val="16"/>
        </w:rPr>
        <w:t>emis</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sions</w:t>
      </w:r>
      <w:proofErr w:type="spellEnd"/>
      <w:r>
        <w:rPr>
          <w:rFonts w:ascii="Arial" w:eastAsia="Arial" w:hAnsi="Arial" w:cs="Arial"/>
          <w:color w:val="231F20"/>
          <w:sz w:val="16"/>
          <w:szCs w:val="16"/>
        </w:rPr>
        <w:t>. Admission to the Occupational and Environmental Safety and Health Program required. Prerequisites, OESH 4003, OESH 4013, OESH 4113, and OESH 4203. Spring.</w:t>
      </w:r>
    </w:p>
    <w:p w14:paraId="2DF0B08D" w14:textId="77777777" w:rsidR="00E52DDB" w:rsidRDefault="00E52DDB">
      <w:pPr>
        <w:tabs>
          <w:tab w:val="left" w:pos="360"/>
          <w:tab w:val="left" w:pos="720"/>
        </w:tabs>
        <w:spacing w:after="0" w:line="240" w:lineRule="auto"/>
        <w:rPr>
          <w:rFonts w:ascii="Cambria" w:eastAsia="Cambria" w:hAnsi="Cambria" w:cs="Cambria"/>
          <w:sz w:val="20"/>
          <w:szCs w:val="20"/>
        </w:rPr>
      </w:pPr>
    </w:p>
    <w:p w14:paraId="05B1D2CA" w14:textId="77777777" w:rsidR="00E52DDB" w:rsidRDefault="00E52DDB">
      <w:pPr>
        <w:tabs>
          <w:tab w:val="left" w:pos="360"/>
          <w:tab w:val="left" w:pos="720"/>
        </w:tabs>
        <w:spacing w:after="0" w:line="240" w:lineRule="auto"/>
        <w:ind w:left="720"/>
        <w:rPr>
          <w:rFonts w:ascii="Cambria" w:eastAsia="Cambria" w:hAnsi="Cambria" w:cs="Cambria"/>
          <w:sz w:val="20"/>
          <w:szCs w:val="20"/>
        </w:rPr>
      </w:pPr>
    </w:p>
    <w:p w14:paraId="11F04064" w14:textId="77777777" w:rsidR="00E52DDB" w:rsidRDefault="00E52DDB">
      <w:pPr>
        <w:tabs>
          <w:tab w:val="left" w:pos="360"/>
          <w:tab w:val="left" w:pos="720"/>
        </w:tabs>
        <w:spacing w:after="0" w:line="240" w:lineRule="auto"/>
        <w:ind w:left="720"/>
        <w:rPr>
          <w:rFonts w:ascii="Cambria" w:eastAsia="Cambria" w:hAnsi="Cambria" w:cs="Cambria"/>
          <w:sz w:val="20"/>
          <w:szCs w:val="20"/>
        </w:rPr>
      </w:pPr>
    </w:p>
    <w:p w14:paraId="48E2E7DC" w14:textId="77777777" w:rsidR="00E52DDB" w:rsidRDefault="00E52DDB">
      <w:pPr>
        <w:tabs>
          <w:tab w:val="left" w:pos="360"/>
          <w:tab w:val="left" w:pos="720"/>
        </w:tabs>
        <w:spacing w:after="0" w:line="240" w:lineRule="auto"/>
        <w:ind w:left="720"/>
        <w:rPr>
          <w:rFonts w:ascii="Cambria" w:eastAsia="Cambria" w:hAnsi="Cambria" w:cs="Cambria"/>
          <w:sz w:val="20"/>
          <w:szCs w:val="20"/>
        </w:rPr>
      </w:pPr>
    </w:p>
    <w:p w14:paraId="43E5D137" w14:textId="77777777" w:rsidR="00E52DDB" w:rsidRDefault="00CA7535">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PAGE 400 AFTER</w:t>
      </w:r>
    </w:p>
    <w:p w14:paraId="62981334" w14:textId="77777777" w:rsidR="00E52DDB" w:rsidRDefault="00E52DDB">
      <w:pPr>
        <w:tabs>
          <w:tab w:val="left" w:pos="360"/>
          <w:tab w:val="left" w:pos="720"/>
        </w:tabs>
        <w:spacing w:after="0" w:line="240" w:lineRule="auto"/>
        <w:ind w:left="720"/>
        <w:rPr>
          <w:rFonts w:ascii="Cambria" w:eastAsia="Cambria" w:hAnsi="Cambria" w:cs="Cambria"/>
          <w:sz w:val="20"/>
          <w:szCs w:val="20"/>
        </w:rPr>
      </w:pPr>
    </w:p>
    <w:tbl>
      <w:tblPr>
        <w:tblStyle w:val="a8"/>
        <w:tblW w:w="6193" w:type="dxa"/>
        <w:tblInd w:w="76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5249"/>
        <w:gridCol w:w="944"/>
      </w:tblGrid>
      <w:tr w:rsidR="00E52DDB" w14:paraId="513B8AB5" w14:textId="77777777">
        <w:trPr>
          <w:trHeight w:val="256"/>
        </w:trPr>
        <w:tc>
          <w:tcPr>
            <w:tcW w:w="5249" w:type="dxa"/>
            <w:shd w:val="clear" w:color="auto" w:fill="BCBEC0"/>
          </w:tcPr>
          <w:p w14:paraId="7F25A520" w14:textId="77777777" w:rsidR="00E52DDB" w:rsidRDefault="00CA7535">
            <w:pPr>
              <w:widowControl w:val="0"/>
              <w:pBdr>
                <w:top w:val="nil"/>
                <w:left w:val="nil"/>
                <w:bottom w:val="nil"/>
                <w:right w:val="nil"/>
                <w:between w:val="nil"/>
              </w:pBdr>
              <w:spacing w:before="36" w:after="0" w:line="240" w:lineRule="auto"/>
              <w:ind w:left="80"/>
              <w:rPr>
                <w:rFonts w:ascii="Arial" w:eastAsia="Arial" w:hAnsi="Arial" w:cs="Arial"/>
                <w:b/>
                <w:color w:val="000000"/>
                <w:sz w:val="16"/>
                <w:szCs w:val="16"/>
              </w:rPr>
            </w:pPr>
            <w:r>
              <w:rPr>
                <w:rFonts w:ascii="Arial" w:eastAsia="Arial" w:hAnsi="Arial" w:cs="Arial"/>
                <w:b/>
                <w:color w:val="231F20"/>
                <w:sz w:val="16"/>
                <w:szCs w:val="16"/>
              </w:rPr>
              <w:t>University Requirements:</w:t>
            </w:r>
          </w:p>
        </w:tc>
        <w:tc>
          <w:tcPr>
            <w:tcW w:w="944" w:type="dxa"/>
            <w:shd w:val="clear" w:color="auto" w:fill="BCBEC0"/>
          </w:tcPr>
          <w:p w14:paraId="623CCAC3" w14:textId="77777777" w:rsidR="00E52DDB" w:rsidRDefault="00E52DD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2"/>
                <w:szCs w:val="12"/>
              </w:rPr>
            </w:pPr>
          </w:p>
        </w:tc>
      </w:tr>
      <w:tr w:rsidR="00E52DDB" w14:paraId="7C8C8EAF" w14:textId="77777777">
        <w:trPr>
          <w:trHeight w:val="227"/>
        </w:trPr>
        <w:tc>
          <w:tcPr>
            <w:tcW w:w="5249" w:type="dxa"/>
          </w:tcPr>
          <w:p w14:paraId="744522DC" w14:textId="77777777" w:rsidR="00E52DDB" w:rsidRDefault="00CA7535">
            <w:pPr>
              <w:widowControl w:val="0"/>
              <w:pBdr>
                <w:top w:val="nil"/>
                <w:left w:val="nil"/>
                <w:bottom w:val="nil"/>
                <w:right w:val="nil"/>
                <w:between w:val="nil"/>
              </w:pBdr>
              <w:spacing w:before="45" w:after="0" w:line="240" w:lineRule="auto"/>
              <w:ind w:left="260"/>
              <w:rPr>
                <w:rFonts w:ascii="Arial" w:eastAsia="Arial" w:hAnsi="Arial" w:cs="Arial"/>
                <w:color w:val="000000"/>
                <w:sz w:val="12"/>
                <w:szCs w:val="12"/>
              </w:rPr>
            </w:pPr>
            <w:r>
              <w:rPr>
                <w:rFonts w:ascii="Arial" w:eastAsia="Arial" w:hAnsi="Arial" w:cs="Arial"/>
                <w:color w:val="231F20"/>
                <w:sz w:val="12"/>
                <w:szCs w:val="12"/>
              </w:rPr>
              <w:t>See University General Requirements for Baccalaureate degrees (p. 47)</w:t>
            </w:r>
          </w:p>
        </w:tc>
        <w:tc>
          <w:tcPr>
            <w:tcW w:w="944" w:type="dxa"/>
          </w:tcPr>
          <w:p w14:paraId="1B573B59" w14:textId="77777777" w:rsidR="00E52DDB" w:rsidRDefault="00E52DD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2"/>
                <w:szCs w:val="12"/>
              </w:rPr>
            </w:pPr>
          </w:p>
        </w:tc>
      </w:tr>
      <w:tr w:rsidR="00E52DDB" w14:paraId="0CFB8A98" w14:textId="77777777">
        <w:trPr>
          <w:trHeight w:val="256"/>
        </w:trPr>
        <w:tc>
          <w:tcPr>
            <w:tcW w:w="5249" w:type="dxa"/>
            <w:shd w:val="clear" w:color="auto" w:fill="BCBEC0"/>
          </w:tcPr>
          <w:p w14:paraId="374AC91C" w14:textId="77777777" w:rsidR="00E52DDB" w:rsidRDefault="00CA7535">
            <w:pPr>
              <w:widowControl w:val="0"/>
              <w:pBdr>
                <w:top w:val="nil"/>
                <w:left w:val="nil"/>
                <w:bottom w:val="nil"/>
                <w:right w:val="nil"/>
                <w:between w:val="nil"/>
              </w:pBdr>
              <w:spacing w:before="36" w:after="0" w:line="240" w:lineRule="auto"/>
              <w:ind w:left="80"/>
              <w:rPr>
                <w:rFonts w:ascii="Arial" w:eastAsia="Arial" w:hAnsi="Arial" w:cs="Arial"/>
                <w:b/>
                <w:color w:val="000000"/>
                <w:sz w:val="16"/>
                <w:szCs w:val="16"/>
              </w:rPr>
            </w:pPr>
            <w:r>
              <w:rPr>
                <w:rFonts w:ascii="Arial" w:eastAsia="Arial" w:hAnsi="Arial" w:cs="Arial"/>
                <w:b/>
                <w:color w:val="231F20"/>
                <w:sz w:val="16"/>
                <w:szCs w:val="16"/>
              </w:rPr>
              <w:t>First Year Making Connections Course:</w:t>
            </w:r>
          </w:p>
        </w:tc>
        <w:tc>
          <w:tcPr>
            <w:tcW w:w="944" w:type="dxa"/>
            <w:shd w:val="clear" w:color="auto" w:fill="BCBEC0"/>
          </w:tcPr>
          <w:p w14:paraId="4B1202A0" w14:textId="77777777" w:rsidR="00E52DDB" w:rsidRDefault="00CA7535">
            <w:pPr>
              <w:widowControl w:val="0"/>
              <w:pBdr>
                <w:top w:val="nil"/>
                <w:left w:val="nil"/>
                <w:bottom w:val="nil"/>
                <w:right w:val="nil"/>
                <w:between w:val="nil"/>
              </w:pBdr>
              <w:spacing w:before="45" w:after="0" w:line="240" w:lineRule="auto"/>
              <w:ind w:left="176" w:right="155"/>
              <w:jc w:val="center"/>
              <w:rPr>
                <w:rFonts w:ascii="Arial" w:eastAsia="Arial" w:hAnsi="Arial" w:cs="Arial"/>
                <w:b/>
                <w:color w:val="000000"/>
                <w:sz w:val="12"/>
                <w:szCs w:val="12"/>
              </w:rPr>
            </w:pPr>
            <w:r>
              <w:rPr>
                <w:rFonts w:ascii="Arial" w:eastAsia="Arial" w:hAnsi="Arial" w:cs="Arial"/>
                <w:b/>
                <w:color w:val="231F20"/>
                <w:sz w:val="12"/>
                <w:szCs w:val="12"/>
              </w:rPr>
              <w:t>Sem. Hrs.</w:t>
            </w:r>
          </w:p>
        </w:tc>
      </w:tr>
      <w:tr w:rsidR="00E52DDB" w14:paraId="202AE04D" w14:textId="77777777">
        <w:trPr>
          <w:trHeight w:val="227"/>
        </w:trPr>
        <w:tc>
          <w:tcPr>
            <w:tcW w:w="5249" w:type="dxa"/>
          </w:tcPr>
          <w:p w14:paraId="2900B439" w14:textId="77777777" w:rsidR="00E52DDB" w:rsidRDefault="00CA7535">
            <w:pPr>
              <w:widowControl w:val="0"/>
              <w:pBdr>
                <w:top w:val="nil"/>
                <w:left w:val="nil"/>
                <w:bottom w:val="nil"/>
                <w:right w:val="nil"/>
                <w:between w:val="nil"/>
              </w:pBdr>
              <w:spacing w:before="45" w:after="0" w:line="240" w:lineRule="auto"/>
              <w:ind w:left="259"/>
              <w:rPr>
                <w:rFonts w:ascii="Arial" w:eastAsia="Arial" w:hAnsi="Arial" w:cs="Arial"/>
                <w:color w:val="000000"/>
                <w:sz w:val="12"/>
                <w:szCs w:val="12"/>
              </w:rPr>
            </w:pPr>
            <w:r>
              <w:rPr>
                <w:rFonts w:ascii="Arial" w:eastAsia="Arial" w:hAnsi="Arial" w:cs="Arial"/>
                <w:color w:val="231F20"/>
                <w:sz w:val="12"/>
                <w:szCs w:val="12"/>
              </w:rPr>
              <w:t>UC 1013, Making Connections</w:t>
            </w:r>
          </w:p>
        </w:tc>
        <w:tc>
          <w:tcPr>
            <w:tcW w:w="944" w:type="dxa"/>
          </w:tcPr>
          <w:p w14:paraId="1B0EC1BB" w14:textId="77777777" w:rsidR="00E52DDB" w:rsidRDefault="00CA7535">
            <w:pPr>
              <w:widowControl w:val="0"/>
              <w:pBdr>
                <w:top w:val="nil"/>
                <w:left w:val="nil"/>
                <w:bottom w:val="nil"/>
                <w:right w:val="nil"/>
                <w:between w:val="nil"/>
              </w:pBdr>
              <w:spacing w:before="45" w:after="0" w:line="240" w:lineRule="auto"/>
              <w:ind w:left="21"/>
              <w:jc w:val="center"/>
              <w:rPr>
                <w:rFonts w:ascii="Arial" w:eastAsia="Arial" w:hAnsi="Arial" w:cs="Arial"/>
                <w:b/>
                <w:color w:val="000000"/>
                <w:sz w:val="12"/>
                <w:szCs w:val="12"/>
              </w:rPr>
            </w:pPr>
            <w:r>
              <w:rPr>
                <w:rFonts w:ascii="Arial" w:eastAsia="Arial" w:hAnsi="Arial" w:cs="Arial"/>
                <w:b/>
                <w:color w:val="231F20"/>
                <w:sz w:val="12"/>
                <w:szCs w:val="12"/>
              </w:rPr>
              <w:t>3</w:t>
            </w:r>
          </w:p>
        </w:tc>
      </w:tr>
      <w:tr w:rsidR="00E52DDB" w14:paraId="4669CE6B" w14:textId="77777777">
        <w:trPr>
          <w:trHeight w:val="256"/>
        </w:trPr>
        <w:tc>
          <w:tcPr>
            <w:tcW w:w="5249" w:type="dxa"/>
            <w:shd w:val="clear" w:color="auto" w:fill="BCBEC0"/>
          </w:tcPr>
          <w:p w14:paraId="27EBBABF" w14:textId="77777777" w:rsidR="00E52DDB" w:rsidRDefault="00CA7535">
            <w:pPr>
              <w:widowControl w:val="0"/>
              <w:pBdr>
                <w:top w:val="nil"/>
                <w:left w:val="nil"/>
                <w:bottom w:val="nil"/>
                <w:right w:val="nil"/>
                <w:between w:val="nil"/>
              </w:pBdr>
              <w:spacing w:before="36" w:after="0" w:line="240" w:lineRule="auto"/>
              <w:ind w:left="80"/>
              <w:rPr>
                <w:rFonts w:ascii="Arial" w:eastAsia="Arial" w:hAnsi="Arial" w:cs="Arial"/>
                <w:b/>
                <w:color w:val="000000"/>
                <w:sz w:val="16"/>
                <w:szCs w:val="16"/>
              </w:rPr>
            </w:pPr>
            <w:r>
              <w:rPr>
                <w:rFonts w:ascii="Arial" w:eastAsia="Arial" w:hAnsi="Arial" w:cs="Arial"/>
                <w:b/>
                <w:color w:val="231F20"/>
                <w:sz w:val="16"/>
                <w:szCs w:val="16"/>
              </w:rPr>
              <w:t>General Education Requirements:</w:t>
            </w:r>
          </w:p>
        </w:tc>
        <w:tc>
          <w:tcPr>
            <w:tcW w:w="944" w:type="dxa"/>
            <w:shd w:val="clear" w:color="auto" w:fill="BCBEC0"/>
          </w:tcPr>
          <w:p w14:paraId="196803E3" w14:textId="77777777" w:rsidR="00E52DDB" w:rsidRDefault="00CA7535">
            <w:pPr>
              <w:widowControl w:val="0"/>
              <w:pBdr>
                <w:top w:val="nil"/>
                <w:left w:val="nil"/>
                <w:bottom w:val="nil"/>
                <w:right w:val="nil"/>
                <w:between w:val="nil"/>
              </w:pBdr>
              <w:spacing w:before="45" w:after="0" w:line="240" w:lineRule="auto"/>
              <w:ind w:left="176" w:right="155"/>
              <w:jc w:val="center"/>
              <w:rPr>
                <w:rFonts w:ascii="Arial" w:eastAsia="Arial" w:hAnsi="Arial" w:cs="Arial"/>
                <w:b/>
                <w:color w:val="000000"/>
                <w:sz w:val="12"/>
                <w:szCs w:val="12"/>
              </w:rPr>
            </w:pPr>
            <w:r>
              <w:rPr>
                <w:rFonts w:ascii="Arial" w:eastAsia="Arial" w:hAnsi="Arial" w:cs="Arial"/>
                <w:b/>
                <w:color w:val="231F20"/>
                <w:sz w:val="12"/>
                <w:szCs w:val="12"/>
              </w:rPr>
              <w:t>Sem. Hrs.</w:t>
            </w:r>
          </w:p>
        </w:tc>
      </w:tr>
      <w:tr w:rsidR="00E52DDB" w14:paraId="61B6634B" w14:textId="77777777">
        <w:trPr>
          <w:trHeight w:val="1091"/>
        </w:trPr>
        <w:tc>
          <w:tcPr>
            <w:tcW w:w="5249" w:type="dxa"/>
          </w:tcPr>
          <w:p w14:paraId="6420A620"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See General Education Curriculum for Baccalaureate degrees (p. 84)</w:t>
            </w:r>
          </w:p>
          <w:p w14:paraId="53920FDC" w14:textId="77777777" w:rsidR="00E52DDB" w:rsidRDefault="00E52DDB">
            <w:pPr>
              <w:widowControl w:val="0"/>
              <w:pBdr>
                <w:top w:val="nil"/>
                <w:left w:val="nil"/>
                <w:bottom w:val="nil"/>
                <w:right w:val="nil"/>
                <w:between w:val="nil"/>
              </w:pBdr>
              <w:spacing w:before="1" w:after="0" w:line="240" w:lineRule="auto"/>
              <w:rPr>
                <w:rFonts w:ascii="Arial" w:eastAsia="Arial" w:hAnsi="Arial" w:cs="Arial"/>
                <w:color w:val="000000"/>
                <w:sz w:val="13"/>
                <w:szCs w:val="13"/>
              </w:rPr>
            </w:pPr>
          </w:p>
          <w:p w14:paraId="25775CE4" w14:textId="77777777" w:rsidR="00E52DDB" w:rsidRDefault="00CA7535">
            <w:pPr>
              <w:widowControl w:val="0"/>
              <w:pBdr>
                <w:top w:val="nil"/>
                <w:left w:val="nil"/>
                <w:bottom w:val="nil"/>
                <w:right w:val="nil"/>
                <w:between w:val="nil"/>
              </w:pBdr>
              <w:spacing w:after="0" w:line="240" w:lineRule="auto"/>
              <w:ind w:left="349"/>
              <w:rPr>
                <w:rFonts w:ascii="Arial" w:eastAsia="Arial" w:hAnsi="Arial" w:cs="Arial"/>
                <w:b/>
                <w:color w:val="000000"/>
                <w:sz w:val="12"/>
                <w:szCs w:val="12"/>
              </w:rPr>
            </w:pPr>
            <w:r>
              <w:rPr>
                <w:rFonts w:ascii="Arial" w:eastAsia="Arial" w:hAnsi="Arial" w:cs="Arial"/>
                <w:b/>
                <w:color w:val="231F20"/>
                <w:sz w:val="12"/>
                <w:szCs w:val="12"/>
              </w:rPr>
              <w:t>Students with this major must take the following:</w:t>
            </w:r>
          </w:p>
          <w:p w14:paraId="6F3354DE" w14:textId="77777777" w:rsidR="00E52DDB" w:rsidRDefault="00CA7535">
            <w:pPr>
              <w:widowControl w:val="0"/>
              <w:pBdr>
                <w:top w:val="nil"/>
                <w:left w:val="nil"/>
                <w:bottom w:val="nil"/>
                <w:right w:val="nil"/>
                <w:between w:val="nil"/>
              </w:pBdr>
              <w:spacing w:before="6" w:after="0" w:line="249" w:lineRule="auto"/>
              <w:ind w:left="439"/>
              <w:rPr>
                <w:rFonts w:ascii="Arial" w:eastAsia="Arial" w:hAnsi="Arial" w:cs="Arial"/>
                <w:i/>
                <w:color w:val="000000"/>
                <w:sz w:val="12"/>
                <w:szCs w:val="12"/>
              </w:rPr>
            </w:pPr>
            <w:r>
              <w:rPr>
                <w:rFonts w:ascii="Arial" w:eastAsia="Arial" w:hAnsi="Arial" w:cs="Arial"/>
                <w:i/>
                <w:color w:val="231F20"/>
                <w:sz w:val="12"/>
                <w:szCs w:val="12"/>
              </w:rPr>
              <w:t>MATH 1023, College Algebra or MATH course that requires MATH 1023 as a prerequisite CHEM 1013 and CHEM 1011 General Chemistry and Lab</w:t>
            </w:r>
          </w:p>
          <w:p w14:paraId="1F4BB1C6" w14:textId="77777777" w:rsidR="00E52DDB" w:rsidRDefault="00CA7535">
            <w:pPr>
              <w:widowControl w:val="0"/>
              <w:pBdr>
                <w:top w:val="nil"/>
                <w:left w:val="nil"/>
                <w:bottom w:val="nil"/>
                <w:right w:val="nil"/>
                <w:between w:val="nil"/>
              </w:pBdr>
              <w:spacing w:before="1" w:after="0" w:line="240" w:lineRule="auto"/>
              <w:ind w:left="439"/>
              <w:rPr>
                <w:rFonts w:ascii="Arial" w:eastAsia="Arial" w:hAnsi="Arial" w:cs="Arial"/>
                <w:i/>
                <w:color w:val="000000"/>
                <w:sz w:val="12"/>
                <w:szCs w:val="12"/>
              </w:rPr>
            </w:pPr>
            <w:r>
              <w:rPr>
                <w:rFonts w:ascii="Arial" w:eastAsia="Arial" w:hAnsi="Arial" w:cs="Arial"/>
                <w:i/>
                <w:color w:val="231F20"/>
                <w:sz w:val="12"/>
                <w:szCs w:val="12"/>
              </w:rPr>
              <w:t>BIO 2013 and BIO 2011 Biology of the Cell and Lab</w:t>
            </w:r>
          </w:p>
          <w:p w14:paraId="35EFCCC6" w14:textId="77777777" w:rsidR="00E52DDB" w:rsidRDefault="00CA7535">
            <w:pPr>
              <w:widowControl w:val="0"/>
              <w:pBdr>
                <w:top w:val="nil"/>
                <w:left w:val="nil"/>
                <w:bottom w:val="nil"/>
                <w:right w:val="nil"/>
                <w:between w:val="nil"/>
              </w:pBdr>
              <w:spacing w:before="6" w:after="0" w:line="240" w:lineRule="auto"/>
              <w:ind w:left="439"/>
              <w:rPr>
                <w:rFonts w:ascii="Arial" w:eastAsia="Arial" w:hAnsi="Arial" w:cs="Arial"/>
                <w:i/>
                <w:color w:val="000000"/>
                <w:sz w:val="12"/>
                <w:szCs w:val="12"/>
              </w:rPr>
            </w:pPr>
            <w:r>
              <w:rPr>
                <w:rFonts w:ascii="Arial" w:eastAsia="Arial" w:hAnsi="Arial" w:cs="Arial"/>
                <w:i/>
                <w:color w:val="231F20"/>
                <w:sz w:val="12"/>
                <w:szCs w:val="12"/>
              </w:rPr>
              <w:t>COMS 1203, Oral Communication (Required Departmental Gen. Ed. Option)</w:t>
            </w:r>
          </w:p>
        </w:tc>
        <w:tc>
          <w:tcPr>
            <w:tcW w:w="944" w:type="dxa"/>
          </w:tcPr>
          <w:p w14:paraId="4B8FAB95" w14:textId="77777777" w:rsidR="00E52DDB" w:rsidRDefault="00CA7535">
            <w:pPr>
              <w:widowControl w:val="0"/>
              <w:pBdr>
                <w:top w:val="nil"/>
                <w:left w:val="nil"/>
                <w:bottom w:val="nil"/>
                <w:right w:val="nil"/>
                <w:between w:val="nil"/>
              </w:pBdr>
              <w:spacing w:before="44" w:after="0" w:line="240" w:lineRule="auto"/>
              <w:ind w:left="176" w:right="155"/>
              <w:jc w:val="center"/>
              <w:rPr>
                <w:rFonts w:ascii="Arial" w:eastAsia="Arial" w:hAnsi="Arial" w:cs="Arial"/>
                <w:b/>
                <w:color w:val="000000"/>
                <w:sz w:val="12"/>
                <w:szCs w:val="12"/>
              </w:rPr>
            </w:pPr>
            <w:r>
              <w:rPr>
                <w:rFonts w:ascii="Arial" w:eastAsia="Arial" w:hAnsi="Arial" w:cs="Arial"/>
                <w:b/>
                <w:color w:val="231F20"/>
                <w:sz w:val="12"/>
                <w:szCs w:val="12"/>
              </w:rPr>
              <w:t>35</w:t>
            </w:r>
          </w:p>
        </w:tc>
      </w:tr>
      <w:tr w:rsidR="00E52DDB" w14:paraId="121BD8DF" w14:textId="77777777">
        <w:trPr>
          <w:trHeight w:val="256"/>
        </w:trPr>
        <w:tc>
          <w:tcPr>
            <w:tcW w:w="5249" w:type="dxa"/>
            <w:shd w:val="clear" w:color="auto" w:fill="BCBEC0"/>
          </w:tcPr>
          <w:p w14:paraId="2D0C313A" w14:textId="77777777" w:rsidR="00E52DDB" w:rsidRDefault="00CA7535">
            <w:pPr>
              <w:widowControl w:val="0"/>
              <w:pBdr>
                <w:top w:val="nil"/>
                <w:left w:val="nil"/>
                <w:bottom w:val="nil"/>
                <w:right w:val="nil"/>
                <w:between w:val="nil"/>
              </w:pBdr>
              <w:spacing w:before="36" w:after="0" w:line="240" w:lineRule="auto"/>
              <w:ind w:left="80"/>
              <w:rPr>
                <w:rFonts w:ascii="Arial" w:eastAsia="Arial" w:hAnsi="Arial" w:cs="Arial"/>
                <w:b/>
                <w:color w:val="000000"/>
                <w:sz w:val="16"/>
                <w:szCs w:val="16"/>
              </w:rPr>
            </w:pPr>
            <w:r>
              <w:rPr>
                <w:rFonts w:ascii="Arial" w:eastAsia="Arial" w:hAnsi="Arial" w:cs="Arial"/>
                <w:b/>
                <w:color w:val="231F20"/>
                <w:sz w:val="16"/>
                <w:szCs w:val="16"/>
              </w:rPr>
              <w:t>Major Requirements:</w:t>
            </w:r>
          </w:p>
        </w:tc>
        <w:tc>
          <w:tcPr>
            <w:tcW w:w="944" w:type="dxa"/>
            <w:shd w:val="clear" w:color="auto" w:fill="BCBEC0"/>
          </w:tcPr>
          <w:p w14:paraId="47C95703" w14:textId="77777777" w:rsidR="00E52DDB" w:rsidRDefault="00CA7535">
            <w:pPr>
              <w:widowControl w:val="0"/>
              <w:pBdr>
                <w:top w:val="nil"/>
                <w:left w:val="nil"/>
                <w:bottom w:val="nil"/>
                <w:right w:val="nil"/>
                <w:between w:val="nil"/>
              </w:pBdr>
              <w:spacing w:before="45" w:after="0" w:line="240" w:lineRule="auto"/>
              <w:ind w:left="176" w:right="155"/>
              <w:jc w:val="center"/>
              <w:rPr>
                <w:rFonts w:ascii="Arial" w:eastAsia="Arial" w:hAnsi="Arial" w:cs="Arial"/>
                <w:b/>
                <w:color w:val="000000"/>
                <w:sz w:val="12"/>
                <w:szCs w:val="12"/>
              </w:rPr>
            </w:pPr>
            <w:r>
              <w:rPr>
                <w:rFonts w:ascii="Arial" w:eastAsia="Arial" w:hAnsi="Arial" w:cs="Arial"/>
                <w:b/>
                <w:color w:val="231F20"/>
                <w:sz w:val="12"/>
                <w:szCs w:val="12"/>
              </w:rPr>
              <w:t>Sem. Hrs.</w:t>
            </w:r>
          </w:p>
        </w:tc>
      </w:tr>
      <w:tr w:rsidR="00E52DDB" w14:paraId="3829BA7E" w14:textId="77777777">
        <w:trPr>
          <w:trHeight w:val="230"/>
        </w:trPr>
        <w:tc>
          <w:tcPr>
            <w:tcW w:w="5249" w:type="dxa"/>
          </w:tcPr>
          <w:p w14:paraId="515BA120"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3013, Fundamentals of Occupational Health and Safety</w:t>
            </w:r>
          </w:p>
        </w:tc>
        <w:tc>
          <w:tcPr>
            <w:tcW w:w="944" w:type="dxa"/>
          </w:tcPr>
          <w:p w14:paraId="434138B8"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20592F72" w14:textId="77777777">
        <w:trPr>
          <w:trHeight w:val="230"/>
        </w:trPr>
        <w:tc>
          <w:tcPr>
            <w:tcW w:w="5249" w:type="dxa"/>
          </w:tcPr>
          <w:p w14:paraId="33E450D6"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lastRenderedPageBreak/>
              <w:t>OESH 3023, Principles of Environmental Health</w:t>
            </w:r>
          </w:p>
        </w:tc>
        <w:tc>
          <w:tcPr>
            <w:tcW w:w="944" w:type="dxa"/>
          </w:tcPr>
          <w:p w14:paraId="58FDEC25"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579A5854" w14:textId="77777777">
        <w:trPr>
          <w:trHeight w:val="230"/>
        </w:trPr>
        <w:tc>
          <w:tcPr>
            <w:tcW w:w="5249" w:type="dxa"/>
          </w:tcPr>
          <w:p w14:paraId="187DE063"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3103, Recognition of Occupational Hazards</w:t>
            </w:r>
          </w:p>
        </w:tc>
        <w:tc>
          <w:tcPr>
            <w:tcW w:w="944" w:type="dxa"/>
          </w:tcPr>
          <w:p w14:paraId="301603BE"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484BA578" w14:textId="77777777">
        <w:trPr>
          <w:trHeight w:val="227"/>
        </w:trPr>
        <w:tc>
          <w:tcPr>
            <w:tcW w:w="5249" w:type="dxa"/>
          </w:tcPr>
          <w:p w14:paraId="573B7338"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3113, Toxicology</w:t>
            </w:r>
          </w:p>
        </w:tc>
        <w:tc>
          <w:tcPr>
            <w:tcW w:w="944" w:type="dxa"/>
          </w:tcPr>
          <w:p w14:paraId="1EC009FB"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4AC44AAF" w14:textId="77777777">
        <w:trPr>
          <w:trHeight w:val="227"/>
        </w:trPr>
        <w:tc>
          <w:tcPr>
            <w:tcW w:w="5249" w:type="dxa"/>
          </w:tcPr>
          <w:p w14:paraId="1917CAC8"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3203, Control of Occupational Hazards</w:t>
            </w:r>
          </w:p>
        </w:tc>
        <w:tc>
          <w:tcPr>
            <w:tcW w:w="944" w:type="dxa"/>
          </w:tcPr>
          <w:p w14:paraId="40CB1A7F"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03B55658" w14:textId="77777777">
        <w:trPr>
          <w:trHeight w:val="227"/>
        </w:trPr>
        <w:tc>
          <w:tcPr>
            <w:tcW w:w="5249" w:type="dxa"/>
          </w:tcPr>
          <w:p w14:paraId="6771FF87"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3223, Industrial Hygiene Sampling and Analysis Laboratory</w:t>
            </w:r>
          </w:p>
        </w:tc>
        <w:tc>
          <w:tcPr>
            <w:tcW w:w="944" w:type="dxa"/>
          </w:tcPr>
          <w:p w14:paraId="1B64C3B9"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380F4882" w14:textId="77777777">
        <w:trPr>
          <w:trHeight w:val="230"/>
        </w:trPr>
        <w:tc>
          <w:tcPr>
            <w:tcW w:w="5249" w:type="dxa"/>
          </w:tcPr>
          <w:p w14:paraId="5EBE220B"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3303, Water, Wastewater, Solid and Hazardous Waste Treatment</w:t>
            </w:r>
          </w:p>
        </w:tc>
        <w:tc>
          <w:tcPr>
            <w:tcW w:w="944" w:type="dxa"/>
          </w:tcPr>
          <w:p w14:paraId="3F2CE30D"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249EBACC" w14:textId="77777777">
        <w:trPr>
          <w:trHeight w:val="230"/>
        </w:trPr>
        <w:tc>
          <w:tcPr>
            <w:tcW w:w="5249" w:type="dxa"/>
          </w:tcPr>
          <w:p w14:paraId="3D5D7473"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3313, Epidemiology</w:t>
            </w:r>
          </w:p>
        </w:tc>
        <w:tc>
          <w:tcPr>
            <w:tcW w:w="944" w:type="dxa"/>
          </w:tcPr>
          <w:p w14:paraId="454935B8"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215F2B81" w14:textId="77777777">
        <w:trPr>
          <w:trHeight w:val="230"/>
        </w:trPr>
        <w:tc>
          <w:tcPr>
            <w:tcW w:w="5249" w:type="dxa"/>
          </w:tcPr>
          <w:p w14:paraId="7870ED9C"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DPEM 3503, Principles of Disaster Preparedness and Emergency Management</w:t>
            </w:r>
          </w:p>
        </w:tc>
        <w:tc>
          <w:tcPr>
            <w:tcW w:w="944" w:type="dxa"/>
          </w:tcPr>
          <w:p w14:paraId="1F588125"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7F8A895D" w14:textId="77777777">
        <w:trPr>
          <w:trHeight w:val="230"/>
        </w:trPr>
        <w:tc>
          <w:tcPr>
            <w:tcW w:w="5249" w:type="dxa"/>
          </w:tcPr>
          <w:p w14:paraId="5B14BD24"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4003, OESH Internship</w:t>
            </w:r>
          </w:p>
        </w:tc>
        <w:tc>
          <w:tcPr>
            <w:tcW w:w="944" w:type="dxa"/>
          </w:tcPr>
          <w:p w14:paraId="45A900A5"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7AC1B231" w14:textId="77777777">
        <w:trPr>
          <w:trHeight w:val="230"/>
        </w:trPr>
        <w:tc>
          <w:tcPr>
            <w:tcW w:w="5249" w:type="dxa"/>
          </w:tcPr>
          <w:p w14:paraId="00C4A34F"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4013, OSHA Standards and Practices</w:t>
            </w:r>
          </w:p>
        </w:tc>
        <w:tc>
          <w:tcPr>
            <w:tcW w:w="944" w:type="dxa"/>
          </w:tcPr>
          <w:p w14:paraId="12B9BE2E"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30EF46C6" w14:textId="77777777">
        <w:trPr>
          <w:trHeight w:val="230"/>
        </w:trPr>
        <w:tc>
          <w:tcPr>
            <w:tcW w:w="5249" w:type="dxa"/>
          </w:tcPr>
          <w:p w14:paraId="73DDF214"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4113, Environmental Health and Safety Management</w:t>
            </w:r>
          </w:p>
        </w:tc>
        <w:tc>
          <w:tcPr>
            <w:tcW w:w="944" w:type="dxa"/>
          </w:tcPr>
          <w:p w14:paraId="249CDDA2"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3D659592" w14:textId="77777777">
        <w:trPr>
          <w:trHeight w:val="230"/>
        </w:trPr>
        <w:tc>
          <w:tcPr>
            <w:tcW w:w="5249" w:type="dxa"/>
          </w:tcPr>
          <w:p w14:paraId="667AF93D"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4203, Principles of Food Safety and Sanitation</w:t>
            </w:r>
          </w:p>
        </w:tc>
        <w:tc>
          <w:tcPr>
            <w:tcW w:w="944" w:type="dxa"/>
          </w:tcPr>
          <w:p w14:paraId="16B874CD"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6243628D" w14:textId="77777777">
        <w:trPr>
          <w:trHeight w:val="230"/>
        </w:trPr>
        <w:tc>
          <w:tcPr>
            <w:tcW w:w="5249" w:type="dxa"/>
          </w:tcPr>
          <w:p w14:paraId="7D27C53F"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4213, Construction Safety</w:t>
            </w:r>
          </w:p>
        </w:tc>
        <w:tc>
          <w:tcPr>
            <w:tcW w:w="944" w:type="dxa"/>
          </w:tcPr>
          <w:p w14:paraId="79C6FF77"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1A4D3C74" w14:textId="77777777">
        <w:trPr>
          <w:trHeight w:val="230"/>
        </w:trPr>
        <w:tc>
          <w:tcPr>
            <w:tcW w:w="5249" w:type="dxa"/>
          </w:tcPr>
          <w:p w14:paraId="4E28B1D5"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4223, Accident Investigation and Analysis</w:t>
            </w:r>
          </w:p>
        </w:tc>
        <w:tc>
          <w:tcPr>
            <w:tcW w:w="944" w:type="dxa"/>
          </w:tcPr>
          <w:p w14:paraId="0A3B26D4"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00AA10E5" w14:textId="77777777">
        <w:trPr>
          <w:trHeight w:val="230"/>
        </w:trPr>
        <w:tc>
          <w:tcPr>
            <w:tcW w:w="5249" w:type="dxa"/>
          </w:tcPr>
          <w:p w14:paraId="2014F2C7"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4303, Environmental Risk Assessment</w:t>
            </w:r>
          </w:p>
        </w:tc>
        <w:tc>
          <w:tcPr>
            <w:tcW w:w="944" w:type="dxa"/>
          </w:tcPr>
          <w:p w14:paraId="5EB27E74"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213EC15B" w14:textId="77777777">
        <w:trPr>
          <w:trHeight w:val="230"/>
        </w:trPr>
        <w:tc>
          <w:tcPr>
            <w:tcW w:w="5249" w:type="dxa"/>
          </w:tcPr>
          <w:p w14:paraId="1756D21F"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4313, Ergonomics</w:t>
            </w:r>
          </w:p>
        </w:tc>
        <w:tc>
          <w:tcPr>
            <w:tcW w:w="944" w:type="dxa"/>
          </w:tcPr>
          <w:p w14:paraId="78C7BA30"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763D3E9A" w14:textId="77777777">
        <w:trPr>
          <w:trHeight w:val="230"/>
        </w:trPr>
        <w:tc>
          <w:tcPr>
            <w:tcW w:w="5249" w:type="dxa"/>
          </w:tcPr>
          <w:p w14:paraId="7F8C904E"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4323, Air Pollution</w:t>
            </w:r>
          </w:p>
        </w:tc>
        <w:tc>
          <w:tcPr>
            <w:tcW w:w="944" w:type="dxa"/>
          </w:tcPr>
          <w:p w14:paraId="4E88EEC8"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075C4310" w14:textId="77777777">
        <w:trPr>
          <w:trHeight w:val="230"/>
        </w:trPr>
        <w:tc>
          <w:tcPr>
            <w:tcW w:w="5249" w:type="dxa"/>
          </w:tcPr>
          <w:p w14:paraId="269792E2"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4401, OESH Senior Seminar</w:t>
            </w:r>
          </w:p>
        </w:tc>
        <w:tc>
          <w:tcPr>
            <w:tcW w:w="944" w:type="dxa"/>
          </w:tcPr>
          <w:p w14:paraId="1FEAA22C"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1</w:t>
            </w:r>
          </w:p>
        </w:tc>
      </w:tr>
      <w:tr w:rsidR="00E52DDB" w14:paraId="773FE6FF" w14:textId="77777777">
        <w:trPr>
          <w:trHeight w:val="230"/>
        </w:trPr>
        <w:tc>
          <w:tcPr>
            <w:tcW w:w="5249" w:type="dxa"/>
          </w:tcPr>
          <w:p w14:paraId="79855E74" w14:textId="77777777" w:rsidR="00E52DDB" w:rsidRDefault="00CA7535">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POSC 4633, Environmental Law and Administration</w:t>
            </w:r>
          </w:p>
        </w:tc>
        <w:tc>
          <w:tcPr>
            <w:tcW w:w="944" w:type="dxa"/>
          </w:tcPr>
          <w:p w14:paraId="0C857756" w14:textId="77777777" w:rsidR="00E52DDB" w:rsidRDefault="00CA7535">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E52DDB" w14:paraId="299ACD86" w14:textId="77777777">
        <w:trPr>
          <w:trHeight w:val="227"/>
        </w:trPr>
        <w:tc>
          <w:tcPr>
            <w:tcW w:w="5249" w:type="dxa"/>
          </w:tcPr>
          <w:p w14:paraId="698DACC9" w14:textId="77777777" w:rsidR="00E52DDB" w:rsidRDefault="00CA7535">
            <w:pPr>
              <w:widowControl w:val="0"/>
              <w:pBdr>
                <w:top w:val="nil"/>
                <w:left w:val="nil"/>
                <w:bottom w:val="nil"/>
                <w:right w:val="nil"/>
                <w:between w:val="nil"/>
              </w:pBdr>
              <w:spacing w:before="44" w:after="0" w:line="240" w:lineRule="auto"/>
              <w:ind w:left="79"/>
              <w:rPr>
                <w:rFonts w:ascii="Arial" w:eastAsia="Arial" w:hAnsi="Arial" w:cs="Arial"/>
                <w:b/>
                <w:color w:val="000000"/>
                <w:sz w:val="12"/>
                <w:szCs w:val="12"/>
              </w:rPr>
            </w:pPr>
            <w:r>
              <w:rPr>
                <w:rFonts w:ascii="Arial" w:eastAsia="Arial" w:hAnsi="Arial" w:cs="Arial"/>
                <w:b/>
                <w:color w:val="231F20"/>
                <w:sz w:val="12"/>
                <w:szCs w:val="12"/>
              </w:rPr>
              <w:t>Sub-total</w:t>
            </w:r>
          </w:p>
        </w:tc>
        <w:tc>
          <w:tcPr>
            <w:tcW w:w="944" w:type="dxa"/>
          </w:tcPr>
          <w:p w14:paraId="7B2A8770" w14:textId="77777777" w:rsidR="00E52DDB" w:rsidRDefault="00CA7535">
            <w:pPr>
              <w:widowControl w:val="0"/>
              <w:pBdr>
                <w:top w:val="nil"/>
                <w:left w:val="nil"/>
                <w:bottom w:val="nil"/>
                <w:right w:val="nil"/>
                <w:between w:val="nil"/>
              </w:pBdr>
              <w:spacing w:before="44" w:after="0" w:line="240" w:lineRule="auto"/>
              <w:ind w:left="176" w:right="155"/>
              <w:jc w:val="center"/>
              <w:rPr>
                <w:rFonts w:ascii="Arial" w:eastAsia="Arial" w:hAnsi="Arial" w:cs="Arial"/>
                <w:b/>
                <w:color w:val="000000"/>
                <w:sz w:val="12"/>
                <w:szCs w:val="12"/>
              </w:rPr>
            </w:pPr>
            <w:r>
              <w:rPr>
                <w:rFonts w:ascii="Arial" w:eastAsia="Arial" w:hAnsi="Arial" w:cs="Arial"/>
                <w:b/>
                <w:color w:val="231F20"/>
                <w:sz w:val="12"/>
                <w:szCs w:val="12"/>
              </w:rPr>
              <w:t>58</w:t>
            </w:r>
          </w:p>
        </w:tc>
      </w:tr>
    </w:tbl>
    <w:p w14:paraId="32CB4EA5" w14:textId="77777777" w:rsidR="00E52DDB" w:rsidRDefault="00E52DDB">
      <w:pPr>
        <w:tabs>
          <w:tab w:val="left" w:pos="360"/>
          <w:tab w:val="left" w:pos="720"/>
        </w:tabs>
        <w:spacing w:after="0" w:line="240" w:lineRule="auto"/>
        <w:ind w:left="720"/>
        <w:rPr>
          <w:rFonts w:ascii="Cambria" w:eastAsia="Cambria" w:hAnsi="Cambria" w:cs="Cambria"/>
          <w:sz w:val="20"/>
          <w:szCs w:val="20"/>
        </w:rPr>
      </w:pPr>
    </w:p>
    <w:p w14:paraId="3C94D5ED" w14:textId="77777777" w:rsidR="00E52DDB" w:rsidRDefault="00E52DDB">
      <w:pPr>
        <w:tabs>
          <w:tab w:val="left" w:pos="360"/>
          <w:tab w:val="left" w:pos="720"/>
        </w:tabs>
        <w:spacing w:after="0" w:line="240" w:lineRule="auto"/>
        <w:ind w:left="720"/>
        <w:rPr>
          <w:rFonts w:ascii="Cambria" w:eastAsia="Cambria" w:hAnsi="Cambria" w:cs="Cambria"/>
          <w:sz w:val="20"/>
          <w:szCs w:val="20"/>
        </w:rPr>
      </w:pPr>
    </w:p>
    <w:p w14:paraId="34DFB19A" w14:textId="77777777" w:rsidR="00E52DDB" w:rsidRDefault="00CA7535">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PAGE 574 AFTER</w:t>
      </w:r>
    </w:p>
    <w:p w14:paraId="04AD25E2" w14:textId="77777777" w:rsidR="00E52DDB" w:rsidRDefault="00E52DDB">
      <w:pPr>
        <w:tabs>
          <w:tab w:val="left" w:pos="360"/>
          <w:tab w:val="left" w:pos="720"/>
        </w:tabs>
        <w:spacing w:after="0" w:line="240" w:lineRule="auto"/>
        <w:ind w:left="720"/>
        <w:rPr>
          <w:rFonts w:ascii="Cambria" w:eastAsia="Cambria" w:hAnsi="Cambria" w:cs="Cambria"/>
          <w:sz w:val="20"/>
          <w:szCs w:val="20"/>
        </w:rPr>
      </w:pPr>
    </w:p>
    <w:p w14:paraId="019306C7" w14:textId="77777777" w:rsidR="00E52DDB" w:rsidRDefault="00E52DDB">
      <w:pPr>
        <w:tabs>
          <w:tab w:val="left" w:pos="360"/>
          <w:tab w:val="left" w:pos="720"/>
        </w:tabs>
        <w:spacing w:after="0" w:line="240" w:lineRule="auto"/>
        <w:ind w:left="720"/>
        <w:rPr>
          <w:rFonts w:ascii="Cambria" w:eastAsia="Cambria" w:hAnsi="Cambria" w:cs="Cambria"/>
          <w:sz w:val="20"/>
          <w:szCs w:val="20"/>
        </w:rPr>
      </w:pPr>
    </w:p>
    <w:p w14:paraId="0077B233" w14:textId="77777777" w:rsidR="00E52DDB" w:rsidRDefault="00CA7535">
      <w:pPr>
        <w:widowControl w:val="0"/>
        <w:pBdr>
          <w:top w:val="nil"/>
          <w:left w:val="nil"/>
          <w:bottom w:val="nil"/>
          <w:right w:val="nil"/>
          <w:between w:val="nil"/>
        </w:pBdr>
        <w:tabs>
          <w:tab w:val="left" w:pos="1324"/>
          <w:tab w:val="left" w:pos="5964"/>
        </w:tabs>
        <w:spacing w:before="66" w:after="0" w:line="249" w:lineRule="auto"/>
        <w:ind w:left="520" w:right="138" w:hanging="360"/>
        <w:rPr>
          <w:rFonts w:ascii="Arial" w:eastAsia="Arial" w:hAnsi="Arial" w:cs="Arial"/>
          <w:color w:val="000000"/>
          <w:sz w:val="16"/>
          <w:szCs w:val="16"/>
        </w:rPr>
      </w:pPr>
      <w:r>
        <w:rPr>
          <w:rFonts w:ascii="Arial" w:eastAsia="Arial" w:hAnsi="Arial" w:cs="Arial"/>
          <w:b/>
          <w:color w:val="231F20"/>
          <w:sz w:val="16"/>
          <w:szCs w:val="16"/>
        </w:rPr>
        <w:t>OESH 3303.</w:t>
      </w:r>
      <w:r>
        <w:rPr>
          <w:rFonts w:ascii="Arial" w:eastAsia="Arial" w:hAnsi="Arial" w:cs="Arial"/>
          <w:b/>
          <w:color w:val="231F20"/>
          <w:sz w:val="16"/>
          <w:szCs w:val="16"/>
        </w:rPr>
        <w:tab/>
        <w:t>Water, Wastewater, Solid and Hazardous Waste Treatment</w:t>
      </w:r>
      <w:r>
        <w:rPr>
          <w:rFonts w:ascii="Arial" w:eastAsia="Arial" w:hAnsi="Arial" w:cs="Arial"/>
          <w:b/>
          <w:color w:val="231F20"/>
          <w:sz w:val="16"/>
          <w:szCs w:val="16"/>
        </w:rPr>
        <w:tab/>
      </w:r>
      <w:r>
        <w:rPr>
          <w:rFonts w:ascii="Arial" w:eastAsia="Arial" w:hAnsi="Arial" w:cs="Arial"/>
          <w:color w:val="231F20"/>
          <w:sz w:val="16"/>
          <w:szCs w:val="16"/>
        </w:rPr>
        <w:t>Water quality, water supply, and wastewater disposal, as well as solid and hazardous waste management, treatment, and disposal technology. Admission to the Occupational and Environmental Safety and Health Program required. Prerequisites, OESH 3013, OESH 3023, OESH 3103, OESH 3113, and</w:t>
      </w:r>
    </w:p>
    <w:p w14:paraId="0AFC00F5" w14:textId="77777777" w:rsidR="00E52DDB" w:rsidRDefault="00CA7535">
      <w:pPr>
        <w:widowControl w:val="0"/>
        <w:pBdr>
          <w:top w:val="nil"/>
          <w:left w:val="nil"/>
          <w:bottom w:val="nil"/>
          <w:right w:val="nil"/>
          <w:between w:val="nil"/>
        </w:pBdr>
        <w:spacing w:before="3" w:after="0" w:line="240" w:lineRule="auto"/>
        <w:ind w:left="520"/>
        <w:rPr>
          <w:rFonts w:ascii="Arial" w:eastAsia="Arial" w:hAnsi="Arial" w:cs="Arial"/>
          <w:color w:val="000000"/>
          <w:sz w:val="16"/>
          <w:szCs w:val="16"/>
        </w:rPr>
      </w:pPr>
      <w:r>
        <w:rPr>
          <w:rFonts w:ascii="Arial" w:eastAsia="Arial" w:hAnsi="Arial" w:cs="Arial"/>
          <w:color w:val="231F20"/>
          <w:sz w:val="16"/>
          <w:szCs w:val="16"/>
        </w:rPr>
        <w:t>DPEM 3503. Spring.</w:t>
      </w:r>
    </w:p>
    <w:p w14:paraId="00BD7F59" w14:textId="77777777" w:rsidR="00E52DDB" w:rsidRDefault="00CA7535">
      <w:pPr>
        <w:widowControl w:val="0"/>
        <w:pBdr>
          <w:top w:val="nil"/>
          <w:left w:val="nil"/>
          <w:bottom w:val="nil"/>
          <w:right w:val="nil"/>
          <w:between w:val="nil"/>
        </w:pBdr>
        <w:tabs>
          <w:tab w:val="left" w:pos="1324"/>
        </w:tabs>
        <w:spacing w:before="146" w:after="0" w:line="249" w:lineRule="auto"/>
        <w:ind w:left="520" w:right="302" w:hanging="360"/>
        <w:rPr>
          <w:rFonts w:ascii="Arial" w:eastAsia="Arial" w:hAnsi="Arial" w:cs="Arial"/>
          <w:color w:val="000000"/>
          <w:sz w:val="16"/>
          <w:szCs w:val="16"/>
        </w:rPr>
      </w:pPr>
      <w:r>
        <w:rPr>
          <w:rFonts w:ascii="Arial" w:eastAsia="Arial" w:hAnsi="Arial" w:cs="Arial"/>
          <w:b/>
          <w:color w:val="231F20"/>
          <w:sz w:val="16"/>
          <w:szCs w:val="16"/>
        </w:rPr>
        <w:t>OESH 3313.</w:t>
      </w:r>
      <w:r>
        <w:rPr>
          <w:rFonts w:ascii="Arial" w:eastAsia="Arial" w:hAnsi="Arial" w:cs="Arial"/>
          <w:b/>
          <w:color w:val="231F20"/>
          <w:sz w:val="16"/>
          <w:szCs w:val="16"/>
        </w:rPr>
        <w:tab/>
        <w:t xml:space="preserve">Epidemiology      </w:t>
      </w:r>
      <w:r>
        <w:rPr>
          <w:rFonts w:ascii="Arial" w:eastAsia="Arial" w:hAnsi="Arial" w:cs="Arial"/>
          <w:color w:val="231F20"/>
          <w:sz w:val="16"/>
          <w:szCs w:val="16"/>
        </w:rPr>
        <w:t>Introduction to basic concepts of epidemiology as well as some of the basic techniques of public health and evidence-based medicine. Prerequisites, STAT 3033 or STAT 3233. Spring.</w:t>
      </w:r>
    </w:p>
    <w:p w14:paraId="00CB3759" w14:textId="77777777" w:rsidR="00E52DDB" w:rsidRDefault="00CA7535">
      <w:pPr>
        <w:widowControl w:val="0"/>
        <w:pBdr>
          <w:top w:val="nil"/>
          <w:left w:val="nil"/>
          <w:bottom w:val="nil"/>
          <w:right w:val="nil"/>
          <w:between w:val="nil"/>
        </w:pBdr>
        <w:tabs>
          <w:tab w:val="left" w:pos="1324"/>
          <w:tab w:val="left" w:pos="2319"/>
        </w:tabs>
        <w:spacing w:before="141" w:after="0" w:line="249" w:lineRule="auto"/>
        <w:ind w:left="520" w:right="203" w:hanging="360"/>
        <w:rPr>
          <w:rFonts w:ascii="Arial" w:eastAsia="Arial" w:hAnsi="Arial" w:cs="Arial"/>
          <w:color w:val="000000"/>
          <w:sz w:val="16"/>
          <w:szCs w:val="16"/>
        </w:rPr>
      </w:pPr>
      <w:r>
        <w:rPr>
          <w:rFonts w:ascii="Arial" w:eastAsia="Arial" w:hAnsi="Arial" w:cs="Arial"/>
          <w:b/>
          <w:color w:val="231F20"/>
          <w:sz w:val="16"/>
          <w:szCs w:val="16"/>
        </w:rPr>
        <w:t>OESH 4003.</w:t>
      </w:r>
      <w:r>
        <w:rPr>
          <w:rFonts w:ascii="Arial" w:eastAsia="Arial" w:hAnsi="Arial" w:cs="Arial"/>
          <w:b/>
          <w:color w:val="231F20"/>
          <w:sz w:val="16"/>
          <w:szCs w:val="16"/>
        </w:rPr>
        <w:tab/>
        <w:t>Internship</w:t>
      </w:r>
      <w:r>
        <w:rPr>
          <w:rFonts w:ascii="Arial" w:eastAsia="Arial" w:hAnsi="Arial" w:cs="Arial"/>
          <w:b/>
          <w:color w:val="231F20"/>
          <w:sz w:val="16"/>
          <w:szCs w:val="16"/>
        </w:rPr>
        <w:tab/>
      </w:r>
      <w:r>
        <w:rPr>
          <w:rFonts w:ascii="Arial" w:eastAsia="Arial" w:hAnsi="Arial" w:cs="Arial"/>
          <w:color w:val="231F20"/>
          <w:sz w:val="16"/>
          <w:szCs w:val="16"/>
        </w:rPr>
        <w:t>Supervised field-based experience in a private or public industrial, hospital, or governmental agency. Admission to the Occupational and Environmental Safety and Health Program required. Prerequisites, OESH 3203, OESH 3223, OESH 3303, OESH 3313, and POSC 4633. Fall.</w:t>
      </w:r>
    </w:p>
    <w:p w14:paraId="0F170CB0" w14:textId="77777777" w:rsidR="00E52DDB" w:rsidRDefault="00CA7535">
      <w:pPr>
        <w:widowControl w:val="0"/>
        <w:pBdr>
          <w:top w:val="nil"/>
          <w:left w:val="nil"/>
          <w:bottom w:val="nil"/>
          <w:right w:val="nil"/>
          <w:between w:val="nil"/>
        </w:pBdr>
        <w:tabs>
          <w:tab w:val="left" w:pos="1324"/>
        </w:tabs>
        <w:spacing w:before="141" w:after="0" w:line="249" w:lineRule="auto"/>
        <w:ind w:left="519" w:right="146" w:hanging="360"/>
        <w:rPr>
          <w:rFonts w:ascii="Arial" w:eastAsia="Arial" w:hAnsi="Arial" w:cs="Arial"/>
          <w:color w:val="000000"/>
          <w:sz w:val="16"/>
          <w:szCs w:val="16"/>
        </w:rPr>
      </w:pPr>
      <w:r>
        <w:rPr>
          <w:rFonts w:ascii="Arial" w:eastAsia="Arial" w:hAnsi="Arial" w:cs="Arial"/>
          <w:b/>
          <w:color w:val="231F20"/>
          <w:sz w:val="16"/>
          <w:szCs w:val="16"/>
        </w:rPr>
        <w:t>OESH 4013.</w:t>
      </w:r>
      <w:r>
        <w:rPr>
          <w:rFonts w:ascii="Arial" w:eastAsia="Arial" w:hAnsi="Arial" w:cs="Arial"/>
          <w:b/>
          <w:color w:val="231F20"/>
          <w:sz w:val="16"/>
          <w:szCs w:val="16"/>
        </w:rPr>
        <w:tab/>
        <w:t xml:space="preserve">OSHA Standards and Practices </w:t>
      </w:r>
      <w:r>
        <w:rPr>
          <w:rFonts w:ascii="Arial" w:eastAsia="Arial" w:hAnsi="Arial" w:cs="Arial"/>
          <w:color w:val="231F20"/>
          <w:sz w:val="16"/>
          <w:szCs w:val="16"/>
        </w:rPr>
        <w:t xml:space="preserve">Anticipation, identification, and evaluation of health and safety hazards and application of safety and health laws and OSHA regulations. Admis- </w:t>
      </w:r>
      <w:proofErr w:type="spellStart"/>
      <w:r>
        <w:rPr>
          <w:rFonts w:ascii="Arial" w:eastAsia="Arial" w:hAnsi="Arial" w:cs="Arial"/>
          <w:color w:val="231F20"/>
          <w:sz w:val="16"/>
          <w:szCs w:val="16"/>
        </w:rPr>
        <w:t>sion</w:t>
      </w:r>
      <w:proofErr w:type="spellEnd"/>
      <w:r>
        <w:rPr>
          <w:rFonts w:ascii="Arial" w:eastAsia="Arial" w:hAnsi="Arial" w:cs="Arial"/>
          <w:color w:val="231F20"/>
          <w:sz w:val="16"/>
          <w:szCs w:val="16"/>
        </w:rPr>
        <w:t xml:space="preserve"> to the Occupational and Environmental Safety and Health Program required. Prerequisites, OESH 3203, OESH 3223, OESH 3303, and OESH 3313. Fall.</w:t>
      </w:r>
    </w:p>
    <w:p w14:paraId="024E84C7" w14:textId="77777777" w:rsidR="00E52DDB" w:rsidRDefault="00CA7535">
      <w:pPr>
        <w:widowControl w:val="0"/>
        <w:pBdr>
          <w:top w:val="nil"/>
          <w:left w:val="nil"/>
          <w:bottom w:val="nil"/>
          <w:right w:val="nil"/>
          <w:between w:val="nil"/>
        </w:pBdr>
        <w:spacing w:before="140" w:after="0" w:line="249" w:lineRule="auto"/>
        <w:ind w:left="520" w:right="174" w:hanging="360"/>
        <w:jc w:val="both"/>
        <w:rPr>
          <w:rFonts w:ascii="Arial" w:eastAsia="Arial" w:hAnsi="Arial" w:cs="Arial"/>
          <w:color w:val="000000"/>
          <w:sz w:val="16"/>
          <w:szCs w:val="16"/>
        </w:rPr>
      </w:pPr>
      <w:r>
        <w:rPr>
          <w:rFonts w:ascii="Arial" w:eastAsia="Arial" w:hAnsi="Arial" w:cs="Arial"/>
          <w:b/>
          <w:color w:val="231F20"/>
          <w:sz w:val="16"/>
          <w:szCs w:val="16"/>
        </w:rPr>
        <w:t xml:space="preserve">OESH 4113. Environmental Health and Safety Management </w:t>
      </w:r>
      <w:r>
        <w:rPr>
          <w:rFonts w:ascii="Arial" w:eastAsia="Arial" w:hAnsi="Arial" w:cs="Arial"/>
          <w:color w:val="231F20"/>
          <w:sz w:val="16"/>
          <w:szCs w:val="16"/>
        </w:rPr>
        <w:t xml:space="preserve">Introduction to EHS management principles in both office and industrial settings to develop safer and healthier work environments. Admission to the Occupational and Environmental Safety and Health Program required. </w:t>
      </w:r>
      <w:proofErr w:type="spellStart"/>
      <w:r>
        <w:rPr>
          <w:rFonts w:ascii="Arial" w:eastAsia="Arial" w:hAnsi="Arial" w:cs="Arial"/>
          <w:color w:val="231F20"/>
          <w:sz w:val="16"/>
          <w:szCs w:val="16"/>
        </w:rPr>
        <w:t>Prereq</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uisites</w:t>
      </w:r>
      <w:proofErr w:type="spellEnd"/>
      <w:r>
        <w:rPr>
          <w:rFonts w:ascii="Arial" w:eastAsia="Arial" w:hAnsi="Arial" w:cs="Arial"/>
          <w:color w:val="231F20"/>
          <w:sz w:val="16"/>
          <w:szCs w:val="16"/>
        </w:rPr>
        <w:t>, OESH 3203, OESH 3223, OESH 3303, OESH 3313, and POSC 4633. Fall.</w:t>
      </w:r>
    </w:p>
    <w:p w14:paraId="19488751" w14:textId="77777777" w:rsidR="00E52DDB" w:rsidRDefault="00CA7535">
      <w:pPr>
        <w:widowControl w:val="0"/>
        <w:pBdr>
          <w:top w:val="nil"/>
          <w:left w:val="nil"/>
          <w:bottom w:val="nil"/>
          <w:right w:val="nil"/>
          <w:between w:val="nil"/>
        </w:pBdr>
        <w:tabs>
          <w:tab w:val="left" w:pos="1324"/>
        </w:tabs>
        <w:spacing w:before="141" w:after="0" w:line="249" w:lineRule="auto"/>
        <w:ind w:left="520" w:right="191" w:hanging="360"/>
        <w:rPr>
          <w:rFonts w:ascii="Arial" w:eastAsia="Arial" w:hAnsi="Arial" w:cs="Arial"/>
          <w:color w:val="000000"/>
          <w:sz w:val="16"/>
          <w:szCs w:val="16"/>
        </w:rPr>
      </w:pPr>
      <w:r>
        <w:rPr>
          <w:rFonts w:ascii="Arial" w:eastAsia="Arial" w:hAnsi="Arial" w:cs="Arial"/>
          <w:b/>
          <w:color w:val="231F20"/>
          <w:sz w:val="16"/>
          <w:szCs w:val="16"/>
        </w:rPr>
        <w:t>OESH 4203.</w:t>
      </w:r>
      <w:r>
        <w:rPr>
          <w:rFonts w:ascii="Arial" w:eastAsia="Arial" w:hAnsi="Arial" w:cs="Arial"/>
          <w:b/>
          <w:color w:val="231F20"/>
          <w:sz w:val="16"/>
          <w:szCs w:val="16"/>
        </w:rPr>
        <w:tab/>
        <w:t xml:space="preserve">Principles of Food Safety and Sanitation </w:t>
      </w:r>
      <w:r>
        <w:rPr>
          <w:rFonts w:ascii="Arial" w:eastAsia="Arial" w:hAnsi="Arial" w:cs="Arial"/>
          <w:color w:val="231F20"/>
          <w:sz w:val="16"/>
          <w:szCs w:val="16"/>
        </w:rPr>
        <w:t>Principles and techniques applied to the protection of food for human consumption. Emphasis is placed on food safety and proper environmental control measures to minimize health dangers. Admission to the Occupational and Environmental Safety and Health Program required. Prerequisites, OESH 3203, OESH 3223, OESH 3303, OESH 3313, and POSC 4633. Fall.</w:t>
      </w:r>
    </w:p>
    <w:p w14:paraId="0E7BDCDE" w14:textId="77777777" w:rsidR="00E52DDB" w:rsidRDefault="00CA7535">
      <w:pPr>
        <w:widowControl w:val="0"/>
        <w:pBdr>
          <w:top w:val="nil"/>
          <w:left w:val="nil"/>
          <w:bottom w:val="nil"/>
          <w:right w:val="nil"/>
          <w:between w:val="nil"/>
        </w:pBdr>
        <w:tabs>
          <w:tab w:val="left" w:pos="1324"/>
          <w:tab w:val="left" w:pos="3516"/>
        </w:tabs>
        <w:spacing w:before="141" w:after="0" w:line="249" w:lineRule="auto"/>
        <w:ind w:left="520" w:right="196" w:hanging="360"/>
        <w:rPr>
          <w:rFonts w:ascii="Arial" w:eastAsia="Arial" w:hAnsi="Arial" w:cs="Arial"/>
          <w:color w:val="000000"/>
          <w:sz w:val="16"/>
          <w:szCs w:val="16"/>
        </w:rPr>
      </w:pPr>
      <w:r>
        <w:rPr>
          <w:rFonts w:ascii="Arial" w:eastAsia="Arial" w:hAnsi="Arial" w:cs="Arial"/>
          <w:b/>
          <w:color w:val="231F20"/>
          <w:sz w:val="16"/>
          <w:szCs w:val="16"/>
        </w:rPr>
        <w:t>OESH 4213.</w:t>
      </w:r>
      <w:r>
        <w:rPr>
          <w:rFonts w:ascii="Arial" w:eastAsia="Arial" w:hAnsi="Arial" w:cs="Arial"/>
          <w:b/>
          <w:color w:val="231F20"/>
          <w:sz w:val="16"/>
          <w:szCs w:val="16"/>
        </w:rPr>
        <w:tab/>
        <w:t>Construction Safety</w:t>
      </w:r>
      <w:r>
        <w:rPr>
          <w:rFonts w:ascii="Arial" w:eastAsia="Arial" w:hAnsi="Arial" w:cs="Arial"/>
          <w:b/>
          <w:color w:val="231F20"/>
          <w:sz w:val="16"/>
          <w:szCs w:val="16"/>
        </w:rPr>
        <w:tab/>
      </w:r>
      <w:r>
        <w:rPr>
          <w:rFonts w:ascii="Arial" w:eastAsia="Arial" w:hAnsi="Arial" w:cs="Arial"/>
          <w:color w:val="231F20"/>
          <w:sz w:val="16"/>
          <w:szCs w:val="16"/>
        </w:rPr>
        <w:t>Occupational safety hazards associated with the construction industry. Emphasis is placed on OSHA policies, procedures, and standards as well as construction health and safety principles. Admission to the Occupational and Environmental Safety and Health Program required. Prerequisites, OESH 4003, OESH 4013, OESH 4113, and OESH 4203. Spring.</w:t>
      </w:r>
    </w:p>
    <w:p w14:paraId="40D4F44A" w14:textId="77777777" w:rsidR="00E52DDB" w:rsidRDefault="00CA7535">
      <w:pPr>
        <w:widowControl w:val="0"/>
        <w:pBdr>
          <w:top w:val="nil"/>
          <w:left w:val="nil"/>
          <w:bottom w:val="nil"/>
          <w:right w:val="nil"/>
          <w:between w:val="nil"/>
        </w:pBdr>
        <w:tabs>
          <w:tab w:val="left" w:pos="1318"/>
        </w:tabs>
        <w:spacing w:before="141" w:after="0" w:line="249" w:lineRule="auto"/>
        <w:ind w:left="520" w:right="222" w:hanging="360"/>
        <w:rPr>
          <w:rFonts w:ascii="Arial" w:eastAsia="Arial" w:hAnsi="Arial" w:cs="Arial"/>
          <w:color w:val="000000"/>
          <w:sz w:val="16"/>
          <w:szCs w:val="16"/>
        </w:rPr>
      </w:pPr>
      <w:r>
        <w:rPr>
          <w:rFonts w:ascii="Arial" w:eastAsia="Arial" w:hAnsi="Arial" w:cs="Arial"/>
          <w:b/>
          <w:color w:val="231F20"/>
          <w:sz w:val="16"/>
          <w:szCs w:val="16"/>
        </w:rPr>
        <w:t>OESH 4223.</w:t>
      </w:r>
      <w:r>
        <w:rPr>
          <w:rFonts w:ascii="Arial" w:eastAsia="Arial" w:hAnsi="Arial" w:cs="Arial"/>
          <w:b/>
          <w:color w:val="231F20"/>
          <w:sz w:val="16"/>
          <w:szCs w:val="16"/>
        </w:rPr>
        <w:tab/>
        <w:t xml:space="preserve">Accident Investigation and Analysis </w:t>
      </w:r>
      <w:r>
        <w:rPr>
          <w:rFonts w:ascii="Arial" w:eastAsia="Arial" w:hAnsi="Arial" w:cs="Arial"/>
          <w:color w:val="231F20"/>
          <w:sz w:val="16"/>
          <w:szCs w:val="16"/>
        </w:rPr>
        <w:t xml:space="preserve">Introduction to principles and practices for understanding the nature of occupational hazard recognition, accident prevention, loss </w:t>
      </w:r>
      <w:proofErr w:type="spellStart"/>
      <w:r>
        <w:rPr>
          <w:rFonts w:ascii="Arial" w:eastAsia="Arial" w:hAnsi="Arial" w:cs="Arial"/>
          <w:color w:val="231F20"/>
          <w:sz w:val="16"/>
          <w:szCs w:val="16"/>
        </w:rPr>
        <w:t>reduc</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tion</w:t>
      </w:r>
      <w:proofErr w:type="spellEnd"/>
      <w:r>
        <w:rPr>
          <w:rFonts w:ascii="Arial" w:eastAsia="Arial" w:hAnsi="Arial" w:cs="Arial"/>
          <w:color w:val="231F20"/>
          <w:sz w:val="16"/>
          <w:szCs w:val="16"/>
        </w:rPr>
        <w:t>, and accident investigation analysis. Admission to the Occupational and Environmental Safety and Health Program required. Prerequisites, OESH 4003, OESH 4013, OESH 4113, and OESH 4203.  Spring.</w:t>
      </w:r>
    </w:p>
    <w:p w14:paraId="44AC9D65" w14:textId="77777777" w:rsidR="00E52DDB" w:rsidRDefault="00CA7535">
      <w:pPr>
        <w:widowControl w:val="0"/>
        <w:pBdr>
          <w:top w:val="nil"/>
          <w:left w:val="nil"/>
          <w:bottom w:val="nil"/>
          <w:right w:val="nil"/>
          <w:between w:val="nil"/>
        </w:pBdr>
        <w:tabs>
          <w:tab w:val="left" w:pos="1324"/>
          <w:tab w:val="left" w:pos="4524"/>
        </w:tabs>
        <w:spacing w:before="142" w:after="0" w:line="249" w:lineRule="auto"/>
        <w:ind w:left="520" w:right="228" w:hanging="361"/>
        <w:rPr>
          <w:rFonts w:ascii="Arial" w:eastAsia="Arial" w:hAnsi="Arial" w:cs="Arial"/>
          <w:color w:val="000000"/>
          <w:sz w:val="16"/>
          <w:szCs w:val="16"/>
        </w:rPr>
      </w:pPr>
      <w:r>
        <w:rPr>
          <w:rFonts w:ascii="Arial" w:eastAsia="Arial" w:hAnsi="Arial" w:cs="Arial"/>
          <w:b/>
          <w:color w:val="231F20"/>
          <w:sz w:val="16"/>
          <w:szCs w:val="16"/>
        </w:rPr>
        <w:t>OESH 4303.</w:t>
      </w:r>
      <w:r>
        <w:rPr>
          <w:rFonts w:ascii="Arial" w:eastAsia="Arial" w:hAnsi="Arial" w:cs="Arial"/>
          <w:b/>
          <w:color w:val="231F20"/>
          <w:sz w:val="16"/>
          <w:szCs w:val="16"/>
        </w:rPr>
        <w:tab/>
        <w:t>Environmental Risk Assessment</w:t>
      </w:r>
      <w:r>
        <w:rPr>
          <w:rFonts w:ascii="Arial" w:eastAsia="Arial" w:hAnsi="Arial" w:cs="Arial"/>
          <w:b/>
          <w:color w:val="231F20"/>
          <w:sz w:val="16"/>
          <w:szCs w:val="16"/>
        </w:rPr>
        <w:tab/>
      </w:r>
      <w:r>
        <w:rPr>
          <w:rFonts w:ascii="Arial" w:eastAsia="Arial" w:hAnsi="Arial" w:cs="Arial"/>
          <w:color w:val="231F20"/>
          <w:sz w:val="16"/>
          <w:szCs w:val="16"/>
        </w:rPr>
        <w:t>Introduction to risk analysis and ex- amination of the fundamental aspects of risk, focusing on environmental and public health risks including hazard identification, exposure assessments, and risk communication. Admission to the Occupational and Environmental Safety and Health Program required. Prerequisites, OESH 4003, OESH 4013, OESH 4113, and OESH 4203. Spring.</w:t>
      </w:r>
    </w:p>
    <w:p w14:paraId="2D1F07EE" w14:textId="77777777" w:rsidR="00E52DDB" w:rsidRDefault="00CA7535">
      <w:pPr>
        <w:widowControl w:val="0"/>
        <w:pBdr>
          <w:top w:val="nil"/>
          <w:left w:val="nil"/>
          <w:bottom w:val="nil"/>
          <w:right w:val="nil"/>
          <w:between w:val="nil"/>
        </w:pBdr>
        <w:tabs>
          <w:tab w:val="left" w:pos="1324"/>
        </w:tabs>
        <w:spacing w:before="141" w:after="0" w:line="249" w:lineRule="auto"/>
        <w:ind w:left="519" w:right="200" w:hanging="360"/>
        <w:rPr>
          <w:rFonts w:ascii="Arial" w:eastAsia="Arial" w:hAnsi="Arial" w:cs="Arial"/>
          <w:color w:val="000000"/>
          <w:sz w:val="16"/>
          <w:szCs w:val="16"/>
        </w:rPr>
      </w:pPr>
      <w:r>
        <w:rPr>
          <w:rFonts w:ascii="Arial" w:eastAsia="Arial" w:hAnsi="Arial" w:cs="Arial"/>
          <w:b/>
          <w:color w:val="231F20"/>
          <w:sz w:val="16"/>
          <w:szCs w:val="16"/>
        </w:rPr>
        <w:lastRenderedPageBreak/>
        <w:t>OESH 4313.</w:t>
      </w:r>
      <w:r>
        <w:rPr>
          <w:rFonts w:ascii="Arial" w:eastAsia="Arial" w:hAnsi="Arial" w:cs="Arial"/>
          <w:b/>
          <w:color w:val="231F20"/>
          <w:sz w:val="16"/>
          <w:szCs w:val="16"/>
        </w:rPr>
        <w:tab/>
        <w:t xml:space="preserve">Ergonomics </w:t>
      </w:r>
      <w:r>
        <w:rPr>
          <w:rFonts w:ascii="Arial" w:eastAsia="Arial" w:hAnsi="Arial" w:cs="Arial"/>
          <w:color w:val="231F20"/>
          <w:sz w:val="16"/>
          <w:szCs w:val="16"/>
        </w:rPr>
        <w:t xml:space="preserve">Introduction to the principles of ergonomics including fundamental </w:t>
      </w:r>
      <w:proofErr w:type="spellStart"/>
      <w:r>
        <w:rPr>
          <w:rFonts w:ascii="Arial" w:eastAsia="Arial" w:hAnsi="Arial" w:cs="Arial"/>
          <w:color w:val="231F20"/>
          <w:sz w:val="16"/>
          <w:szCs w:val="16"/>
        </w:rPr>
        <w:t>ter</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minology</w:t>
      </w:r>
      <w:proofErr w:type="spellEnd"/>
      <w:r>
        <w:rPr>
          <w:rFonts w:ascii="Arial" w:eastAsia="Arial" w:hAnsi="Arial" w:cs="Arial"/>
          <w:color w:val="231F20"/>
          <w:sz w:val="16"/>
          <w:szCs w:val="16"/>
        </w:rPr>
        <w:t xml:space="preserve">, concepts and applications of physiology, anthropometry, biomechanics, and engineer- </w:t>
      </w:r>
      <w:proofErr w:type="spellStart"/>
      <w:r>
        <w:rPr>
          <w:rFonts w:ascii="Arial" w:eastAsia="Arial" w:hAnsi="Arial" w:cs="Arial"/>
          <w:color w:val="231F20"/>
          <w:sz w:val="16"/>
          <w:szCs w:val="16"/>
        </w:rPr>
        <w:t>ing</w:t>
      </w:r>
      <w:proofErr w:type="spellEnd"/>
      <w:r>
        <w:rPr>
          <w:rFonts w:ascii="Arial" w:eastAsia="Arial" w:hAnsi="Arial" w:cs="Arial"/>
          <w:color w:val="231F20"/>
          <w:sz w:val="16"/>
          <w:szCs w:val="16"/>
        </w:rPr>
        <w:t xml:space="preserve"> to workplace design. Admission to the Occupational and Environmental Safety and Health Program required. Prerequisites, OESH 4003, OESH 4013, OESH 4113, and OESH 4203.</w:t>
      </w:r>
    </w:p>
    <w:p w14:paraId="1A7FFFF1" w14:textId="77777777" w:rsidR="00E52DDB" w:rsidRDefault="00CA7535">
      <w:pPr>
        <w:widowControl w:val="0"/>
        <w:pBdr>
          <w:top w:val="nil"/>
          <w:left w:val="nil"/>
          <w:bottom w:val="nil"/>
          <w:right w:val="nil"/>
          <w:between w:val="nil"/>
        </w:pBdr>
        <w:spacing w:before="3" w:after="0" w:line="240" w:lineRule="auto"/>
        <w:ind w:left="519"/>
        <w:rPr>
          <w:rFonts w:ascii="Arial" w:eastAsia="Arial" w:hAnsi="Arial" w:cs="Arial"/>
          <w:color w:val="000000"/>
          <w:sz w:val="16"/>
          <w:szCs w:val="16"/>
        </w:rPr>
      </w:pPr>
      <w:r>
        <w:rPr>
          <w:rFonts w:ascii="Arial" w:eastAsia="Arial" w:hAnsi="Arial" w:cs="Arial"/>
          <w:color w:val="231F20"/>
          <w:sz w:val="16"/>
          <w:szCs w:val="16"/>
        </w:rPr>
        <w:t>Spring.</w:t>
      </w:r>
    </w:p>
    <w:p w14:paraId="3B8A8928" w14:textId="77777777" w:rsidR="00E52DDB" w:rsidRDefault="00CA7535">
      <w:pPr>
        <w:widowControl w:val="0"/>
        <w:pBdr>
          <w:top w:val="nil"/>
          <w:left w:val="nil"/>
          <w:bottom w:val="nil"/>
          <w:right w:val="nil"/>
          <w:between w:val="nil"/>
        </w:pBdr>
        <w:tabs>
          <w:tab w:val="left" w:pos="1318"/>
        </w:tabs>
        <w:spacing w:before="146" w:after="0" w:line="249" w:lineRule="auto"/>
        <w:ind w:left="519" w:right="333" w:hanging="360"/>
        <w:rPr>
          <w:rFonts w:ascii="Arial" w:eastAsia="Arial" w:hAnsi="Arial" w:cs="Arial"/>
          <w:color w:val="000000"/>
          <w:sz w:val="16"/>
          <w:szCs w:val="16"/>
        </w:rPr>
      </w:pPr>
      <w:r>
        <w:rPr>
          <w:rFonts w:ascii="Arial" w:eastAsia="Arial" w:hAnsi="Arial" w:cs="Arial"/>
          <w:b/>
          <w:color w:val="231F20"/>
          <w:sz w:val="16"/>
          <w:szCs w:val="16"/>
        </w:rPr>
        <w:t>OESH 4323.</w:t>
      </w:r>
      <w:r>
        <w:rPr>
          <w:rFonts w:ascii="Arial" w:eastAsia="Arial" w:hAnsi="Arial" w:cs="Arial"/>
          <w:b/>
          <w:color w:val="231F20"/>
          <w:sz w:val="16"/>
          <w:szCs w:val="16"/>
        </w:rPr>
        <w:tab/>
        <w:t xml:space="preserve">Air Pollution </w:t>
      </w:r>
      <w:r>
        <w:rPr>
          <w:rFonts w:ascii="Arial" w:eastAsia="Arial" w:hAnsi="Arial" w:cs="Arial"/>
          <w:color w:val="231F20"/>
          <w:sz w:val="16"/>
          <w:szCs w:val="16"/>
        </w:rPr>
        <w:t xml:space="preserve">Pollutants, health effects, and technologies for controlling for </w:t>
      </w:r>
      <w:proofErr w:type="spellStart"/>
      <w:r>
        <w:rPr>
          <w:rFonts w:ascii="Arial" w:eastAsia="Arial" w:hAnsi="Arial" w:cs="Arial"/>
          <w:color w:val="231F20"/>
          <w:sz w:val="16"/>
          <w:szCs w:val="16"/>
        </w:rPr>
        <w:t>emis</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sions</w:t>
      </w:r>
      <w:proofErr w:type="spellEnd"/>
      <w:r>
        <w:rPr>
          <w:rFonts w:ascii="Arial" w:eastAsia="Arial" w:hAnsi="Arial" w:cs="Arial"/>
          <w:color w:val="231F20"/>
          <w:sz w:val="16"/>
          <w:szCs w:val="16"/>
        </w:rPr>
        <w:t>. Admission to the Occupational and Environmental Safety and Health Program required. Prerequisites, OESH 4003, OESH 4013, OESH 4113, and OESH 4203. Spring.</w:t>
      </w:r>
    </w:p>
    <w:p w14:paraId="4CBC9DBF" w14:textId="77777777" w:rsidR="00E52DDB" w:rsidRDefault="00E52DDB">
      <w:pPr>
        <w:spacing w:after="0" w:line="240" w:lineRule="auto"/>
        <w:rPr>
          <w:rFonts w:ascii="Arial" w:eastAsia="Arial" w:hAnsi="Arial" w:cs="Arial"/>
          <w:b/>
          <w:sz w:val="20"/>
          <w:szCs w:val="20"/>
        </w:rPr>
      </w:pPr>
    </w:p>
    <w:p w14:paraId="7AFC7689" w14:textId="77777777" w:rsidR="00E52DDB" w:rsidRDefault="00E52DDB">
      <w:pPr>
        <w:tabs>
          <w:tab w:val="left" w:pos="360"/>
          <w:tab w:val="left" w:pos="720"/>
        </w:tabs>
        <w:spacing w:after="0" w:line="240" w:lineRule="auto"/>
        <w:jc w:val="center"/>
        <w:rPr>
          <w:rFonts w:ascii="Cambria" w:eastAsia="Cambria" w:hAnsi="Cambria" w:cs="Cambria"/>
          <w:sz w:val="20"/>
          <w:szCs w:val="20"/>
        </w:rPr>
      </w:pPr>
    </w:p>
    <w:sectPr w:rsidR="00E52DDB">
      <w:headerReference w:type="even" r:id="rId13"/>
      <w:headerReference w:type="default" r:id="rId14"/>
      <w:footerReference w:type="even" r:id="rId15"/>
      <w:footerReference w:type="default" r:id="rId16"/>
      <w:headerReference w:type="first" r:id="rId17"/>
      <w:footerReference w:type="first" r:id="rId18"/>
      <w:pgSz w:w="12240" w:h="15840"/>
      <w:pgMar w:top="1440" w:right="720" w:bottom="1440" w:left="72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cie Altom" w:date="2022-03-11T21:20:00Z" w:initials="">
    <w:p w14:paraId="425C50EB" w14:textId="77777777" w:rsidR="00E52DDB" w:rsidRDefault="00CA753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what was changed in this outline?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5C50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482DC" w16cex:dateUtc="2022-03-12T0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5C50EB" w16cid:durableId="25E482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BBE0B" w14:textId="77777777" w:rsidR="00496DCF" w:rsidRDefault="00496DCF">
      <w:pPr>
        <w:spacing w:after="0" w:line="240" w:lineRule="auto"/>
      </w:pPr>
      <w:r>
        <w:separator/>
      </w:r>
    </w:p>
  </w:endnote>
  <w:endnote w:type="continuationSeparator" w:id="0">
    <w:p w14:paraId="57DF7AF0" w14:textId="77777777" w:rsidR="00496DCF" w:rsidRDefault="00496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46941" w14:textId="77777777" w:rsidR="00E52DDB" w:rsidRDefault="00CA753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C36C43E" w14:textId="77777777" w:rsidR="00E52DDB" w:rsidRDefault="00E52DDB">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2CBA" w14:textId="77777777" w:rsidR="00E52DDB" w:rsidRDefault="00CA753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13CE6">
      <w:rPr>
        <w:noProof/>
        <w:color w:val="000000"/>
      </w:rPr>
      <w:t>1</w:t>
    </w:r>
    <w:r>
      <w:rPr>
        <w:color w:val="000000"/>
      </w:rPr>
      <w:fldChar w:fldCharType="end"/>
    </w:r>
  </w:p>
  <w:p w14:paraId="211BDEB2" w14:textId="77777777" w:rsidR="00E52DDB" w:rsidRDefault="00CA7535">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D524" w14:textId="77777777" w:rsidR="00E52DDB" w:rsidRDefault="00E52DD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6B07C" w14:textId="77777777" w:rsidR="00496DCF" w:rsidRDefault="00496DCF">
      <w:pPr>
        <w:spacing w:after="0" w:line="240" w:lineRule="auto"/>
      </w:pPr>
      <w:r>
        <w:separator/>
      </w:r>
    </w:p>
  </w:footnote>
  <w:footnote w:type="continuationSeparator" w:id="0">
    <w:p w14:paraId="1C8A63E7" w14:textId="77777777" w:rsidR="00496DCF" w:rsidRDefault="00496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5F32" w14:textId="77777777" w:rsidR="00E52DDB" w:rsidRDefault="00E52DD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3998B" w14:textId="77777777" w:rsidR="00E52DDB" w:rsidRDefault="00E52DD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F2AD1" w14:textId="77777777" w:rsidR="00E52DDB" w:rsidRDefault="00E52DD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86B94"/>
    <w:multiLevelType w:val="multilevel"/>
    <w:tmpl w:val="9E0CD0B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B4901DE"/>
    <w:multiLevelType w:val="multilevel"/>
    <w:tmpl w:val="7F9283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E279D5"/>
    <w:multiLevelType w:val="multilevel"/>
    <w:tmpl w:val="54525AF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DB"/>
    <w:rsid w:val="00187A5A"/>
    <w:rsid w:val="004929E8"/>
    <w:rsid w:val="00496DCF"/>
    <w:rsid w:val="00613CE6"/>
    <w:rsid w:val="009D038A"/>
    <w:rsid w:val="00CA7535"/>
    <w:rsid w:val="00E52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B67E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613CE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13CE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hyman@astate.edu" TargetMode="External"/><Relationship Id="rId12" Type="http://schemas.openxmlformats.org/officeDocument/2006/relationships/hyperlink" Target="http://www.astate.edu/a/registrar/students/bulletins/index.do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3178</Words>
  <Characters>18116</Characters>
  <Application>Microsoft Office Word</Application>
  <DocSecurity>0</DocSecurity>
  <Lines>150</Lines>
  <Paragraphs>42</Paragraphs>
  <ScaleCrop>false</ScaleCrop>
  <Company/>
  <LinksUpToDate>false</LinksUpToDate>
  <CharactersWithSpaces>21252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4</cp:revision>
  <dcterms:created xsi:type="dcterms:W3CDTF">2022-03-22T17:38:00Z</dcterms:created>
  <dcterms:modified xsi:type="dcterms:W3CDTF">2022-03-29T15:59:00Z</dcterms:modified>
</cp:coreProperties>
</file>