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79AD14" w14:textId="77777777" w:rsidR="005101B6" w:rsidRDefault="005101B6" w:rsidP="005101B6">
      <w:pPr>
        <w:tabs>
          <w:tab w:val="center" w:pos="5040"/>
        </w:tabs>
        <w:jc w:val="center"/>
        <w:rPr>
          <w:rFonts w:ascii="Trebuchet MS" w:hAnsi="Trebuchet MS"/>
          <w:b/>
          <w:sz w:val="32"/>
          <w:szCs w:val="32"/>
        </w:rPr>
      </w:pPr>
    </w:p>
    <w:p w14:paraId="56F182C0" w14:textId="77777777" w:rsidR="005101B6" w:rsidRDefault="005101B6" w:rsidP="005101B6">
      <w:pPr>
        <w:tabs>
          <w:tab w:val="center" w:pos="5040"/>
        </w:tabs>
        <w:jc w:val="center"/>
        <w:rPr>
          <w:rFonts w:ascii="Trebuchet MS" w:hAnsi="Trebuchet MS"/>
          <w:b/>
          <w:sz w:val="32"/>
          <w:szCs w:val="32"/>
        </w:rPr>
      </w:pPr>
    </w:p>
    <w:p w14:paraId="0A31D938" w14:textId="77777777" w:rsidR="00347BED" w:rsidRDefault="00347BED" w:rsidP="005101B6">
      <w:pPr>
        <w:tabs>
          <w:tab w:val="center" w:pos="5040"/>
        </w:tabs>
        <w:jc w:val="center"/>
        <w:rPr>
          <w:rFonts w:ascii="Trebuchet MS" w:hAnsi="Trebuchet MS"/>
          <w:b/>
          <w:sz w:val="32"/>
          <w:szCs w:val="32"/>
        </w:rPr>
      </w:pPr>
      <w:r>
        <w:rPr>
          <w:noProof/>
        </w:rPr>
        <w:drawing>
          <wp:inline distT="0" distB="0" distL="0" distR="0" wp14:anchorId="0D036960" wp14:editId="56EE4B29">
            <wp:extent cx="1323975" cy="704850"/>
            <wp:effectExtent l="0" t="0" r="9525"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323975" cy="704850"/>
                    </a:xfrm>
                    <a:prstGeom prst="rect">
                      <a:avLst/>
                    </a:prstGeom>
                  </pic:spPr>
                </pic:pic>
              </a:graphicData>
            </a:graphic>
          </wp:inline>
        </w:drawing>
      </w:r>
    </w:p>
    <w:p w14:paraId="3566F3A4" w14:textId="77777777" w:rsidR="00347BED" w:rsidRDefault="00347BED" w:rsidP="005101B6">
      <w:pPr>
        <w:tabs>
          <w:tab w:val="center" w:pos="5040"/>
        </w:tabs>
        <w:jc w:val="center"/>
        <w:rPr>
          <w:rFonts w:ascii="Trebuchet MS" w:hAnsi="Trebuchet MS"/>
          <w:b/>
          <w:sz w:val="32"/>
          <w:szCs w:val="32"/>
        </w:rPr>
      </w:pPr>
    </w:p>
    <w:p w14:paraId="499D9A31" w14:textId="77777777" w:rsidR="005101B6" w:rsidRPr="00F15261" w:rsidRDefault="005101B6" w:rsidP="005101B6">
      <w:pPr>
        <w:tabs>
          <w:tab w:val="center" w:pos="5040"/>
        </w:tabs>
        <w:jc w:val="center"/>
        <w:rPr>
          <w:rFonts w:ascii="Arial" w:hAnsi="Arial" w:cs="Arial"/>
          <w:b/>
          <w:sz w:val="32"/>
          <w:szCs w:val="32"/>
        </w:rPr>
      </w:pPr>
      <w:r w:rsidRPr="00F15261">
        <w:rPr>
          <w:rFonts w:ascii="Arial" w:hAnsi="Arial" w:cs="Arial"/>
          <w:b/>
          <w:sz w:val="32"/>
          <w:szCs w:val="32"/>
        </w:rPr>
        <w:t>NEIL GRIFFIN</w:t>
      </w:r>
    </w:p>
    <w:p w14:paraId="3E312BCF" w14:textId="77777777" w:rsidR="005101B6" w:rsidRPr="00F15261" w:rsidRDefault="005101B6" w:rsidP="005101B6">
      <w:pPr>
        <w:tabs>
          <w:tab w:val="center" w:pos="5040"/>
        </w:tabs>
        <w:jc w:val="center"/>
        <w:rPr>
          <w:rFonts w:ascii="Arial" w:hAnsi="Arial" w:cs="Arial"/>
          <w:b/>
          <w:sz w:val="32"/>
          <w:szCs w:val="32"/>
        </w:rPr>
      </w:pPr>
      <w:r w:rsidRPr="00F15261">
        <w:rPr>
          <w:rFonts w:ascii="Arial" w:hAnsi="Arial" w:cs="Arial"/>
          <w:b/>
          <w:sz w:val="32"/>
          <w:szCs w:val="32"/>
        </w:rPr>
        <w:t>COLLEGE OF BUSINESS</w:t>
      </w:r>
    </w:p>
    <w:p w14:paraId="7F6A6E26" w14:textId="77777777" w:rsidR="005101B6" w:rsidRPr="00F15261" w:rsidRDefault="005101B6" w:rsidP="005101B6">
      <w:pPr>
        <w:tabs>
          <w:tab w:val="center" w:pos="5040"/>
        </w:tabs>
        <w:jc w:val="center"/>
        <w:rPr>
          <w:rFonts w:ascii="Arial" w:hAnsi="Arial" w:cs="Arial"/>
          <w:b/>
          <w:sz w:val="28"/>
          <w:szCs w:val="28"/>
        </w:rPr>
      </w:pPr>
    </w:p>
    <w:p w14:paraId="3110B2B9" w14:textId="77777777" w:rsidR="005101B6" w:rsidRPr="00F15261" w:rsidRDefault="005101B6" w:rsidP="005101B6">
      <w:pPr>
        <w:tabs>
          <w:tab w:val="center" w:pos="5040"/>
        </w:tabs>
        <w:jc w:val="center"/>
        <w:rPr>
          <w:rFonts w:ascii="Arial" w:hAnsi="Arial" w:cs="Arial"/>
          <w:b/>
          <w:sz w:val="28"/>
          <w:szCs w:val="28"/>
        </w:rPr>
      </w:pPr>
    </w:p>
    <w:p w14:paraId="68A5340D" w14:textId="77777777" w:rsidR="005101B6" w:rsidRPr="00F15261" w:rsidRDefault="005101B6" w:rsidP="00347BED">
      <w:pPr>
        <w:tabs>
          <w:tab w:val="center" w:pos="5040"/>
        </w:tabs>
        <w:jc w:val="center"/>
        <w:rPr>
          <w:rFonts w:ascii="Arial" w:hAnsi="Arial" w:cs="Arial"/>
          <w:b/>
          <w:sz w:val="28"/>
          <w:szCs w:val="28"/>
        </w:rPr>
      </w:pPr>
      <w:r w:rsidRPr="00F15261">
        <w:rPr>
          <w:rFonts w:ascii="Arial" w:hAnsi="Arial" w:cs="Arial"/>
          <w:b/>
          <w:sz w:val="28"/>
          <w:szCs w:val="28"/>
        </w:rPr>
        <w:t xml:space="preserve">CRITERIA </w:t>
      </w:r>
      <w:r w:rsidR="00347BED">
        <w:rPr>
          <w:rFonts w:ascii="Arial" w:hAnsi="Arial" w:cs="Arial"/>
          <w:b/>
          <w:sz w:val="28"/>
          <w:szCs w:val="28"/>
        </w:rPr>
        <w:t>and PEOCEDURES for</w:t>
      </w:r>
      <w:r w:rsidRPr="00F15261">
        <w:rPr>
          <w:rFonts w:ascii="Arial" w:hAnsi="Arial" w:cs="Arial"/>
          <w:b/>
          <w:sz w:val="28"/>
          <w:szCs w:val="28"/>
        </w:rPr>
        <w:t xml:space="preserve"> PROMOTION</w:t>
      </w:r>
      <w:r w:rsidR="00347BED">
        <w:rPr>
          <w:rFonts w:ascii="Arial" w:hAnsi="Arial" w:cs="Arial"/>
          <w:b/>
          <w:sz w:val="28"/>
          <w:szCs w:val="28"/>
        </w:rPr>
        <w:t>, RETENTION</w:t>
      </w:r>
      <w:r w:rsidRPr="00F15261">
        <w:rPr>
          <w:rFonts w:ascii="Arial" w:hAnsi="Arial" w:cs="Arial"/>
          <w:b/>
          <w:sz w:val="28"/>
          <w:szCs w:val="28"/>
        </w:rPr>
        <w:t xml:space="preserve"> </w:t>
      </w:r>
      <w:r w:rsidR="00347BED">
        <w:rPr>
          <w:rFonts w:ascii="Arial" w:hAnsi="Arial" w:cs="Arial"/>
          <w:b/>
          <w:sz w:val="28"/>
          <w:szCs w:val="28"/>
        </w:rPr>
        <w:t>and</w:t>
      </w:r>
      <w:r w:rsidRPr="00F15261">
        <w:rPr>
          <w:rFonts w:ascii="Arial" w:hAnsi="Arial" w:cs="Arial"/>
          <w:b/>
          <w:sz w:val="28"/>
          <w:szCs w:val="28"/>
        </w:rPr>
        <w:t xml:space="preserve"> TENURE FOR THE DEPARTMENTS OF:</w:t>
      </w:r>
    </w:p>
    <w:p w14:paraId="24CAD68D" w14:textId="77777777" w:rsidR="005101B6" w:rsidRPr="00F15261" w:rsidRDefault="005101B6" w:rsidP="005101B6">
      <w:pPr>
        <w:tabs>
          <w:tab w:val="center" w:pos="5040"/>
        </w:tabs>
        <w:jc w:val="center"/>
        <w:rPr>
          <w:rFonts w:ascii="Arial" w:hAnsi="Arial" w:cs="Arial"/>
          <w:b/>
          <w:sz w:val="28"/>
          <w:szCs w:val="28"/>
        </w:rPr>
      </w:pPr>
    </w:p>
    <w:p w14:paraId="1495B46B" w14:textId="77777777" w:rsidR="005101B6" w:rsidRPr="00F15261" w:rsidRDefault="005101B6" w:rsidP="005101B6">
      <w:pPr>
        <w:tabs>
          <w:tab w:val="center" w:pos="5040"/>
        </w:tabs>
        <w:jc w:val="center"/>
        <w:rPr>
          <w:rFonts w:ascii="Arial" w:hAnsi="Arial" w:cs="Arial"/>
          <w:b/>
          <w:sz w:val="28"/>
          <w:szCs w:val="28"/>
        </w:rPr>
      </w:pPr>
      <w:r w:rsidRPr="00F15261">
        <w:rPr>
          <w:rFonts w:ascii="Arial" w:hAnsi="Arial" w:cs="Arial"/>
          <w:b/>
          <w:sz w:val="28"/>
          <w:szCs w:val="28"/>
        </w:rPr>
        <w:t xml:space="preserve">Accounting </w:t>
      </w:r>
    </w:p>
    <w:p w14:paraId="4E373481" w14:textId="65BCAD51" w:rsidR="005101B6" w:rsidRPr="00F15261" w:rsidRDefault="00D754BD" w:rsidP="005101B6">
      <w:pPr>
        <w:tabs>
          <w:tab w:val="center" w:pos="5040"/>
        </w:tabs>
        <w:jc w:val="center"/>
        <w:rPr>
          <w:rFonts w:ascii="Arial" w:hAnsi="Arial" w:cs="Arial"/>
          <w:b/>
          <w:sz w:val="28"/>
          <w:szCs w:val="28"/>
        </w:rPr>
      </w:pPr>
      <w:r>
        <w:rPr>
          <w:rFonts w:ascii="Arial" w:hAnsi="Arial" w:cs="Arial"/>
          <w:b/>
          <w:sz w:val="28"/>
          <w:szCs w:val="28"/>
        </w:rPr>
        <w:t>Information Systems and Business Analytics</w:t>
      </w:r>
      <w:bookmarkStart w:id="0" w:name="_GoBack"/>
      <w:bookmarkEnd w:id="0"/>
    </w:p>
    <w:p w14:paraId="36E60537" w14:textId="77777777" w:rsidR="005101B6" w:rsidRPr="00F15261" w:rsidRDefault="005101B6" w:rsidP="005101B6">
      <w:pPr>
        <w:tabs>
          <w:tab w:val="center" w:pos="5040"/>
        </w:tabs>
        <w:jc w:val="center"/>
        <w:rPr>
          <w:rFonts w:ascii="Arial" w:hAnsi="Arial" w:cs="Arial"/>
          <w:b/>
          <w:sz w:val="28"/>
          <w:szCs w:val="28"/>
        </w:rPr>
      </w:pPr>
      <w:r w:rsidRPr="00F15261">
        <w:rPr>
          <w:rFonts w:ascii="Arial" w:hAnsi="Arial" w:cs="Arial"/>
          <w:b/>
          <w:sz w:val="28"/>
          <w:szCs w:val="28"/>
        </w:rPr>
        <w:t>Economics and Finance</w:t>
      </w:r>
    </w:p>
    <w:p w14:paraId="3162EC58" w14:textId="32D24192" w:rsidR="005101B6" w:rsidRPr="00F15261" w:rsidRDefault="005101B6" w:rsidP="005101B6">
      <w:pPr>
        <w:tabs>
          <w:tab w:val="center" w:pos="5040"/>
        </w:tabs>
        <w:jc w:val="center"/>
        <w:rPr>
          <w:rFonts w:ascii="Arial" w:hAnsi="Arial" w:cs="Arial"/>
          <w:b/>
          <w:sz w:val="28"/>
          <w:szCs w:val="28"/>
        </w:rPr>
      </w:pPr>
      <w:r w:rsidRPr="00F15261">
        <w:rPr>
          <w:rFonts w:ascii="Arial" w:hAnsi="Arial" w:cs="Arial"/>
          <w:b/>
          <w:sz w:val="28"/>
          <w:szCs w:val="28"/>
        </w:rPr>
        <w:t>Management</w:t>
      </w:r>
      <w:r w:rsidR="00D754BD">
        <w:rPr>
          <w:rFonts w:ascii="Arial" w:hAnsi="Arial" w:cs="Arial"/>
          <w:b/>
          <w:sz w:val="28"/>
          <w:szCs w:val="28"/>
        </w:rPr>
        <w:t>,</w:t>
      </w:r>
      <w:r w:rsidRPr="00F15261">
        <w:rPr>
          <w:rFonts w:ascii="Arial" w:hAnsi="Arial" w:cs="Arial"/>
          <w:b/>
          <w:sz w:val="28"/>
          <w:szCs w:val="28"/>
        </w:rPr>
        <w:t xml:space="preserve"> Marketing</w:t>
      </w:r>
      <w:r w:rsidR="00D754BD">
        <w:rPr>
          <w:rFonts w:ascii="Arial" w:hAnsi="Arial" w:cs="Arial"/>
          <w:b/>
          <w:sz w:val="28"/>
          <w:szCs w:val="28"/>
        </w:rPr>
        <w:t>, and Supply Chain</w:t>
      </w:r>
    </w:p>
    <w:p w14:paraId="3B11ABE2" w14:textId="77777777" w:rsidR="005101B6" w:rsidRPr="00F15261" w:rsidRDefault="005101B6" w:rsidP="005101B6">
      <w:pPr>
        <w:tabs>
          <w:tab w:val="center" w:pos="5040"/>
        </w:tabs>
        <w:jc w:val="center"/>
        <w:rPr>
          <w:rFonts w:ascii="Arial" w:hAnsi="Arial" w:cs="Arial"/>
          <w:b/>
          <w:sz w:val="28"/>
          <w:szCs w:val="28"/>
        </w:rPr>
      </w:pPr>
    </w:p>
    <w:p w14:paraId="2FFBD49E" w14:textId="77777777" w:rsidR="005101B6" w:rsidRPr="00F15261" w:rsidRDefault="005101B6" w:rsidP="005101B6">
      <w:pPr>
        <w:tabs>
          <w:tab w:val="center" w:pos="5040"/>
        </w:tabs>
        <w:jc w:val="center"/>
        <w:rPr>
          <w:rFonts w:ascii="Arial" w:hAnsi="Arial" w:cs="Arial"/>
          <w:b/>
        </w:rPr>
      </w:pPr>
    </w:p>
    <w:p w14:paraId="6B18913B" w14:textId="77777777" w:rsidR="005101B6" w:rsidRPr="00F15261" w:rsidRDefault="005101B6" w:rsidP="005101B6">
      <w:pPr>
        <w:jc w:val="both"/>
        <w:rPr>
          <w:rFonts w:ascii="Arial" w:hAnsi="Arial" w:cs="Arial"/>
          <w:b/>
        </w:rPr>
      </w:pPr>
    </w:p>
    <w:p w14:paraId="28886A7D" w14:textId="77777777" w:rsidR="005101B6" w:rsidRPr="00F15261" w:rsidRDefault="005101B6" w:rsidP="005101B6">
      <w:pPr>
        <w:jc w:val="center"/>
        <w:rPr>
          <w:rFonts w:ascii="Arial" w:hAnsi="Arial" w:cs="Arial"/>
          <w:b/>
        </w:rPr>
      </w:pPr>
      <w:r w:rsidRPr="00F15261">
        <w:rPr>
          <w:rFonts w:ascii="Arial" w:hAnsi="Arial" w:cs="Arial"/>
          <w:b/>
        </w:rPr>
        <w:t xml:space="preserve"> </w:t>
      </w:r>
    </w:p>
    <w:p w14:paraId="146A002D" w14:textId="1422125A" w:rsidR="005101B6" w:rsidRPr="009F169B" w:rsidRDefault="005101B6" w:rsidP="005101B6">
      <w:pPr>
        <w:jc w:val="center"/>
        <w:rPr>
          <w:rFonts w:ascii="Arial" w:hAnsi="Arial" w:cs="Arial"/>
          <w:b/>
        </w:rPr>
      </w:pPr>
      <w:r w:rsidRPr="009F169B">
        <w:rPr>
          <w:rFonts w:ascii="Arial" w:hAnsi="Arial" w:cs="Arial"/>
          <w:b/>
        </w:rPr>
        <w:t>Effective Academic Year 202</w:t>
      </w:r>
      <w:r w:rsidR="00CE4920">
        <w:rPr>
          <w:rFonts w:ascii="Arial" w:hAnsi="Arial" w:cs="Arial"/>
          <w:b/>
        </w:rPr>
        <w:t>3</w:t>
      </w:r>
      <w:r w:rsidRPr="009F169B">
        <w:rPr>
          <w:rFonts w:ascii="Arial" w:hAnsi="Arial" w:cs="Arial"/>
          <w:b/>
        </w:rPr>
        <w:t>-202</w:t>
      </w:r>
      <w:r w:rsidR="00CE4920">
        <w:rPr>
          <w:rFonts w:ascii="Arial" w:hAnsi="Arial" w:cs="Arial"/>
          <w:b/>
        </w:rPr>
        <w:t>4</w:t>
      </w:r>
    </w:p>
    <w:p w14:paraId="41956BC1" w14:textId="77777777" w:rsidR="005101B6" w:rsidRPr="00F15261" w:rsidRDefault="005101B6" w:rsidP="005101B6">
      <w:pPr>
        <w:jc w:val="center"/>
        <w:rPr>
          <w:rFonts w:ascii="Arial" w:hAnsi="Arial" w:cs="Arial"/>
          <w:b/>
        </w:rPr>
      </w:pPr>
    </w:p>
    <w:p w14:paraId="1C53A7CD" w14:textId="539AF65B" w:rsidR="005101B6" w:rsidRPr="00F15261" w:rsidRDefault="00307987" w:rsidP="009F169B">
      <w:pPr>
        <w:jc w:val="center"/>
        <w:rPr>
          <w:rFonts w:ascii="Arial" w:hAnsi="Arial" w:cs="Arial"/>
          <w:b/>
          <w:szCs w:val="24"/>
        </w:rPr>
      </w:pPr>
      <w:r>
        <w:rPr>
          <w:rFonts w:ascii="Arial" w:hAnsi="Arial" w:cs="Arial"/>
          <w:b/>
          <w:szCs w:val="24"/>
        </w:rPr>
        <w:t xml:space="preserve">Approved </w:t>
      </w:r>
      <w:r w:rsidR="009F169B">
        <w:rPr>
          <w:rFonts w:ascii="Arial" w:hAnsi="Arial" w:cs="Arial"/>
          <w:b/>
          <w:szCs w:val="24"/>
        </w:rPr>
        <w:t>b</w:t>
      </w:r>
      <w:r>
        <w:rPr>
          <w:rFonts w:ascii="Arial" w:hAnsi="Arial" w:cs="Arial"/>
          <w:b/>
          <w:szCs w:val="24"/>
        </w:rPr>
        <w:t xml:space="preserve">y the </w:t>
      </w:r>
      <w:r w:rsidR="009F169B">
        <w:rPr>
          <w:rFonts w:ascii="Arial" w:hAnsi="Arial" w:cs="Arial"/>
          <w:b/>
          <w:szCs w:val="24"/>
        </w:rPr>
        <w:t>CPRTC</w:t>
      </w:r>
      <w:r>
        <w:rPr>
          <w:rFonts w:ascii="Arial" w:hAnsi="Arial" w:cs="Arial"/>
          <w:b/>
          <w:szCs w:val="24"/>
        </w:rPr>
        <w:t xml:space="preserve"> </w:t>
      </w:r>
      <w:r w:rsidR="00CE4920">
        <w:rPr>
          <w:rFonts w:ascii="Arial" w:hAnsi="Arial" w:cs="Arial"/>
          <w:b/>
          <w:szCs w:val="24"/>
        </w:rPr>
        <w:t>in October</w:t>
      </w:r>
      <w:r w:rsidRPr="00616448">
        <w:rPr>
          <w:rFonts w:ascii="Arial" w:hAnsi="Arial" w:cs="Arial"/>
          <w:b/>
          <w:szCs w:val="24"/>
        </w:rPr>
        <w:t xml:space="preserve"> 202</w:t>
      </w:r>
      <w:r w:rsidR="00CE4920">
        <w:rPr>
          <w:rFonts w:ascii="Arial" w:hAnsi="Arial" w:cs="Arial"/>
          <w:b/>
          <w:szCs w:val="24"/>
        </w:rPr>
        <w:t>2</w:t>
      </w:r>
    </w:p>
    <w:p w14:paraId="50593166" w14:textId="77777777" w:rsidR="005101B6" w:rsidRPr="00F15261" w:rsidRDefault="005101B6">
      <w:pPr>
        <w:rPr>
          <w:rFonts w:ascii="Arial" w:eastAsiaTheme="majorEastAsia" w:hAnsi="Arial" w:cs="Arial"/>
          <w:b/>
          <w:color w:val="2E74B5" w:themeColor="accent1" w:themeShade="BF"/>
          <w:sz w:val="32"/>
          <w:szCs w:val="24"/>
        </w:rPr>
      </w:pPr>
      <w:r w:rsidRPr="00F15261">
        <w:rPr>
          <w:rFonts w:ascii="Arial" w:hAnsi="Arial" w:cs="Arial"/>
          <w:b/>
          <w:szCs w:val="24"/>
        </w:rPr>
        <w:br w:type="page"/>
      </w:r>
    </w:p>
    <w:p w14:paraId="08C8EC4D" w14:textId="77777777" w:rsidR="005101B6" w:rsidRPr="00F15261" w:rsidRDefault="005101B6" w:rsidP="005101B6">
      <w:pPr>
        <w:pStyle w:val="TOCHeading"/>
        <w:rPr>
          <w:rFonts w:ascii="Arial" w:hAnsi="Arial" w:cs="Arial"/>
          <w:b/>
          <w:szCs w:val="24"/>
        </w:rPr>
      </w:pPr>
    </w:p>
    <w:sdt>
      <w:sdtPr>
        <w:rPr>
          <w:rFonts w:ascii="Arial" w:eastAsiaTheme="minorHAnsi" w:hAnsi="Arial" w:cs="Arial"/>
          <w:color w:val="auto"/>
          <w:sz w:val="22"/>
          <w:szCs w:val="22"/>
        </w:rPr>
        <w:id w:val="-194228146"/>
        <w:docPartObj>
          <w:docPartGallery w:val="Table of Contents"/>
          <w:docPartUnique/>
        </w:docPartObj>
      </w:sdtPr>
      <w:sdtEndPr>
        <w:rPr>
          <w:b/>
          <w:bCs/>
          <w:noProof/>
        </w:rPr>
      </w:sdtEndPr>
      <w:sdtContent>
        <w:p w14:paraId="1F1DFC13" w14:textId="77777777" w:rsidR="00564316" w:rsidRPr="00F15261" w:rsidRDefault="00564316" w:rsidP="005101B6">
          <w:pPr>
            <w:pStyle w:val="TOCHeading"/>
            <w:jc w:val="center"/>
            <w:rPr>
              <w:rFonts w:ascii="Arial" w:hAnsi="Arial" w:cs="Arial"/>
              <w:b/>
              <w:bCs/>
              <w:color w:val="000000" w:themeColor="text1"/>
            </w:rPr>
          </w:pPr>
          <w:r w:rsidRPr="00F15261">
            <w:rPr>
              <w:rFonts w:ascii="Arial" w:hAnsi="Arial" w:cs="Arial"/>
              <w:b/>
              <w:bCs/>
              <w:color w:val="000000" w:themeColor="text1"/>
            </w:rPr>
            <w:t>Contents</w:t>
          </w:r>
        </w:p>
        <w:p w14:paraId="5B338DEA" w14:textId="3D87A387" w:rsidR="002E4CB2" w:rsidRDefault="00564316">
          <w:pPr>
            <w:pStyle w:val="TOC1"/>
            <w:tabs>
              <w:tab w:val="left" w:pos="440"/>
            </w:tabs>
            <w:rPr>
              <w:rFonts w:eastAsiaTheme="minorEastAsia"/>
              <w:noProof/>
            </w:rPr>
          </w:pPr>
          <w:r w:rsidRPr="00F15261">
            <w:rPr>
              <w:rFonts w:ascii="Arial" w:hAnsi="Arial" w:cs="Arial"/>
            </w:rPr>
            <w:fldChar w:fldCharType="begin"/>
          </w:r>
          <w:r w:rsidRPr="00F15261">
            <w:rPr>
              <w:rFonts w:ascii="Arial" w:hAnsi="Arial" w:cs="Arial"/>
            </w:rPr>
            <w:instrText xml:space="preserve"> TOC \o "1-3" \h \z \u </w:instrText>
          </w:r>
          <w:r w:rsidRPr="00F15261">
            <w:rPr>
              <w:rFonts w:ascii="Arial" w:hAnsi="Arial" w:cs="Arial"/>
            </w:rPr>
            <w:fldChar w:fldCharType="separate"/>
          </w:r>
          <w:hyperlink w:anchor="_Toc54629626" w:history="1">
            <w:r w:rsidR="002E4CB2" w:rsidRPr="00F36595">
              <w:rPr>
                <w:rStyle w:val="Hyperlink"/>
                <w:rFonts w:ascii="Arial" w:hAnsi="Arial" w:cs="Arial"/>
                <w:noProof/>
              </w:rPr>
              <w:t>1.</w:t>
            </w:r>
            <w:r w:rsidR="002E4CB2">
              <w:rPr>
                <w:rFonts w:eastAsiaTheme="minorEastAsia"/>
                <w:noProof/>
              </w:rPr>
              <w:tab/>
            </w:r>
            <w:r w:rsidR="002E4CB2" w:rsidRPr="00F36595">
              <w:rPr>
                <w:rStyle w:val="Hyperlink"/>
                <w:rFonts w:ascii="Arial" w:hAnsi="Arial" w:cs="Arial"/>
                <w:noProof/>
              </w:rPr>
              <w:t>Introduction</w:t>
            </w:r>
            <w:r w:rsidR="002E4CB2">
              <w:rPr>
                <w:noProof/>
                <w:webHidden/>
              </w:rPr>
              <w:tab/>
            </w:r>
            <w:r w:rsidR="002E4CB2">
              <w:rPr>
                <w:noProof/>
                <w:webHidden/>
              </w:rPr>
              <w:fldChar w:fldCharType="begin"/>
            </w:r>
            <w:r w:rsidR="002E4CB2">
              <w:rPr>
                <w:noProof/>
                <w:webHidden/>
              </w:rPr>
              <w:instrText xml:space="preserve"> PAGEREF _Toc54629626 \h </w:instrText>
            </w:r>
            <w:r w:rsidR="002E4CB2">
              <w:rPr>
                <w:noProof/>
                <w:webHidden/>
              </w:rPr>
            </w:r>
            <w:r w:rsidR="002E4CB2">
              <w:rPr>
                <w:noProof/>
                <w:webHidden/>
              </w:rPr>
              <w:fldChar w:fldCharType="separate"/>
            </w:r>
            <w:r w:rsidR="004B642C">
              <w:rPr>
                <w:noProof/>
                <w:webHidden/>
              </w:rPr>
              <w:t>3</w:t>
            </w:r>
            <w:r w:rsidR="002E4CB2">
              <w:rPr>
                <w:noProof/>
                <w:webHidden/>
              </w:rPr>
              <w:fldChar w:fldCharType="end"/>
            </w:r>
          </w:hyperlink>
        </w:p>
        <w:p w14:paraId="63D830E2" w14:textId="21D71CB4" w:rsidR="002E4CB2" w:rsidRDefault="004510AF">
          <w:pPr>
            <w:pStyle w:val="TOC1"/>
            <w:tabs>
              <w:tab w:val="left" w:pos="440"/>
            </w:tabs>
            <w:rPr>
              <w:rFonts w:eastAsiaTheme="minorEastAsia"/>
              <w:noProof/>
            </w:rPr>
          </w:pPr>
          <w:hyperlink w:anchor="_Toc54629627" w:history="1">
            <w:r w:rsidR="002E4CB2" w:rsidRPr="00F36595">
              <w:rPr>
                <w:rStyle w:val="Hyperlink"/>
                <w:rFonts w:ascii="Arial" w:hAnsi="Arial" w:cs="Arial"/>
                <w:noProof/>
              </w:rPr>
              <w:t>2.</w:t>
            </w:r>
            <w:r w:rsidR="002E4CB2">
              <w:rPr>
                <w:rFonts w:eastAsiaTheme="minorEastAsia"/>
                <w:noProof/>
              </w:rPr>
              <w:tab/>
            </w:r>
            <w:r w:rsidR="002E4CB2" w:rsidRPr="00F36595">
              <w:rPr>
                <w:rStyle w:val="Hyperlink"/>
                <w:rFonts w:ascii="Arial" w:hAnsi="Arial" w:cs="Arial"/>
                <w:noProof/>
              </w:rPr>
              <w:t>General Policies</w:t>
            </w:r>
            <w:r w:rsidR="002E4CB2">
              <w:rPr>
                <w:noProof/>
                <w:webHidden/>
              </w:rPr>
              <w:tab/>
            </w:r>
            <w:r w:rsidR="002E4CB2">
              <w:rPr>
                <w:noProof/>
                <w:webHidden/>
              </w:rPr>
              <w:fldChar w:fldCharType="begin"/>
            </w:r>
            <w:r w:rsidR="002E4CB2">
              <w:rPr>
                <w:noProof/>
                <w:webHidden/>
              </w:rPr>
              <w:instrText xml:space="preserve"> PAGEREF _Toc54629627 \h </w:instrText>
            </w:r>
            <w:r w:rsidR="002E4CB2">
              <w:rPr>
                <w:noProof/>
                <w:webHidden/>
              </w:rPr>
            </w:r>
            <w:r w:rsidR="002E4CB2">
              <w:rPr>
                <w:noProof/>
                <w:webHidden/>
              </w:rPr>
              <w:fldChar w:fldCharType="separate"/>
            </w:r>
            <w:r w:rsidR="004B642C">
              <w:rPr>
                <w:noProof/>
                <w:webHidden/>
              </w:rPr>
              <w:t>3</w:t>
            </w:r>
            <w:r w:rsidR="002E4CB2">
              <w:rPr>
                <w:noProof/>
                <w:webHidden/>
              </w:rPr>
              <w:fldChar w:fldCharType="end"/>
            </w:r>
          </w:hyperlink>
        </w:p>
        <w:p w14:paraId="77D83700" w14:textId="2511C765" w:rsidR="002E4CB2" w:rsidRDefault="004510AF">
          <w:pPr>
            <w:pStyle w:val="TOC1"/>
            <w:tabs>
              <w:tab w:val="left" w:pos="440"/>
            </w:tabs>
            <w:rPr>
              <w:rFonts w:eastAsiaTheme="minorEastAsia"/>
              <w:noProof/>
            </w:rPr>
          </w:pPr>
          <w:hyperlink w:anchor="_Toc54629628" w:history="1">
            <w:r w:rsidR="002E4CB2" w:rsidRPr="00F36595">
              <w:rPr>
                <w:rStyle w:val="Hyperlink"/>
                <w:rFonts w:ascii="Arial" w:hAnsi="Arial" w:cs="Arial"/>
                <w:noProof/>
              </w:rPr>
              <w:t>3.</w:t>
            </w:r>
            <w:r w:rsidR="002E4CB2">
              <w:rPr>
                <w:rFonts w:eastAsiaTheme="minorEastAsia"/>
                <w:noProof/>
              </w:rPr>
              <w:tab/>
            </w:r>
            <w:r w:rsidR="002E4CB2" w:rsidRPr="00F36595">
              <w:rPr>
                <w:rStyle w:val="Hyperlink"/>
                <w:rFonts w:ascii="Arial" w:hAnsi="Arial" w:cs="Arial"/>
                <w:noProof/>
              </w:rPr>
              <w:t>Pre-Tenure Review and Retention</w:t>
            </w:r>
            <w:r w:rsidR="002E4CB2">
              <w:rPr>
                <w:noProof/>
                <w:webHidden/>
              </w:rPr>
              <w:tab/>
            </w:r>
            <w:r w:rsidR="002E4CB2">
              <w:rPr>
                <w:noProof/>
                <w:webHidden/>
              </w:rPr>
              <w:fldChar w:fldCharType="begin"/>
            </w:r>
            <w:r w:rsidR="002E4CB2">
              <w:rPr>
                <w:noProof/>
                <w:webHidden/>
              </w:rPr>
              <w:instrText xml:space="preserve"> PAGEREF _Toc54629628 \h </w:instrText>
            </w:r>
            <w:r w:rsidR="002E4CB2">
              <w:rPr>
                <w:noProof/>
                <w:webHidden/>
              </w:rPr>
            </w:r>
            <w:r w:rsidR="002E4CB2">
              <w:rPr>
                <w:noProof/>
                <w:webHidden/>
              </w:rPr>
              <w:fldChar w:fldCharType="separate"/>
            </w:r>
            <w:r w:rsidR="004B642C">
              <w:rPr>
                <w:noProof/>
                <w:webHidden/>
              </w:rPr>
              <w:t>4</w:t>
            </w:r>
            <w:r w:rsidR="002E4CB2">
              <w:rPr>
                <w:noProof/>
                <w:webHidden/>
              </w:rPr>
              <w:fldChar w:fldCharType="end"/>
            </w:r>
          </w:hyperlink>
        </w:p>
        <w:p w14:paraId="3CC2E03B" w14:textId="4D9734F8" w:rsidR="002E4CB2" w:rsidRDefault="004510AF">
          <w:pPr>
            <w:pStyle w:val="TOC1"/>
            <w:tabs>
              <w:tab w:val="left" w:pos="440"/>
            </w:tabs>
            <w:rPr>
              <w:rFonts w:eastAsiaTheme="minorEastAsia"/>
              <w:noProof/>
            </w:rPr>
          </w:pPr>
          <w:hyperlink w:anchor="_Toc54629629" w:history="1">
            <w:r w:rsidR="002E4CB2" w:rsidRPr="00F36595">
              <w:rPr>
                <w:rStyle w:val="Hyperlink"/>
                <w:rFonts w:ascii="Arial" w:hAnsi="Arial" w:cs="Arial"/>
                <w:noProof/>
              </w:rPr>
              <w:t>4.</w:t>
            </w:r>
            <w:r w:rsidR="002E4CB2">
              <w:rPr>
                <w:rFonts w:eastAsiaTheme="minorEastAsia"/>
                <w:noProof/>
              </w:rPr>
              <w:tab/>
            </w:r>
            <w:r w:rsidR="002E4CB2" w:rsidRPr="00F36595">
              <w:rPr>
                <w:rStyle w:val="Hyperlink"/>
                <w:rFonts w:ascii="Arial" w:hAnsi="Arial" w:cs="Arial"/>
                <w:noProof/>
              </w:rPr>
              <w:t>Tenure Review</w:t>
            </w:r>
            <w:r w:rsidR="002E4CB2">
              <w:rPr>
                <w:noProof/>
                <w:webHidden/>
              </w:rPr>
              <w:tab/>
            </w:r>
            <w:r w:rsidR="002E4CB2">
              <w:rPr>
                <w:noProof/>
                <w:webHidden/>
              </w:rPr>
              <w:fldChar w:fldCharType="begin"/>
            </w:r>
            <w:r w:rsidR="002E4CB2">
              <w:rPr>
                <w:noProof/>
                <w:webHidden/>
              </w:rPr>
              <w:instrText xml:space="preserve"> PAGEREF _Toc54629629 \h </w:instrText>
            </w:r>
            <w:r w:rsidR="002E4CB2">
              <w:rPr>
                <w:noProof/>
                <w:webHidden/>
              </w:rPr>
            </w:r>
            <w:r w:rsidR="002E4CB2">
              <w:rPr>
                <w:noProof/>
                <w:webHidden/>
              </w:rPr>
              <w:fldChar w:fldCharType="separate"/>
            </w:r>
            <w:r w:rsidR="004B642C">
              <w:rPr>
                <w:noProof/>
                <w:webHidden/>
              </w:rPr>
              <w:t>5</w:t>
            </w:r>
            <w:r w:rsidR="002E4CB2">
              <w:rPr>
                <w:noProof/>
                <w:webHidden/>
              </w:rPr>
              <w:fldChar w:fldCharType="end"/>
            </w:r>
          </w:hyperlink>
        </w:p>
        <w:p w14:paraId="1B20FA33" w14:textId="41EC6D5E" w:rsidR="002E4CB2" w:rsidRDefault="004510AF">
          <w:pPr>
            <w:pStyle w:val="TOC1"/>
            <w:rPr>
              <w:rFonts w:eastAsiaTheme="minorEastAsia"/>
              <w:noProof/>
            </w:rPr>
          </w:pPr>
          <w:hyperlink w:anchor="_Toc54629630" w:history="1">
            <w:r w:rsidR="002E4CB2" w:rsidRPr="00F36595">
              <w:rPr>
                <w:rStyle w:val="Hyperlink"/>
                <w:rFonts w:ascii="Arial" w:hAnsi="Arial" w:cs="Arial"/>
                <w:noProof/>
              </w:rPr>
              <w:t>Minimum Criteria for Tenure Consideration</w:t>
            </w:r>
            <w:r w:rsidR="002E4CB2">
              <w:rPr>
                <w:noProof/>
                <w:webHidden/>
              </w:rPr>
              <w:tab/>
            </w:r>
            <w:r w:rsidR="002E4CB2">
              <w:rPr>
                <w:noProof/>
                <w:webHidden/>
              </w:rPr>
              <w:fldChar w:fldCharType="begin"/>
            </w:r>
            <w:r w:rsidR="002E4CB2">
              <w:rPr>
                <w:noProof/>
                <w:webHidden/>
              </w:rPr>
              <w:instrText xml:space="preserve"> PAGEREF _Toc54629630 \h </w:instrText>
            </w:r>
            <w:r w:rsidR="002E4CB2">
              <w:rPr>
                <w:noProof/>
                <w:webHidden/>
              </w:rPr>
            </w:r>
            <w:r w:rsidR="002E4CB2">
              <w:rPr>
                <w:noProof/>
                <w:webHidden/>
              </w:rPr>
              <w:fldChar w:fldCharType="separate"/>
            </w:r>
            <w:r w:rsidR="004B642C">
              <w:rPr>
                <w:noProof/>
                <w:webHidden/>
              </w:rPr>
              <w:t>5</w:t>
            </w:r>
            <w:r w:rsidR="002E4CB2">
              <w:rPr>
                <w:noProof/>
                <w:webHidden/>
              </w:rPr>
              <w:fldChar w:fldCharType="end"/>
            </w:r>
          </w:hyperlink>
        </w:p>
        <w:p w14:paraId="5B2B23EF" w14:textId="14E0CB79" w:rsidR="002E4CB2" w:rsidRDefault="004510AF">
          <w:pPr>
            <w:pStyle w:val="TOC1"/>
            <w:rPr>
              <w:rFonts w:eastAsiaTheme="minorEastAsia"/>
              <w:noProof/>
            </w:rPr>
          </w:pPr>
          <w:hyperlink w:anchor="_Toc54629631" w:history="1">
            <w:r w:rsidR="002E4CB2" w:rsidRPr="00F36595">
              <w:rPr>
                <w:rStyle w:val="Hyperlink"/>
                <w:rFonts w:ascii="Arial" w:hAnsi="Arial" w:cs="Arial"/>
                <w:noProof/>
              </w:rPr>
              <w:t>Teaching</w:t>
            </w:r>
            <w:r w:rsidR="002E4CB2">
              <w:rPr>
                <w:noProof/>
                <w:webHidden/>
              </w:rPr>
              <w:tab/>
            </w:r>
            <w:r w:rsidR="002E4CB2">
              <w:rPr>
                <w:noProof/>
                <w:webHidden/>
              </w:rPr>
              <w:fldChar w:fldCharType="begin"/>
            </w:r>
            <w:r w:rsidR="002E4CB2">
              <w:rPr>
                <w:noProof/>
                <w:webHidden/>
              </w:rPr>
              <w:instrText xml:space="preserve"> PAGEREF _Toc54629631 \h </w:instrText>
            </w:r>
            <w:r w:rsidR="002E4CB2">
              <w:rPr>
                <w:noProof/>
                <w:webHidden/>
              </w:rPr>
            </w:r>
            <w:r w:rsidR="002E4CB2">
              <w:rPr>
                <w:noProof/>
                <w:webHidden/>
              </w:rPr>
              <w:fldChar w:fldCharType="separate"/>
            </w:r>
            <w:r w:rsidR="004B642C">
              <w:rPr>
                <w:noProof/>
                <w:webHidden/>
              </w:rPr>
              <w:t>5</w:t>
            </w:r>
            <w:r w:rsidR="002E4CB2">
              <w:rPr>
                <w:noProof/>
                <w:webHidden/>
              </w:rPr>
              <w:fldChar w:fldCharType="end"/>
            </w:r>
          </w:hyperlink>
        </w:p>
        <w:p w14:paraId="210E6483" w14:textId="5B69742C" w:rsidR="002E4CB2" w:rsidRDefault="004510AF">
          <w:pPr>
            <w:pStyle w:val="TOC1"/>
            <w:rPr>
              <w:rFonts w:eastAsiaTheme="minorEastAsia"/>
              <w:noProof/>
            </w:rPr>
          </w:pPr>
          <w:hyperlink w:anchor="_Toc54629632" w:history="1">
            <w:r w:rsidR="002E4CB2" w:rsidRPr="00F36595">
              <w:rPr>
                <w:rStyle w:val="Hyperlink"/>
                <w:rFonts w:ascii="Arial" w:hAnsi="Arial" w:cs="Arial"/>
                <w:noProof/>
              </w:rPr>
              <w:t>Intellectual Contributions</w:t>
            </w:r>
            <w:r w:rsidR="002E4CB2">
              <w:rPr>
                <w:noProof/>
                <w:webHidden/>
              </w:rPr>
              <w:tab/>
            </w:r>
            <w:r w:rsidR="002E4CB2">
              <w:rPr>
                <w:noProof/>
                <w:webHidden/>
              </w:rPr>
              <w:fldChar w:fldCharType="begin"/>
            </w:r>
            <w:r w:rsidR="002E4CB2">
              <w:rPr>
                <w:noProof/>
                <w:webHidden/>
              </w:rPr>
              <w:instrText xml:space="preserve"> PAGEREF _Toc54629632 \h </w:instrText>
            </w:r>
            <w:r w:rsidR="002E4CB2">
              <w:rPr>
                <w:noProof/>
                <w:webHidden/>
              </w:rPr>
            </w:r>
            <w:r w:rsidR="002E4CB2">
              <w:rPr>
                <w:noProof/>
                <w:webHidden/>
              </w:rPr>
              <w:fldChar w:fldCharType="separate"/>
            </w:r>
            <w:r w:rsidR="004B642C">
              <w:rPr>
                <w:noProof/>
                <w:webHidden/>
              </w:rPr>
              <w:t>5</w:t>
            </w:r>
            <w:r w:rsidR="002E4CB2">
              <w:rPr>
                <w:noProof/>
                <w:webHidden/>
              </w:rPr>
              <w:fldChar w:fldCharType="end"/>
            </w:r>
          </w:hyperlink>
        </w:p>
        <w:p w14:paraId="4032C384" w14:textId="01C8A1F0" w:rsidR="002E4CB2" w:rsidRDefault="004510AF">
          <w:pPr>
            <w:pStyle w:val="TOC1"/>
            <w:rPr>
              <w:rFonts w:eastAsiaTheme="minorEastAsia"/>
              <w:noProof/>
            </w:rPr>
          </w:pPr>
          <w:hyperlink w:anchor="_Toc54629633" w:history="1">
            <w:r w:rsidR="002E4CB2" w:rsidRPr="00F36595">
              <w:rPr>
                <w:rStyle w:val="Hyperlink"/>
                <w:rFonts w:ascii="Arial" w:hAnsi="Arial" w:cs="Arial"/>
                <w:noProof/>
              </w:rPr>
              <w:t>Service</w:t>
            </w:r>
            <w:r w:rsidR="002E4CB2">
              <w:rPr>
                <w:noProof/>
                <w:webHidden/>
              </w:rPr>
              <w:tab/>
            </w:r>
            <w:r w:rsidR="002E4CB2">
              <w:rPr>
                <w:noProof/>
                <w:webHidden/>
              </w:rPr>
              <w:fldChar w:fldCharType="begin"/>
            </w:r>
            <w:r w:rsidR="002E4CB2">
              <w:rPr>
                <w:noProof/>
                <w:webHidden/>
              </w:rPr>
              <w:instrText xml:space="preserve"> PAGEREF _Toc54629633 \h </w:instrText>
            </w:r>
            <w:r w:rsidR="002E4CB2">
              <w:rPr>
                <w:noProof/>
                <w:webHidden/>
              </w:rPr>
            </w:r>
            <w:r w:rsidR="002E4CB2">
              <w:rPr>
                <w:noProof/>
                <w:webHidden/>
              </w:rPr>
              <w:fldChar w:fldCharType="separate"/>
            </w:r>
            <w:r w:rsidR="004B642C">
              <w:rPr>
                <w:noProof/>
                <w:webHidden/>
              </w:rPr>
              <w:t>6</w:t>
            </w:r>
            <w:r w:rsidR="002E4CB2">
              <w:rPr>
                <w:noProof/>
                <w:webHidden/>
              </w:rPr>
              <w:fldChar w:fldCharType="end"/>
            </w:r>
          </w:hyperlink>
        </w:p>
        <w:p w14:paraId="76837531" w14:textId="5AA428B9" w:rsidR="002E4CB2" w:rsidRDefault="004510AF">
          <w:pPr>
            <w:pStyle w:val="TOC1"/>
            <w:rPr>
              <w:rFonts w:eastAsiaTheme="minorEastAsia"/>
              <w:noProof/>
            </w:rPr>
          </w:pPr>
          <w:hyperlink w:anchor="_Toc54629634" w:history="1">
            <w:r w:rsidR="002E4CB2" w:rsidRPr="00F36595">
              <w:rPr>
                <w:rStyle w:val="Hyperlink"/>
                <w:rFonts w:ascii="Arial" w:hAnsi="Arial" w:cs="Arial"/>
                <w:noProof/>
              </w:rPr>
              <w:t>Tenure Schedule</w:t>
            </w:r>
            <w:r w:rsidR="002E4CB2">
              <w:rPr>
                <w:noProof/>
                <w:webHidden/>
              </w:rPr>
              <w:tab/>
            </w:r>
            <w:r w:rsidR="002E4CB2">
              <w:rPr>
                <w:noProof/>
                <w:webHidden/>
              </w:rPr>
              <w:fldChar w:fldCharType="begin"/>
            </w:r>
            <w:r w:rsidR="002E4CB2">
              <w:rPr>
                <w:noProof/>
                <w:webHidden/>
              </w:rPr>
              <w:instrText xml:space="preserve"> PAGEREF _Toc54629634 \h </w:instrText>
            </w:r>
            <w:r w:rsidR="002E4CB2">
              <w:rPr>
                <w:noProof/>
                <w:webHidden/>
              </w:rPr>
            </w:r>
            <w:r w:rsidR="002E4CB2">
              <w:rPr>
                <w:noProof/>
                <w:webHidden/>
              </w:rPr>
              <w:fldChar w:fldCharType="separate"/>
            </w:r>
            <w:r w:rsidR="004B642C">
              <w:rPr>
                <w:noProof/>
                <w:webHidden/>
              </w:rPr>
              <w:t>6</w:t>
            </w:r>
            <w:r w:rsidR="002E4CB2">
              <w:rPr>
                <w:noProof/>
                <w:webHidden/>
              </w:rPr>
              <w:fldChar w:fldCharType="end"/>
            </w:r>
          </w:hyperlink>
        </w:p>
        <w:p w14:paraId="2C33DBA1" w14:textId="343123B3" w:rsidR="002E4CB2" w:rsidRDefault="004510AF">
          <w:pPr>
            <w:pStyle w:val="TOC1"/>
            <w:rPr>
              <w:rFonts w:eastAsiaTheme="minorEastAsia"/>
              <w:noProof/>
            </w:rPr>
          </w:pPr>
          <w:hyperlink w:anchor="_Toc54629635" w:history="1">
            <w:r w:rsidR="002E4CB2" w:rsidRPr="00F36595">
              <w:rPr>
                <w:rStyle w:val="Hyperlink"/>
                <w:rFonts w:ascii="Arial" w:hAnsi="Arial" w:cs="Arial"/>
                <w:noProof/>
              </w:rPr>
              <w:t>Application for Early Tenure</w:t>
            </w:r>
            <w:r w:rsidR="002E4CB2">
              <w:rPr>
                <w:noProof/>
                <w:webHidden/>
              </w:rPr>
              <w:tab/>
            </w:r>
            <w:r w:rsidR="002E4CB2">
              <w:rPr>
                <w:noProof/>
                <w:webHidden/>
              </w:rPr>
              <w:fldChar w:fldCharType="begin"/>
            </w:r>
            <w:r w:rsidR="002E4CB2">
              <w:rPr>
                <w:noProof/>
                <w:webHidden/>
              </w:rPr>
              <w:instrText xml:space="preserve"> PAGEREF _Toc54629635 \h </w:instrText>
            </w:r>
            <w:r w:rsidR="002E4CB2">
              <w:rPr>
                <w:noProof/>
                <w:webHidden/>
              </w:rPr>
            </w:r>
            <w:r w:rsidR="002E4CB2">
              <w:rPr>
                <w:noProof/>
                <w:webHidden/>
              </w:rPr>
              <w:fldChar w:fldCharType="separate"/>
            </w:r>
            <w:r w:rsidR="004B642C">
              <w:rPr>
                <w:noProof/>
                <w:webHidden/>
              </w:rPr>
              <w:t>6</w:t>
            </w:r>
            <w:r w:rsidR="002E4CB2">
              <w:rPr>
                <w:noProof/>
                <w:webHidden/>
              </w:rPr>
              <w:fldChar w:fldCharType="end"/>
            </w:r>
          </w:hyperlink>
        </w:p>
        <w:p w14:paraId="5C7D68A8" w14:textId="39CA75FC" w:rsidR="002E4CB2" w:rsidRDefault="004510AF">
          <w:pPr>
            <w:pStyle w:val="TOC1"/>
            <w:rPr>
              <w:rFonts w:eastAsiaTheme="minorEastAsia"/>
              <w:noProof/>
            </w:rPr>
          </w:pPr>
          <w:hyperlink w:anchor="_Toc54629636" w:history="1">
            <w:r w:rsidR="002E4CB2" w:rsidRPr="00F36595">
              <w:rPr>
                <w:rStyle w:val="Hyperlink"/>
                <w:rFonts w:ascii="Arial" w:hAnsi="Arial" w:cs="Arial"/>
                <w:noProof/>
              </w:rPr>
              <w:t>Negotiation of Tenure and Rank with Initial Appointment</w:t>
            </w:r>
            <w:r w:rsidR="002E4CB2">
              <w:rPr>
                <w:noProof/>
                <w:webHidden/>
              </w:rPr>
              <w:tab/>
            </w:r>
            <w:r w:rsidR="002E4CB2">
              <w:rPr>
                <w:noProof/>
                <w:webHidden/>
              </w:rPr>
              <w:fldChar w:fldCharType="begin"/>
            </w:r>
            <w:r w:rsidR="002E4CB2">
              <w:rPr>
                <w:noProof/>
                <w:webHidden/>
              </w:rPr>
              <w:instrText xml:space="preserve"> PAGEREF _Toc54629636 \h </w:instrText>
            </w:r>
            <w:r w:rsidR="002E4CB2">
              <w:rPr>
                <w:noProof/>
                <w:webHidden/>
              </w:rPr>
            </w:r>
            <w:r w:rsidR="002E4CB2">
              <w:rPr>
                <w:noProof/>
                <w:webHidden/>
              </w:rPr>
              <w:fldChar w:fldCharType="separate"/>
            </w:r>
            <w:r w:rsidR="004B642C">
              <w:rPr>
                <w:noProof/>
                <w:webHidden/>
              </w:rPr>
              <w:t>7</w:t>
            </w:r>
            <w:r w:rsidR="002E4CB2">
              <w:rPr>
                <w:noProof/>
                <w:webHidden/>
              </w:rPr>
              <w:fldChar w:fldCharType="end"/>
            </w:r>
          </w:hyperlink>
        </w:p>
        <w:p w14:paraId="5224E593" w14:textId="2434A15A" w:rsidR="002E4CB2" w:rsidRDefault="004510AF">
          <w:pPr>
            <w:pStyle w:val="TOC1"/>
            <w:rPr>
              <w:rFonts w:eastAsiaTheme="minorEastAsia"/>
              <w:noProof/>
            </w:rPr>
          </w:pPr>
          <w:hyperlink w:anchor="_Toc54629637" w:history="1">
            <w:r w:rsidR="002E4CB2" w:rsidRPr="00F36595">
              <w:rPr>
                <w:rStyle w:val="Hyperlink"/>
                <w:rFonts w:ascii="Arial" w:hAnsi="Arial" w:cs="Arial"/>
                <w:noProof/>
              </w:rPr>
              <w:t>Application Format for Promotion and/or Tenure</w:t>
            </w:r>
            <w:r w:rsidR="002E4CB2">
              <w:rPr>
                <w:noProof/>
                <w:webHidden/>
              </w:rPr>
              <w:tab/>
            </w:r>
            <w:r w:rsidR="002E4CB2">
              <w:rPr>
                <w:noProof/>
                <w:webHidden/>
              </w:rPr>
              <w:fldChar w:fldCharType="begin"/>
            </w:r>
            <w:r w:rsidR="002E4CB2">
              <w:rPr>
                <w:noProof/>
                <w:webHidden/>
              </w:rPr>
              <w:instrText xml:space="preserve"> PAGEREF _Toc54629637 \h </w:instrText>
            </w:r>
            <w:r w:rsidR="002E4CB2">
              <w:rPr>
                <w:noProof/>
                <w:webHidden/>
              </w:rPr>
            </w:r>
            <w:r w:rsidR="002E4CB2">
              <w:rPr>
                <w:noProof/>
                <w:webHidden/>
              </w:rPr>
              <w:fldChar w:fldCharType="separate"/>
            </w:r>
            <w:r w:rsidR="004B642C">
              <w:rPr>
                <w:noProof/>
                <w:webHidden/>
              </w:rPr>
              <w:t>7</w:t>
            </w:r>
            <w:r w:rsidR="002E4CB2">
              <w:rPr>
                <w:noProof/>
                <w:webHidden/>
              </w:rPr>
              <w:fldChar w:fldCharType="end"/>
            </w:r>
          </w:hyperlink>
        </w:p>
        <w:p w14:paraId="6C880B7F" w14:textId="4266EECC" w:rsidR="002E4CB2" w:rsidRDefault="004510AF">
          <w:pPr>
            <w:pStyle w:val="TOC1"/>
            <w:tabs>
              <w:tab w:val="left" w:pos="440"/>
            </w:tabs>
            <w:rPr>
              <w:rFonts w:eastAsiaTheme="minorEastAsia"/>
              <w:noProof/>
            </w:rPr>
          </w:pPr>
          <w:hyperlink w:anchor="_Toc54629638" w:history="1">
            <w:r w:rsidR="002E4CB2" w:rsidRPr="00F36595">
              <w:rPr>
                <w:rStyle w:val="Hyperlink"/>
                <w:rFonts w:ascii="Arial" w:hAnsi="Arial" w:cs="Arial"/>
                <w:noProof/>
              </w:rPr>
              <w:t>5.</w:t>
            </w:r>
            <w:r w:rsidR="002E4CB2">
              <w:rPr>
                <w:rFonts w:eastAsiaTheme="minorEastAsia"/>
                <w:noProof/>
              </w:rPr>
              <w:tab/>
            </w:r>
            <w:r w:rsidR="002E4CB2" w:rsidRPr="00F36595">
              <w:rPr>
                <w:rStyle w:val="Hyperlink"/>
                <w:rFonts w:ascii="Arial" w:hAnsi="Arial" w:cs="Arial"/>
                <w:noProof/>
              </w:rPr>
              <w:t>Promotion to Associate Professor</w:t>
            </w:r>
            <w:r w:rsidR="002E4CB2">
              <w:rPr>
                <w:noProof/>
                <w:webHidden/>
              </w:rPr>
              <w:tab/>
            </w:r>
            <w:r w:rsidR="002E4CB2">
              <w:rPr>
                <w:noProof/>
                <w:webHidden/>
              </w:rPr>
              <w:fldChar w:fldCharType="begin"/>
            </w:r>
            <w:r w:rsidR="002E4CB2">
              <w:rPr>
                <w:noProof/>
                <w:webHidden/>
              </w:rPr>
              <w:instrText xml:space="preserve"> PAGEREF _Toc54629638 \h </w:instrText>
            </w:r>
            <w:r w:rsidR="002E4CB2">
              <w:rPr>
                <w:noProof/>
                <w:webHidden/>
              </w:rPr>
            </w:r>
            <w:r w:rsidR="002E4CB2">
              <w:rPr>
                <w:noProof/>
                <w:webHidden/>
              </w:rPr>
              <w:fldChar w:fldCharType="separate"/>
            </w:r>
            <w:r w:rsidR="004B642C">
              <w:rPr>
                <w:noProof/>
                <w:webHidden/>
              </w:rPr>
              <w:t>7</w:t>
            </w:r>
            <w:r w:rsidR="002E4CB2">
              <w:rPr>
                <w:noProof/>
                <w:webHidden/>
              </w:rPr>
              <w:fldChar w:fldCharType="end"/>
            </w:r>
          </w:hyperlink>
        </w:p>
        <w:p w14:paraId="3A2DF1D6" w14:textId="1DDE9EC5" w:rsidR="002E4CB2" w:rsidRDefault="004510AF">
          <w:pPr>
            <w:pStyle w:val="TOC1"/>
            <w:rPr>
              <w:rFonts w:eastAsiaTheme="minorEastAsia"/>
              <w:noProof/>
            </w:rPr>
          </w:pPr>
          <w:hyperlink w:anchor="_Toc54629639" w:history="1">
            <w:r w:rsidR="002E4CB2" w:rsidRPr="00F36595">
              <w:rPr>
                <w:rStyle w:val="Hyperlink"/>
                <w:rFonts w:ascii="Arial" w:hAnsi="Arial" w:cs="Arial"/>
                <w:noProof/>
              </w:rPr>
              <w:t>Education</w:t>
            </w:r>
            <w:r w:rsidR="002E4CB2">
              <w:rPr>
                <w:noProof/>
                <w:webHidden/>
              </w:rPr>
              <w:tab/>
            </w:r>
            <w:r w:rsidR="002E4CB2">
              <w:rPr>
                <w:noProof/>
                <w:webHidden/>
              </w:rPr>
              <w:fldChar w:fldCharType="begin"/>
            </w:r>
            <w:r w:rsidR="002E4CB2">
              <w:rPr>
                <w:noProof/>
                <w:webHidden/>
              </w:rPr>
              <w:instrText xml:space="preserve"> PAGEREF _Toc54629639 \h </w:instrText>
            </w:r>
            <w:r w:rsidR="002E4CB2">
              <w:rPr>
                <w:noProof/>
                <w:webHidden/>
              </w:rPr>
            </w:r>
            <w:r w:rsidR="002E4CB2">
              <w:rPr>
                <w:noProof/>
                <w:webHidden/>
              </w:rPr>
              <w:fldChar w:fldCharType="separate"/>
            </w:r>
            <w:r w:rsidR="004B642C">
              <w:rPr>
                <w:noProof/>
                <w:webHidden/>
              </w:rPr>
              <w:t>7</w:t>
            </w:r>
            <w:r w:rsidR="002E4CB2">
              <w:rPr>
                <w:noProof/>
                <w:webHidden/>
              </w:rPr>
              <w:fldChar w:fldCharType="end"/>
            </w:r>
          </w:hyperlink>
        </w:p>
        <w:p w14:paraId="0FA36B66" w14:textId="73057B39" w:rsidR="002E4CB2" w:rsidRDefault="004510AF">
          <w:pPr>
            <w:pStyle w:val="TOC1"/>
            <w:rPr>
              <w:rFonts w:eastAsiaTheme="minorEastAsia"/>
              <w:noProof/>
            </w:rPr>
          </w:pPr>
          <w:hyperlink w:anchor="_Toc54629640" w:history="1">
            <w:r w:rsidR="002E4CB2" w:rsidRPr="00F36595">
              <w:rPr>
                <w:rStyle w:val="Hyperlink"/>
                <w:rFonts w:ascii="Arial" w:hAnsi="Arial" w:cs="Arial"/>
                <w:noProof/>
              </w:rPr>
              <w:t>Teaching</w:t>
            </w:r>
            <w:r w:rsidR="002E4CB2">
              <w:rPr>
                <w:noProof/>
                <w:webHidden/>
              </w:rPr>
              <w:tab/>
            </w:r>
            <w:r w:rsidR="002E4CB2">
              <w:rPr>
                <w:noProof/>
                <w:webHidden/>
              </w:rPr>
              <w:fldChar w:fldCharType="begin"/>
            </w:r>
            <w:r w:rsidR="002E4CB2">
              <w:rPr>
                <w:noProof/>
                <w:webHidden/>
              </w:rPr>
              <w:instrText xml:space="preserve"> PAGEREF _Toc54629640 \h </w:instrText>
            </w:r>
            <w:r w:rsidR="002E4CB2">
              <w:rPr>
                <w:noProof/>
                <w:webHidden/>
              </w:rPr>
            </w:r>
            <w:r w:rsidR="002E4CB2">
              <w:rPr>
                <w:noProof/>
                <w:webHidden/>
              </w:rPr>
              <w:fldChar w:fldCharType="separate"/>
            </w:r>
            <w:r w:rsidR="004B642C">
              <w:rPr>
                <w:noProof/>
                <w:webHidden/>
              </w:rPr>
              <w:t>7</w:t>
            </w:r>
            <w:r w:rsidR="002E4CB2">
              <w:rPr>
                <w:noProof/>
                <w:webHidden/>
              </w:rPr>
              <w:fldChar w:fldCharType="end"/>
            </w:r>
          </w:hyperlink>
        </w:p>
        <w:p w14:paraId="0B5BD491" w14:textId="41E3DC3A" w:rsidR="002E4CB2" w:rsidRDefault="004510AF">
          <w:pPr>
            <w:pStyle w:val="TOC1"/>
            <w:rPr>
              <w:rFonts w:eastAsiaTheme="minorEastAsia"/>
              <w:noProof/>
            </w:rPr>
          </w:pPr>
          <w:hyperlink w:anchor="_Toc54629641" w:history="1">
            <w:r w:rsidR="002E4CB2" w:rsidRPr="00F36595">
              <w:rPr>
                <w:rStyle w:val="Hyperlink"/>
                <w:rFonts w:ascii="Arial" w:hAnsi="Arial" w:cs="Arial"/>
                <w:noProof/>
              </w:rPr>
              <w:t>Intellectual Contribution</w:t>
            </w:r>
            <w:r w:rsidR="002E4CB2">
              <w:rPr>
                <w:noProof/>
                <w:webHidden/>
              </w:rPr>
              <w:tab/>
            </w:r>
            <w:r w:rsidR="002E4CB2">
              <w:rPr>
                <w:noProof/>
                <w:webHidden/>
              </w:rPr>
              <w:fldChar w:fldCharType="begin"/>
            </w:r>
            <w:r w:rsidR="002E4CB2">
              <w:rPr>
                <w:noProof/>
                <w:webHidden/>
              </w:rPr>
              <w:instrText xml:space="preserve"> PAGEREF _Toc54629641 \h </w:instrText>
            </w:r>
            <w:r w:rsidR="002E4CB2">
              <w:rPr>
                <w:noProof/>
                <w:webHidden/>
              </w:rPr>
            </w:r>
            <w:r w:rsidR="002E4CB2">
              <w:rPr>
                <w:noProof/>
                <w:webHidden/>
              </w:rPr>
              <w:fldChar w:fldCharType="separate"/>
            </w:r>
            <w:r w:rsidR="004B642C">
              <w:rPr>
                <w:noProof/>
                <w:webHidden/>
              </w:rPr>
              <w:t>8</w:t>
            </w:r>
            <w:r w:rsidR="002E4CB2">
              <w:rPr>
                <w:noProof/>
                <w:webHidden/>
              </w:rPr>
              <w:fldChar w:fldCharType="end"/>
            </w:r>
          </w:hyperlink>
        </w:p>
        <w:p w14:paraId="5CF66E1B" w14:textId="3E9EB122" w:rsidR="002E4CB2" w:rsidRDefault="004510AF">
          <w:pPr>
            <w:pStyle w:val="TOC1"/>
            <w:rPr>
              <w:rFonts w:eastAsiaTheme="minorEastAsia"/>
              <w:noProof/>
            </w:rPr>
          </w:pPr>
          <w:hyperlink w:anchor="_Toc54629642" w:history="1">
            <w:r w:rsidR="002E4CB2" w:rsidRPr="00F36595">
              <w:rPr>
                <w:rStyle w:val="Hyperlink"/>
                <w:rFonts w:ascii="Arial" w:hAnsi="Arial" w:cs="Arial"/>
                <w:noProof/>
              </w:rPr>
              <w:t>Service</w:t>
            </w:r>
            <w:r w:rsidR="002E4CB2">
              <w:rPr>
                <w:noProof/>
                <w:webHidden/>
              </w:rPr>
              <w:tab/>
            </w:r>
            <w:r w:rsidR="002E4CB2">
              <w:rPr>
                <w:noProof/>
                <w:webHidden/>
              </w:rPr>
              <w:fldChar w:fldCharType="begin"/>
            </w:r>
            <w:r w:rsidR="002E4CB2">
              <w:rPr>
                <w:noProof/>
                <w:webHidden/>
              </w:rPr>
              <w:instrText xml:space="preserve"> PAGEREF _Toc54629642 \h </w:instrText>
            </w:r>
            <w:r w:rsidR="002E4CB2">
              <w:rPr>
                <w:noProof/>
                <w:webHidden/>
              </w:rPr>
            </w:r>
            <w:r w:rsidR="002E4CB2">
              <w:rPr>
                <w:noProof/>
                <w:webHidden/>
              </w:rPr>
              <w:fldChar w:fldCharType="separate"/>
            </w:r>
            <w:r w:rsidR="004B642C">
              <w:rPr>
                <w:noProof/>
                <w:webHidden/>
              </w:rPr>
              <w:t>8</w:t>
            </w:r>
            <w:r w:rsidR="002E4CB2">
              <w:rPr>
                <w:noProof/>
                <w:webHidden/>
              </w:rPr>
              <w:fldChar w:fldCharType="end"/>
            </w:r>
          </w:hyperlink>
        </w:p>
        <w:p w14:paraId="74EADAD2" w14:textId="7EDED48B" w:rsidR="002E4CB2" w:rsidRDefault="004510AF">
          <w:pPr>
            <w:pStyle w:val="TOC1"/>
            <w:rPr>
              <w:rFonts w:eastAsiaTheme="minorEastAsia"/>
              <w:noProof/>
            </w:rPr>
          </w:pPr>
          <w:hyperlink w:anchor="_Toc54629643" w:history="1">
            <w:r w:rsidR="002E4CB2" w:rsidRPr="00F36595">
              <w:rPr>
                <w:rStyle w:val="Hyperlink"/>
                <w:rFonts w:ascii="Arial" w:hAnsi="Arial" w:cs="Arial"/>
                <w:noProof/>
              </w:rPr>
              <w:t>General Considerations</w:t>
            </w:r>
            <w:r w:rsidR="002E4CB2">
              <w:rPr>
                <w:noProof/>
                <w:webHidden/>
              </w:rPr>
              <w:tab/>
            </w:r>
            <w:r w:rsidR="002E4CB2">
              <w:rPr>
                <w:noProof/>
                <w:webHidden/>
              </w:rPr>
              <w:fldChar w:fldCharType="begin"/>
            </w:r>
            <w:r w:rsidR="002E4CB2">
              <w:rPr>
                <w:noProof/>
                <w:webHidden/>
              </w:rPr>
              <w:instrText xml:space="preserve"> PAGEREF _Toc54629643 \h </w:instrText>
            </w:r>
            <w:r w:rsidR="002E4CB2">
              <w:rPr>
                <w:noProof/>
                <w:webHidden/>
              </w:rPr>
            </w:r>
            <w:r w:rsidR="002E4CB2">
              <w:rPr>
                <w:noProof/>
                <w:webHidden/>
              </w:rPr>
              <w:fldChar w:fldCharType="separate"/>
            </w:r>
            <w:r w:rsidR="004B642C">
              <w:rPr>
                <w:noProof/>
                <w:webHidden/>
              </w:rPr>
              <w:t>8</w:t>
            </w:r>
            <w:r w:rsidR="002E4CB2">
              <w:rPr>
                <w:noProof/>
                <w:webHidden/>
              </w:rPr>
              <w:fldChar w:fldCharType="end"/>
            </w:r>
          </w:hyperlink>
        </w:p>
        <w:p w14:paraId="70D9A265" w14:textId="480BB538" w:rsidR="002E4CB2" w:rsidRDefault="004510AF">
          <w:pPr>
            <w:pStyle w:val="TOC1"/>
            <w:rPr>
              <w:rFonts w:eastAsiaTheme="minorEastAsia"/>
              <w:noProof/>
            </w:rPr>
          </w:pPr>
          <w:hyperlink w:anchor="_Toc54629644" w:history="1">
            <w:r w:rsidR="002E4CB2" w:rsidRPr="00F36595">
              <w:rPr>
                <w:rStyle w:val="Hyperlink"/>
                <w:rFonts w:ascii="Arial" w:hAnsi="Arial" w:cs="Arial"/>
                <w:noProof/>
              </w:rPr>
              <w:t>Application for Early Promotion</w:t>
            </w:r>
            <w:r w:rsidR="002E4CB2">
              <w:rPr>
                <w:noProof/>
                <w:webHidden/>
              </w:rPr>
              <w:tab/>
            </w:r>
            <w:r w:rsidR="002E4CB2">
              <w:rPr>
                <w:noProof/>
                <w:webHidden/>
              </w:rPr>
              <w:fldChar w:fldCharType="begin"/>
            </w:r>
            <w:r w:rsidR="002E4CB2">
              <w:rPr>
                <w:noProof/>
                <w:webHidden/>
              </w:rPr>
              <w:instrText xml:space="preserve"> PAGEREF _Toc54629644 \h </w:instrText>
            </w:r>
            <w:r w:rsidR="002E4CB2">
              <w:rPr>
                <w:noProof/>
                <w:webHidden/>
              </w:rPr>
            </w:r>
            <w:r w:rsidR="002E4CB2">
              <w:rPr>
                <w:noProof/>
                <w:webHidden/>
              </w:rPr>
              <w:fldChar w:fldCharType="separate"/>
            </w:r>
            <w:r w:rsidR="004B642C">
              <w:rPr>
                <w:noProof/>
                <w:webHidden/>
              </w:rPr>
              <w:t>9</w:t>
            </w:r>
            <w:r w:rsidR="002E4CB2">
              <w:rPr>
                <w:noProof/>
                <w:webHidden/>
              </w:rPr>
              <w:fldChar w:fldCharType="end"/>
            </w:r>
          </w:hyperlink>
        </w:p>
        <w:p w14:paraId="6838037C" w14:textId="59E59ED7" w:rsidR="002E4CB2" w:rsidRDefault="004510AF">
          <w:pPr>
            <w:pStyle w:val="TOC1"/>
            <w:tabs>
              <w:tab w:val="left" w:pos="440"/>
            </w:tabs>
            <w:rPr>
              <w:rFonts w:eastAsiaTheme="minorEastAsia"/>
              <w:noProof/>
            </w:rPr>
          </w:pPr>
          <w:hyperlink w:anchor="_Toc54629645" w:history="1">
            <w:r w:rsidR="002E4CB2" w:rsidRPr="00F36595">
              <w:rPr>
                <w:rStyle w:val="Hyperlink"/>
                <w:rFonts w:ascii="Arial" w:hAnsi="Arial" w:cs="Arial"/>
                <w:noProof/>
              </w:rPr>
              <w:t>6.</w:t>
            </w:r>
            <w:r w:rsidR="002E4CB2">
              <w:rPr>
                <w:rFonts w:eastAsiaTheme="minorEastAsia"/>
                <w:noProof/>
              </w:rPr>
              <w:tab/>
            </w:r>
            <w:r w:rsidR="002E4CB2" w:rsidRPr="00F36595">
              <w:rPr>
                <w:rStyle w:val="Hyperlink"/>
                <w:rFonts w:ascii="Arial" w:hAnsi="Arial" w:cs="Arial"/>
                <w:noProof/>
              </w:rPr>
              <w:t>Promotion to Professor</w:t>
            </w:r>
            <w:r w:rsidR="002E4CB2">
              <w:rPr>
                <w:noProof/>
                <w:webHidden/>
              </w:rPr>
              <w:tab/>
            </w:r>
            <w:r w:rsidR="002E4CB2">
              <w:rPr>
                <w:noProof/>
                <w:webHidden/>
              </w:rPr>
              <w:fldChar w:fldCharType="begin"/>
            </w:r>
            <w:r w:rsidR="002E4CB2">
              <w:rPr>
                <w:noProof/>
                <w:webHidden/>
              </w:rPr>
              <w:instrText xml:space="preserve"> PAGEREF _Toc54629645 \h </w:instrText>
            </w:r>
            <w:r w:rsidR="002E4CB2">
              <w:rPr>
                <w:noProof/>
                <w:webHidden/>
              </w:rPr>
            </w:r>
            <w:r w:rsidR="002E4CB2">
              <w:rPr>
                <w:noProof/>
                <w:webHidden/>
              </w:rPr>
              <w:fldChar w:fldCharType="separate"/>
            </w:r>
            <w:r w:rsidR="004B642C">
              <w:rPr>
                <w:noProof/>
                <w:webHidden/>
              </w:rPr>
              <w:t>9</w:t>
            </w:r>
            <w:r w:rsidR="002E4CB2">
              <w:rPr>
                <w:noProof/>
                <w:webHidden/>
              </w:rPr>
              <w:fldChar w:fldCharType="end"/>
            </w:r>
          </w:hyperlink>
        </w:p>
        <w:p w14:paraId="47EAA38F" w14:textId="296120F0" w:rsidR="002E4CB2" w:rsidRDefault="004510AF">
          <w:pPr>
            <w:pStyle w:val="TOC1"/>
            <w:rPr>
              <w:rFonts w:eastAsiaTheme="minorEastAsia"/>
              <w:noProof/>
            </w:rPr>
          </w:pPr>
          <w:hyperlink w:anchor="_Toc54629646" w:history="1">
            <w:r w:rsidR="002E4CB2" w:rsidRPr="00F36595">
              <w:rPr>
                <w:rStyle w:val="Hyperlink"/>
                <w:rFonts w:ascii="Arial" w:hAnsi="Arial" w:cs="Arial"/>
                <w:noProof/>
              </w:rPr>
              <w:t>Education</w:t>
            </w:r>
            <w:r w:rsidR="002E4CB2">
              <w:rPr>
                <w:noProof/>
                <w:webHidden/>
              </w:rPr>
              <w:tab/>
            </w:r>
            <w:r w:rsidR="002E4CB2">
              <w:rPr>
                <w:noProof/>
                <w:webHidden/>
              </w:rPr>
              <w:fldChar w:fldCharType="begin"/>
            </w:r>
            <w:r w:rsidR="002E4CB2">
              <w:rPr>
                <w:noProof/>
                <w:webHidden/>
              </w:rPr>
              <w:instrText xml:space="preserve"> PAGEREF _Toc54629646 \h </w:instrText>
            </w:r>
            <w:r w:rsidR="002E4CB2">
              <w:rPr>
                <w:noProof/>
                <w:webHidden/>
              </w:rPr>
            </w:r>
            <w:r w:rsidR="002E4CB2">
              <w:rPr>
                <w:noProof/>
                <w:webHidden/>
              </w:rPr>
              <w:fldChar w:fldCharType="separate"/>
            </w:r>
            <w:r w:rsidR="004B642C">
              <w:rPr>
                <w:noProof/>
                <w:webHidden/>
              </w:rPr>
              <w:t>9</w:t>
            </w:r>
            <w:r w:rsidR="002E4CB2">
              <w:rPr>
                <w:noProof/>
                <w:webHidden/>
              </w:rPr>
              <w:fldChar w:fldCharType="end"/>
            </w:r>
          </w:hyperlink>
        </w:p>
        <w:p w14:paraId="0F9173ED" w14:textId="4CA38BDC" w:rsidR="002E4CB2" w:rsidRDefault="004510AF">
          <w:pPr>
            <w:pStyle w:val="TOC1"/>
            <w:rPr>
              <w:rFonts w:eastAsiaTheme="minorEastAsia"/>
              <w:noProof/>
            </w:rPr>
          </w:pPr>
          <w:hyperlink w:anchor="_Toc54629647" w:history="1">
            <w:r w:rsidR="002E4CB2" w:rsidRPr="00F36595">
              <w:rPr>
                <w:rStyle w:val="Hyperlink"/>
                <w:rFonts w:ascii="Arial" w:hAnsi="Arial" w:cs="Arial"/>
                <w:noProof/>
              </w:rPr>
              <w:t>Teaching</w:t>
            </w:r>
            <w:r w:rsidR="002E4CB2">
              <w:rPr>
                <w:noProof/>
                <w:webHidden/>
              </w:rPr>
              <w:tab/>
            </w:r>
            <w:r w:rsidR="002E4CB2">
              <w:rPr>
                <w:noProof/>
                <w:webHidden/>
              </w:rPr>
              <w:fldChar w:fldCharType="begin"/>
            </w:r>
            <w:r w:rsidR="002E4CB2">
              <w:rPr>
                <w:noProof/>
                <w:webHidden/>
              </w:rPr>
              <w:instrText xml:space="preserve"> PAGEREF _Toc54629647 \h </w:instrText>
            </w:r>
            <w:r w:rsidR="002E4CB2">
              <w:rPr>
                <w:noProof/>
                <w:webHidden/>
              </w:rPr>
            </w:r>
            <w:r w:rsidR="002E4CB2">
              <w:rPr>
                <w:noProof/>
                <w:webHidden/>
              </w:rPr>
              <w:fldChar w:fldCharType="separate"/>
            </w:r>
            <w:r w:rsidR="004B642C">
              <w:rPr>
                <w:noProof/>
                <w:webHidden/>
              </w:rPr>
              <w:t>9</w:t>
            </w:r>
            <w:r w:rsidR="002E4CB2">
              <w:rPr>
                <w:noProof/>
                <w:webHidden/>
              </w:rPr>
              <w:fldChar w:fldCharType="end"/>
            </w:r>
          </w:hyperlink>
        </w:p>
        <w:p w14:paraId="5A190FCE" w14:textId="69E157B9" w:rsidR="002E4CB2" w:rsidRDefault="004510AF">
          <w:pPr>
            <w:pStyle w:val="TOC1"/>
            <w:rPr>
              <w:rFonts w:eastAsiaTheme="minorEastAsia"/>
              <w:noProof/>
            </w:rPr>
          </w:pPr>
          <w:hyperlink w:anchor="_Toc54629648" w:history="1">
            <w:r w:rsidR="002E4CB2" w:rsidRPr="00F36595">
              <w:rPr>
                <w:rStyle w:val="Hyperlink"/>
                <w:rFonts w:ascii="Arial" w:hAnsi="Arial" w:cs="Arial"/>
                <w:noProof/>
              </w:rPr>
              <w:t>Intellectual Contribution</w:t>
            </w:r>
            <w:r w:rsidR="002E4CB2">
              <w:rPr>
                <w:noProof/>
                <w:webHidden/>
              </w:rPr>
              <w:tab/>
            </w:r>
            <w:r w:rsidR="002E4CB2">
              <w:rPr>
                <w:noProof/>
                <w:webHidden/>
              </w:rPr>
              <w:fldChar w:fldCharType="begin"/>
            </w:r>
            <w:r w:rsidR="002E4CB2">
              <w:rPr>
                <w:noProof/>
                <w:webHidden/>
              </w:rPr>
              <w:instrText xml:space="preserve"> PAGEREF _Toc54629648 \h </w:instrText>
            </w:r>
            <w:r w:rsidR="002E4CB2">
              <w:rPr>
                <w:noProof/>
                <w:webHidden/>
              </w:rPr>
            </w:r>
            <w:r w:rsidR="002E4CB2">
              <w:rPr>
                <w:noProof/>
                <w:webHidden/>
              </w:rPr>
              <w:fldChar w:fldCharType="separate"/>
            </w:r>
            <w:r w:rsidR="004B642C">
              <w:rPr>
                <w:noProof/>
                <w:webHidden/>
              </w:rPr>
              <w:t>9</w:t>
            </w:r>
            <w:r w:rsidR="002E4CB2">
              <w:rPr>
                <w:noProof/>
                <w:webHidden/>
              </w:rPr>
              <w:fldChar w:fldCharType="end"/>
            </w:r>
          </w:hyperlink>
        </w:p>
        <w:p w14:paraId="0E804155" w14:textId="674D6DF3" w:rsidR="002E4CB2" w:rsidRDefault="004510AF">
          <w:pPr>
            <w:pStyle w:val="TOC1"/>
            <w:rPr>
              <w:rFonts w:eastAsiaTheme="minorEastAsia"/>
              <w:noProof/>
            </w:rPr>
          </w:pPr>
          <w:hyperlink w:anchor="_Toc54629649" w:history="1">
            <w:r w:rsidR="002E4CB2" w:rsidRPr="00F36595">
              <w:rPr>
                <w:rStyle w:val="Hyperlink"/>
                <w:rFonts w:ascii="Arial" w:hAnsi="Arial" w:cs="Arial"/>
                <w:noProof/>
              </w:rPr>
              <w:t>Service</w:t>
            </w:r>
            <w:r w:rsidR="002E4CB2">
              <w:rPr>
                <w:noProof/>
                <w:webHidden/>
              </w:rPr>
              <w:tab/>
            </w:r>
            <w:r w:rsidR="002E4CB2">
              <w:rPr>
                <w:noProof/>
                <w:webHidden/>
              </w:rPr>
              <w:fldChar w:fldCharType="begin"/>
            </w:r>
            <w:r w:rsidR="002E4CB2">
              <w:rPr>
                <w:noProof/>
                <w:webHidden/>
              </w:rPr>
              <w:instrText xml:space="preserve"> PAGEREF _Toc54629649 \h </w:instrText>
            </w:r>
            <w:r w:rsidR="002E4CB2">
              <w:rPr>
                <w:noProof/>
                <w:webHidden/>
              </w:rPr>
            </w:r>
            <w:r w:rsidR="002E4CB2">
              <w:rPr>
                <w:noProof/>
                <w:webHidden/>
              </w:rPr>
              <w:fldChar w:fldCharType="separate"/>
            </w:r>
            <w:r w:rsidR="004B642C">
              <w:rPr>
                <w:noProof/>
                <w:webHidden/>
              </w:rPr>
              <w:t>10</w:t>
            </w:r>
            <w:r w:rsidR="002E4CB2">
              <w:rPr>
                <w:noProof/>
                <w:webHidden/>
              </w:rPr>
              <w:fldChar w:fldCharType="end"/>
            </w:r>
          </w:hyperlink>
        </w:p>
        <w:p w14:paraId="69571824" w14:textId="69B93B5D" w:rsidR="002E4CB2" w:rsidRDefault="004510AF">
          <w:pPr>
            <w:pStyle w:val="TOC1"/>
            <w:rPr>
              <w:rFonts w:eastAsiaTheme="minorEastAsia"/>
              <w:noProof/>
            </w:rPr>
          </w:pPr>
          <w:hyperlink w:anchor="_Toc54629650" w:history="1">
            <w:r w:rsidR="002E4CB2" w:rsidRPr="00F36595">
              <w:rPr>
                <w:rStyle w:val="Hyperlink"/>
                <w:rFonts w:ascii="Arial" w:hAnsi="Arial" w:cs="Arial"/>
                <w:noProof/>
              </w:rPr>
              <w:t>General Considerations</w:t>
            </w:r>
            <w:r w:rsidR="002E4CB2">
              <w:rPr>
                <w:noProof/>
                <w:webHidden/>
              </w:rPr>
              <w:tab/>
            </w:r>
            <w:r w:rsidR="002E4CB2">
              <w:rPr>
                <w:noProof/>
                <w:webHidden/>
              </w:rPr>
              <w:fldChar w:fldCharType="begin"/>
            </w:r>
            <w:r w:rsidR="002E4CB2">
              <w:rPr>
                <w:noProof/>
                <w:webHidden/>
              </w:rPr>
              <w:instrText xml:space="preserve"> PAGEREF _Toc54629650 \h </w:instrText>
            </w:r>
            <w:r w:rsidR="002E4CB2">
              <w:rPr>
                <w:noProof/>
                <w:webHidden/>
              </w:rPr>
            </w:r>
            <w:r w:rsidR="002E4CB2">
              <w:rPr>
                <w:noProof/>
                <w:webHidden/>
              </w:rPr>
              <w:fldChar w:fldCharType="separate"/>
            </w:r>
            <w:r w:rsidR="004B642C">
              <w:rPr>
                <w:noProof/>
                <w:webHidden/>
              </w:rPr>
              <w:t>10</w:t>
            </w:r>
            <w:r w:rsidR="002E4CB2">
              <w:rPr>
                <w:noProof/>
                <w:webHidden/>
              </w:rPr>
              <w:fldChar w:fldCharType="end"/>
            </w:r>
          </w:hyperlink>
        </w:p>
        <w:p w14:paraId="4D461B1B" w14:textId="3788AEB8" w:rsidR="002E4CB2" w:rsidRDefault="004510AF">
          <w:pPr>
            <w:pStyle w:val="TOC1"/>
            <w:tabs>
              <w:tab w:val="left" w:pos="440"/>
            </w:tabs>
            <w:rPr>
              <w:rFonts w:eastAsiaTheme="minorEastAsia"/>
              <w:noProof/>
            </w:rPr>
          </w:pPr>
          <w:hyperlink w:anchor="_Toc54629651" w:history="1">
            <w:r w:rsidR="002E4CB2" w:rsidRPr="00F36595">
              <w:rPr>
                <w:rStyle w:val="Hyperlink"/>
                <w:rFonts w:ascii="Arial" w:hAnsi="Arial" w:cs="Arial"/>
                <w:noProof/>
              </w:rPr>
              <w:t>7.</w:t>
            </w:r>
            <w:r w:rsidR="002E4CB2">
              <w:rPr>
                <w:rFonts w:eastAsiaTheme="minorEastAsia"/>
                <w:noProof/>
              </w:rPr>
              <w:tab/>
            </w:r>
            <w:r w:rsidR="002E4CB2" w:rsidRPr="00F36595">
              <w:rPr>
                <w:rStyle w:val="Hyperlink"/>
                <w:rFonts w:ascii="Arial" w:hAnsi="Arial" w:cs="Arial"/>
                <w:noProof/>
              </w:rPr>
              <w:t>Composition of Committees</w:t>
            </w:r>
            <w:r w:rsidR="002E4CB2">
              <w:rPr>
                <w:noProof/>
                <w:webHidden/>
              </w:rPr>
              <w:tab/>
            </w:r>
            <w:r w:rsidR="002E4CB2">
              <w:rPr>
                <w:noProof/>
                <w:webHidden/>
              </w:rPr>
              <w:fldChar w:fldCharType="begin"/>
            </w:r>
            <w:r w:rsidR="002E4CB2">
              <w:rPr>
                <w:noProof/>
                <w:webHidden/>
              </w:rPr>
              <w:instrText xml:space="preserve"> PAGEREF _Toc54629651 \h </w:instrText>
            </w:r>
            <w:r w:rsidR="002E4CB2">
              <w:rPr>
                <w:noProof/>
                <w:webHidden/>
              </w:rPr>
            </w:r>
            <w:r w:rsidR="002E4CB2">
              <w:rPr>
                <w:noProof/>
                <w:webHidden/>
              </w:rPr>
              <w:fldChar w:fldCharType="separate"/>
            </w:r>
            <w:r w:rsidR="004B642C">
              <w:rPr>
                <w:noProof/>
                <w:webHidden/>
              </w:rPr>
              <w:t>10</w:t>
            </w:r>
            <w:r w:rsidR="002E4CB2">
              <w:rPr>
                <w:noProof/>
                <w:webHidden/>
              </w:rPr>
              <w:fldChar w:fldCharType="end"/>
            </w:r>
          </w:hyperlink>
        </w:p>
        <w:p w14:paraId="158AC895" w14:textId="4AA57EC7" w:rsidR="002E4CB2" w:rsidRDefault="004510AF">
          <w:pPr>
            <w:pStyle w:val="TOC1"/>
            <w:rPr>
              <w:rFonts w:eastAsiaTheme="minorEastAsia"/>
              <w:noProof/>
            </w:rPr>
          </w:pPr>
          <w:hyperlink w:anchor="_Toc54629652" w:history="1">
            <w:r w:rsidR="002E4CB2" w:rsidRPr="00F36595">
              <w:rPr>
                <w:rStyle w:val="Hyperlink"/>
                <w:rFonts w:ascii="Arial" w:hAnsi="Arial" w:cs="Arial"/>
                <w:noProof/>
              </w:rPr>
              <w:t>DPRT Committee Composition</w:t>
            </w:r>
            <w:r w:rsidR="002E4CB2">
              <w:rPr>
                <w:noProof/>
                <w:webHidden/>
              </w:rPr>
              <w:tab/>
            </w:r>
            <w:r w:rsidR="002E4CB2">
              <w:rPr>
                <w:noProof/>
                <w:webHidden/>
              </w:rPr>
              <w:fldChar w:fldCharType="begin"/>
            </w:r>
            <w:r w:rsidR="002E4CB2">
              <w:rPr>
                <w:noProof/>
                <w:webHidden/>
              </w:rPr>
              <w:instrText xml:space="preserve"> PAGEREF _Toc54629652 \h </w:instrText>
            </w:r>
            <w:r w:rsidR="002E4CB2">
              <w:rPr>
                <w:noProof/>
                <w:webHidden/>
              </w:rPr>
            </w:r>
            <w:r w:rsidR="002E4CB2">
              <w:rPr>
                <w:noProof/>
                <w:webHidden/>
              </w:rPr>
              <w:fldChar w:fldCharType="separate"/>
            </w:r>
            <w:r w:rsidR="004B642C">
              <w:rPr>
                <w:noProof/>
                <w:webHidden/>
              </w:rPr>
              <w:t>10</w:t>
            </w:r>
            <w:r w:rsidR="002E4CB2">
              <w:rPr>
                <w:noProof/>
                <w:webHidden/>
              </w:rPr>
              <w:fldChar w:fldCharType="end"/>
            </w:r>
          </w:hyperlink>
        </w:p>
        <w:p w14:paraId="083DB394" w14:textId="1D8E7751" w:rsidR="002E4CB2" w:rsidRDefault="004510AF">
          <w:pPr>
            <w:pStyle w:val="TOC1"/>
            <w:rPr>
              <w:rFonts w:eastAsiaTheme="minorEastAsia"/>
              <w:noProof/>
            </w:rPr>
          </w:pPr>
          <w:hyperlink w:anchor="_Toc54629653" w:history="1">
            <w:r w:rsidR="002E4CB2" w:rsidRPr="00F36595">
              <w:rPr>
                <w:rStyle w:val="Hyperlink"/>
                <w:rFonts w:ascii="Arial" w:hAnsi="Arial" w:cs="Arial"/>
                <w:noProof/>
              </w:rPr>
              <w:t>CPRTC Committee Composition</w:t>
            </w:r>
            <w:r w:rsidR="002E4CB2">
              <w:rPr>
                <w:noProof/>
                <w:webHidden/>
              </w:rPr>
              <w:tab/>
            </w:r>
            <w:r w:rsidR="002E4CB2">
              <w:rPr>
                <w:noProof/>
                <w:webHidden/>
              </w:rPr>
              <w:fldChar w:fldCharType="begin"/>
            </w:r>
            <w:r w:rsidR="002E4CB2">
              <w:rPr>
                <w:noProof/>
                <w:webHidden/>
              </w:rPr>
              <w:instrText xml:space="preserve"> PAGEREF _Toc54629653 \h </w:instrText>
            </w:r>
            <w:r w:rsidR="002E4CB2">
              <w:rPr>
                <w:noProof/>
                <w:webHidden/>
              </w:rPr>
            </w:r>
            <w:r w:rsidR="002E4CB2">
              <w:rPr>
                <w:noProof/>
                <w:webHidden/>
              </w:rPr>
              <w:fldChar w:fldCharType="separate"/>
            </w:r>
            <w:r w:rsidR="004B642C">
              <w:rPr>
                <w:noProof/>
                <w:webHidden/>
              </w:rPr>
              <w:t>11</w:t>
            </w:r>
            <w:r w:rsidR="002E4CB2">
              <w:rPr>
                <w:noProof/>
                <w:webHidden/>
              </w:rPr>
              <w:fldChar w:fldCharType="end"/>
            </w:r>
          </w:hyperlink>
        </w:p>
        <w:p w14:paraId="421EF820" w14:textId="4F7E9347" w:rsidR="002E4CB2" w:rsidRDefault="004510AF">
          <w:pPr>
            <w:pStyle w:val="TOC1"/>
            <w:rPr>
              <w:rFonts w:eastAsiaTheme="minorEastAsia"/>
              <w:noProof/>
            </w:rPr>
          </w:pPr>
          <w:hyperlink w:anchor="_Toc54629654" w:history="1">
            <w:r w:rsidR="002E4CB2" w:rsidRPr="00F36595">
              <w:rPr>
                <w:rStyle w:val="Hyperlink"/>
                <w:rFonts w:ascii="Arial" w:hAnsi="Arial" w:cs="Arial"/>
                <w:noProof/>
              </w:rPr>
              <w:t>Conflict of Interest</w:t>
            </w:r>
            <w:r w:rsidR="002E4CB2">
              <w:rPr>
                <w:noProof/>
                <w:webHidden/>
              </w:rPr>
              <w:tab/>
            </w:r>
            <w:r w:rsidR="002E4CB2">
              <w:rPr>
                <w:noProof/>
                <w:webHidden/>
              </w:rPr>
              <w:fldChar w:fldCharType="begin"/>
            </w:r>
            <w:r w:rsidR="002E4CB2">
              <w:rPr>
                <w:noProof/>
                <w:webHidden/>
              </w:rPr>
              <w:instrText xml:space="preserve"> PAGEREF _Toc54629654 \h </w:instrText>
            </w:r>
            <w:r w:rsidR="002E4CB2">
              <w:rPr>
                <w:noProof/>
                <w:webHidden/>
              </w:rPr>
            </w:r>
            <w:r w:rsidR="002E4CB2">
              <w:rPr>
                <w:noProof/>
                <w:webHidden/>
              </w:rPr>
              <w:fldChar w:fldCharType="separate"/>
            </w:r>
            <w:r w:rsidR="004B642C">
              <w:rPr>
                <w:noProof/>
                <w:webHidden/>
              </w:rPr>
              <w:t>11</w:t>
            </w:r>
            <w:r w:rsidR="002E4CB2">
              <w:rPr>
                <w:noProof/>
                <w:webHidden/>
              </w:rPr>
              <w:fldChar w:fldCharType="end"/>
            </w:r>
          </w:hyperlink>
        </w:p>
        <w:p w14:paraId="3921C8C7" w14:textId="28E297CA" w:rsidR="002E4CB2" w:rsidRDefault="002E4CB2">
          <w:pPr>
            <w:pStyle w:val="TOC1"/>
            <w:tabs>
              <w:tab w:val="left" w:pos="440"/>
            </w:tabs>
            <w:rPr>
              <w:rFonts w:eastAsiaTheme="minorEastAsia"/>
              <w:noProof/>
            </w:rPr>
          </w:pPr>
        </w:p>
        <w:p w14:paraId="29524C4B" w14:textId="7A7CB71F" w:rsidR="00623F73" w:rsidRPr="00F15261" w:rsidRDefault="00564316" w:rsidP="00240EEC">
          <w:pPr>
            <w:rPr>
              <w:rFonts w:ascii="Arial" w:eastAsiaTheme="majorEastAsia" w:hAnsi="Arial" w:cs="Arial"/>
              <w:b/>
              <w:color w:val="000000" w:themeColor="text1"/>
              <w:sz w:val="32"/>
              <w:szCs w:val="32"/>
            </w:rPr>
          </w:pPr>
          <w:r w:rsidRPr="00F15261">
            <w:rPr>
              <w:rFonts w:ascii="Arial" w:hAnsi="Arial" w:cs="Arial"/>
              <w:b/>
              <w:bCs/>
              <w:noProof/>
            </w:rPr>
            <w:fldChar w:fldCharType="end"/>
          </w:r>
        </w:p>
      </w:sdtContent>
    </w:sdt>
    <w:p w14:paraId="5545A752" w14:textId="77777777" w:rsidR="00683B18" w:rsidRPr="00F15261" w:rsidRDefault="00623F73" w:rsidP="00CD77AE">
      <w:pPr>
        <w:pStyle w:val="PRTStyle"/>
        <w:rPr>
          <w:rFonts w:ascii="Arial" w:hAnsi="Arial" w:cs="Arial"/>
        </w:rPr>
      </w:pPr>
      <w:bookmarkStart w:id="1" w:name="_Toc53134526"/>
      <w:bookmarkStart w:id="2" w:name="_Toc54629626"/>
      <w:r w:rsidRPr="00F15261">
        <w:rPr>
          <w:rFonts w:ascii="Arial" w:hAnsi="Arial" w:cs="Arial"/>
        </w:rPr>
        <w:t>Introduction</w:t>
      </w:r>
      <w:bookmarkEnd w:id="1"/>
      <w:bookmarkEnd w:id="2"/>
    </w:p>
    <w:p w14:paraId="6C30D8F7" w14:textId="77777777" w:rsidR="0061525C" w:rsidRPr="00F15261" w:rsidRDefault="0061525C">
      <w:pPr>
        <w:rPr>
          <w:rFonts w:ascii="Arial" w:hAnsi="Arial" w:cs="Arial"/>
        </w:rPr>
      </w:pPr>
    </w:p>
    <w:p w14:paraId="29007651" w14:textId="77777777" w:rsidR="004D37BB" w:rsidRPr="00F15261" w:rsidRDefault="004D37BB" w:rsidP="009D1BAA">
      <w:pPr>
        <w:jc w:val="both"/>
        <w:rPr>
          <w:rFonts w:ascii="Arial" w:hAnsi="Arial" w:cs="Arial"/>
        </w:rPr>
      </w:pPr>
      <w:r w:rsidRPr="00F15261">
        <w:rPr>
          <w:rFonts w:ascii="Arial" w:hAnsi="Arial" w:cs="Arial"/>
        </w:rPr>
        <w:t xml:space="preserve">This document highlights various aspect of Promotion, Retention and Tenure (PRT) policies within the Neil Griffin College of Business. Interested faculty members should also refer to the various sections of the </w:t>
      </w:r>
      <w:r w:rsidR="00960212">
        <w:rPr>
          <w:rFonts w:ascii="Arial" w:hAnsi="Arial" w:cs="Arial"/>
        </w:rPr>
        <w:t>Arkansas State University</w:t>
      </w:r>
      <w:r w:rsidRPr="00F15261">
        <w:rPr>
          <w:rFonts w:ascii="Arial" w:hAnsi="Arial" w:cs="Arial"/>
        </w:rPr>
        <w:t xml:space="preserve"> Faculty Handbook for a complete </w:t>
      </w:r>
      <w:r w:rsidR="004C0A66">
        <w:rPr>
          <w:rFonts w:ascii="Arial" w:hAnsi="Arial" w:cs="Arial"/>
        </w:rPr>
        <w:t>understanding</w:t>
      </w:r>
      <w:r w:rsidRPr="00F15261">
        <w:rPr>
          <w:rFonts w:ascii="Arial" w:hAnsi="Arial" w:cs="Arial"/>
        </w:rPr>
        <w:t xml:space="preserve"> of the PRT process.   </w:t>
      </w:r>
    </w:p>
    <w:p w14:paraId="11C7BB33" w14:textId="77777777" w:rsidR="001E05F4" w:rsidRPr="00F15261" w:rsidRDefault="0061525C" w:rsidP="009D1BAA">
      <w:pPr>
        <w:jc w:val="both"/>
        <w:rPr>
          <w:rFonts w:ascii="Arial" w:hAnsi="Arial" w:cs="Arial"/>
        </w:rPr>
      </w:pPr>
      <w:r w:rsidRPr="00F15261">
        <w:rPr>
          <w:rFonts w:ascii="Arial" w:hAnsi="Arial" w:cs="Arial"/>
        </w:rPr>
        <w:t xml:space="preserve">Tenure is a status granted in the academic community to faculty members who have proven themselves over time. Tenured faculty may expect to continue in their academic positions unless adequate cause for dismissal is demonstrated in a fair, objective hearing, according to the procedures of due process. </w:t>
      </w:r>
    </w:p>
    <w:p w14:paraId="366548BA" w14:textId="77777777" w:rsidR="001E05F4" w:rsidRPr="00F15261" w:rsidRDefault="001E05F4" w:rsidP="009D1BAA">
      <w:pPr>
        <w:jc w:val="both"/>
        <w:rPr>
          <w:rFonts w:ascii="Arial" w:hAnsi="Arial" w:cs="Arial"/>
        </w:rPr>
      </w:pPr>
      <w:r w:rsidRPr="00F15261">
        <w:rPr>
          <w:rFonts w:ascii="Arial" w:hAnsi="Arial" w:cs="Arial"/>
        </w:rPr>
        <w:t>Promotion, as the name suggests, is the logical progression along the academic faculty spectrum and is a process separate from that of tenure. However, as with tenure decision, promotion decisions are based on meritorious productivity within the areas of teaching, research and service.</w:t>
      </w:r>
    </w:p>
    <w:p w14:paraId="66A3E00F" w14:textId="68D42523" w:rsidR="00623F73" w:rsidRPr="00F15261" w:rsidRDefault="005C00A6" w:rsidP="009D1BAA">
      <w:pPr>
        <w:jc w:val="both"/>
        <w:rPr>
          <w:rFonts w:ascii="Arial" w:hAnsi="Arial" w:cs="Arial"/>
        </w:rPr>
      </w:pPr>
      <w:r>
        <w:rPr>
          <w:rFonts w:ascii="Arial" w:hAnsi="Arial" w:cs="Arial"/>
        </w:rPr>
        <w:t>The Board of Trustees awards promotions, retention, and tenure</w:t>
      </w:r>
      <w:r w:rsidR="0061525C" w:rsidRPr="00F15261">
        <w:rPr>
          <w:rFonts w:ascii="Arial" w:hAnsi="Arial" w:cs="Arial"/>
        </w:rPr>
        <w:t xml:space="preserve">. Recommendations for promotion, retention, and tenure originate at the department level. Only full-time faculty and administrative personnel holding academic rank above the instructor level may gain tenure. Notice of tenure </w:t>
      </w:r>
      <w:r w:rsidR="00733CE8">
        <w:rPr>
          <w:rFonts w:ascii="Arial" w:hAnsi="Arial" w:cs="Arial"/>
        </w:rPr>
        <w:t xml:space="preserve">and promotion </w:t>
      </w:r>
      <w:r w:rsidR="0061525C" w:rsidRPr="00F15261">
        <w:rPr>
          <w:rFonts w:ascii="Arial" w:hAnsi="Arial" w:cs="Arial"/>
        </w:rPr>
        <w:t>will be given through the office of the Chancellor</w:t>
      </w:r>
      <w:r w:rsidR="0056601A">
        <w:rPr>
          <w:rFonts w:ascii="Arial" w:hAnsi="Arial" w:cs="Arial"/>
        </w:rPr>
        <w:t>.</w:t>
      </w:r>
    </w:p>
    <w:p w14:paraId="37D78D25" w14:textId="0908295E" w:rsidR="00280405" w:rsidRDefault="00280405" w:rsidP="004D37BB">
      <w:pPr>
        <w:rPr>
          <w:rFonts w:ascii="Arial" w:hAnsi="Arial" w:cs="Arial"/>
          <w:szCs w:val="24"/>
        </w:rPr>
      </w:pPr>
    </w:p>
    <w:p w14:paraId="1927AC01" w14:textId="77777777" w:rsidR="00A07404" w:rsidRPr="00F15261" w:rsidRDefault="00A07404" w:rsidP="004D37BB">
      <w:pPr>
        <w:rPr>
          <w:rFonts w:ascii="Arial" w:hAnsi="Arial" w:cs="Arial"/>
          <w:szCs w:val="24"/>
        </w:rPr>
      </w:pPr>
    </w:p>
    <w:p w14:paraId="634E9B48" w14:textId="77777777" w:rsidR="00280405" w:rsidRPr="00F15261" w:rsidRDefault="00280405" w:rsidP="00280405">
      <w:pPr>
        <w:pStyle w:val="PRTStyle"/>
        <w:rPr>
          <w:rFonts w:ascii="Arial" w:hAnsi="Arial" w:cs="Arial"/>
        </w:rPr>
      </w:pPr>
      <w:bookmarkStart w:id="3" w:name="_Toc54629627"/>
      <w:r w:rsidRPr="00F15261">
        <w:rPr>
          <w:rFonts w:ascii="Arial" w:hAnsi="Arial" w:cs="Arial"/>
        </w:rPr>
        <w:t>General Policies</w:t>
      </w:r>
      <w:bookmarkEnd w:id="3"/>
    </w:p>
    <w:p w14:paraId="59A80700" w14:textId="77777777" w:rsidR="00280405" w:rsidRPr="00F15261" w:rsidRDefault="00280405" w:rsidP="00280405">
      <w:pPr>
        <w:tabs>
          <w:tab w:val="left" w:pos="9600"/>
        </w:tabs>
        <w:ind w:right="600"/>
        <w:jc w:val="both"/>
        <w:rPr>
          <w:rFonts w:ascii="Arial" w:hAnsi="Arial" w:cs="Arial"/>
          <w:szCs w:val="24"/>
        </w:rPr>
      </w:pPr>
    </w:p>
    <w:p w14:paraId="1E216FC8" w14:textId="77777777" w:rsidR="00280405" w:rsidRPr="00F15261" w:rsidRDefault="00280405" w:rsidP="009D1BAA">
      <w:pPr>
        <w:tabs>
          <w:tab w:val="left" w:pos="9600"/>
        </w:tabs>
        <w:jc w:val="both"/>
        <w:rPr>
          <w:rFonts w:ascii="Arial" w:hAnsi="Arial" w:cs="Arial"/>
          <w:szCs w:val="24"/>
        </w:rPr>
      </w:pPr>
      <w:r w:rsidRPr="00F15261">
        <w:rPr>
          <w:rFonts w:ascii="Arial" w:hAnsi="Arial" w:cs="Arial"/>
          <w:szCs w:val="24"/>
        </w:rPr>
        <w:t>The College of Business Promotion, Retention, and Tenure Committee (CPRTC) will employ the following criteria for promotion and tenure, which are consistent with university criteria.  Promotion and tenure recommendations are based on both peer and administrative reviews and apply to the specific college, department and campus where the faculty member is employed.  The first step in the review process is for the candidate to submit the application for promotion and /or tenure to the departmental PRT committee (DPRTC).  It is the responsibility of the DPRTC to verify the accuracy of the data in the applicant's application.  The DPRTC will evaluate the application, make its recommendation, and forward it to the departmental chair</w:t>
      </w:r>
      <w:r w:rsidRPr="00F15261">
        <w:rPr>
          <w:rStyle w:val="FootnoteReference"/>
          <w:rFonts w:ascii="Arial" w:hAnsi="Arial" w:cs="Arial"/>
          <w:szCs w:val="24"/>
        </w:rPr>
        <w:footnoteReference w:id="1"/>
      </w:r>
      <w:r w:rsidRPr="00F15261">
        <w:rPr>
          <w:rFonts w:ascii="Arial" w:hAnsi="Arial" w:cs="Arial"/>
          <w:szCs w:val="24"/>
        </w:rPr>
        <w:t>.  The application goes from the departmental chair to the CPRTC, then to the dean, to the UPRTC, to the Provost, to the Chancellor, and finally to the Board of Trustees.  Each party evaluates the application and forwards it, along with its recommendation.</w:t>
      </w:r>
    </w:p>
    <w:p w14:paraId="328DAA46" w14:textId="3BA49AE8" w:rsidR="00EC0C0C" w:rsidRDefault="00280405" w:rsidP="009D1BAA">
      <w:pPr>
        <w:jc w:val="both"/>
      </w:pPr>
      <w:r w:rsidRPr="00F15261">
        <w:rPr>
          <w:rFonts w:ascii="Arial" w:hAnsi="Arial" w:cs="Arial"/>
          <w:szCs w:val="24"/>
        </w:rPr>
        <w:t xml:space="preserve">The three areas of professional activity on which promotion and tenure considerations will be based are teaching, intellectual contributions, and service. A minimum of </w:t>
      </w:r>
      <w:r w:rsidR="00FC23C7">
        <w:rPr>
          <w:rFonts w:ascii="Arial" w:hAnsi="Arial" w:cs="Arial"/>
          <w:szCs w:val="24"/>
        </w:rPr>
        <w:t>s</w:t>
      </w:r>
      <w:r w:rsidRPr="00F15261">
        <w:rPr>
          <w:rFonts w:ascii="Arial" w:hAnsi="Arial" w:cs="Arial"/>
          <w:szCs w:val="24"/>
        </w:rPr>
        <w:t>atisfactory performance in each of the</w:t>
      </w:r>
      <w:r w:rsidR="000E5C32">
        <w:rPr>
          <w:rFonts w:ascii="Arial" w:hAnsi="Arial" w:cs="Arial"/>
          <w:szCs w:val="24"/>
        </w:rPr>
        <w:t xml:space="preserve"> three</w:t>
      </w:r>
      <w:r w:rsidRPr="00F15261">
        <w:rPr>
          <w:rFonts w:ascii="Arial" w:hAnsi="Arial" w:cs="Arial"/>
          <w:szCs w:val="24"/>
        </w:rPr>
        <w:t xml:space="preserve"> areas</w:t>
      </w:r>
      <w:r w:rsidR="00326686">
        <w:rPr>
          <w:rFonts w:ascii="Arial" w:hAnsi="Arial" w:cs="Arial"/>
          <w:szCs w:val="24"/>
        </w:rPr>
        <w:t xml:space="preserve"> of professional activity</w:t>
      </w:r>
      <w:r w:rsidRPr="00F15261">
        <w:rPr>
          <w:rFonts w:ascii="Arial" w:hAnsi="Arial" w:cs="Arial"/>
          <w:szCs w:val="24"/>
        </w:rPr>
        <w:t xml:space="preserve"> is required for both promotion and tenure.  When outstanding performance in one or more areas is required, that is interpreted to mean a level of performance, which those peers and administrators conducting the evaluation view as observably above the satisfactory level. Regarding intellectual contributions, publications in a journal categorized by the College of Business as an “A” </w:t>
      </w:r>
      <w:r w:rsidRPr="00F15261">
        <w:rPr>
          <w:rFonts w:ascii="Arial" w:hAnsi="Arial" w:cs="Arial"/>
        </w:rPr>
        <w:t xml:space="preserve">and receipt of a </w:t>
      </w:r>
      <w:r w:rsidRPr="00F15261">
        <w:rPr>
          <w:rFonts w:ascii="Arial" w:hAnsi="Arial" w:cs="Arial"/>
          <w:bCs/>
        </w:rPr>
        <w:t>utility patent in one’s discipline are</w:t>
      </w:r>
      <w:r w:rsidRPr="00F15261">
        <w:rPr>
          <w:rFonts w:ascii="Arial" w:hAnsi="Arial" w:cs="Arial"/>
        </w:rPr>
        <w:t xml:space="preserve"> examples </w:t>
      </w:r>
      <w:r w:rsidRPr="00F15261">
        <w:rPr>
          <w:rFonts w:ascii="Arial" w:hAnsi="Arial" w:cs="Arial"/>
          <w:szCs w:val="24"/>
        </w:rPr>
        <w:t>of evidence of outstanding performance.</w:t>
      </w:r>
      <w:r w:rsidR="003855A2">
        <w:rPr>
          <w:rFonts w:ascii="Arial" w:hAnsi="Arial" w:cs="Arial"/>
          <w:szCs w:val="24"/>
        </w:rPr>
        <w:t xml:space="preserve"> </w:t>
      </w:r>
      <w:r w:rsidR="00EC0C0C">
        <w:t>The CPRTC requests applicants to include a cover letter with their application for promotion or tenure.  This letter should include the applicant’s self-assessment of their performance in the review period including an explanation of why the applicant believes that they are outstanding in any of the three areas.</w:t>
      </w:r>
    </w:p>
    <w:p w14:paraId="7910D8B7" w14:textId="7F6859B5" w:rsidR="00280405" w:rsidRPr="00F15261" w:rsidRDefault="00280405" w:rsidP="009D1BAA">
      <w:pPr>
        <w:jc w:val="both"/>
        <w:rPr>
          <w:rFonts w:ascii="Arial" w:hAnsi="Arial" w:cs="Arial"/>
          <w:szCs w:val="24"/>
        </w:rPr>
      </w:pPr>
      <w:r w:rsidRPr="00F15261">
        <w:rPr>
          <w:rFonts w:ascii="Arial" w:hAnsi="Arial" w:cs="Arial"/>
          <w:szCs w:val="24"/>
        </w:rPr>
        <w:t>In addition, each candidate for promotion/tenure must be currently classified, as of the end of the previous calendar year, as Scholarly Academic (SA) as classified by the College of Business accrediting body AACSB. Promotion and tenure recommendations are based on evaluations of both long-term and recent contributions of faculty, and the regularity of those contributions. As such, some decisions require a minimum number of years of service.  In those cases, one full semester or more will be considered to constitute a year.  Less than one full semester will not count as a year.</w:t>
      </w:r>
    </w:p>
    <w:p w14:paraId="1656E968" w14:textId="77777777" w:rsidR="00280405" w:rsidRPr="00F15261" w:rsidRDefault="00280405" w:rsidP="009D1BAA">
      <w:pPr>
        <w:jc w:val="both"/>
        <w:rPr>
          <w:rFonts w:ascii="Arial" w:hAnsi="Arial" w:cs="Arial"/>
          <w:szCs w:val="24"/>
        </w:rPr>
      </w:pPr>
      <w:r w:rsidRPr="00F15261">
        <w:rPr>
          <w:rFonts w:ascii="Arial" w:hAnsi="Arial" w:cs="Arial"/>
          <w:szCs w:val="24"/>
        </w:rPr>
        <w:t xml:space="preserve">Each academic year, during the fall semester, the CPRTC will adopt promotion and tenure criteria to become effective the following academic year (one year later).  </w:t>
      </w:r>
    </w:p>
    <w:p w14:paraId="1F44F740" w14:textId="21FE6653" w:rsidR="00280405" w:rsidRDefault="00280405">
      <w:pPr>
        <w:rPr>
          <w:rFonts w:ascii="Arial" w:hAnsi="Arial" w:cs="Arial"/>
        </w:rPr>
      </w:pPr>
    </w:p>
    <w:p w14:paraId="37A84E54" w14:textId="77777777" w:rsidR="00A07404" w:rsidRPr="00F15261" w:rsidRDefault="00A07404">
      <w:pPr>
        <w:rPr>
          <w:rFonts w:ascii="Arial" w:hAnsi="Arial" w:cs="Arial"/>
        </w:rPr>
      </w:pPr>
    </w:p>
    <w:p w14:paraId="33CE1C21" w14:textId="77777777" w:rsidR="00FD03C8" w:rsidRPr="00F15261" w:rsidRDefault="00A71F16" w:rsidP="00FD03C8">
      <w:pPr>
        <w:pStyle w:val="PRTStyle"/>
        <w:rPr>
          <w:rFonts w:ascii="Arial" w:hAnsi="Arial" w:cs="Arial"/>
        </w:rPr>
      </w:pPr>
      <w:bookmarkStart w:id="4" w:name="_Toc54629628"/>
      <w:r w:rsidRPr="00F15261">
        <w:rPr>
          <w:rFonts w:ascii="Arial" w:hAnsi="Arial" w:cs="Arial"/>
        </w:rPr>
        <w:t>Pre-Tenure Review</w:t>
      </w:r>
      <w:r w:rsidR="00CD77AE" w:rsidRPr="00F15261">
        <w:rPr>
          <w:rFonts w:ascii="Arial" w:hAnsi="Arial" w:cs="Arial"/>
        </w:rPr>
        <w:t xml:space="preserve"> and Retention</w:t>
      </w:r>
      <w:bookmarkEnd w:id="4"/>
    </w:p>
    <w:p w14:paraId="0519FB94" w14:textId="77777777" w:rsidR="00A71F16" w:rsidRPr="00F15261" w:rsidRDefault="00A71F16" w:rsidP="00A71F16">
      <w:pPr>
        <w:rPr>
          <w:rFonts w:ascii="Arial" w:hAnsi="Arial" w:cs="Arial"/>
        </w:rPr>
      </w:pPr>
    </w:p>
    <w:p w14:paraId="50D50B38" w14:textId="77777777" w:rsidR="00277A8A" w:rsidRPr="00F15261" w:rsidRDefault="00277A8A" w:rsidP="009D1BAA">
      <w:pPr>
        <w:tabs>
          <w:tab w:val="left" w:pos="-720"/>
          <w:tab w:val="left" w:pos="-288"/>
          <w:tab w:val="left" w:pos="432"/>
          <w:tab w:val="left" w:pos="2592"/>
          <w:tab w:val="left" w:pos="3312"/>
          <w:tab w:val="left" w:pos="4032"/>
          <w:tab w:val="left" w:pos="4752"/>
          <w:tab w:val="left" w:pos="5472"/>
          <w:tab w:val="left" w:pos="6192"/>
          <w:tab w:val="left" w:pos="6912"/>
          <w:tab w:val="left" w:pos="7632"/>
          <w:tab w:val="left" w:pos="8352"/>
          <w:tab w:val="left" w:pos="9072"/>
        </w:tabs>
        <w:spacing w:after="0"/>
        <w:jc w:val="both"/>
        <w:rPr>
          <w:rFonts w:ascii="Arial" w:hAnsi="Arial" w:cs="Arial"/>
          <w:szCs w:val="24"/>
        </w:rPr>
      </w:pPr>
      <w:r w:rsidRPr="00F15261">
        <w:rPr>
          <w:rFonts w:ascii="Arial" w:hAnsi="Arial" w:cs="Arial"/>
          <w:szCs w:val="24"/>
        </w:rPr>
        <w:t>The department PRT committee (DPRTC) will review annually the progress towards tenure of pre-</w:t>
      </w:r>
      <w:proofErr w:type="spellStart"/>
      <w:r w:rsidRPr="00F15261">
        <w:rPr>
          <w:rFonts w:ascii="Arial" w:hAnsi="Arial" w:cs="Arial"/>
          <w:szCs w:val="24"/>
        </w:rPr>
        <w:t>tenure</w:t>
      </w:r>
      <w:proofErr w:type="spellEnd"/>
      <w:r w:rsidRPr="00F15261">
        <w:rPr>
          <w:rFonts w:ascii="Arial" w:hAnsi="Arial" w:cs="Arial"/>
          <w:szCs w:val="24"/>
        </w:rPr>
        <w:t xml:space="preserve"> faculty and will prepare written recommendations regarding retention that will be forwarded to the department chair. The chair will review the retention recommendations, add his or her own recommendations, and send them to the CPRTC and to the dean as determined by the process below: </w:t>
      </w:r>
    </w:p>
    <w:p w14:paraId="181C54DD" w14:textId="77777777" w:rsidR="00277A8A" w:rsidRPr="00F15261" w:rsidRDefault="00277A8A" w:rsidP="00277A8A">
      <w:pPr>
        <w:tabs>
          <w:tab w:val="left" w:pos="-720"/>
          <w:tab w:val="left" w:pos="-288"/>
          <w:tab w:val="left" w:pos="432"/>
          <w:tab w:val="left" w:pos="2592"/>
          <w:tab w:val="left" w:pos="3312"/>
          <w:tab w:val="left" w:pos="4032"/>
          <w:tab w:val="left" w:pos="4752"/>
          <w:tab w:val="left" w:pos="5472"/>
          <w:tab w:val="left" w:pos="6192"/>
          <w:tab w:val="left" w:pos="6912"/>
          <w:tab w:val="left" w:pos="7632"/>
          <w:tab w:val="left" w:pos="8352"/>
          <w:tab w:val="left" w:pos="9072"/>
        </w:tabs>
        <w:spacing w:after="0"/>
        <w:ind w:left="1080" w:right="432" w:firstLine="840"/>
        <w:jc w:val="both"/>
        <w:rPr>
          <w:rFonts w:ascii="Arial" w:hAnsi="Arial" w:cs="Arial"/>
          <w:szCs w:val="24"/>
        </w:rPr>
      </w:pPr>
    </w:p>
    <w:p w14:paraId="11F05CE2" w14:textId="77777777" w:rsidR="00277A8A" w:rsidRPr="00F15261" w:rsidRDefault="00277A8A" w:rsidP="00277A8A">
      <w:pPr>
        <w:tabs>
          <w:tab w:val="left" w:pos="-720"/>
          <w:tab w:val="left" w:pos="-288"/>
          <w:tab w:val="left" w:pos="720"/>
          <w:tab w:val="left" w:pos="1080"/>
          <w:tab w:val="left" w:pos="1320"/>
          <w:tab w:val="left" w:pos="2592"/>
          <w:tab w:val="left" w:pos="3312"/>
          <w:tab w:val="left" w:pos="4032"/>
          <w:tab w:val="left" w:pos="4752"/>
          <w:tab w:val="left" w:pos="5472"/>
          <w:tab w:val="left" w:pos="6192"/>
          <w:tab w:val="left" w:pos="6912"/>
          <w:tab w:val="left" w:pos="7632"/>
          <w:tab w:val="left" w:pos="8352"/>
          <w:tab w:val="left" w:pos="9072"/>
        </w:tabs>
        <w:spacing w:after="0"/>
        <w:ind w:left="720" w:right="432"/>
        <w:jc w:val="both"/>
        <w:rPr>
          <w:rFonts w:ascii="Arial" w:hAnsi="Arial" w:cs="Arial"/>
          <w:szCs w:val="24"/>
        </w:rPr>
      </w:pPr>
      <w:r w:rsidRPr="00F15261">
        <w:rPr>
          <w:rFonts w:ascii="Arial" w:hAnsi="Arial" w:cs="Arial"/>
          <w:szCs w:val="24"/>
          <w:u w:val="single"/>
        </w:rPr>
        <w:t>First year</w:t>
      </w:r>
      <w:r w:rsidRPr="00F15261">
        <w:rPr>
          <w:rFonts w:ascii="Arial" w:hAnsi="Arial" w:cs="Arial"/>
          <w:szCs w:val="24"/>
        </w:rPr>
        <w:t>--review by DPRTC and Department Chair</w:t>
      </w:r>
      <w:r w:rsidR="006F4289">
        <w:rPr>
          <w:rFonts w:ascii="Arial" w:hAnsi="Arial" w:cs="Arial"/>
          <w:szCs w:val="24"/>
          <w:vertAlign w:val="superscript"/>
        </w:rPr>
        <w:t>2</w:t>
      </w:r>
      <w:r w:rsidRPr="00F15261">
        <w:rPr>
          <w:rFonts w:ascii="Arial" w:hAnsi="Arial" w:cs="Arial"/>
          <w:szCs w:val="24"/>
        </w:rPr>
        <w:t>, written appraisal.</w:t>
      </w:r>
    </w:p>
    <w:p w14:paraId="4D27FF3A" w14:textId="77777777" w:rsidR="00277A8A" w:rsidRPr="00F15261" w:rsidRDefault="00277A8A" w:rsidP="00277A8A">
      <w:pPr>
        <w:tabs>
          <w:tab w:val="left" w:pos="-720"/>
          <w:tab w:val="left" w:pos="-288"/>
          <w:tab w:val="left" w:pos="720"/>
          <w:tab w:val="left" w:pos="1080"/>
          <w:tab w:val="left" w:pos="1320"/>
          <w:tab w:val="left" w:pos="2592"/>
          <w:tab w:val="left" w:pos="3312"/>
          <w:tab w:val="left" w:pos="4032"/>
          <w:tab w:val="left" w:pos="4752"/>
          <w:tab w:val="left" w:pos="5472"/>
          <w:tab w:val="left" w:pos="6192"/>
          <w:tab w:val="left" w:pos="6912"/>
          <w:tab w:val="left" w:pos="7632"/>
          <w:tab w:val="left" w:pos="8352"/>
          <w:tab w:val="left" w:pos="9072"/>
        </w:tabs>
        <w:spacing w:after="0"/>
        <w:ind w:left="720" w:right="432"/>
        <w:jc w:val="both"/>
        <w:rPr>
          <w:rFonts w:ascii="Arial" w:hAnsi="Arial" w:cs="Arial"/>
          <w:szCs w:val="24"/>
        </w:rPr>
      </w:pPr>
    </w:p>
    <w:p w14:paraId="12772598" w14:textId="77777777" w:rsidR="00277A8A" w:rsidRPr="00F15261" w:rsidRDefault="00277A8A" w:rsidP="00277A8A">
      <w:pPr>
        <w:tabs>
          <w:tab w:val="left" w:pos="-720"/>
          <w:tab w:val="left" w:pos="-288"/>
          <w:tab w:val="left" w:pos="720"/>
          <w:tab w:val="left" w:pos="1080"/>
          <w:tab w:val="left" w:pos="1320"/>
          <w:tab w:val="left" w:pos="2592"/>
          <w:tab w:val="left" w:pos="3312"/>
          <w:tab w:val="left" w:pos="4032"/>
          <w:tab w:val="left" w:pos="4752"/>
          <w:tab w:val="left" w:pos="5472"/>
          <w:tab w:val="left" w:pos="6192"/>
          <w:tab w:val="left" w:pos="6912"/>
          <w:tab w:val="left" w:pos="7632"/>
          <w:tab w:val="left" w:pos="8352"/>
          <w:tab w:val="left" w:pos="9072"/>
        </w:tabs>
        <w:spacing w:after="0"/>
        <w:ind w:left="720" w:right="432"/>
        <w:jc w:val="both"/>
        <w:rPr>
          <w:rFonts w:ascii="Arial" w:hAnsi="Arial" w:cs="Arial"/>
          <w:szCs w:val="24"/>
        </w:rPr>
      </w:pPr>
      <w:r w:rsidRPr="00F15261">
        <w:rPr>
          <w:rFonts w:ascii="Arial" w:hAnsi="Arial" w:cs="Arial"/>
          <w:szCs w:val="24"/>
          <w:u w:val="single"/>
        </w:rPr>
        <w:t>Second year</w:t>
      </w:r>
      <w:r w:rsidRPr="00F15261">
        <w:rPr>
          <w:rFonts w:ascii="Arial" w:hAnsi="Arial" w:cs="Arial"/>
          <w:szCs w:val="24"/>
        </w:rPr>
        <w:t>--review by DPRTC and Department Chair</w:t>
      </w:r>
      <w:r w:rsidRPr="00F15261">
        <w:rPr>
          <w:rStyle w:val="FootnoteReference"/>
          <w:rFonts w:ascii="Arial" w:hAnsi="Arial" w:cs="Arial"/>
          <w:szCs w:val="24"/>
        </w:rPr>
        <w:footnoteReference w:id="2"/>
      </w:r>
      <w:r w:rsidRPr="00F15261">
        <w:rPr>
          <w:rFonts w:ascii="Arial" w:hAnsi="Arial" w:cs="Arial"/>
          <w:szCs w:val="24"/>
        </w:rPr>
        <w:t>, written appraisal.</w:t>
      </w:r>
    </w:p>
    <w:p w14:paraId="7FEA03AB" w14:textId="77777777" w:rsidR="00277A8A" w:rsidRPr="00F15261" w:rsidRDefault="00277A8A" w:rsidP="00277A8A">
      <w:pPr>
        <w:tabs>
          <w:tab w:val="left" w:pos="-720"/>
          <w:tab w:val="left" w:pos="-288"/>
          <w:tab w:val="left" w:pos="720"/>
          <w:tab w:val="left" w:pos="1080"/>
          <w:tab w:val="left" w:pos="1320"/>
          <w:tab w:val="left" w:pos="2592"/>
          <w:tab w:val="left" w:pos="3312"/>
          <w:tab w:val="left" w:pos="4032"/>
          <w:tab w:val="left" w:pos="4752"/>
          <w:tab w:val="left" w:pos="5472"/>
          <w:tab w:val="left" w:pos="6192"/>
          <w:tab w:val="left" w:pos="6912"/>
          <w:tab w:val="left" w:pos="7632"/>
          <w:tab w:val="left" w:pos="8352"/>
          <w:tab w:val="left" w:pos="9072"/>
        </w:tabs>
        <w:spacing w:after="0"/>
        <w:ind w:left="720" w:right="432"/>
        <w:jc w:val="both"/>
        <w:rPr>
          <w:rFonts w:ascii="Arial" w:hAnsi="Arial" w:cs="Arial"/>
          <w:szCs w:val="24"/>
        </w:rPr>
      </w:pPr>
    </w:p>
    <w:p w14:paraId="4F9BB3F3" w14:textId="77777777" w:rsidR="00277A8A" w:rsidRPr="00F15261" w:rsidRDefault="00277A8A" w:rsidP="00277A8A">
      <w:pPr>
        <w:tabs>
          <w:tab w:val="left" w:pos="-720"/>
          <w:tab w:val="left" w:pos="-288"/>
          <w:tab w:val="left" w:pos="432"/>
          <w:tab w:val="left" w:pos="720"/>
          <w:tab w:val="left" w:pos="1440"/>
          <w:tab w:val="left" w:pos="2592"/>
          <w:tab w:val="left" w:pos="3312"/>
          <w:tab w:val="left" w:pos="4032"/>
          <w:tab w:val="left" w:pos="4752"/>
          <w:tab w:val="left" w:pos="5472"/>
          <w:tab w:val="left" w:pos="6192"/>
          <w:tab w:val="left" w:pos="6912"/>
          <w:tab w:val="left" w:pos="7632"/>
          <w:tab w:val="left" w:pos="8352"/>
          <w:tab w:val="left" w:pos="9072"/>
        </w:tabs>
        <w:spacing w:after="0"/>
        <w:ind w:left="720" w:right="432"/>
        <w:jc w:val="both"/>
        <w:rPr>
          <w:rFonts w:ascii="Arial" w:hAnsi="Arial" w:cs="Arial"/>
          <w:szCs w:val="24"/>
        </w:rPr>
      </w:pPr>
      <w:r w:rsidRPr="00F15261">
        <w:rPr>
          <w:rFonts w:ascii="Arial" w:hAnsi="Arial" w:cs="Arial"/>
          <w:szCs w:val="24"/>
          <w:u w:val="single"/>
        </w:rPr>
        <w:t>Third year (and beyond</w:t>
      </w:r>
      <w:proofErr w:type="gramStart"/>
      <w:r w:rsidRPr="00F15261">
        <w:rPr>
          <w:rFonts w:ascii="Arial" w:hAnsi="Arial" w:cs="Arial"/>
          <w:szCs w:val="24"/>
          <w:u w:val="single"/>
        </w:rPr>
        <w:t>)</w:t>
      </w:r>
      <w:r w:rsidRPr="00F15261">
        <w:rPr>
          <w:rFonts w:ascii="Arial" w:hAnsi="Arial" w:cs="Arial"/>
          <w:szCs w:val="24"/>
        </w:rPr>
        <w:t>--</w:t>
      </w:r>
      <w:proofErr w:type="gramEnd"/>
      <w:r w:rsidRPr="00F15261">
        <w:rPr>
          <w:rFonts w:ascii="Arial" w:hAnsi="Arial" w:cs="Arial"/>
          <w:szCs w:val="24"/>
        </w:rPr>
        <w:t xml:space="preserve"> by the DPRTC, Department Chair</w:t>
      </w:r>
      <w:r w:rsidR="006F4289">
        <w:rPr>
          <w:rFonts w:ascii="Arial" w:hAnsi="Arial" w:cs="Arial"/>
          <w:szCs w:val="24"/>
          <w:vertAlign w:val="superscript"/>
        </w:rPr>
        <w:t>2</w:t>
      </w:r>
      <w:r w:rsidRPr="00F15261">
        <w:rPr>
          <w:rFonts w:ascii="Arial" w:hAnsi="Arial" w:cs="Arial"/>
          <w:szCs w:val="24"/>
        </w:rPr>
        <w:t xml:space="preserve">, CPRTC, Dean, written appraisal. </w:t>
      </w:r>
    </w:p>
    <w:p w14:paraId="235362CC" w14:textId="77777777" w:rsidR="00277A8A" w:rsidRPr="00F15261" w:rsidRDefault="00277A8A" w:rsidP="00A71F16">
      <w:pPr>
        <w:rPr>
          <w:rFonts w:ascii="Arial" w:hAnsi="Arial" w:cs="Arial"/>
        </w:rPr>
      </w:pPr>
    </w:p>
    <w:p w14:paraId="5101E6B4" w14:textId="5CB51B68" w:rsidR="00277A8A" w:rsidRPr="00F15261" w:rsidRDefault="00277A8A" w:rsidP="009D1BAA">
      <w:pPr>
        <w:tabs>
          <w:tab w:val="left" w:pos="-720"/>
          <w:tab w:val="left" w:pos="-288"/>
          <w:tab w:val="left" w:pos="432"/>
          <w:tab w:val="left" w:pos="2592"/>
          <w:tab w:val="left" w:pos="3312"/>
          <w:tab w:val="left" w:pos="4032"/>
          <w:tab w:val="left" w:pos="4752"/>
          <w:tab w:val="left" w:pos="5472"/>
          <w:tab w:val="left" w:pos="6192"/>
          <w:tab w:val="left" w:pos="6912"/>
          <w:tab w:val="left" w:pos="7632"/>
          <w:tab w:val="left" w:pos="8352"/>
          <w:tab w:val="left" w:pos="9072"/>
        </w:tabs>
        <w:jc w:val="both"/>
        <w:rPr>
          <w:rFonts w:ascii="Arial" w:hAnsi="Arial" w:cs="Arial"/>
          <w:szCs w:val="24"/>
        </w:rPr>
      </w:pPr>
      <w:r w:rsidRPr="00F15261">
        <w:rPr>
          <w:rFonts w:ascii="Arial" w:hAnsi="Arial" w:cs="Arial"/>
          <w:szCs w:val="24"/>
        </w:rPr>
        <w:t xml:space="preserve">A comprehensive pre-tenure review will be completed in the third year of employment at </w:t>
      </w:r>
      <w:r w:rsidR="00E878C0">
        <w:rPr>
          <w:rFonts w:ascii="Arial" w:hAnsi="Arial" w:cs="Arial"/>
          <w:szCs w:val="24"/>
        </w:rPr>
        <w:t>Arkansas State University</w:t>
      </w:r>
      <w:r w:rsidRPr="00F15261">
        <w:rPr>
          <w:rFonts w:ascii="Arial" w:hAnsi="Arial" w:cs="Arial"/>
          <w:szCs w:val="24"/>
        </w:rPr>
        <w:t xml:space="preserve"> for all pre-</w:t>
      </w:r>
      <w:proofErr w:type="spellStart"/>
      <w:r w:rsidRPr="00F15261">
        <w:rPr>
          <w:rFonts w:ascii="Arial" w:hAnsi="Arial" w:cs="Arial"/>
          <w:szCs w:val="24"/>
        </w:rPr>
        <w:t>tenure</w:t>
      </w:r>
      <w:proofErr w:type="spellEnd"/>
      <w:r w:rsidRPr="00F15261">
        <w:rPr>
          <w:rFonts w:ascii="Arial" w:hAnsi="Arial" w:cs="Arial"/>
          <w:szCs w:val="24"/>
        </w:rPr>
        <w:t xml:space="preserve"> faculty regardless of rank. All pre-tenure reviews, including the 3</w:t>
      </w:r>
      <w:r w:rsidRPr="00F15261">
        <w:rPr>
          <w:rFonts w:ascii="Arial" w:hAnsi="Arial" w:cs="Arial"/>
          <w:szCs w:val="24"/>
          <w:vertAlign w:val="superscript"/>
        </w:rPr>
        <w:t>rd</w:t>
      </w:r>
      <w:r w:rsidRPr="00F15261">
        <w:rPr>
          <w:rFonts w:ascii="Arial" w:hAnsi="Arial" w:cs="Arial"/>
          <w:szCs w:val="24"/>
        </w:rPr>
        <w:t xml:space="preserve"> year review, will require that all pre-</w:t>
      </w:r>
      <w:proofErr w:type="spellStart"/>
      <w:r w:rsidRPr="00F15261">
        <w:rPr>
          <w:rFonts w:ascii="Arial" w:hAnsi="Arial" w:cs="Arial"/>
          <w:szCs w:val="24"/>
        </w:rPr>
        <w:t>tenure</w:t>
      </w:r>
      <w:proofErr w:type="spellEnd"/>
      <w:r w:rsidRPr="00F15261">
        <w:rPr>
          <w:rFonts w:ascii="Arial" w:hAnsi="Arial" w:cs="Arial"/>
          <w:szCs w:val="24"/>
        </w:rPr>
        <w:t xml:space="preserve"> faculty members submit documentation of perform</w:t>
      </w:r>
      <w:r w:rsidR="00FA0594">
        <w:rPr>
          <w:rFonts w:ascii="Arial" w:hAnsi="Arial" w:cs="Arial"/>
          <w:szCs w:val="24"/>
        </w:rPr>
        <w:t xml:space="preserve">ance in the areas of teaching, </w:t>
      </w:r>
      <w:r w:rsidRPr="00F15261">
        <w:rPr>
          <w:rFonts w:ascii="Arial" w:hAnsi="Arial" w:cs="Arial"/>
          <w:szCs w:val="24"/>
        </w:rPr>
        <w:t>intellectual contributions, and service using the university tenure application format. The Department PRT Committee, the Department Chair, College PRT Committee, and the Dean will formally review this documentation and provide appropriate feedback to each pre-</w:t>
      </w:r>
      <w:proofErr w:type="spellStart"/>
      <w:r w:rsidRPr="00F15261">
        <w:rPr>
          <w:rFonts w:ascii="Arial" w:hAnsi="Arial" w:cs="Arial"/>
          <w:szCs w:val="24"/>
        </w:rPr>
        <w:t>tenure</w:t>
      </w:r>
      <w:proofErr w:type="spellEnd"/>
      <w:r w:rsidRPr="00F15261">
        <w:rPr>
          <w:rFonts w:ascii="Arial" w:hAnsi="Arial" w:cs="Arial"/>
          <w:szCs w:val="24"/>
        </w:rPr>
        <w:t xml:space="preserve"> faculty member regarding their progress toward tenure. No additional materials may be submitted by the faculty member once the application deadline to the DPRTC has passed, unless specifically requested by one of the reviewers. </w:t>
      </w:r>
    </w:p>
    <w:p w14:paraId="50FC62E1" w14:textId="361AF968" w:rsidR="0065391D" w:rsidRDefault="0065391D" w:rsidP="00277A8A">
      <w:pPr>
        <w:tabs>
          <w:tab w:val="left" w:pos="-720"/>
          <w:tab w:val="left" w:pos="-288"/>
          <w:tab w:val="left" w:pos="432"/>
          <w:tab w:val="left" w:pos="2592"/>
          <w:tab w:val="left" w:pos="3312"/>
          <w:tab w:val="left" w:pos="4032"/>
          <w:tab w:val="left" w:pos="4752"/>
          <w:tab w:val="left" w:pos="5472"/>
          <w:tab w:val="left" w:pos="6192"/>
          <w:tab w:val="left" w:pos="6912"/>
          <w:tab w:val="left" w:pos="7632"/>
          <w:tab w:val="left" w:pos="8352"/>
          <w:tab w:val="left" w:pos="9072"/>
        </w:tabs>
        <w:ind w:right="432"/>
        <w:jc w:val="both"/>
        <w:rPr>
          <w:rFonts w:ascii="Arial" w:hAnsi="Arial" w:cs="Arial"/>
          <w:szCs w:val="24"/>
        </w:rPr>
      </w:pPr>
    </w:p>
    <w:p w14:paraId="43DED077" w14:textId="77777777" w:rsidR="00A07404" w:rsidRPr="00F15261" w:rsidRDefault="00A07404" w:rsidP="00277A8A">
      <w:pPr>
        <w:tabs>
          <w:tab w:val="left" w:pos="-720"/>
          <w:tab w:val="left" w:pos="-288"/>
          <w:tab w:val="left" w:pos="432"/>
          <w:tab w:val="left" w:pos="2592"/>
          <w:tab w:val="left" w:pos="3312"/>
          <w:tab w:val="left" w:pos="4032"/>
          <w:tab w:val="left" w:pos="4752"/>
          <w:tab w:val="left" w:pos="5472"/>
          <w:tab w:val="left" w:pos="6192"/>
          <w:tab w:val="left" w:pos="6912"/>
          <w:tab w:val="left" w:pos="7632"/>
          <w:tab w:val="left" w:pos="8352"/>
          <w:tab w:val="left" w:pos="9072"/>
        </w:tabs>
        <w:ind w:right="432"/>
        <w:jc w:val="both"/>
        <w:rPr>
          <w:rFonts w:ascii="Arial" w:hAnsi="Arial" w:cs="Arial"/>
          <w:szCs w:val="24"/>
        </w:rPr>
      </w:pPr>
    </w:p>
    <w:p w14:paraId="7D6A2342" w14:textId="77777777" w:rsidR="00E76A3D" w:rsidRPr="00F15261" w:rsidRDefault="00FD03C8" w:rsidP="001E05F4">
      <w:pPr>
        <w:pStyle w:val="PRTStyle"/>
        <w:rPr>
          <w:rFonts w:ascii="Arial" w:hAnsi="Arial" w:cs="Arial"/>
        </w:rPr>
      </w:pPr>
      <w:bookmarkStart w:id="5" w:name="_Toc54629629"/>
      <w:r w:rsidRPr="00F15261">
        <w:rPr>
          <w:rFonts w:ascii="Arial" w:hAnsi="Arial" w:cs="Arial"/>
        </w:rPr>
        <w:t>Tenure</w:t>
      </w:r>
      <w:r w:rsidR="00A71F16" w:rsidRPr="00F15261">
        <w:rPr>
          <w:rFonts w:ascii="Arial" w:hAnsi="Arial" w:cs="Arial"/>
        </w:rPr>
        <w:t xml:space="preserve"> Review</w:t>
      </w:r>
      <w:bookmarkEnd w:id="5"/>
    </w:p>
    <w:p w14:paraId="6BD78CCA" w14:textId="77777777" w:rsidR="00E76A3D" w:rsidRPr="00F15261" w:rsidRDefault="00E76A3D" w:rsidP="00E76A3D">
      <w:pPr>
        <w:rPr>
          <w:rFonts w:ascii="Arial" w:hAnsi="Arial" w:cs="Arial"/>
        </w:rPr>
      </w:pPr>
    </w:p>
    <w:p w14:paraId="47411E4A" w14:textId="77777777" w:rsidR="00E76A3D" w:rsidRPr="00F15261" w:rsidRDefault="004D03E1" w:rsidP="00E53FA5">
      <w:pPr>
        <w:pStyle w:val="PRTStyle1"/>
        <w:spacing w:before="0"/>
        <w:rPr>
          <w:rFonts w:ascii="Arial" w:hAnsi="Arial" w:cs="Arial"/>
        </w:rPr>
      </w:pPr>
      <w:bookmarkStart w:id="6" w:name="_Toc54629630"/>
      <w:r w:rsidRPr="00F15261">
        <w:rPr>
          <w:rFonts w:ascii="Arial" w:hAnsi="Arial" w:cs="Arial"/>
        </w:rPr>
        <w:t>Minimum Criteria for Tenure Cons</w:t>
      </w:r>
      <w:r w:rsidR="00E53FA5" w:rsidRPr="00F15261">
        <w:rPr>
          <w:rFonts w:ascii="Arial" w:hAnsi="Arial" w:cs="Arial"/>
        </w:rPr>
        <w:t>ideration</w:t>
      </w:r>
      <w:bookmarkEnd w:id="6"/>
    </w:p>
    <w:p w14:paraId="2833CEEE" w14:textId="77777777" w:rsidR="00564316" w:rsidRPr="00F15261" w:rsidRDefault="00564316" w:rsidP="00C6380B">
      <w:pPr>
        <w:spacing w:after="0"/>
        <w:ind w:right="432"/>
        <w:jc w:val="both"/>
        <w:rPr>
          <w:rFonts w:ascii="Arial" w:hAnsi="Arial" w:cs="Arial"/>
          <w:szCs w:val="24"/>
        </w:rPr>
      </w:pPr>
    </w:p>
    <w:p w14:paraId="66965654" w14:textId="596E52D9" w:rsidR="004D03E1" w:rsidRPr="00F15261" w:rsidRDefault="004D03E1" w:rsidP="00083DBB">
      <w:pPr>
        <w:jc w:val="both"/>
        <w:rPr>
          <w:rFonts w:ascii="Arial" w:hAnsi="Arial" w:cs="Arial"/>
          <w:szCs w:val="24"/>
        </w:rPr>
      </w:pPr>
      <w:r w:rsidRPr="00F15261">
        <w:rPr>
          <w:rFonts w:ascii="Arial" w:hAnsi="Arial" w:cs="Arial"/>
          <w:szCs w:val="24"/>
        </w:rPr>
        <w:t xml:space="preserve">Tenure is recommended in the College of Business based upon a favorable peer and administrative review of performance by a faculty member in a pre-tenure position. Tenure requirements within the College are based upon University criteria and are supportive of the missions of the University and the College, and support the continued accreditation requirements of AACSB. </w:t>
      </w:r>
      <w:r w:rsidRPr="00F51D8D">
        <w:rPr>
          <w:rFonts w:ascii="Arial" w:hAnsi="Arial" w:cs="Arial"/>
          <w:szCs w:val="24"/>
        </w:rPr>
        <w:t xml:space="preserve">Tenure criteria involve an expectation of </w:t>
      </w:r>
      <w:r w:rsidR="00BD2757" w:rsidRPr="00F51D8D">
        <w:rPr>
          <w:rFonts w:ascii="Arial" w:hAnsi="Arial" w:cs="Arial"/>
          <w:szCs w:val="24"/>
        </w:rPr>
        <w:t xml:space="preserve">satisfactory performance in all three areas of teaching, intellectual contributions and service along with </w:t>
      </w:r>
      <w:r w:rsidRPr="00F51D8D">
        <w:rPr>
          <w:rFonts w:ascii="Arial" w:hAnsi="Arial" w:cs="Arial"/>
          <w:szCs w:val="24"/>
        </w:rPr>
        <w:t>outstanding performance in at least one of the areas of teaching</w:t>
      </w:r>
      <w:r w:rsidR="00BD2757" w:rsidRPr="00F51D8D">
        <w:rPr>
          <w:rFonts w:ascii="Arial" w:hAnsi="Arial" w:cs="Arial"/>
          <w:szCs w:val="24"/>
        </w:rPr>
        <w:t xml:space="preserve"> and</w:t>
      </w:r>
      <w:r w:rsidRPr="00F51D8D">
        <w:rPr>
          <w:rFonts w:ascii="Arial" w:hAnsi="Arial" w:cs="Arial"/>
          <w:szCs w:val="24"/>
        </w:rPr>
        <w:t xml:space="preserve"> intellectual contributions</w:t>
      </w:r>
      <w:r w:rsidR="00083DBB" w:rsidRPr="00F51D8D">
        <w:rPr>
          <w:rFonts w:ascii="Arial" w:hAnsi="Arial" w:cs="Arial"/>
          <w:szCs w:val="24"/>
        </w:rPr>
        <w:t>.</w:t>
      </w:r>
      <w:r w:rsidRPr="00F15261">
        <w:rPr>
          <w:rFonts w:ascii="Arial" w:hAnsi="Arial" w:cs="Arial"/>
          <w:szCs w:val="24"/>
        </w:rPr>
        <w:t xml:space="preserve"> Tenure requests will be evaluated within the college by department and college PRT Committees, the respective Chair and the Dean.  The requirements specified in each of the following three categories are minimums. Faculty members hired at ranks above assistant professor will be required to meet standards commensurate with promotion to their current rank.</w:t>
      </w:r>
    </w:p>
    <w:p w14:paraId="307AB480" w14:textId="77777777" w:rsidR="00E53FA5" w:rsidRPr="00F15261" w:rsidRDefault="00E53FA5" w:rsidP="009D1BAA">
      <w:pPr>
        <w:tabs>
          <w:tab w:val="left" w:pos="-720"/>
          <w:tab w:val="left" w:pos="-288"/>
          <w:tab w:val="left" w:pos="432"/>
          <w:tab w:val="left" w:pos="2592"/>
          <w:tab w:val="left" w:pos="3312"/>
          <w:tab w:val="left" w:pos="4032"/>
          <w:tab w:val="left" w:pos="4752"/>
          <w:tab w:val="left" w:pos="5472"/>
          <w:tab w:val="left" w:pos="6192"/>
          <w:tab w:val="left" w:pos="6912"/>
          <w:tab w:val="left" w:pos="7632"/>
          <w:tab w:val="left" w:pos="8352"/>
          <w:tab w:val="left" w:pos="9072"/>
        </w:tabs>
        <w:jc w:val="both"/>
        <w:rPr>
          <w:rFonts w:ascii="Arial" w:hAnsi="Arial" w:cs="Arial"/>
          <w:szCs w:val="24"/>
        </w:rPr>
      </w:pPr>
      <w:r w:rsidRPr="00BD2757">
        <w:rPr>
          <w:rFonts w:ascii="Arial" w:hAnsi="Arial" w:cs="Arial"/>
          <w:szCs w:val="24"/>
        </w:rPr>
        <w:t>It is important to note that pre-</w:t>
      </w:r>
      <w:proofErr w:type="spellStart"/>
      <w:r w:rsidRPr="00BD2757">
        <w:rPr>
          <w:rFonts w:ascii="Arial" w:hAnsi="Arial" w:cs="Arial"/>
          <w:szCs w:val="24"/>
        </w:rPr>
        <w:t>tenure</w:t>
      </w:r>
      <w:proofErr w:type="spellEnd"/>
      <w:r w:rsidRPr="00BD2757">
        <w:rPr>
          <w:rFonts w:ascii="Arial" w:hAnsi="Arial" w:cs="Arial"/>
          <w:szCs w:val="24"/>
        </w:rPr>
        <w:t xml:space="preserve"> faculty will be evaluated for tenure based on the department, college, and university criteria in place during the </w:t>
      </w:r>
      <w:r w:rsidRPr="00BD2757">
        <w:rPr>
          <w:rFonts w:ascii="Arial" w:hAnsi="Arial" w:cs="Arial"/>
          <w:szCs w:val="24"/>
          <w:u w:val="single"/>
        </w:rPr>
        <w:t>third year</w:t>
      </w:r>
      <w:r w:rsidRPr="00BD2757">
        <w:rPr>
          <w:rFonts w:ascii="Arial" w:hAnsi="Arial" w:cs="Arial"/>
          <w:szCs w:val="24"/>
        </w:rPr>
        <w:t xml:space="preserve"> of employment on a pre-tenure appointment.</w:t>
      </w:r>
    </w:p>
    <w:p w14:paraId="6E6B6020" w14:textId="77777777" w:rsidR="00564316" w:rsidRPr="00F15261" w:rsidRDefault="00FE22AA" w:rsidP="009D1BAA">
      <w:pPr>
        <w:pStyle w:val="PRTStyle2"/>
        <w:jc w:val="both"/>
        <w:rPr>
          <w:rFonts w:ascii="Arial" w:hAnsi="Arial" w:cs="Arial"/>
        </w:rPr>
      </w:pPr>
      <w:bookmarkStart w:id="7" w:name="_Toc54629631"/>
      <w:r w:rsidRPr="00F15261">
        <w:rPr>
          <w:rFonts w:ascii="Arial" w:hAnsi="Arial" w:cs="Arial"/>
        </w:rPr>
        <w:t>Teaching</w:t>
      </w:r>
      <w:bookmarkEnd w:id="7"/>
    </w:p>
    <w:p w14:paraId="28538C5C" w14:textId="77777777" w:rsidR="00FE22AA" w:rsidRPr="00F15261" w:rsidRDefault="00FE22AA" w:rsidP="009D1BAA">
      <w:pPr>
        <w:jc w:val="both"/>
        <w:rPr>
          <w:rFonts w:ascii="Arial" w:hAnsi="Arial" w:cs="Arial"/>
        </w:rPr>
      </w:pPr>
      <w:r w:rsidRPr="00F15261">
        <w:rPr>
          <w:rFonts w:ascii="Arial" w:hAnsi="Arial" w:cs="Arial"/>
        </w:rPr>
        <w:t>Faculty members will provide evidence of planning, organizing and developing courses assigned for both online and traditional courses (if applicable) in the form of a teaching portfolio.  This portfolio will include, but not be limited to: course syllabi with course objectives, handouts, reading lists, samples of student’s projects, grade distributions for each course, and examples of testing instruments.  This portfolio should be compiled, along with a summary of student evaluations, for the last five years or since the date of first employment at Arkansas State, whichever is less. In addition, each tenure-track faculty member may be required to have their teaching peer-reviewed. The results of this review will be included in the PRT document in the appropriate appendix. Additional relevant materials from the current or previous years may be submitted or may be requested by any of the reviewers.</w:t>
      </w:r>
    </w:p>
    <w:p w14:paraId="283C6C15" w14:textId="77777777" w:rsidR="00FE22AA" w:rsidRPr="00F15261" w:rsidRDefault="00FE22AA" w:rsidP="00C6380B">
      <w:pPr>
        <w:pStyle w:val="PRTStyle2"/>
        <w:rPr>
          <w:rFonts w:ascii="Arial" w:hAnsi="Arial" w:cs="Arial"/>
        </w:rPr>
      </w:pPr>
      <w:bookmarkStart w:id="8" w:name="_Toc54629632"/>
      <w:r w:rsidRPr="00F15261">
        <w:rPr>
          <w:rFonts w:ascii="Arial" w:hAnsi="Arial" w:cs="Arial"/>
        </w:rPr>
        <w:t>Intellectual Contributions</w:t>
      </w:r>
      <w:bookmarkEnd w:id="8"/>
    </w:p>
    <w:p w14:paraId="310B201F" w14:textId="08D704C9" w:rsidR="008646B2" w:rsidRPr="00F15261" w:rsidRDefault="00564316">
      <w:pPr>
        <w:tabs>
          <w:tab w:val="left" w:pos="-1152"/>
          <w:tab w:val="left" w:pos="-720"/>
          <w:tab w:val="left" w:pos="288"/>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r w:rsidRPr="00F15261">
        <w:rPr>
          <w:rFonts w:ascii="Arial" w:hAnsi="Arial" w:cs="Arial"/>
          <w:szCs w:val="24"/>
        </w:rPr>
        <w:t xml:space="preserve">The candidate must present evidence of continuing high quality intellectual contributions during the probationary period.  The quantity and quality of these activities must be in keeping with the long-range goals of the Department, the College, and the University.  Intellectual contributions can be made in any of three areas:  learning and pedagogical research; contributions to practice (i.e., applied research); and, discipline-based scholarship (i.e., basic research).  Intellectual contributions may include, but are not necessarily limited to: articles, proceedings, paper presentations, textbooks, funded grants, publicly available contracted research reports, </w:t>
      </w:r>
      <w:r w:rsidRPr="005165CA">
        <w:rPr>
          <w:rStyle w:val="Strong"/>
          <w:rFonts w:ascii="Arial" w:hAnsi="Arial" w:cs="Arial"/>
          <w:b w:val="0"/>
          <w:bCs w:val="0"/>
        </w:rPr>
        <w:t>utility patents in one’s discipline</w:t>
      </w:r>
      <w:r w:rsidRPr="00F15261">
        <w:rPr>
          <w:rStyle w:val="Strong"/>
          <w:rFonts w:ascii="Arial" w:hAnsi="Arial" w:cs="Arial"/>
        </w:rPr>
        <w:t>,</w:t>
      </w:r>
      <w:r w:rsidRPr="00F15261">
        <w:rPr>
          <w:rFonts w:ascii="Arial" w:hAnsi="Arial" w:cs="Arial"/>
          <w:szCs w:val="24"/>
        </w:rPr>
        <w:t xml:space="preserve"> or commercially available software</w:t>
      </w:r>
      <w:r w:rsidRPr="009D1BAA">
        <w:rPr>
          <w:rFonts w:ascii="Arial" w:hAnsi="Arial" w:cs="Arial"/>
          <w:szCs w:val="24"/>
        </w:rPr>
        <w:t xml:space="preserve">. </w:t>
      </w:r>
      <w:r w:rsidR="005165CA" w:rsidRPr="009D1BAA">
        <w:rPr>
          <w:rFonts w:ascii="Arial" w:hAnsi="Arial" w:cs="Arial"/>
          <w:szCs w:val="24"/>
        </w:rPr>
        <w:t>A faculty member will</w:t>
      </w:r>
      <w:r w:rsidR="00083DBB">
        <w:rPr>
          <w:rFonts w:ascii="Arial" w:hAnsi="Arial" w:cs="Arial"/>
          <w:szCs w:val="24"/>
        </w:rPr>
        <w:t xml:space="preserve"> </w:t>
      </w:r>
      <w:r w:rsidR="005165CA" w:rsidRPr="009D1BAA">
        <w:rPr>
          <w:rFonts w:ascii="Arial" w:hAnsi="Arial" w:cs="Arial"/>
          <w:szCs w:val="24"/>
        </w:rPr>
        <w:t>publish</w:t>
      </w:r>
      <w:r w:rsidR="00083DBB">
        <w:rPr>
          <w:rFonts w:ascii="Arial" w:hAnsi="Arial" w:cs="Arial"/>
          <w:szCs w:val="24"/>
        </w:rPr>
        <w:t xml:space="preserve"> or present</w:t>
      </w:r>
      <w:r w:rsidR="005165CA" w:rsidRPr="009D1BAA">
        <w:rPr>
          <w:rFonts w:ascii="Arial" w:hAnsi="Arial" w:cs="Arial"/>
          <w:szCs w:val="24"/>
        </w:rPr>
        <w:t xml:space="preserve"> at least six articles, proceedings, textbooks, funded grants, publicly available contracted research reports, </w:t>
      </w:r>
      <w:r w:rsidR="005165CA" w:rsidRPr="009D1BAA">
        <w:rPr>
          <w:rStyle w:val="Strong"/>
          <w:rFonts w:ascii="Arial" w:hAnsi="Arial" w:cs="Arial"/>
          <w:b w:val="0"/>
          <w:bCs w:val="0"/>
        </w:rPr>
        <w:t>utility patents in one’s discipline,</w:t>
      </w:r>
      <w:r w:rsidR="005165CA" w:rsidRPr="009D1BAA">
        <w:rPr>
          <w:rFonts w:ascii="Arial" w:hAnsi="Arial" w:cs="Arial"/>
          <w:szCs w:val="24"/>
        </w:rPr>
        <w:t xml:space="preserve"> commercially available software</w:t>
      </w:r>
      <w:r w:rsidR="00161BDA">
        <w:rPr>
          <w:rFonts w:ascii="Arial" w:hAnsi="Arial" w:cs="Arial"/>
          <w:szCs w:val="24"/>
        </w:rPr>
        <w:t xml:space="preserve">, or </w:t>
      </w:r>
      <w:r w:rsidR="00083DBB">
        <w:rPr>
          <w:rFonts w:ascii="Arial" w:hAnsi="Arial" w:cs="Arial"/>
          <w:szCs w:val="24"/>
        </w:rPr>
        <w:t xml:space="preserve">paper </w:t>
      </w:r>
      <w:r w:rsidR="00161BDA">
        <w:rPr>
          <w:rFonts w:ascii="Arial" w:hAnsi="Arial" w:cs="Arial"/>
          <w:szCs w:val="24"/>
        </w:rPr>
        <w:t>presentation</w:t>
      </w:r>
      <w:r w:rsidR="005165CA" w:rsidRPr="009D1BAA">
        <w:rPr>
          <w:rFonts w:ascii="Arial" w:hAnsi="Arial" w:cs="Arial"/>
          <w:szCs w:val="24"/>
        </w:rPr>
        <w:t>.  At least</w:t>
      </w:r>
      <w:r w:rsidR="004C72FB" w:rsidRPr="009D1BAA">
        <w:rPr>
          <w:rFonts w:ascii="Arial" w:hAnsi="Arial" w:cs="Arial"/>
          <w:szCs w:val="24"/>
        </w:rPr>
        <w:t xml:space="preserve"> </w:t>
      </w:r>
      <w:r w:rsidR="00FC23C7" w:rsidRPr="009D1BAA">
        <w:rPr>
          <w:rFonts w:ascii="Arial" w:hAnsi="Arial" w:cs="Arial"/>
          <w:szCs w:val="24"/>
        </w:rPr>
        <w:t xml:space="preserve">two </w:t>
      </w:r>
      <w:r w:rsidR="005165CA" w:rsidRPr="009D1BAA">
        <w:rPr>
          <w:rFonts w:ascii="Arial" w:hAnsi="Arial" w:cs="Arial"/>
          <w:szCs w:val="24"/>
        </w:rPr>
        <w:t xml:space="preserve">of these must be </w:t>
      </w:r>
      <w:r w:rsidR="004C72FB" w:rsidRPr="009D1BAA">
        <w:rPr>
          <w:rFonts w:ascii="Arial" w:hAnsi="Arial" w:cs="Arial"/>
          <w:szCs w:val="24"/>
        </w:rPr>
        <w:t xml:space="preserve">in double-blind </w:t>
      </w:r>
      <w:r w:rsidR="005165CA" w:rsidRPr="009D1BAA">
        <w:rPr>
          <w:rFonts w:ascii="Arial" w:hAnsi="Arial" w:cs="Arial"/>
          <w:szCs w:val="24"/>
        </w:rPr>
        <w:t>peer</w:t>
      </w:r>
      <w:r w:rsidR="00C86C6C" w:rsidRPr="009D1BAA">
        <w:rPr>
          <w:rFonts w:ascii="Arial" w:hAnsi="Arial" w:cs="Arial"/>
          <w:szCs w:val="24"/>
        </w:rPr>
        <w:t>-</w:t>
      </w:r>
      <w:r w:rsidR="005165CA" w:rsidRPr="009D1BAA">
        <w:rPr>
          <w:rFonts w:ascii="Arial" w:hAnsi="Arial" w:cs="Arial"/>
          <w:szCs w:val="24"/>
        </w:rPr>
        <w:t xml:space="preserve">reviewed </w:t>
      </w:r>
      <w:r w:rsidR="00C86C6C" w:rsidRPr="009D1BAA">
        <w:rPr>
          <w:rFonts w:ascii="Arial" w:hAnsi="Arial" w:cs="Arial"/>
          <w:szCs w:val="24"/>
        </w:rPr>
        <w:t xml:space="preserve">academic </w:t>
      </w:r>
      <w:r w:rsidR="005165CA" w:rsidRPr="009D1BAA">
        <w:rPr>
          <w:rFonts w:ascii="Arial" w:hAnsi="Arial" w:cs="Arial"/>
          <w:szCs w:val="24"/>
        </w:rPr>
        <w:t xml:space="preserve">journals and the applicant should be </w:t>
      </w:r>
      <w:r w:rsidR="00931C35" w:rsidRPr="009D1BAA">
        <w:rPr>
          <w:rFonts w:ascii="Arial" w:hAnsi="Arial" w:cs="Arial"/>
          <w:szCs w:val="24"/>
        </w:rPr>
        <w:t xml:space="preserve">the </w:t>
      </w:r>
      <w:r w:rsidR="00684D2E" w:rsidRPr="009D1BAA">
        <w:rPr>
          <w:rFonts w:ascii="Arial" w:hAnsi="Arial" w:cs="Arial"/>
          <w:szCs w:val="24"/>
        </w:rPr>
        <w:t>lead</w:t>
      </w:r>
      <w:r w:rsidR="00467855">
        <w:rPr>
          <w:rStyle w:val="FootnoteReference"/>
          <w:rFonts w:ascii="Arial" w:hAnsi="Arial" w:cs="Arial"/>
          <w:szCs w:val="24"/>
        </w:rPr>
        <w:footnoteReference w:id="3"/>
      </w:r>
      <w:r w:rsidR="005165CA" w:rsidRPr="009D1BAA">
        <w:rPr>
          <w:rFonts w:ascii="Arial" w:hAnsi="Arial" w:cs="Arial"/>
          <w:szCs w:val="24"/>
        </w:rPr>
        <w:t xml:space="preserve"> </w:t>
      </w:r>
      <w:r w:rsidR="00931C35" w:rsidRPr="009D1BAA">
        <w:rPr>
          <w:rFonts w:ascii="Arial" w:hAnsi="Arial" w:cs="Arial"/>
          <w:szCs w:val="24"/>
        </w:rPr>
        <w:t xml:space="preserve">(sole) </w:t>
      </w:r>
      <w:r w:rsidR="005165CA" w:rsidRPr="009D1BAA">
        <w:rPr>
          <w:rFonts w:ascii="Arial" w:hAnsi="Arial" w:cs="Arial"/>
          <w:szCs w:val="24"/>
        </w:rPr>
        <w:t>author</w:t>
      </w:r>
      <w:r w:rsidR="00931C35" w:rsidRPr="009D1BAA">
        <w:rPr>
          <w:rFonts w:ascii="Arial" w:hAnsi="Arial" w:cs="Arial"/>
          <w:szCs w:val="24"/>
        </w:rPr>
        <w:t xml:space="preserve"> on at least </w:t>
      </w:r>
      <w:r w:rsidR="00FC23C7" w:rsidRPr="009D1BAA">
        <w:rPr>
          <w:rFonts w:ascii="Arial" w:hAnsi="Arial" w:cs="Arial"/>
          <w:szCs w:val="24"/>
        </w:rPr>
        <w:t xml:space="preserve">one </w:t>
      </w:r>
      <w:r w:rsidR="00CF3331" w:rsidRPr="009D1BAA">
        <w:rPr>
          <w:rFonts w:ascii="Arial" w:hAnsi="Arial" w:cs="Arial"/>
          <w:szCs w:val="24"/>
        </w:rPr>
        <w:t>of them</w:t>
      </w:r>
      <w:r w:rsidR="002F4514" w:rsidRPr="009D1BAA">
        <w:rPr>
          <w:rFonts w:ascii="Arial" w:hAnsi="Arial" w:cs="Arial"/>
          <w:szCs w:val="24"/>
        </w:rPr>
        <w:t xml:space="preserve">.  </w:t>
      </w:r>
      <w:r w:rsidR="004153E7" w:rsidRPr="009D1BAA">
        <w:rPr>
          <w:rFonts w:ascii="Arial" w:hAnsi="Arial" w:cs="Arial"/>
          <w:szCs w:val="24"/>
        </w:rPr>
        <w:t>It is</w:t>
      </w:r>
      <w:r w:rsidR="001C6353" w:rsidRPr="009D1BAA">
        <w:rPr>
          <w:rFonts w:ascii="Arial" w:hAnsi="Arial" w:cs="Arial"/>
          <w:szCs w:val="24"/>
        </w:rPr>
        <w:t xml:space="preserve"> </w:t>
      </w:r>
      <w:r w:rsidR="004153E7" w:rsidRPr="009D1BAA">
        <w:rPr>
          <w:rFonts w:ascii="Arial" w:hAnsi="Arial" w:cs="Arial"/>
          <w:szCs w:val="24"/>
        </w:rPr>
        <w:t>expected that for purposes of AACSB classification, the candidate’s research will support the Scholarly Academic designation.</w:t>
      </w:r>
      <w:r w:rsidR="008646B2" w:rsidRPr="009D1BAA">
        <w:rPr>
          <w:rFonts w:ascii="Arial" w:hAnsi="Arial" w:cs="Arial"/>
          <w:szCs w:val="24"/>
        </w:rPr>
        <w:t xml:space="preserve"> Evidence of publication and the review process must be on file in the departmental office.</w:t>
      </w:r>
    </w:p>
    <w:p w14:paraId="12DC0B79" w14:textId="77777777" w:rsidR="00564316" w:rsidRPr="00F15261" w:rsidRDefault="004153E7" w:rsidP="009D1BAA">
      <w:pPr>
        <w:tabs>
          <w:tab w:val="left" w:pos="1080"/>
        </w:tabs>
        <w:jc w:val="both"/>
        <w:rPr>
          <w:rFonts w:ascii="Arial" w:hAnsi="Arial" w:cs="Arial"/>
          <w:szCs w:val="24"/>
        </w:rPr>
      </w:pPr>
      <w:r w:rsidRPr="00F15261">
        <w:rPr>
          <w:rFonts w:ascii="Arial" w:hAnsi="Arial" w:cs="Arial"/>
          <w:szCs w:val="24"/>
        </w:rPr>
        <w:t xml:space="preserve"> </w:t>
      </w:r>
      <w:r w:rsidR="002F4514">
        <w:rPr>
          <w:rFonts w:ascii="Arial" w:hAnsi="Arial" w:cs="Arial"/>
          <w:szCs w:val="24"/>
        </w:rPr>
        <w:t xml:space="preserve"> </w:t>
      </w:r>
      <w:r w:rsidR="00564316" w:rsidRPr="00F15261">
        <w:rPr>
          <w:rFonts w:ascii="Arial" w:hAnsi="Arial" w:cs="Arial"/>
          <w:szCs w:val="24"/>
        </w:rPr>
        <w:t>A positive tenure recommendation is based on a belief that high quality performance in these areas will continue beyond the tenure year.  Consequently, it is expected that faculty members will develop a continuous record of contributions to their field of expertise.</w:t>
      </w:r>
    </w:p>
    <w:p w14:paraId="1EB0DC01" w14:textId="77777777" w:rsidR="00C6380B" w:rsidRPr="00F15261" w:rsidRDefault="00FE22AA" w:rsidP="009D1BAA">
      <w:pPr>
        <w:pStyle w:val="PRTStyle2"/>
        <w:jc w:val="both"/>
        <w:rPr>
          <w:rFonts w:ascii="Arial" w:hAnsi="Arial" w:cs="Arial"/>
        </w:rPr>
      </w:pPr>
      <w:bookmarkStart w:id="9" w:name="_Toc54629633"/>
      <w:r w:rsidRPr="00F15261">
        <w:rPr>
          <w:rFonts w:ascii="Arial" w:hAnsi="Arial" w:cs="Arial"/>
        </w:rPr>
        <w:t>Service</w:t>
      </w:r>
      <w:bookmarkEnd w:id="9"/>
      <w:r w:rsidR="00C6380B" w:rsidRPr="00F15261">
        <w:rPr>
          <w:rFonts w:ascii="Arial" w:hAnsi="Arial" w:cs="Arial"/>
        </w:rPr>
        <w:t xml:space="preserve">  </w:t>
      </w:r>
    </w:p>
    <w:p w14:paraId="01F4CAF0" w14:textId="77777777" w:rsidR="004D7CC8" w:rsidRPr="00F15261" w:rsidRDefault="004D7CC8" w:rsidP="009D1BAA">
      <w:pPr>
        <w:jc w:val="both"/>
        <w:rPr>
          <w:rFonts w:ascii="Arial" w:hAnsi="Arial" w:cs="Arial"/>
          <w:szCs w:val="32"/>
        </w:rPr>
      </w:pPr>
      <w:r w:rsidRPr="00F15261">
        <w:rPr>
          <w:rFonts w:ascii="Arial" w:hAnsi="Arial" w:cs="Arial"/>
        </w:rPr>
        <w:t>The service component of the tenure process involves the review of several kinds of activities such as university committee work, professional and community involvement, and support of alumni activities. Faculty members are expected to serve actively on departmental, college and university committees.  Faculty should be involved in professional service activities and hold membership in professional organizations.  The service component also involves career counseling and may include support of student growth outside the classroom through involvement with student professional organizations and activities.</w:t>
      </w:r>
    </w:p>
    <w:p w14:paraId="271A11FC" w14:textId="77777777" w:rsidR="004D03E1" w:rsidRPr="00F15261" w:rsidRDefault="004D03E1" w:rsidP="009D1BAA">
      <w:pPr>
        <w:jc w:val="both"/>
        <w:rPr>
          <w:rFonts w:ascii="Arial" w:hAnsi="Arial" w:cs="Arial"/>
        </w:rPr>
      </w:pPr>
    </w:p>
    <w:p w14:paraId="2E30BE40" w14:textId="77777777" w:rsidR="00FD03C8" w:rsidRPr="00F15261" w:rsidRDefault="00CD77AE" w:rsidP="00C6380B">
      <w:pPr>
        <w:pStyle w:val="PRTStyle1"/>
        <w:spacing w:before="0"/>
        <w:rPr>
          <w:rFonts w:ascii="Arial" w:hAnsi="Arial" w:cs="Arial"/>
        </w:rPr>
      </w:pPr>
      <w:bookmarkStart w:id="10" w:name="_Toc54629634"/>
      <w:r w:rsidRPr="00F15261">
        <w:rPr>
          <w:rFonts w:ascii="Arial" w:hAnsi="Arial" w:cs="Arial"/>
        </w:rPr>
        <w:t>Tenure Schedule</w:t>
      </w:r>
      <w:bookmarkEnd w:id="10"/>
    </w:p>
    <w:p w14:paraId="1EFF7598" w14:textId="77777777" w:rsidR="00C6380B" w:rsidRPr="00F15261" w:rsidRDefault="00C6380B" w:rsidP="00C6380B">
      <w:pPr>
        <w:tabs>
          <w:tab w:val="left" w:pos="-1152"/>
          <w:tab w:val="left" w:pos="-72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Arial" w:hAnsi="Arial" w:cs="Arial"/>
          <w:szCs w:val="24"/>
        </w:rPr>
      </w:pPr>
    </w:p>
    <w:p w14:paraId="494F019D" w14:textId="77777777" w:rsidR="004D7CC8" w:rsidRPr="00F15261" w:rsidRDefault="004D7CC8" w:rsidP="00C6380B">
      <w:pPr>
        <w:tabs>
          <w:tab w:val="left" w:pos="-1152"/>
          <w:tab w:val="left" w:pos="-72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r w:rsidRPr="00F15261">
        <w:rPr>
          <w:rFonts w:ascii="Arial" w:hAnsi="Arial" w:cs="Arial"/>
          <w:szCs w:val="24"/>
        </w:rPr>
        <w:t>Persons initially given pre-tenure appointments as professors, associate professors, or assistant professors must be reviewed for tenure not later than the completion of their sixth year of service at Arkansas State University, and tenure must be granted for the seventh year of service at Arkansas State University.  If the mandatory review results in a failure to gain tenure by completion of the sixth year of service, the seventh year appointment will be a terminal appointment.  Non-compensated leave time for a full semester or more will not count as time toward tenure.</w:t>
      </w:r>
    </w:p>
    <w:p w14:paraId="76FDC31E" w14:textId="77777777" w:rsidR="00C6380B" w:rsidRPr="00F15261" w:rsidRDefault="00C6380B" w:rsidP="00C6380B">
      <w:pPr>
        <w:tabs>
          <w:tab w:val="left" w:pos="-1152"/>
          <w:tab w:val="left" w:pos="-720"/>
          <w:tab w:val="left" w:pos="648"/>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Cs w:val="24"/>
          <w:u w:val="single"/>
        </w:rPr>
      </w:pPr>
    </w:p>
    <w:p w14:paraId="00334300" w14:textId="7C0110B5" w:rsidR="00C6380B" w:rsidRPr="00F15261" w:rsidRDefault="00D71228" w:rsidP="00C6380B">
      <w:pPr>
        <w:pStyle w:val="PRTStyle1"/>
        <w:rPr>
          <w:rFonts w:ascii="Arial" w:hAnsi="Arial" w:cs="Arial"/>
        </w:rPr>
      </w:pPr>
      <w:bookmarkStart w:id="11" w:name="_Toc54629635"/>
      <w:r>
        <w:rPr>
          <w:rFonts w:ascii="Arial" w:hAnsi="Arial" w:cs="Arial"/>
        </w:rPr>
        <w:t xml:space="preserve">Application for </w:t>
      </w:r>
      <w:r w:rsidR="00C6380B" w:rsidRPr="00F15261">
        <w:rPr>
          <w:rFonts w:ascii="Arial" w:hAnsi="Arial" w:cs="Arial"/>
        </w:rPr>
        <w:t>Early Tenure</w:t>
      </w:r>
      <w:bookmarkEnd w:id="11"/>
    </w:p>
    <w:p w14:paraId="499DF618" w14:textId="77777777" w:rsidR="00C6380B" w:rsidRPr="00F15261" w:rsidRDefault="00C6380B" w:rsidP="00C6380B">
      <w:pPr>
        <w:tabs>
          <w:tab w:val="left" w:pos="-1152"/>
          <w:tab w:val="left" w:pos="-720"/>
          <w:tab w:val="left" w:pos="648"/>
          <w:tab w:val="left" w:pos="72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Arial" w:hAnsi="Arial" w:cs="Arial"/>
          <w:szCs w:val="24"/>
        </w:rPr>
      </w:pPr>
    </w:p>
    <w:p w14:paraId="4BF6DF2B" w14:textId="77777777" w:rsidR="00C6380B" w:rsidRPr="00F15261" w:rsidRDefault="00C6380B" w:rsidP="00C6380B">
      <w:pPr>
        <w:tabs>
          <w:tab w:val="left" w:pos="-1152"/>
          <w:tab w:val="left" w:pos="-720"/>
          <w:tab w:val="left" w:pos="648"/>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r w:rsidRPr="00F15261">
        <w:rPr>
          <w:rFonts w:ascii="Arial" w:hAnsi="Arial" w:cs="Arial"/>
          <w:szCs w:val="24"/>
        </w:rPr>
        <w:t xml:space="preserve">Early tenure means the granting of tenure prior to the elapse of the standard six-year probationary period. Faculty with pre-tenure status may apply for early tenure. To obtain early tenure, the applicant must give evidence of exceptional productivity in teaching, research, and service. This would most likely occur when the candidate has a track record of substantial prior employment in a similar position; otherwise, it would be difficult to demonstrate that this productivity is likely to continue long term. A faculty member who makes application for early tenure and either fails to receive tenure </w:t>
      </w:r>
      <w:r w:rsidRPr="00F15261">
        <w:rPr>
          <w:rFonts w:ascii="Arial" w:hAnsi="Arial" w:cs="Arial"/>
          <w:szCs w:val="24"/>
          <w:u w:val="single"/>
        </w:rPr>
        <w:t>or</w:t>
      </w:r>
      <w:r w:rsidRPr="00F15261">
        <w:rPr>
          <w:rFonts w:ascii="Arial" w:hAnsi="Arial" w:cs="Arial"/>
          <w:szCs w:val="24"/>
        </w:rPr>
        <w:t xml:space="preserve"> withdraws the application before completion of the process may apply again for tenure </w:t>
      </w:r>
      <w:r w:rsidRPr="00F15261">
        <w:rPr>
          <w:rFonts w:ascii="Arial" w:hAnsi="Arial" w:cs="Arial"/>
          <w:szCs w:val="24"/>
          <w:u w:val="single"/>
        </w:rPr>
        <w:t>only</w:t>
      </w:r>
      <w:r w:rsidRPr="00F15261">
        <w:rPr>
          <w:rFonts w:ascii="Arial" w:hAnsi="Arial" w:cs="Arial"/>
          <w:szCs w:val="24"/>
        </w:rPr>
        <w:t xml:space="preserve"> in the sixth year of the pre-tenure cycle.</w:t>
      </w:r>
    </w:p>
    <w:p w14:paraId="58DC64CA" w14:textId="77777777" w:rsidR="00C6380B" w:rsidRPr="00F15261" w:rsidRDefault="00C6380B" w:rsidP="00C6380B">
      <w:pPr>
        <w:tabs>
          <w:tab w:val="left" w:pos="-1152"/>
          <w:tab w:val="left" w:pos="-720"/>
          <w:tab w:val="left" w:pos="360"/>
          <w:tab w:val="left" w:pos="648"/>
          <w:tab w:val="left" w:pos="720"/>
          <w:tab w:val="left" w:pos="2160"/>
          <w:tab w:val="left" w:pos="2880"/>
          <w:tab w:val="left" w:pos="3600"/>
          <w:tab w:val="left" w:pos="4320"/>
          <w:tab w:val="left" w:pos="5040"/>
          <w:tab w:val="left" w:pos="5760"/>
          <w:tab w:val="left" w:pos="6480"/>
          <w:tab w:val="left" w:pos="7200"/>
          <w:tab w:val="left" w:pos="7920"/>
          <w:tab w:val="left" w:pos="8640"/>
        </w:tabs>
        <w:ind w:left="720" w:firstLine="840"/>
        <w:jc w:val="both"/>
        <w:rPr>
          <w:rFonts w:ascii="Arial" w:hAnsi="Arial" w:cs="Arial"/>
          <w:szCs w:val="24"/>
        </w:rPr>
      </w:pPr>
    </w:p>
    <w:p w14:paraId="1A137001" w14:textId="77777777" w:rsidR="00C6380B" w:rsidRPr="00F15261" w:rsidRDefault="00C6380B" w:rsidP="00C6380B">
      <w:pPr>
        <w:pStyle w:val="PRTStyle1"/>
        <w:rPr>
          <w:rFonts w:ascii="Arial" w:hAnsi="Arial" w:cs="Arial"/>
        </w:rPr>
      </w:pPr>
      <w:bookmarkStart w:id="12" w:name="_Toc54629636"/>
      <w:r w:rsidRPr="00F15261">
        <w:rPr>
          <w:rFonts w:ascii="Arial" w:hAnsi="Arial" w:cs="Arial"/>
        </w:rPr>
        <w:t>Negotiation of Tenure and Rank with Initial Appointment</w:t>
      </w:r>
      <w:bookmarkEnd w:id="12"/>
    </w:p>
    <w:p w14:paraId="76BC88F0" w14:textId="77777777" w:rsidR="00C6380B" w:rsidRPr="00F15261" w:rsidRDefault="00C6380B" w:rsidP="00C6380B">
      <w:pPr>
        <w:tabs>
          <w:tab w:val="left" w:pos="-1152"/>
          <w:tab w:val="left" w:pos="-720"/>
          <w:tab w:val="left" w:pos="360"/>
          <w:tab w:val="left" w:pos="648"/>
          <w:tab w:val="left" w:pos="72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Arial" w:hAnsi="Arial" w:cs="Arial"/>
          <w:szCs w:val="24"/>
        </w:rPr>
      </w:pPr>
      <w:r w:rsidRPr="00F15261">
        <w:rPr>
          <w:rFonts w:ascii="Arial" w:hAnsi="Arial" w:cs="Arial"/>
          <w:szCs w:val="24"/>
        </w:rPr>
        <w:t xml:space="preserve"> </w:t>
      </w:r>
    </w:p>
    <w:p w14:paraId="39DE5054" w14:textId="77777777" w:rsidR="00C6380B" w:rsidRDefault="00C6380B" w:rsidP="00C6380B">
      <w:pPr>
        <w:tabs>
          <w:tab w:val="left" w:pos="-1152"/>
          <w:tab w:val="left" w:pos="-720"/>
          <w:tab w:val="left" w:pos="360"/>
          <w:tab w:val="left" w:pos="648"/>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r w:rsidRPr="00F15261">
        <w:rPr>
          <w:rFonts w:ascii="Arial" w:hAnsi="Arial" w:cs="Arial"/>
          <w:szCs w:val="24"/>
        </w:rPr>
        <w:t>A prospective faculty member (with the exception of chancellor candidates) may negotiate the terms of initial appointment with regard to tenure status and academic rank based on the professional productivity earned in previous employment settings.  Any such terms must be approved by the chancellor of the university and be based on thorough review and positive recommendations from the DPRTC and the CPRTC (if requesting more than 2 years credit toward tenure/rank) within the academic unit in which tenure and rank will be held.  Documentation of negotiated terms authorizing application for early tenure and/or promotion must be included with the PRT application.</w:t>
      </w:r>
    </w:p>
    <w:p w14:paraId="20BC8B26" w14:textId="77777777" w:rsidR="00D71C23" w:rsidRPr="00F15261" w:rsidRDefault="00D71C23" w:rsidP="00C6380B">
      <w:pPr>
        <w:tabs>
          <w:tab w:val="left" w:pos="-1152"/>
          <w:tab w:val="left" w:pos="-720"/>
          <w:tab w:val="left" w:pos="360"/>
          <w:tab w:val="left" w:pos="648"/>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p>
    <w:p w14:paraId="7C32E21B" w14:textId="77777777" w:rsidR="001E05F4" w:rsidRPr="00F15261" w:rsidRDefault="001E05F4" w:rsidP="001E05F4">
      <w:pPr>
        <w:pStyle w:val="PRTStyle1"/>
        <w:rPr>
          <w:rFonts w:ascii="Arial" w:hAnsi="Arial" w:cs="Arial"/>
        </w:rPr>
      </w:pPr>
      <w:bookmarkStart w:id="13" w:name="_Toc54629637"/>
      <w:r w:rsidRPr="00F15261">
        <w:rPr>
          <w:rFonts w:ascii="Arial" w:hAnsi="Arial" w:cs="Arial"/>
        </w:rPr>
        <w:t>Application Format for Promotion and/or Tenure</w:t>
      </w:r>
      <w:bookmarkEnd w:id="13"/>
    </w:p>
    <w:p w14:paraId="47191394" w14:textId="77777777" w:rsidR="001E05F4" w:rsidRPr="00F15261" w:rsidRDefault="001E05F4" w:rsidP="001E05F4">
      <w:pPr>
        <w:tabs>
          <w:tab w:val="left" w:pos="-1152"/>
          <w:tab w:val="left" w:pos="-720"/>
          <w:tab w:val="left" w:pos="360"/>
          <w:tab w:val="left" w:pos="648"/>
          <w:tab w:val="left" w:pos="72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Arial" w:hAnsi="Arial" w:cs="Arial"/>
          <w:szCs w:val="24"/>
        </w:rPr>
      </w:pPr>
    </w:p>
    <w:p w14:paraId="2810F2A7" w14:textId="77777777" w:rsidR="00C6380B" w:rsidRPr="00F15261" w:rsidRDefault="00C6380B" w:rsidP="00C6380B">
      <w:pPr>
        <w:tabs>
          <w:tab w:val="left" w:pos="-1152"/>
          <w:tab w:val="left" w:pos="-720"/>
          <w:tab w:val="left" w:pos="360"/>
          <w:tab w:val="left" w:pos="648"/>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r w:rsidRPr="00F15261">
        <w:rPr>
          <w:rFonts w:ascii="Arial" w:hAnsi="Arial" w:cs="Arial"/>
          <w:szCs w:val="24"/>
        </w:rPr>
        <w:t>Each applicant for promotion and/or tenure will comply with current guidelines and format when submitting documents to respective committees.  Close coordination with respective DPRTC members, attendance at all workshops related to applications for promotion and/or tenure, and presentation of materials in proper format is expected. No additional materials may be submitted by the applicant once the application deadline to the DPRTC has passed, unless specifically requested by one of the reviewers.</w:t>
      </w:r>
    </w:p>
    <w:p w14:paraId="2D39BB00" w14:textId="3800A42A" w:rsidR="00CD77AE" w:rsidRDefault="00CD77AE" w:rsidP="00AA4050">
      <w:pPr>
        <w:rPr>
          <w:rFonts w:ascii="Arial" w:hAnsi="Arial" w:cs="Arial"/>
        </w:rPr>
      </w:pPr>
    </w:p>
    <w:p w14:paraId="0BA69F53" w14:textId="77777777" w:rsidR="00A07404" w:rsidRPr="00F15261" w:rsidRDefault="00A07404" w:rsidP="00AA4050">
      <w:pPr>
        <w:rPr>
          <w:rFonts w:ascii="Arial" w:hAnsi="Arial" w:cs="Arial"/>
        </w:rPr>
      </w:pPr>
    </w:p>
    <w:p w14:paraId="1AC7A9AC" w14:textId="77777777" w:rsidR="00FD03C8" w:rsidRPr="00F15261" w:rsidRDefault="00FD03C8" w:rsidP="00FD03C8">
      <w:pPr>
        <w:pStyle w:val="PRTStyle"/>
        <w:rPr>
          <w:rFonts w:ascii="Arial" w:hAnsi="Arial" w:cs="Arial"/>
        </w:rPr>
      </w:pPr>
      <w:bookmarkStart w:id="14" w:name="_Toc54629638"/>
      <w:r w:rsidRPr="00F15261">
        <w:rPr>
          <w:rFonts w:ascii="Arial" w:hAnsi="Arial" w:cs="Arial"/>
        </w:rPr>
        <w:t>Promotion to Associate Professor</w:t>
      </w:r>
      <w:bookmarkEnd w:id="14"/>
    </w:p>
    <w:p w14:paraId="78C4E793" w14:textId="77777777" w:rsidR="00FD03C8" w:rsidRPr="00F15261" w:rsidRDefault="00FD03C8">
      <w:pPr>
        <w:rPr>
          <w:rFonts w:ascii="Arial" w:hAnsi="Arial" w:cs="Arial"/>
        </w:rPr>
      </w:pPr>
    </w:p>
    <w:p w14:paraId="34F4E62B" w14:textId="77777777" w:rsidR="00E53FA5" w:rsidRPr="00F15261" w:rsidRDefault="00E53FA5" w:rsidP="00E53FA5">
      <w:pPr>
        <w:tabs>
          <w:tab w:val="left" w:pos="-1152"/>
          <w:tab w:val="left" w:pos="-720"/>
          <w:tab w:val="left" w:pos="288"/>
          <w:tab w:val="left" w:pos="648"/>
          <w:tab w:val="left" w:pos="720"/>
          <w:tab w:val="left" w:pos="2160"/>
          <w:tab w:val="left" w:pos="2880"/>
          <w:tab w:val="left" w:pos="3600"/>
          <w:tab w:val="left" w:pos="4320"/>
          <w:tab w:val="left" w:pos="5040"/>
          <w:tab w:val="left" w:pos="5760"/>
          <w:tab w:val="left" w:pos="6480"/>
          <w:tab w:val="left" w:pos="7200"/>
          <w:tab w:val="left" w:pos="7920"/>
          <w:tab w:val="left" w:pos="8640"/>
        </w:tabs>
        <w:ind w:right="-144"/>
        <w:jc w:val="both"/>
        <w:rPr>
          <w:rFonts w:ascii="Arial" w:hAnsi="Arial" w:cs="Arial"/>
          <w:szCs w:val="24"/>
        </w:rPr>
      </w:pPr>
      <w:r w:rsidRPr="00F15261">
        <w:rPr>
          <w:rFonts w:ascii="Arial" w:hAnsi="Arial" w:cs="Arial"/>
          <w:szCs w:val="24"/>
        </w:rPr>
        <w:t>Promotion applications will be evaluated by department and college PRT Committees, the Chair and the Dean.  All promotion recommendations, both positive and negative, will be forwarded to the UPRTC unless the candidate exercises the option afforded by university policy of withdrawing the application from further consideration within three days of receiving feedback from the DPRTC, Department Chairperson, CPRTC, or the Dean.</w:t>
      </w:r>
    </w:p>
    <w:p w14:paraId="322ECB86" w14:textId="77777777" w:rsidR="00E53FA5" w:rsidRPr="00F15261" w:rsidRDefault="00E53FA5" w:rsidP="00E53FA5">
      <w:pPr>
        <w:pStyle w:val="PRTStyle2"/>
        <w:rPr>
          <w:rFonts w:ascii="Arial" w:hAnsi="Arial" w:cs="Arial"/>
        </w:rPr>
      </w:pPr>
      <w:bookmarkStart w:id="15" w:name="_Toc54629639"/>
      <w:r w:rsidRPr="00F15261">
        <w:rPr>
          <w:rFonts w:ascii="Arial" w:hAnsi="Arial" w:cs="Arial"/>
        </w:rPr>
        <w:t>Education</w:t>
      </w:r>
      <w:bookmarkEnd w:id="15"/>
    </w:p>
    <w:p w14:paraId="4842AD98" w14:textId="77777777" w:rsidR="00E53FA5" w:rsidRPr="00F15261" w:rsidRDefault="00E53FA5" w:rsidP="00E53FA5">
      <w:pPr>
        <w:tabs>
          <w:tab w:val="left" w:pos="-1152"/>
          <w:tab w:val="left" w:pos="-720"/>
          <w:tab w:val="left" w:pos="288"/>
          <w:tab w:val="left" w:pos="648"/>
          <w:tab w:val="left" w:pos="720"/>
          <w:tab w:val="left" w:pos="1440"/>
          <w:tab w:val="left" w:pos="2040"/>
          <w:tab w:val="left" w:pos="2160"/>
          <w:tab w:val="left" w:pos="2880"/>
          <w:tab w:val="left" w:pos="3600"/>
          <w:tab w:val="left" w:pos="4320"/>
          <w:tab w:val="left" w:pos="5040"/>
          <w:tab w:val="left" w:pos="5760"/>
          <w:tab w:val="left" w:pos="6480"/>
          <w:tab w:val="left" w:pos="7200"/>
          <w:tab w:val="left" w:pos="7920"/>
          <w:tab w:val="left" w:pos="8640"/>
        </w:tabs>
        <w:ind w:right="-192"/>
        <w:jc w:val="both"/>
        <w:rPr>
          <w:rFonts w:ascii="Arial" w:hAnsi="Arial" w:cs="Arial"/>
          <w:szCs w:val="24"/>
        </w:rPr>
      </w:pPr>
      <w:r w:rsidRPr="00F15261">
        <w:rPr>
          <w:rFonts w:ascii="Arial" w:hAnsi="Arial" w:cs="Arial"/>
          <w:szCs w:val="24"/>
        </w:rPr>
        <w:t>Candidates must have completed the doctorate in an appropriate field of study.  The doctorate must have been completed at least five years prior to request for promotion to associate professor, except in unusual circumstances.</w:t>
      </w:r>
    </w:p>
    <w:p w14:paraId="410A78DC" w14:textId="77777777" w:rsidR="00FD03C8" w:rsidRPr="00F15261" w:rsidRDefault="00FD03C8" w:rsidP="00FD03C8">
      <w:pPr>
        <w:pStyle w:val="PRTStyle2"/>
        <w:rPr>
          <w:rFonts w:ascii="Arial" w:hAnsi="Arial" w:cs="Arial"/>
        </w:rPr>
      </w:pPr>
      <w:bookmarkStart w:id="16" w:name="_Toc54629640"/>
      <w:r w:rsidRPr="00F15261">
        <w:rPr>
          <w:rFonts w:ascii="Arial" w:hAnsi="Arial" w:cs="Arial"/>
        </w:rPr>
        <w:t>Teaching</w:t>
      </w:r>
      <w:bookmarkEnd w:id="16"/>
      <w:r w:rsidRPr="00F15261">
        <w:rPr>
          <w:rFonts w:ascii="Arial" w:hAnsi="Arial" w:cs="Arial"/>
        </w:rPr>
        <w:t xml:space="preserve"> </w:t>
      </w:r>
    </w:p>
    <w:p w14:paraId="49CB6531" w14:textId="77777777" w:rsidR="00FD03C8" w:rsidRPr="00F15261" w:rsidRDefault="00E53FA5" w:rsidP="009D1BAA">
      <w:pPr>
        <w:jc w:val="both"/>
        <w:rPr>
          <w:rFonts w:ascii="Arial" w:hAnsi="Arial" w:cs="Arial"/>
        </w:rPr>
      </w:pPr>
      <w:r w:rsidRPr="00F15261">
        <w:rPr>
          <w:rFonts w:ascii="Arial" w:hAnsi="Arial" w:cs="Arial"/>
          <w:szCs w:val="24"/>
        </w:rPr>
        <w:t>Faculty members will provide evidence of planning, organizing and developing courses assigned for both online and traditional courses (if applicable) in the form of a teaching portfolio.  This portfolio will include, but not be limited to: course syllabi with course objectives, handouts, reading lists, samples of student’s projects, grade distributions for each course, and examples of testing instruments.  This portfolio should be compiled, along with a summary of student evaluations, for the last five years or since the date of last promotion, whichever is less. In addition, each faculty member seeking promotion may be required to have their teaching peer-reviewed. The results of this review will be included in the PRT document in the appropriate appendix. Additional relevant materials from the current or previous years may be submitted or may be requested by any of the reviewers</w:t>
      </w:r>
    </w:p>
    <w:p w14:paraId="1AF5D767" w14:textId="77777777" w:rsidR="00FD03C8" w:rsidRPr="00F15261" w:rsidRDefault="00FD03C8" w:rsidP="00FD03C8">
      <w:pPr>
        <w:pStyle w:val="PRTStyle2"/>
        <w:rPr>
          <w:rFonts w:ascii="Arial" w:hAnsi="Arial" w:cs="Arial"/>
        </w:rPr>
      </w:pPr>
      <w:bookmarkStart w:id="17" w:name="_Toc54629641"/>
      <w:r w:rsidRPr="00F15261">
        <w:rPr>
          <w:rFonts w:ascii="Arial" w:hAnsi="Arial" w:cs="Arial"/>
        </w:rPr>
        <w:t>Intellectual Contribution</w:t>
      </w:r>
      <w:bookmarkEnd w:id="17"/>
    </w:p>
    <w:p w14:paraId="645552A6" w14:textId="0734B4E0" w:rsidR="00E53FA5" w:rsidRPr="00F15261" w:rsidRDefault="00E53FA5" w:rsidP="00854456">
      <w:pPr>
        <w:tabs>
          <w:tab w:val="left" w:pos="-1152"/>
          <w:tab w:val="left" w:pos="-720"/>
          <w:tab w:val="left" w:pos="288"/>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r w:rsidRPr="00F15261">
        <w:rPr>
          <w:rFonts w:ascii="Arial" w:hAnsi="Arial" w:cs="Arial"/>
          <w:szCs w:val="24"/>
        </w:rPr>
        <w:t>Faculty members are expected to have produced a continuous record of intellectual contributions to their field of expertise.  Consideration will be given to the quality of these contributions and to whether or not they were produced individually or in cooperation with other authors</w:t>
      </w:r>
      <w:r w:rsidRPr="009454AF">
        <w:rPr>
          <w:rFonts w:ascii="Arial" w:hAnsi="Arial" w:cs="Arial"/>
          <w:szCs w:val="24"/>
        </w:rPr>
        <w:t xml:space="preserve">.  A faculty member will publish </w:t>
      </w:r>
      <w:r w:rsidR="0084409A">
        <w:rPr>
          <w:rFonts w:ascii="Arial" w:hAnsi="Arial" w:cs="Arial"/>
          <w:szCs w:val="24"/>
        </w:rPr>
        <w:t xml:space="preserve">or present </w:t>
      </w:r>
      <w:r w:rsidRPr="009454AF">
        <w:rPr>
          <w:rFonts w:ascii="Arial" w:hAnsi="Arial" w:cs="Arial"/>
          <w:szCs w:val="24"/>
        </w:rPr>
        <w:t xml:space="preserve">at least six articles, proceedings, textbooks, funded grants, publicly available contracted research reports, </w:t>
      </w:r>
      <w:r w:rsidRPr="009454AF">
        <w:rPr>
          <w:rStyle w:val="Strong"/>
          <w:rFonts w:ascii="Arial" w:hAnsi="Arial" w:cs="Arial"/>
          <w:b w:val="0"/>
          <w:bCs w:val="0"/>
        </w:rPr>
        <w:t>utility patents in one’s discipline,</w:t>
      </w:r>
      <w:r w:rsidRPr="009454AF">
        <w:rPr>
          <w:rFonts w:ascii="Arial" w:hAnsi="Arial" w:cs="Arial"/>
          <w:szCs w:val="24"/>
        </w:rPr>
        <w:t xml:space="preserve">  commercially available software</w:t>
      </w:r>
      <w:r w:rsidR="00161BDA" w:rsidRPr="009D1BAA">
        <w:rPr>
          <w:rFonts w:ascii="Arial" w:hAnsi="Arial" w:cs="Arial"/>
          <w:color w:val="000000" w:themeColor="text1"/>
          <w:szCs w:val="24"/>
        </w:rPr>
        <w:t xml:space="preserve">, or </w:t>
      </w:r>
      <w:r w:rsidR="0084409A" w:rsidRPr="009D1BAA">
        <w:rPr>
          <w:rFonts w:ascii="Arial" w:hAnsi="Arial" w:cs="Arial"/>
          <w:color w:val="000000" w:themeColor="text1"/>
          <w:szCs w:val="24"/>
        </w:rPr>
        <w:t xml:space="preserve">paper </w:t>
      </w:r>
      <w:r w:rsidR="00161BDA" w:rsidRPr="009D1BAA">
        <w:rPr>
          <w:rFonts w:ascii="Arial" w:hAnsi="Arial" w:cs="Arial"/>
          <w:color w:val="000000" w:themeColor="text1"/>
          <w:szCs w:val="24"/>
        </w:rPr>
        <w:t>presentation</w:t>
      </w:r>
      <w:r w:rsidRPr="009D1BAA">
        <w:rPr>
          <w:rFonts w:ascii="Arial" w:hAnsi="Arial" w:cs="Arial"/>
          <w:color w:val="000000" w:themeColor="text1"/>
          <w:szCs w:val="24"/>
        </w:rPr>
        <w:t xml:space="preserve"> </w:t>
      </w:r>
      <w:r w:rsidRPr="009454AF">
        <w:rPr>
          <w:rFonts w:ascii="Arial" w:hAnsi="Arial" w:cs="Arial"/>
          <w:szCs w:val="24"/>
        </w:rPr>
        <w:t xml:space="preserve">after attaining the rank of assistant professor.  At least </w:t>
      </w:r>
      <w:r w:rsidR="001C6353" w:rsidRPr="009454AF">
        <w:rPr>
          <w:rFonts w:ascii="Arial" w:hAnsi="Arial" w:cs="Arial"/>
          <w:szCs w:val="24"/>
        </w:rPr>
        <w:t xml:space="preserve">two </w:t>
      </w:r>
      <w:r w:rsidRPr="009454AF">
        <w:rPr>
          <w:rFonts w:ascii="Arial" w:hAnsi="Arial" w:cs="Arial"/>
          <w:szCs w:val="24"/>
        </w:rPr>
        <w:t xml:space="preserve">of these must be </w:t>
      </w:r>
      <w:r w:rsidR="00E33431" w:rsidRPr="009454AF">
        <w:rPr>
          <w:rFonts w:ascii="Arial" w:hAnsi="Arial" w:cs="Arial"/>
          <w:szCs w:val="24"/>
        </w:rPr>
        <w:t xml:space="preserve">in double-blind </w:t>
      </w:r>
      <w:r w:rsidRPr="009454AF">
        <w:rPr>
          <w:rFonts w:ascii="Arial" w:hAnsi="Arial" w:cs="Arial"/>
          <w:szCs w:val="24"/>
        </w:rPr>
        <w:t>peer</w:t>
      </w:r>
      <w:r w:rsidR="00E33431" w:rsidRPr="009454AF">
        <w:rPr>
          <w:rFonts w:ascii="Arial" w:hAnsi="Arial" w:cs="Arial"/>
          <w:szCs w:val="24"/>
        </w:rPr>
        <w:t>-</w:t>
      </w:r>
      <w:r w:rsidRPr="009454AF">
        <w:rPr>
          <w:rFonts w:ascii="Arial" w:hAnsi="Arial" w:cs="Arial"/>
          <w:szCs w:val="24"/>
        </w:rPr>
        <w:t>reviewed</w:t>
      </w:r>
      <w:r w:rsidR="00E33431" w:rsidRPr="009454AF">
        <w:rPr>
          <w:rFonts w:ascii="Arial" w:hAnsi="Arial" w:cs="Arial"/>
          <w:szCs w:val="24"/>
        </w:rPr>
        <w:t xml:space="preserve"> academic journals</w:t>
      </w:r>
      <w:r w:rsidR="00D27398" w:rsidRPr="009454AF">
        <w:rPr>
          <w:rFonts w:ascii="Arial" w:hAnsi="Arial" w:cs="Arial"/>
          <w:szCs w:val="24"/>
        </w:rPr>
        <w:t xml:space="preserve"> and the applicant </w:t>
      </w:r>
      <w:r w:rsidR="00AE4069" w:rsidRPr="009454AF">
        <w:rPr>
          <w:rFonts w:ascii="Arial" w:hAnsi="Arial" w:cs="Arial"/>
          <w:szCs w:val="24"/>
        </w:rPr>
        <w:t xml:space="preserve">should be the </w:t>
      </w:r>
      <w:r w:rsidR="00684D2E" w:rsidRPr="009454AF">
        <w:rPr>
          <w:rFonts w:ascii="Arial" w:hAnsi="Arial" w:cs="Arial"/>
          <w:szCs w:val="24"/>
        </w:rPr>
        <w:t>lead</w:t>
      </w:r>
      <w:r w:rsidR="00161BDA">
        <w:rPr>
          <w:rFonts w:ascii="Arial" w:hAnsi="Arial" w:cs="Arial"/>
          <w:szCs w:val="24"/>
          <w:vertAlign w:val="superscript"/>
        </w:rPr>
        <w:t>3</w:t>
      </w:r>
      <w:r w:rsidR="00AE4069" w:rsidRPr="009454AF">
        <w:rPr>
          <w:rFonts w:ascii="Arial" w:hAnsi="Arial" w:cs="Arial"/>
          <w:szCs w:val="24"/>
        </w:rPr>
        <w:t xml:space="preserve"> (sole) author on at least </w:t>
      </w:r>
      <w:r w:rsidR="001C6353" w:rsidRPr="009454AF">
        <w:rPr>
          <w:rFonts w:ascii="Arial" w:hAnsi="Arial" w:cs="Arial"/>
          <w:szCs w:val="24"/>
        </w:rPr>
        <w:t xml:space="preserve">one </w:t>
      </w:r>
      <w:r w:rsidR="00AE4069" w:rsidRPr="009454AF">
        <w:rPr>
          <w:rFonts w:ascii="Arial" w:hAnsi="Arial" w:cs="Arial"/>
          <w:szCs w:val="24"/>
        </w:rPr>
        <w:t>of them.</w:t>
      </w:r>
      <w:r w:rsidRPr="009454AF">
        <w:rPr>
          <w:rFonts w:ascii="Arial" w:hAnsi="Arial" w:cs="Arial"/>
          <w:szCs w:val="24"/>
        </w:rPr>
        <w:t xml:space="preserve">  The intellectual contributions listed above can relate to any of three areas</w:t>
      </w:r>
      <w:r w:rsidRPr="00F15261">
        <w:rPr>
          <w:rFonts w:ascii="Arial" w:hAnsi="Arial" w:cs="Arial"/>
          <w:szCs w:val="24"/>
        </w:rPr>
        <w:t xml:space="preserve">: learning and pedagogical research; contributions to practice (i.e., applied research); and, discipline-based scholarship (i.e., basic research).  Particular weight will be given to output produced during the most recent five years.  </w:t>
      </w:r>
      <w:r w:rsidR="003E5676" w:rsidRPr="00F15261">
        <w:rPr>
          <w:rFonts w:ascii="Arial" w:hAnsi="Arial" w:cs="Arial"/>
          <w:szCs w:val="24"/>
        </w:rPr>
        <w:t xml:space="preserve">It is expected that for purposes of AACSB classification, the candidate’s research will support the Scholarly Academic designation. </w:t>
      </w:r>
      <w:r w:rsidRPr="00F15261">
        <w:rPr>
          <w:rFonts w:ascii="Arial" w:hAnsi="Arial" w:cs="Arial"/>
          <w:szCs w:val="24"/>
        </w:rPr>
        <w:t>Evidence of publication and the review process must be on file in the departmental office.</w:t>
      </w:r>
    </w:p>
    <w:p w14:paraId="3850880A" w14:textId="77777777" w:rsidR="00FD03C8" w:rsidRPr="00F15261" w:rsidRDefault="00FD03C8" w:rsidP="00FD03C8">
      <w:pPr>
        <w:pStyle w:val="PRTStyle2"/>
        <w:rPr>
          <w:rFonts w:ascii="Arial" w:hAnsi="Arial" w:cs="Arial"/>
        </w:rPr>
      </w:pPr>
      <w:bookmarkStart w:id="18" w:name="_Toc54629642"/>
      <w:r w:rsidRPr="00F15261">
        <w:rPr>
          <w:rFonts w:ascii="Arial" w:hAnsi="Arial" w:cs="Arial"/>
        </w:rPr>
        <w:t>Service</w:t>
      </w:r>
      <w:bookmarkEnd w:id="18"/>
    </w:p>
    <w:p w14:paraId="047FCA64" w14:textId="5631E8BB" w:rsidR="00FD03C8" w:rsidRDefault="00E53FA5" w:rsidP="009D1BAA">
      <w:pPr>
        <w:jc w:val="both"/>
        <w:rPr>
          <w:rFonts w:ascii="Arial" w:hAnsi="Arial" w:cs="Arial"/>
          <w:szCs w:val="24"/>
        </w:rPr>
      </w:pPr>
      <w:r w:rsidRPr="00F15261">
        <w:rPr>
          <w:rFonts w:ascii="Arial" w:hAnsi="Arial" w:cs="Arial"/>
          <w:szCs w:val="24"/>
        </w:rPr>
        <w:t>To be promoted a faculty member's service must reflect positively on the department and college.  The faculty member may present such evidence as active university, college and departmental committee work, professional and community work, and other activities that enhance the image of the college within the university, the state and the professional communities that it serves.  The service component also involves career counseling and may include support of student growth outside the classroom through involvement with student professional organizations and activities.</w:t>
      </w:r>
    </w:p>
    <w:p w14:paraId="53BA25D3" w14:textId="77777777" w:rsidR="005A063C" w:rsidRPr="00F15261" w:rsidRDefault="005A063C">
      <w:pPr>
        <w:rPr>
          <w:rFonts w:ascii="Arial" w:hAnsi="Arial" w:cs="Arial"/>
        </w:rPr>
      </w:pPr>
    </w:p>
    <w:p w14:paraId="088CC428" w14:textId="30498B41" w:rsidR="005A063C" w:rsidRPr="00EB126D" w:rsidRDefault="005A063C" w:rsidP="00CF1429">
      <w:pPr>
        <w:pStyle w:val="PRTStyle1"/>
        <w:rPr>
          <w:rFonts w:ascii="Arial" w:hAnsi="Arial" w:cs="Arial"/>
        </w:rPr>
      </w:pPr>
      <w:bookmarkStart w:id="19" w:name="_Toc54629643"/>
      <w:r w:rsidRPr="00EB126D">
        <w:rPr>
          <w:rFonts w:ascii="Arial" w:hAnsi="Arial" w:cs="Arial"/>
        </w:rPr>
        <w:t>General Considerations</w:t>
      </w:r>
      <w:bookmarkEnd w:id="19"/>
      <w:r w:rsidRPr="00EB126D">
        <w:rPr>
          <w:rFonts w:ascii="Arial" w:hAnsi="Arial" w:cs="Arial"/>
        </w:rPr>
        <w:t xml:space="preserve">  </w:t>
      </w:r>
    </w:p>
    <w:p w14:paraId="232F8F62" w14:textId="77777777" w:rsidR="005A063C" w:rsidRPr="005A063C" w:rsidRDefault="005A063C" w:rsidP="00EB126D">
      <w:pPr>
        <w:pStyle w:val="PRTStyle1"/>
        <w:spacing w:before="0"/>
        <w:rPr>
          <w:rFonts w:asciiTheme="minorBidi" w:hAnsiTheme="minorBidi" w:cstheme="minorBidi"/>
        </w:rPr>
      </w:pPr>
    </w:p>
    <w:p w14:paraId="3B089D26" w14:textId="22BD3F1E" w:rsidR="005A063C" w:rsidRPr="005A063C" w:rsidRDefault="005A063C" w:rsidP="00CF1429">
      <w:pPr>
        <w:tabs>
          <w:tab w:val="left" w:pos="-1152"/>
          <w:tab w:val="left" w:pos="-720"/>
          <w:tab w:val="left" w:pos="288"/>
          <w:tab w:val="left" w:pos="648"/>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Bidi" w:hAnsiTheme="minorBidi"/>
        </w:rPr>
      </w:pPr>
      <w:r w:rsidRPr="005A063C">
        <w:rPr>
          <w:rFonts w:asciiTheme="minorBidi" w:hAnsiTheme="minorBidi"/>
        </w:rPr>
        <w:t xml:space="preserve">The specific criteria above are only minimums, and are not assurance of promotion.  The decision will be based on the faculty member's long-term, regular, and recent performance and contribution to the mission and goals of the College of Business. </w:t>
      </w:r>
      <w:r w:rsidR="00CF1429">
        <w:rPr>
          <w:rFonts w:ascii="Arial" w:hAnsi="Arial" w:cs="Arial"/>
          <w:szCs w:val="24"/>
        </w:rPr>
        <w:t xml:space="preserve">Satisfactory performance in all three areas of teaching, intellectual contributions and service along with </w:t>
      </w:r>
      <w:r w:rsidR="00CF1429" w:rsidRPr="00F15261">
        <w:rPr>
          <w:rFonts w:ascii="Arial" w:hAnsi="Arial" w:cs="Arial"/>
          <w:szCs w:val="24"/>
        </w:rPr>
        <w:t>outstanding performance in at least one of the areas of teaching</w:t>
      </w:r>
      <w:r w:rsidR="00CF1429">
        <w:rPr>
          <w:rFonts w:ascii="Arial" w:hAnsi="Arial" w:cs="Arial"/>
          <w:szCs w:val="24"/>
        </w:rPr>
        <w:t xml:space="preserve"> and</w:t>
      </w:r>
      <w:r w:rsidR="00CF1429" w:rsidRPr="00F15261">
        <w:rPr>
          <w:rFonts w:ascii="Arial" w:hAnsi="Arial" w:cs="Arial"/>
          <w:szCs w:val="24"/>
        </w:rPr>
        <w:t xml:space="preserve"> intellectual </w:t>
      </w:r>
      <w:r w:rsidR="00116616" w:rsidRPr="00F15261">
        <w:rPr>
          <w:rFonts w:ascii="Arial" w:hAnsi="Arial" w:cs="Arial"/>
          <w:szCs w:val="24"/>
        </w:rPr>
        <w:t>contributions</w:t>
      </w:r>
      <w:r w:rsidRPr="005A063C">
        <w:rPr>
          <w:rFonts w:asciiTheme="minorBidi" w:hAnsiTheme="minorBidi"/>
        </w:rPr>
        <w:t xml:space="preserve"> is required for promotion or tenure at this rank. Unless negotiated at hire and in writing, a minimum of five years at the rank of Assistant Professor at Arkansas State University – Jonesboro is required for the application not to be considered early.</w:t>
      </w:r>
    </w:p>
    <w:p w14:paraId="5481844F" w14:textId="77777777" w:rsidR="005A063C" w:rsidRPr="005A063C" w:rsidRDefault="005A063C" w:rsidP="005A063C">
      <w:pPr>
        <w:tabs>
          <w:tab w:val="left" w:pos="-1152"/>
          <w:tab w:val="left" w:pos="-720"/>
          <w:tab w:val="left" w:pos="288"/>
          <w:tab w:val="left" w:pos="480"/>
          <w:tab w:val="left" w:pos="648"/>
          <w:tab w:val="left" w:pos="2160"/>
          <w:tab w:val="left" w:pos="2880"/>
          <w:tab w:val="left" w:pos="3600"/>
          <w:tab w:val="left" w:pos="4320"/>
          <w:tab w:val="left" w:pos="5040"/>
          <w:tab w:val="left" w:pos="5760"/>
          <w:tab w:val="left" w:pos="6480"/>
          <w:tab w:val="left" w:pos="7200"/>
          <w:tab w:val="left" w:pos="7920"/>
          <w:tab w:val="left" w:pos="8640"/>
        </w:tabs>
        <w:jc w:val="both"/>
        <w:rPr>
          <w:rFonts w:asciiTheme="minorBidi" w:hAnsiTheme="minorBidi"/>
          <w:b/>
          <w:u w:val="single"/>
        </w:rPr>
      </w:pPr>
    </w:p>
    <w:p w14:paraId="0D333F8B" w14:textId="2B70CF80" w:rsidR="005A063C" w:rsidRPr="00EB126D" w:rsidRDefault="00CF1429" w:rsidP="00CF1429">
      <w:pPr>
        <w:pStyle w:val="PRTStyle1"/>
        <w:rPr>
          <w:rFonts w:ascii="Arial" w:hAnsi="Arial" w:cs="Arial"/>
        </w:rPr>
      </w:pPr>
      <w:bookmarkStart w:id="20" w:name="_Toc54629644"/>
      <w:r w:rsidRPr="00EB126D">
        <w:rPr>
          <w:rFonts w:ascii="Arial" w:hAnsi="Arial" w:cs="Arial"/>
        </w:rPr>
        <w:t>Application for Early Promotion</w:t>
      </w:r>
      <w:bookmarkEnd w:id="20"/>
    </w:p>
    <w:p w14:paraId="195580C7" w14:textId="77777777" w:rsidR="005A063C" w:rsidRPr="005A063C" w:rsidRDefault="005A063C" w:rsidP="00EB126D">
      <w:pPr>
        <w:pStyle w:val="PRTStyle1"/>
        <w:spacing w:before="0"/>
        <w:rPr>
          <w:rFonts w:asciiTheme="minorBidi" w:hAnsiTheme="minorBidi" w:cstheme="minorBidi"/>
        </w:rPr>
      </w:pPr>
    </w:p>
    <w:p w14:paraId="07BDABCF" w14:textId="3E2CBDC2" w:rsidR="005A063C" w:rsidRPr="005A063C" w:rsidRDefault="005A063C" w:rsidP="005A063C">
      <w:pPr>
        <w:tabs>
          <w:tab w:val="left" w:pos="-1152"/>
          <w:tab w:val="left" w:pos="-720"/>
          <w:tab w:val="left" w:pos="288"/>
          <w:tab w:val="left" w:pos="648"/>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Bidi" w:hAnsiTheme="minorBidi"/>
        </w:rPr>
      </w:pPr>
      <w:r w:rsidRPr="005A063C">
        <w:rPr>
          <w:rFonts w:asciiTheme="minorBidi" w:hAnsiTheme="minorBidi"/>
        </w:rPr>
        <w:t xml:space="preserve">Early promotion means the granting of promotion prior to the elapse of the standard five-year period. To obtain early promotion, the applicant must give evidence of exceptional productivity in teaching, research, and service. A faculty member who makes application for early promotion and either fails to receive promotion or withdraws the application before completion of the process may apply again for promotion only after serving the standard five years in rank. </w:t>
      </w:r>
    </w:p>
    <w:p w14:paraId="29D8BE9F" w14:textId="77777777" w:rsidR="005A063C" w:rsidRPr="005A063C" w:rsidRDefault="005A063C" w:rsidP="005A063C">
      <w:pPr>
        <w:tabs>
          <w:tab w:val="left" w:pos="-1152"/>
          <w:tab w:val="left" w:pos="-720"/>
          <w:tab w:val="left" w:pos="288"/>
          <w:tab w:val="left" w:pos="648"/>
          <w:tab w:val="left" w:pos="720"/>
          <w:tab w:val="left" w:pos="2160"/>
          <w:tab w:val="left" w:pos="2880"/>
          <w:tab w:val="left" w:pos="3600"/>
          <w:tab w:val="left" w:pos="4320"/>
          <w:tab w:val="left" w:pos="5040"/>
          <w:tab w:val="left" w:pos="5760"/>
          <w:tab w:val="left" w:pos="6480"/>
          <w:tab w:val="left" w:pos="7200"/>
          <w:tab w:val="left" w:pos="7920"/>
          <w:tab w:val="left" w:pos="8640"/>
        </w:tabs>
        <w:ind w:firstLine="480"/>
        <w:jc w:val="both"/>
        <w:rPr>
          <w:rFonts w:asciiTheme="minorBidi" w:hAnsiTheme="minorBidi"/>
        </w:rPr>
      </w:pPr>
    </w:p>
    <w:p w14:paraId="3584213D" w14:textId="77777777" w:rsidR="00FD03C8" w:rsidRPr="009D1BAA" w:rsidRDefault="00FD03C8">
      <w:pPr>
        <w:rPr>
          <w:rFonts w:asciiTheme="minorBidi" w:hAnsiTheme="minorBidi"/>
        </w:rPr>
      </w:pPr>
    </w:p>
    <w:p w14:paraId="28FC02DE" w14:textId="77777777" w:rsidR="00FD03C8" w:rsidRPr="00F15261" w:rsidRDefault="006929AC" w:rsidP="00FD03C8">
      <w:pPr>
        <w:pStyle w:val="PRTStyle"/>
        <w:rPr>
          <w:rFonts w:ascii="Arial" w:hAnsi="Arial" w:cs="Arial"/>
        </w:rPr>
      </w:pPr>
      <w:bookmarkStart w:id="21" w:name="_Toc54629645"/>
      <w:r w:rsidRPr="00F15261">
        <w:rPr>
          <w:rFonts w:ascii="Arial" w:hAnsi="Arial" w:cs="Arial"/>
        </w:rPr>
        <w:t xml:space="preserve">Promotion to </w:t>
      </w:r>
      <w:r w:rsidR="00FD03C8" w:rsidRPr="00F15261">
        <w:rPr>
          <w:rFonts w:ascii="Arial" w:hAnsi="Arial" w:cs="Arial"/>
        </w:rPr>
        <w:t>Professor</w:t>
      </w:r>
      <w:bookmarkEnd w:id="21"/>
    </w:p>
    <w:p w14:paraId="6706D317" w14:textId="77777777" w:rsidR="00FD03C8" w:rsidRPr="00F15261" w:rsidRDefault="00FD03C8" w:rsidP="00FD03C8">
      <w:pPr>
        <w:rPr>
          <w:rFonts w:ascii="Arial" w:hAnsi="Arial" w:cs="Arial"/>
        </w:rPr>
      </w:pPr>
    </w:p>
    <w:p w14:paraId="0BDD0E66" w14:textId="77777777" w:rsidR="00E53FA5" w:rsidRPr="00F15261" w:rsidRDefault="0048354A" w:rsidP="00E53FA5">
      <w:pPr>
        <w:tabs>
          <w:tab w:val="left" w:pos="-1152"/>
          <w:tab w:val="left" w:pos="-720"/>
          <w:tab w:val="left" w:pos="288"/>
          <w:tab w:val="left" w:pos="648"/>
          <w:tab w:val="left" w:pos="720"/>
          <w:tab w:val="left" w:pos="2160"/>
          <w:tab w:val="left" w:pos="2880"/>
          <w:tab w:val="left" w:pos="3600"/>
          <w:tab w:val="left" w:pos="4320"/>
          <w:tab w:val="left" w:pos="5040"/>
          <w:tab w:val="left" w:pos="5760"/>
          <w:tab w:val="left" w:pos="6480"/>
          <w:tab w:val="left" w:pos="7200"/>
          <w:tab w:val="left" w:pos="7920"/>
          <w:tab w:val="left" w:pos="8640"/>
        </w:tabs>
        <w:ind w:right="48"/>
        <w:jc w:val="both"/>
        <w:rPr>
          <w:rFonts w:ascii="Arial" w:hAnsi="Arial" w:cs="Arial"/>
          <w:szCs w:val="24"/>
        </w:rPr>
      </w:pPr>
      <w:r w:rsidRPr="00F15261">
        <w:rPr>
          <w:rFonts w:ascii="Arial" w:hAnsi="Arial" w:cs="Arial"/>
          <w:szCs w:val="24"/>
        </w:rPr>
        <w:t xml:space="preserve">Promotion applications </w:t>
      </w:r>
      <w:r w:rsidR="00E53FA5" w:rsidRPr="00F15261">
        <w:rPr>
          <w:rFonts w:ascii="Arial" w:hAnsi="Arial" w:cs="Arial"/>
          <w:szCs w:val="24"/>
        </w:rPr>
        <w:t>will be evaluated by department and college PRT Committees, the Chair and the Dean.  All promotion recommendations, both positive and negative, will be forwarded to the UPRTC</w:t>
      </w:r>
      <w:r w:rsidR="00E53FA5" w:rsidRPr="00F15261">
        <w:rPr>
          <w:rFonts w:ascii="Arial" w:hAnsi="Arial" w:cs="Arial"/>
          <w:b/>
          <w:szCs w:val="24"/>
        </w:rPr>
        <w:t xml:space="preserve"> </w:t>
      </w:r>
      <w:r w:rsidR="00E53FA5" w:rsidRPr="00F15261">
        <w:rPr>
          <w:rFonts w:ascii="Arial" w:hAnsi="Arial" w:cs="Arial"/>
          <w:szCs w:val="24"/>
        </w:rPr>
        <w:t>unless the candidate exercises the option afforded by university policy of withdrawing the application from further consideration within three days of receiving feedback from the DPRTC, Department Chairperson, CPRTC, or the Dean.</w:t>
      </w:r>
    </w:p>
    <w:p w14:paraId="10018F72" w14:textId="77777777" w:rsidR="0048354A" w:rsidRPr="00F15261" w:rsidRDefault="0048354A" w:rsidP="0048354A">
      <w:pPr>
        <w:pStyle w:val="PRTStyle2"/>
        <w:rPr>
          <w:rFonts w:ascii="Arial" w:hAnsi="Arial" w:cs="Arial"/>
        </w:rPr>
      </w:pPr>
      <w:bookmarkStart w:id="22" w:name="_Toc54629646"/>
      <w:r w:rsidRPr="00F15261">
        <w:rPr>
          <w:rFonts w:ascii="Arial" w:hAnsi="Arial" w:cs="Arial"/>
        </w:rPr>
        <w:t>Education</w:t>
      </w:r>
      <w:bookmarkEnd w:id="22"/>
    </w:p>
    <w:p w14:paraId="26E8C52F" w14:textId="77777777" w:rsidR="0048354A" w:rsidRPr="00F15261" w:rsidRDefault="0048354A" w:rsidP="0048354A">
      <w:pPr>
        <w:tabs>
          <w:tab w:val="left" w:pos="-1152"/>
          <w:tab w:val="left" w:pos="-720"/>
          <w:tab w:val="left" w:pos="0"/>
          <w:tab w:val="left" w:pos="288"/>
          <w:tab w:val="left" w:pos="64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r w:rsidRPr="00F15261">
        <w:rPr>
          <w:rFonts w:ascii="Arial" w:hAnsi="Arial" w:cs="Arial"/>
          <w:szCs w:val="24"/>
        </w:rPr>
        <w:t>Completed doctorate in appropriate field of study.</w:t>
      </w:r>
    </w:p>
    <w:p w14:paraId="4AE15B77" w14:textId="77777777" w:rsidR="00FD03C8" w:rsidRPr="00F15261" w:rsidRDefault="00FD03C8" w:rsidP="00FD03C8">
      <w:pPr>
        <w:pStyle w:val="PRTStyle2"/>
        <w:rPr>
          <w:rFonts w:ascii="Arial" w:hAnsi="Arial" w:cs="Arial"/>
        </w:rPr>
      </w:pPr>
      <w:bookmarkStart w:id="23" w:name="_Toc54629647"/>
      <w:r w:rsidRPr="00F15261">
        <w:rPr>
          <w:rFonts w:ascii="Arial" w:hAnsi="Arial" w:cs="Arial"/>
        </w:rPr>
        <w:t>Teaching</w:t>
      </w:r>
      <w:bookmarkEnd w:id="23"/>
      <w:r w:rsidRPr="00F15261">
        <w:rPr>
          <w:rFonts w:ascii="Arial" w:hAnsi="Arial" w:cs="Arial"/>
        </w:rPr>
        <w:t xml:space="preserve"> </w:t>
      </w:r>
    </w:p>
    <w:p w14:paraId="427EB155" w14:textId="77777777" w:rsidR="00FD03C8" w:rsidRPr="00F15261" w:rsidRDefault="0048354A" w:rsidP="0048354A">
      <w:pPr>
        <w:tabs>
          <w:tab w:val="left" w:pos="-1152"/>
          <w:tab w:val="left" w:pos="-720"/>
          <w:tab w:val="left" w:pos="288"/>
          <w:tab w:val="left" w:pos="648"/>
          <w:tab w:val="left" w:pos="720"/>
          <w:tab w:val="left" w:pos="2160"/>
          <w:tab w:val="left" w:pos="2880"/>
          <w:tab w:val="left" w:pos="3600"/>
          <w:tab w:val="left" w:pos="4320"/>
          <w:tab w:val="left" w:pos="5040"/>
          <w:tab w:val="left" w:pos="5760"/>
          <w:tab w:val="left" w:pos="6480"/>
          <w:tab w:val="left" w:pos="7200"/>
          <w:tab w:val="left" w:pos="7920"/>
          <w:tab w:val="left" w:pos="8640"/>
        </w:tabs>
        <w:ind w:right="-192"/>
        <w:jc w:val="both"/>
        <w:rPr>
          <w:rFonts w:ascii="Arial" w:hAnsi="Arial" w:cs="Arial"/>
          <w:szCs w:val="24"/>
        </w:rPr>
      </w:pPr>
      <w:r w:rsidRPr="00F15261">
        <w:rPr>
          <w:rFonts w:ascii="Arial" w:hAnsi="Arial" w:cs="Arial"/>
          <w:szCs w:val="24"/>
        </w:rPr>
        <w:t>To be recommended for promotion, a faculty member's teaching performance, as judged by the reviewers, must reflect an appropriate level of professional achievement</w:t>
      </w:r>
      <w:r w:rsidRPr="00F15261">
        <w:rPr>
          <w:rFonts w:ascii="Arial" w:hAnsi="Arial" w:cs="Arial"/>
          <w:b/>
          <w:szCs w:val="24"/>
        </w:rPr>
        <w:t>.</w:t>
      </w:r>
      <w:r w:rsidRPr="00F15261">
        <w:rPr>
          <w:rFonts w:ascii="Arial" w:hAnsi="Arial" w:cs="Arial"/>
          <w:szCs w:val="24"/>
        </w:rPr>
        <w:t xml:space="preserve"> Faculty members will provide evidence of planning, organizing and developing courses assigned for both online and traditional courses (if applicable) in the form of a teaching portfolio.  This portfolio will include, but not be limited to: course syllabi with course objectives, handouts, reading lists, samples of student’s projects, grade distributions for each course, and examples of testing instruments.  This portfolio should be compiled, along with a summary of student evaluations, for the last five years or since the date of last promotion, whichever is less. In addition, faculty member seeking promotion may be required to have their teaching peer-reviewed. The results of this review will be included in the PRT document in the appropriate appendix. Additional relevant materials from the current or previous years may be submitted or may be requested by any of the reviewers</w:t>
      </w:r>
    </w:p>
    <w:p w14:paraId="1165E033" w14:textId="77777777" w:rsidR="00FD03C8" w:rsidRPr="00F15261" w:rsidRDefault="00FD03C8" w:rsidP="00FD03C8">
      <w:pPr>
        <w:pStyle w:val="PRTStyle2"/>
        <w:rPr>
          <w:rFonts w:ascii="Arial" w:hAnsi="Arial" w:cs="Arial"/>
        </w:rPr>
      </w:pPr>
      <w:bookmarkStart w:id="24" w:name="_Toc54629648"/>
      <w:r w:rsidRPr="00F15261">
        <w:rPr>
          <w:rFonts w:ascii="Arial" w:hAnsi="Arial" w:cs="Arial"/>
        </w:rPr>
        <w:t>Intellectual Contribution</w:t>
      </w:r>
      <w:bookmarkEnd w:id="24"/>
    </w:p>
    <w:p w14:paraId="0C56C199" w14:textId="4889F6A7" w:rsidR="00FD03C8" w:rsidRPr="00F15261" w:rsidRDefault="0048354A" w:rsidP="00006824">
      <w:pPr>
        <w:spacing w:after="0"/>
        <w:jc w:val="both"/>
        <w:rPr>
          <w:rFonts w:ascii="Arial" w:hAnsi="Arial" w:cs="Arial"/>
        </w:rPr>
      </w:pPr>
      <w:r w:rsidRPr="00F15261">
        <w:rPr>
          <w:rFonts w:ascii="Arial" w:hAnsi="Arial" w:cs="Arial"/>
          <w:szCs w:val="24"/>
        </w:rPr>
        <w:t xml:space="preserve">Faculty members are expected to have produced a continuous record of intellectual contributions to their field of expertise.  Consideration will be given to the quality of these contributions and to whether or not they were produced individually or in cooperation with other authors.  </w:t>
      </w:r>
      <w:r w:rsidRPr="009454AF">
        <w:rPr>
          <w:rFonts w:ascii="Arial" w:hAnsi="Arial" w:cs="Arial"/>
          <w:szCs w:val="24"/>
        </w:rPr>
        <w:t>A faculty member will publish at least eight articles, proceedings, textbooks, funded grants, publicly available contracted research reports</w:t>
      </w:r>
      <w:r w:rsidRPr="009454AF">
        <w:rPr>
          <w:rFonts w:ascii="Arial" w:hAnsi="Arial" w:cs="Arial"/>
          <w:b/>
          <w:bCs/>
          <w:szCs w:val="24"/>
        </w:rPr>
        <w:t xml:space="preserve">, </w:t>
      </w:r>
      <w:r w:rsidRPr="009454AF">
        <w:rPr>
          <w:rStyle w:val="Strong"/>
          <w:rFonts w:ascii="Arial" w:hAnsi="Arial" w:cs="Arial"/>
          <w:b w:val="0"/>
        </w:rPr>
        <w:t>utility patents in one’s discipline</w:t>
      </w:r>
      <w:r w:rsidRPr="009454AF">
        <w:rPr>
          <w:rStyle w:val="Strong"/>
          <w:rFonts w:ascii="Arial" w:hAnsi="Arial" w:cs="Arial"/>
        </w:rPr>
        <w:t>,</w:t>
      </w:r>
      <w:r w:rsidRPr="009454AF">
        <w:rPr>
          <w:rFonts w:ascii="Arial" w:hAnsi="Arial" w:cs="Arial"/>
          <w:szCs w:val="24"/>
        </w:rPr>
        <w:t xml:space="preserve"> or commercially available software after attaining the rank of associate professor.  At least </w:t>
      </w:r>
      <w:r w:rsidR="003669D7" w:rsidRPr="009454AF">
        <w:rPr>
          <w:rFonts w:ascii="Arial" w:hAnsi="Arial" w:cs="Arial"/>
          <w:szCs w:val="24"/>
        </w:rPr>
        <w:t>four</w:t>
      </w:r>
      <w:r w:rsidRPr="009454AF">
        <w:rPr>
          <w:rFonts w:ascii="Arial" w:hAnsi="Arial" w:cs="Arial"/>
          <w:szCs w:val="24"/>
        </w:rPr>
        <w:t xml:space="preserve"> of these must be </w:t>
      </w:r>
      <w:r w:rsidR="003669D7" w:rsidRPr="009454AF">
        <w:rPr>
          <w:rFonts w:ascii="Arial" w:hAnsi="Arial" w:cs="Arial"/>
          <w:szCs w:val="24"/>
        </w:rPr>
        <w:t xml:space="preserve">in a double-blind </w:t>
      </w:r>
      <w:r w:rsidRPr="009454AF">
        <w:rPr>
          <w:rFonts w:ascii="Arial" w:hAnsi="Arial" w:cs="Arial"/>
          <w:szCs w:val="24"/>
        </w:rPr>
        <w:t>peer</w:t>
      </w:r>
      <w:r w:rsidR="003669D7" w:rsidRPr="009454AF">
        <w:rPr>
          <w:rFonts w:ascii="Arial" w:hAnsi="Arial" w:cs="Arial"/>
          <w:szCs w:val="24"/>
        </w:rPr>
        <w:t>-</w:t>
      </w:r>
      <w:r w:rsidRPr="009454AF">
        <w:rPr>
          <w:rFonts w:ascii="Arial" w:hAnsi="Arial" w:cs="Arial"/>
          <w:szCs w:val="24"/>
        </w:rPr>
        <w:t xml:space="preserve">reviewed </w:t>
      </w:r>
      <w:r w:rsidR="002555CF" w:rsidRPr="009454AF">
        <w:rPr>
          <w:rFonts w:ascii="Arial" w:hAnsi="Arial" w:cs="Arial"/>
          <w:szCs w:val="24"/>
        </w:rPr>
        <w:t>academic journal</w:t>
      </w:r>
      <w:r w:rsidR="00684D2E" w:rsidRPr="009454AF">
        <w:rPr>
          <w:rFonts w:ascii="Arial" w:hAnsi="Arial" w:cs="Arial"/>
          <w:szCs w:val="24"/>
        </w:rPr>
        <w:t>s</w:t>
      </w:r>
      <w:r w:rsidR="002555CF" w:rsidRPr="009454AF">
        <w:rPr>
          <w:rFonts w:ascii="Arial" w:hAnsi="Arial" w:cs="Arial"/>
          <w:szCs w:val="24"/>
        </w:rPr>
        <w:t xml:space="preserve"> and </w:t>
      </w:r>
      <w:r w:rsidR="00483F63" w:rsidRPr="009454AF">
        <w:rPr>
          <w:rFonts w:ascii="Arial" w:hAnsi="Arial" w:cs="Arial"/>
          <w:szCs w:val="24"/>
        </w:rPr>
        <w:t>the applicant should be the lead</w:t>
      </w:r>
      <w:r w:rsidR="00161BDA" w:rsidRPr="009454AF">
        <w:rPr>
          <w:rFonts w:ascii="Arial" w:hAnsi="Arial" w:cs="Arial"/>
          <w:szCs w:val="24"/>
          <w:vertAlign w:val="superscript"/>
        </w:rPr>
        <w:t>3</w:t>
      </w:r>
      <w:r w:rsidR="00483F63" w:rsidRPr="009454AF">
        <w:rPr>
          <w:rFonts w:ascii="Arial" w:hAnsi="Arial" w:cs="Arial"/>
          <w:szCs w:val="24"/>
        </w:rPr>
        <w:t xml:space="preserve"> (sole) author on </w:t>
      </w:r>
      <w:r w:rsidR="002555CF" w:rsidRPr="009454AF">
        <w:rPr>
          <w:rFonts w:ascii="Arial" w:hAnsi="Arial" w:cs="Arial"/>
          <w:szCs w:val="24"/>
        </w:rPr>
        <w:t>at least two of them</w:t>
      </w:r>
      <w:r w:rsidR="00483F63" w:rsidRPr="009454AF">
        <w:rPr>
          <w:rFonts w:ascii="Arial" w:hAnsi="Arial" w:cs="Arial"/>
          <w:szCs w:val="24"/>
        </w:rPr>
        <w:t>.</w:t>
      </w:r>
      <w:r w:rsidR="002555CF" w:rsidRPr="009454AF">
        <w:rPr>
          <w:rFonts w:ascii="Arial" w:hAnsi="Arial" w:cs="Arial"/>
          <w:szCs w:val="24"/>
        </w:rPr>
        <w:t xml:space="preserve"> </w:t>
      </w:r>
      <w:r w:rsidR="002F4514" w:rsidRPr="009454AF">
        <w:rPr>
          <w:rFonts w:ascii="Arial" w:hAnsi="Arial" w:cs="Arial"/>
          <w:szCs w:val="24"/>
        </w:rPr>
        <w:t xml:space="preserve"> </w:t>
      </w:r>
      <w:r w:rsidRPr="00F15261">
        <w:rPr>
          <w:rFonts w:ascii="Arial" w:hAnsi="Arial" w:cs="Arial"/>
          <w:szCs w:val="24"/>
        </w:rPr>
        <w:t>  The intellectual contributions listed above can relate to any of three areas: learning and pedagogical research; contributions to practice (i.e., applied research); and, discipline-based scholarship (i.e., basic research).  Particular weight will be given to the output produced during the most recent five years.  It is expected that for purposes of AACSB classification, the candidate’s research will support the Scholarly Academic designation. Evidence of publication and the review process must be on file in the departmental office.</w:t>
      </w:r>
    </w:p>
    <w:p w14:paraId="774DBF7A" w14:textId="77777777" w:rsidR="00FD03C8" w:rsidRPr="00F15261" w:rsidRDefault="00FD03C8" w:rsidP="009D1BAA">
      <w:pPr>
        <w:pStyle w:val="PRTStyle2"/>
        <w:jc w:val="both"/>
        <w:rPr>
          <w:rFonts w:ascii="Arial" w:hAnsi="Arial" w:cs="Arial"/>
        </w:rPr>
      </w:pPr>
      <w:bookmarkStart w:id="25" w:name="_Toc54629649"/>
      <w:r w:rsidRPr="00F15261">
        <w:rPr>
          <w:rFonts w:ascii="Arial" w:hAnsi="Arial" w:cs="Arial"/>
        </w:rPr>
        <w:t>Service</w:t>
      </w:r>
      <w:bookmarkEnd w:id="25"/>
    </w:p>
    <w:p w14:paraId="7CB7B4A9" w14:textId="77777777" w:rsidR="0048354A" w:rsidRDefault="0048354A" w:rsidP="009D1BAA">
      <w:pPr>
        <w:jc w:val="both"/>
        <w:rPr>
          <w:rFonts w:ascii="Arial" w:hAnsi="Arial" w:cs="Arial"/>
          <w:szCs w:val="24"/>
        </w:rPr>
      </w:pPr>
      <w:r w:rsidRPr="00F15261">
        <w:rPr>
          <w:rFonts w:ascii="Arial" w:hAnsi="Arial" w:cs="Arial"/>
          <w:szCs w:val="24"/>
        </w:rPr>
        <w:t>To be promoted a faculty member's service must reflect positively on the department and college.  The faculty member may present such evidence as active university, college and department committee work, professional and community work, and other activities that enhance the image of the college within the university, the state and the professional communities that it serves.  Service should include activities of a leadership nature.  The service component also involves career counseling and may include support of student growth outside the classroom through involvement with student professional organizations and activities.</w:t>
      </w:r>
    </w:p>
    <w:p w14:paraId="2E9AB5A6" w14:textId="77777777" w:rsidR="00D71C23" w:rsidRPr="00F15261" w:rsidRDefault="00D71C23" w:rsidP="0048354A">
      <w:pPr>
        <w:rPr>
          <w:rFonts w:ascii="Arial" w:hAnsi="Arial" w:cs="Arial"/>
        </w:rPr>
      </w:pPr>
    </w:p>
    <w:p w14:paraId="00377DB2" w14:textId="77777777" w:rsidR="0048354A" w:rsidRPr="00F15261" w:rsidRDefault="0048354A" w:rsidP="0048354A">
      <w:pPr>
        <w:pStyle w:val="PRTStyle1"/>
        <w:rPr>
          <w:rFonts w:ascii="Arial" w:hAnsi="Arial" w:cs="Arial"/>
        </w:rPr>
      </w:pPr>
      <w:bookmarkStart w:id="26" w:name="_Toc54629650"/>
      <w:r w:rsidRPr="00F15261">
        <w:rPr>
          <w:rFonts w:ascii="Arial" w:hAnsi="Arial" w:cs="Arial"/>
        </w:rPr>
        <w:t>General Considerations</w:t>
      </w:r>
      <w:bookmarkEnd w:id="26"/>
    </w:p>
    <w:p w14:paraId="6BDDC7B7" w14:textId="77777777" w:rsidR="00D71C23" w:rsidRDefault="00D71C23" w:rsidP="00D71C23">
      <w:pPr>
        <w:tabs>
          <w:tab w:val="left" w:pos="-1152"/>
          <w:tab w:val="left" w:pos="-720"/>
          <w:tab w:val="left" w:pos="288"/>
          <w:tab w:val="left" w:pos="648"/>
          <w:tab w:val="left" w:pos="720"/>
          <w:tab w:val="left" w:pos="2160"/>
          <w:tab w:val="left" w:pos="2880"/>
          <w:tab w:val="left" w:pos="3600"/>
          <w:tab w:val="left" w:pos="4320"/>
          <w:tab w:val="left" w:pos="5040"/>
          <w:tab w:val="left" w:pos="5760"/>
          <w:tab w:val="left" w:pos="6480"/>
          <w:tab w:val="left" w:pos="7200"/>
          <w:tab w:val="left" w:pos="7920"/>
          <w:tab w:val="left" w:pos="8640"/>
        </w:tabs>
        <w:spacing w:after="0"/>
        <w:ind w:right="-24"/>
        <w:jc w:val="both"/>
        <w:rPr>
          <w:rFonts w:ascii="Arial" w:hAnsi="Arial" w:cs="Arial"/>
          <w:szCs w:val="24"/>
        </w:rPr>
      </w:pPr>
    </w:p>
    <w:p w14:paraId="36439E36" w14:textId="46048281" w:rsidR="0048354A" w:rsidRDefault="0048354A" w:rsidP="0048354A">
      <w:pPr>
        <w:tabs>
          <w:tab w:val="left" w:pos="-1152"/>
          <w:tab w:val="left" w:pos="-720"/>
          <w:tab w:val="left" w:pos="288"/>
          <w:tab w:val="left" w:pos="648"/>
          <w:tab w:val="left" w:pos="720"/>
          <w:tab w:val="left" w:pos="2160"/>
          <w:tab w:val="left" w:pos="2880"/>
          <w:tab w:val="left" w:pos="3600"/>
          <w:tab w:val="left" w:pos="4320"/>
          <w:tab w:val="left" w:pos="5040"/>
          <w:tab w:val="left" w:pos="5760"/>
          <w:tab w:val="left" w:pos="6480"/>
          <w:tab w:val="left" w:pos="7200"/>
          <w:tab w:val="left" w:pos="7920"/>
          <w:tab w:val="left" w:pos="8640"/>
        </w:tabs>
        <w:ind w:right="-24"/>
        <w:jc w:val="both"/>
        <w:rPr>
          <w:rFonts w:ascii="Arial" w:hAnsi="Arial" w:cs="Arial"/>
          <w:szCs w:val="24"/>
        </w:rPr>
      </w:pPr>
      <w:r w:rsidRPr="00F15261">
        <w:rPr>
          <w:rFonts w:ascii="Arial" w:hAnsi="Arial" w:cs="Arial"/>
          <w:szCs w:val="24"/>
        </w:rPr>
        <w:t xml:space="preserve">The specific criteria above are only minimums, and are not assurance of promotion.  Promotion to the rank of Professor reflects excellence in one's professional and academic achievements.  The decision will be based on the faculty member's long-term, regular, and recent performance and contribution to the mission and goals of the College of Business.  Outstanding performance in at least two of the areas of teaching, intellectual contributions, and service, along with satisfactory performance in the other area, is required for promotion to Professor or tenure at the Professor level.  Unless negotiated at hire and in writing, a minimum of five years at the rank of Associate Professor at Arkansas State University – Jonesboro is required for the application not to be considered early. The same guidelines for early promotion to Associate Professor applies to promotion to Full Professor.  </w:t>
      </w:r>
    </w:p>
    <w:p w14:paraId="360F6E53" w14:textId="77777777" w:rsidR="00A07404" w:rsidRPr="00F15261" w:rsidRDefault="00A07404" w:rsidP="0048354A">
      <w:pPr>
        <w:tabs>
          <w:tab w:val="left" w:pos="-1152"/>
          <w:tab w:val="left" w:pos="-720"/>
          <w:tab w:val="left" w:pos="288"/>
          <w:tab w:val="left" w:pos="648"/>
          <w:tab w:val="left" w:pos="720"/>
          <w:tab w:val="left" w:pos="2160"/>
          <w:tab w:val="left" w:pos="2880"/>
          <w:tab w:val="left" w:pos="3600"/>
          <w:tab w:val="left" w:pos="4320"/>
          <w:tab w:val="left" w:pos="5040"/>
          <w:tab w:val="left" w:pos="5760"/>
          <w:tab w:val="left" w:pos="6480"/>
          <w:tab w:val="left" w:pos="7200"/>
          <w:tab w:val="left" w:pos="7920"/>
          <w:tab w:val="left" w:pos="8640"/>
        </w:tabs>
        <w:ind w:right="-24"/>
        <w:jc w:val="both"/>
        <w:rPr>
          <w:rFonts w:ascii="Arial" w:hAnsi="Arial" w:cs="Arial"/>
          <w:szCs w:val="24"/>
        </w:rPr>
      </w:pPr>
    </w:p>
    <w:p w14:paraId="10CF1B53" w14:textId="77777777" w:rsidR="008A71B6" w:rsidRPr="00F15261" w:rsidRDefault="008A71B6">
      <w:pPr>
        <w:rPr>
          <w:rFonts w:ascii="Arial" w:hAnsi="Arial" w:cs="Arial"/>
        </w:rPr>
      </w:pPr>
    </w:p>
    <w:p w14:paraId="7457E7E9" w14:textId="77777777" w:rsidR="00FD03C8" w:rsidRPr="00F15261" w:rsidRDefault="00E76A3D" w:rsidP="00E76A3D">
      <w:pPr>
        <w:pStyle w:val="PRTStyle"/>
        <w:rPr>
          <w:rFonts w:ascii="Arial" w:hAnsi="Arial" w:cs="Arial"/>
        </w:rPr>
      </w:pPr>
      <w:bookmarkStart w:id="27" w:name="_Toc54629651"/>
      <w:r w:rsidRPr="00F15261">
        <w:rPr>
          <w:rFonts w:ascii="Arial" w:hAnsi="Arial" w:cs="Arial"/>
        </w:rPr>
        <w:t>Composition of Committees</w:t>
      </w:r>
      <w:bookmarkEnd w:id="27"/>
    </w:p>
    <w:p w14:paraId="6B68CEA7" w14:textId="77777777" w:rsidR="00FD03C8" w:rsidRPr="00F15261" w:rsidRDefault="00FD03C8">
      <w:pPr>
        <w:rPr>
          <w:rFonts w:ascii="Arial" w:hAnsi="Arial" w:cs="Arial"/>
        </w:rPr>
      </w:pPr>
    </w:p>
    <w:p w14:paraId="2ECCC3FF" w14:textId="77777777" w:rsidR="00FD03C8" w:rsidRPr="00F15261" w:rsidRDefault="00E76A3D" w:rsidP="00E76A3D">
      <w:pPr>
        <w:pStyle w:val="PRTStyle1"/>
        <w:rPr>
          <w:rFonts w:ascii="Arial" w:hAnsi="Arial" w:cs="Arial"/>
        </w:rPr>
      </w:pPr>
      <w:bookmarkStart w:id="28" w:name="_Toc54629652"/>
      <w:r w:rsidRPr="00F15261">
        <w:rPr>
          <w:rFonts w:ascii="Arial" w:hAnsi="Arial" w:cs="Arial"/>
        </w:rPr>
        <w:t>DPRT Committee Composition</w:t>
      </w:r>
      <w:bookmarkEnd w:id="28"/>
    </w:p>
    <w:p w14:paraId="0087D3B3" w14:textId="77777777" w:rsidR="00035DCA" w:rsidRDefault="00035DCA">
      <w:pPr>
        <w:rPr>
          <w:rFonts w:ascii="Arial" w:hAnsi="Arial" w:cs="Arial"/>
          <w:szCs w:val="24"/>
        </w:rPr>
      </w:pPr>
    </w:p>
    <w:p w14:paraId="75D12722" w14:textId="11612C19" w:rsidR="00FD03C8" w:rsidRPr="00F15261" w:rsidRDefault="00A40B09" w:rsidP="009D1BAA">
      <w:pPr>
        <w:jc w:val="both"/>
        <w:rPr>
          <w:rFonts w:ascii="Arial" w:hAnsi="Arial" w:cs="Arial"/>
        </w:rPr>
      </w:pPr>
      <w:r>
        <w:rPr>
          <w:rFonts w:ascii="Arial" w:hAnsi="Arial" w:cs="Arial"/>
          <w:szCs w:val="24"/>
        </w:rPr>
        <w:t xml:space="preserve">Each department in the Neil Griffin College of </w:t>
      </w:r>
      <w:r w:rsidR="00E76A3D" w:rsidRPr="00F15261">
        <w:rPr>
          <w:rFonts w:ascii="Arial" w:hAnsi="Arial" w:cs="Arial"/>
          <w:szCs w:val="24"/>
        </w:rPr>
        <w:t xml:space="preserve">Business will maintain a standing committee on promotion, retention, and tenure composed of a minimum of five members of the department.  The members will serve staggered terms of three years and will be tenured faculty.  The members of the committee will be elected by a majority vote of the tenured and/or tenure track faculty in that department.  One member will be elected from each of the major academic disciplines within the department, with the remaining members elected at-large from the tenured faculty.   The DPRTC will elect a chair and secretary of the committee, as well as an additional voting representative to the CPRTC.  If there is more than one major academic discipline within the department, the additional voting representative must be from an academic discipline different from the chair of the DPRTC.  </w:t>
      </w:r>
      <w:proofErr w:type="gramStart"/>
      <w:r w:rsidR="00E76A3D" w:rsidRPr="00F15261">
        <w:rPr>
          <w:rFonts w:ascii="Arial" w:hAnsi="Arial" w:cs="Arial"/>
          <w:szCs w:val="24"/>
        </w:rPr>
        <w:t>If  a</w:t>
      </w:r>
      <w:proofErr w:type="gramEnd"/>
      <w:r w:rsidR="00E76A3D" w:rsidRPr="00F15261">
        <w:rPr>
          <w:rFonts w:ascii="Arial" w:hAnsi="Arial" w:cs="Arial"/>
          <w:szCs w:val="24"/>
        </w:rPr>
        <w:t xml:space="preserve"> department cannot form a committee of five tenured faculty, the existing DPRTC members will select tenured faculty from other departments to complete the required minimum committee number.</w:t>
      </w:r>
    </w:p>
    <w:p w14:paraId="73D72A87" w14:textId="77777777" w:rsidR="00E76A3D" w:rsidRPr="00F15261" w:rsidRDefault="00E76A3D" w:rsidP="009D1BAA">
      <w:pPr>
        <w:jc w:val="both"/>
        <w:rPr>
          <w:rFonts w:ascii="Arial" w:hAnsi="Arial" w:cs="Arial"/>
        </w:rPr>
      </w:pPr>
    </w:p>
    <w:p w14:paraId="20876712" w14:textId="77777777" w:rsidR="00E76A3D" w:rsidRPr="00F15261" w:rsidRDefault="00E76A3D" w:rsidP="009D1BAA">
      <w:pPr>
        <w:pStyle w:val="PRTStyle1"/>
        <w:jc w:val="both"/>
        <w:rPr>
          <w:rFonts w:ascii="Arial" w:hAnsi="Arial" w:cs="Arial"/>
        </w:rPr>
      </w:pPr>
      <w:bookmarkStart w:id="29" w:name="_Toc54629653"/>
      <w:r w:rsidRPr="00F15261">
        <w:rPr>
          <w:rFonts w:ascii="Arial" w:hAnsi="Arial" w:cs="Arial"/>
        </w:rPr>
        <w:t>CPRTC Committee Composition</w:t>
      </w:r>
      <w:bookmarkEnd w:id="29"/>
    </w:p>
    <w:p w14:paraId="0589D1EB" w14:textId="77777777" w:rsidR="00D71C23" w:rsidRDefault="00D71C23" w:rsidP="009D1BAA">
      <w:pPr>
        <w:jc w:val="both"/>
        <w:rPr>
          <w:rFonts w:ascii="Arial" w:hAnsi="Arial" w:cs="Arial"/>
          <w:szCs w:val="24"/>
        </w:rPr>
      </w:pPr>
    </w:p>
    <w:p w14:paraId="2478A4E9" w14:textId="5358058B" w:rsidR="006D1244" w:rsidRDefault="006D1244" w:rsidP="006D1244">
      <w:pPr>
        <w:jc w:val="both"/>
        <w:rPr>
          <w:rFonts w:ascii="Arial" w:hAnsi="Arial" w:cs="Arial"/>
        </w:rPr>
      </w:pPr>
      <w:r>
        <w:rPr>
          <w:rFonts w:ascii="Arial" w:hAnsi="Arial" w:cs="Arial"/>
        </w:rPr>
        <w:t>The CPRTC will consist of two representatives from each of the academic departments.  The chair of each DPRTC will serve, along with an elected member of each DPRTC.  The CPRTC will elect a chair for a one-year term. The CPRTC chair will also serve as the UPRTC representative for a one-year term.</w:t>
      </w:r>
    </w:p>
    <w:p w14:paraId="1FA293B4" w14:textId="77777777" w:rsidR="00E76A3D" w:rsidRPr="00F15261" w:rsidRDefault="00E76A3D" w:rsidP="009D1BAA">
      <w:pPr>
        <w:jc w:val="both"/>
        <w:rPr>
          <w:rFonts w:ascii="Arial" w:hAnsi="Arial" w:cs="Arial"/>
        </w:rPr>
      </w:pPr>
    </w:p>
    <w:p w14:paraId="3B09331D" w14:textId="77777777" w:rsidR="00FD03C8" w:rsidRPr="00F15261" w:rsidRDefault="00E76A3D" w:rsidP="009D1BAA">
      <w:pPr>
        <w:pStyle w:val="PRTStyle1"/>
        <w:jc w:val="both"/>
        <w:rPr>
          <w:rFonts w:ascii="Arial" w:hAnsi="Arial" w:cs="Arial"/>
        </w:rPr>
      </w:pPr>
      <w:bookmarkStart w:id="30" w:name="_Toc54629654"/>
      <w:r w:rsidRPr="00F15261">
        <w:rPr>
          <w:rFonts w:ascii="Arial" w:hAnsi="Arial" w:cs="Arial"/>
        </w:rPr>
        <w:t>Conflict of Interest</w:t>
      </w:r>
      <w:bookmarkEnd w:id="30"/>
    </w:p>
    <w:p w14:paraId="6AFAA764" w14:textId="77777777" w:rsidR="00035DCA" w:rsidRDefault="00035DCA">
      <w:pPr>
        <w:tabs>
          <w:tab w:val="left" w:pos="2160"/>
        </w:tabs>
        <w:snapToGrid w:val="0"/>
        <w:spacing w:after="0"/>
        <w:jc w:val="both"/>
        <w:rPr>
          <w:rFonts w:ascii="Arial" w:hAnsi="Arial" w:cs="Arial"/>
          <w:szCs w:val="24"/>
        </w:rPr>
      </w:pPr>
    </w:p>
    <w:p w14:paraId="0080698F" w14:textId="6F81D310" w:rsidR="00FD03C8" w:rsidRPr="00F15261" w:rsidRDefault="00E76A3D" w:rsidP="004B642C">
      <w:pPr>
        <w:tabs>
          <w:tab w:val="left" w:pos="2160"/>
        </w:tabs>
        <w:snapToGrid w:val="0"/>
        <w:jc w:val="both"/>
        <w:rPr>
          <w:rFonts w:ascii="Arial" w:hAnsi="Arial" w:cs="Arial"/>
          <w:sz w:val="24"/>
          <w:szCs w:val="24"/>
        </w:rPr>
      </w:pPr>
      <w:r w:rsidRPr="00F15261">
        <w:rPr>
          <w:rFonts w:ascii="Arial" w:hAnsi="Arial" w:cs="Arial"/>
          <w:szCs w:val="24"/>
        </w:rPr>
        <w:t>To avoid potential or perceived conflicts of interest, no faculty member may serve on the CPRTC if the faculty member is related by blood or marriage to another faculty member on tenure-track or applying for tenure or promotion or on the DPRTC of that family member.  In addition, no faculty member applying for promotion may serve on the DPRTC or the CPRTC during that year.</w:t>
      </w:r>
    </w:p>
    <w:p w14:paraId="1DD4EFE2" w14:textId="35FAEE10" w:rsidR="00623F73" w:rsidRPr="00F15261" w:rsidRDefault="00623F73" w:rsidP="00240EEC">
      <w:pPr>
        <w:rPr>
          <w:rFonts w:ascii="Arial" w:hAnsi="Arial" w:cs="Arial"/>
          <w:sz w:val="24"/>
          <w:szCs w:val="24"/>
        </w:rPr>
      </w:pPr>
    </w:p>
    <w:sectPr w:rsidR="00623F73" w:rsidRPr="00F15261" w:rsidSect="00625ED5">
      <w:headerReference w:type="default"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F8EFD2" w14:textId="77777777" w:rsidR="004510AF" w:rsidRDefault="004510AF" w:rsidP="00277A8A">
      <w:pPr>
        <w:spacing w:after="0" w:line="240" w:lineRule="auto"/>
      </w:pPr>
      <w:r>
        <w:separator/>
      </w:r>
    </w:p>
  </w:endnote>
  <w:endnote w:type="continuationSeparator" w:id="0">
    <w:p w14:paraId="07B74641" w14:textId="77777777" w:rsidR="004510AF" w:rsidRDefault="004510AF" w:rsidP="00277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6219549"/>
      <w:docPartObj>
        <w:docPartGallery w:val="Page Numbers (Bottom of Page)"/>
        <w:docPartUnique/>
      </w:docPartObj>
    </w:sdtPr>
    <w:sdtEndPr>
      <w:rPr>
        <w:noProof/>
      </w:rPr>
    </w:sdtEndPr>
    <w:sdtContent>
      <w:p w14:paraId="6AEA1FA4" w14:textId="14B37AF9" w:rsidR="004B642C" w:rsidRDefault="004B642C">
        <w:pPr>
          <w:pStyle w:val="Footer"/>
          <w:jc w:val="right"/>
        </w:pPr>
        <w:r>
          <w:fldChar w:fldCharType="begin"/>
        </w:r>
        <w:r>
          <w:instrText xml:space="preserve"> PAGE   \* MERGEFORMAT </w:instrText>
        </w:r>
        <w:r>
          <w:fldChar w:fldCharType="separate"/>
        </w:r>
        <w:r w:rsidR="00D754BD">
          <w:rPr>
            <w:noProof/>
          </w:rPr>
          <w:t>11</w:t>
        </w:r>
        <w:r>
          <w:rPr>
            <w:noProof/>
          </w:rPr>
          <w:fldChar w:fldCharType="end"/>
        </w:r>
      </w:p>
    </w:sdtContent>
  </w:sdt>
  <w:p w14:paraId="0B8FFE42" w14:textId="77777777" w:rsidR="004B642C" w:rsidRDefault="004B64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37734" w14:textId="77777777" w:rsidR="004510AF" w:rsidRDefault="004510AF" w:rsidP="00277A8A">
      <w:pPr>
        <w:spacing w:after="0" w:line="240" w:lineRule="auto"/>
      </w:pPr>
      <w:r>
        <w:separator/>
      </w:r>
    </w:p>
  </w:footnote>
  <w:footnote w:type="continuationSeparator" w:id="0">
    <w:p w14:paraId="27615C29" w14:textId="77777777" w:rsidR="004510AF" w:rsidRDefault="004510AF" w:rsidP="00277A8A">
      <w:pPr>
        <w:spacing w:after="0" w:line="240" w:lineRule="auto"/>
      </w:pPr>
      <w:r>
        <w:continuationSeparator/>
      </w:r>
    </w:p>
  </w:footnote>
  <w:footnote w:id="1">
    <w:p w14:paraId="47EDC0D3" w14:textId="77777777" w:rsidR="00280405" w:rsidRDefault="00280405" w:rsidP="00280405">
      <w:pPr>
        <w:pStyle w:val="FootnoteText"/>
      </w:pPr>
      <w:r>
        <w:rPr>
          <w:rStyle w:val="FootnoteReference"/>
        </w:rPr>
        <w:footnoteRef/>
      </w:r>
      <w:r>
        <w:t xml:space="preserve"> </w:t>
      </w:r>
      <w:r>
        <w:rPr>
          <w:rFonts w:cs="Arial"/>
          <w:szCs w:val="24"/>
        </w:rPr>
        <w:t>F</w:t>
      </w:r>
      <w:r w:rsidRPr="00AB6601">
        <w:rPr>
          <w:rFonts w:cs="Arial"/>
          <w:szCs w:val="24"/>
        </w:rPr>
        <w:t>or off-site programs</w:t>
      </w:r>
      <w:r>
        <w:rPr>
          <w:rFonts w:cs="Arial"/>
          <w:szCs w:val="24"/>
        </w:rPr>
        <w:t>,</w:t>
      </w:r>
      <w:r w:rsidRPr="00AB6601">
        <w:rPr>
          <w:rFonts w:cs="Arial"/>
          <w:szCs w:val="24"/>
        </w:rPr>
        <w:t xml:space="preserve"> this will also include review and recommendation by the off-site director</w:t>
      </w:r>
      <w:r>
        <w:rPr>
          <w:rFonts w:cs="Arial"/>
          <w:szCs w:val="24"/>
        </w:rPr>
        <w:t>.</w:t>
      </w:r>
    </w:p>
  </w:footnote>
  <w:footnote w:id="2">
    <w:p w14:paraId="070B4CCD" w14:textId="77777777" w:rsidR="00277A8A" w:rsidRDefault="00277A8A" w:rsidP="00277A8A">
      <w:pPr>
        <w:pStyle w:val="FootnoteText"/>
      </w:pPr>
      <w:r>
        <w:rPr>
          <w:rStyle w:val="FootnoteReference"/>
        </w:rPr>
        <w:footnoteRef/>
      </w:r>
      <w:r>
        <w:t xml:space="preserve"> </w:t>
      </w:r>
      <w:r w:rsidRPr="00AB6601">
        <w:rPr>
          <w:rFonts w:cs="Arial"/>
          <w:szCs w:val="24"/>
        </w:rPr>
        <w:t>Review of faculty at off-site programs will also include the off-site director</w:t>
      </w:r>
      <w:r>
        <w:rPr>
          <w:rFonts w:cs="Arial"/>
          <w:szCs w:val="24"/>
        </w:rPr>
        <w:t>.</w:t>
      </w:r>
    </w:p>
  </w:footnote>
  <w:footnote w:id="3">
    <w:p w14:paraId="63740B63" w14:textId="786D2D9D" w:rsidR="00467855" w:rsidRDefault="00467855" w:rsidP="005C7B07">
      <w:pPr>
        <w:pStyle w:val="FootnoteText"/>
      </w:pPr>
      <w:r>
        <w:rPr>
          <w:rStyle w:val="FootnoteReference"/>
        </w:rPr>
        <w:footnoteRef/>
      </w:r>
      <w:r>
        <w:t xml:space="preserve"> </w:t>
      </w:r>
      <w:r w:rsidR="005C7B07">
        <w:t>In cases where journals report coauthors name</w:t>
      </w:r>
      <w:r w:rsidR="00083DBB">
        <w:t>s</w:t>
      </w:r>
      <w:r w:rsidR="005C7B07">
        <w:t xml:space="preserve"> alphabetically, evidence of being the corresponding author or </w:t>
      </w:r>
      <w:r>
        <w:t>a letter from the dissertation advisor regarding lead authorship</w:t>
      </w:r>
      <w:r w:rsidR="005C7B07">
        <w:t xml:space="preserve"> will be considered</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84893" w14:textId="2F9AFACC" w:rsidR="0069184A" w:rsidRDefault="0069184A" w:rsidP="0069184A">
    <w:pPr>
      <w:pStyle w:val="Header"/>
    </w:pPr>
    <w:r>
      <w:t>PRT Criteria</w:t>
    </w:r>
    <w:r>
      <w:ptab w:relativeTo="margin" w:alignment="center" w:leader="none"/>
    </w:r>
    <w:r>
      <w:t>Neil Griffin College of Business</w:t>
    </w:r>
    <w:r>
      <w:ptab w:relativeTo="margin" w:alignment="right" w:leader="none"/>
    </w:r>
    <w:r>
      <w:t>Effective 202</w:t>
    </w:r>
    <w:r w:rsidR="00625ED5">
      <w:t>2</w:t>
    </w:r>
    <w:r>
      <w:t>-202</w:t>
    </w:r>
    <w:r w:rsidR="00625ED5">
      <w:t>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7532B2"/>
    <w:multiLevelType w:val="hybridMultilevel"/>
    <w:tmpl w:val="35C88746"/>
    <w:lvl w:ilvl="0" w:tplc="004817A6">
      <w:start w:val="1"/>
      <w:numFmt w:val="decimal"/>
      <w:pStyle w:val="PRTSty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2D346B"/>
    <w:multiLevelType w:val="hybridMultilevel"/>
    <w:tmpl w:val="65361EAA"/>
    <w:lvl w:ilvl="0" w:tplc="CD62D368">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F73"/>
    <w:rsid w:val="00006824"/>
    <w:rsid w:val="00035DCA"/>
    <w:rsid w:val="00073BB4"/>
    <w:rsid w:val="00083DBB"/>
    <w:rsid w:val="0008629D"/>
    <w:rsid w:val="000944CC"/>
    <w:rsid w:val="000A3E5C"/>
    <w:rsid w:val="000B3866"/>
    <w:rsid w:val="000C5852"/>
    <w:rsid w:val="000E5C32"/>
    <w:rsid w:val="000E5EA8"/>
    <w:rsid w:val="000F2AF1"/>
    <w:rsid w:val="00101DB5"/>
    <w:rsid w:val="00116616"/>
    <w:rsid w:val="00142717"/>
    <w:rsid w:val="00161BDA"/>
    <w:rsid w:val="001671F2"/>
    <w:rsid w:val="001828A2"/>
    <w:rsid w:val="001C6353"/>
    <w:rsid w:val="001D08A4"/>
    <w:rsid w:val="001E05F4"/>
    <w:rsid w:val="00240EEC"/>
    <w:rsid w:val="002555CF"/>
    <w:rsid w:val="0026438E"/>
    <w:rsid w:val="00275494"/>
    <w:rsid w:val="00277A8A"/>
    <w:rsid w:val="00280405"/>
    <w:rsid w:val="002A11F1"/>
    <w:rsid w:val="002E4CB2"/>
    <w:rsid w:val="002F4514"/>
    <w:rsid w:val="002F5063"/>
    <w:rsid w:val="00303CD7"/>
    <w:rsid w:val="00307987"/>
    <w:rsid w:val="00326686"/>
    <w:rsid w:val="00330B75"/>
    <w:rsid w:val="00347BED"/>
    <w:rsid w:val="00362986"/>
    <w:rsid w:val="003669D7"/>
    <w:rsid w:val="003855A2"/>
    <w:rsid w:val="003864D2"/>
    <w:rsid w:val="003A3421"/>
    <w:rsid w:val="003C67C5"/>
    <w:rsid w:val="003E41BE"/>
    <w:rsid w:val="003E5676"/>
    <w:rsid w:val="004153E7"/>
    <w:rsid w:val="00421A34"/>
    <w:rsid w:val="004510AF"/>
    <w:rsid w:val="00457C1F"/>
    <w:rsid w:val="00467855"/>
    <w:rsid w:val="0048354A"/>
    <w:rsid w:val="00483F63"/>
    <w:rsid w:val="004A5663"/>
    <w:rsid w:val="004B642C"/>
    <w:rsid w:val="004C0A66"/>
    <w:rsid w:val="004C72FB"/>
    <w:rsid w:val="004D03E1"/>
    <w:rsid w:val="004D37BB"/>
    <w:rsid w:val="004D7CC8"/>
    <w:rsid w:val="004E14D7"/>
    <w:rsid w:val="005101B6"/>
    <w:rsid w:val="005165CA"/>
    <w:rsid w:val="00531982"/>
    <w:rsid w:val="00564316"/>
    <w:rsid w:val="005655EB"/>
    <w:rsid w:val="0056601A"/>
    <w:rsid w:val="005953CD"/>
    <w:rsid w:val="005A063C"/>
    <w:rsid w:val="005A7DD2"/>
    <w:rsid w:val="005C00A6"/>
    <w:rsid w:val="005C7B07"/>
    <w:rsid w:val="005E6E98"/>
    <w:rsid w:val="005F1DF9"/>
    <w:rsid w:val="00602242"/>
    <w:rsid w:val="0061525C"/>
    <w:rsid w:val="00616448"/>
    <w:rsid w:val="00623F73"/>
    <w:rsid w:val="00625ED5"/>
    <w:rsid w:val="0065391D"/>
    <w:rsid w:val="00683B18"/>
    <w:rsid w:val="00684D2E"/>
    <w:rsid w:val="0069184A"/>
    <w:rsid w:val="006929AC"/>
    <w:rsid w:val="006D1244"/>
    <w:rsid w:val="006F10B7"/>
    <w:rsid w:val="006F4230"/>
    <w:rsid w:val="006F4289"/>
    <w:rsid w:val="00720777"/>
    <w:rsid w:val="00733CE8"/>
    <w:rsid w:val="007446E6"/>
    <w:rsid w:val="00765655"/>
    <w:rsid w:val="0079561C"/>
    <w:rsid w:val="007F72E5"/>
    <w:rsid w:val="00814084"/>
    <w:rsid w:val="008335EF"/>
    <w:rsid w:val="0084409A"/>
    <w:rsid w:val="00854456"/>
    <w:rsid w:val="008646B2"/>
    <w:rsid w:val="00883CFB"/>
    <w:rsid w:val="008A71B6"/>
    <w:rsid w:val="008E17CA"/>
    <w:rsid w:val="00904232"/>
    <w:rsid w:val="00904B59"/>
    <w:rsid w:val="00913F0D"/>
    <w:rsid w:val="00931C35"/>
    <w:rsid w:val="009454AF"/>
    <w:rsid w:val="00960212"/>
    <w:rsid w:val="00966BEA"/>
    <w:rsid w:val="009B7FB6"/>
    <w:rsid w:val="009C7C52"/>
    <w:rsid w:val="009D1BAA"/>
    <w:rsid w:val="009F169B"/>
    <w:rsid w:val="00A07404"/>
    <w:rsid w:val="00A139B0"/>
    <w:rsid w:val="00A40B09"/>
    <w:rsid w:val="00A51691"/>
    <w:rsid w:val="00A71F16"/>
    <w:rsid w:val="00A8687F"/>
    <w:rsid w:val="00AA4050"/>
    <w:rsid w:val="00AE4069"/>
    <w:rsid w:val="00AF0B8E"/>
    <w:rsid w:val="00B2744D"/>
    <w:rsid w:val="00B46714"/>
    <w:rsid w:val="00B67A08"/>
    <w:rsid w:val="00BD1E39"/>
    <w:rsid w:val="00BD2757"/>
    <w:rsid w:val="00BF2760"/>
    <w:rsid w:val="00C56793"/>
    <w:rsid w:val="00C6380B"/>
    <w:rsid w:val="00C73BE2"/>
    <w:rsid w:val="00C86C6C"/>
    <w:rsid w:val="00CD77AE"/>
    <w:rsid w:val="00CE4920"/>
    <w:rsid w:val="00CF0DB5"/>
    <w:rsid w:val="00CF1429"/>
    <w:rsid w:val="00CF2B94"/>
    <w:rsid w:val="00CF3331"/>
    <w:rsid w:val="00D040E9"/>
    <w:rsid w:val="00D077B9"/>
    <w:rsid w:val="00D16F5F"/>
    <w:rsid w:val="00D27398"/>
    <w:rsid w:val="00D33BD5"/>
    <w:rsid w:val="00D47ED8"/>
    <w:rsid w:val="00D71228"/>
    <w:rsid w:val="00D71C23"/>
    <w:rsid w:val="00D754BD"/>
    <w:rsid w:val="00D90C80"/>
    <w:rsid w:val="00DA4C2A"/>
    <w:rsid w:val="00DC0799"/>
    <w:rsid w:val="00E24899"/>
    <w:rsid w:val="00E33431"/>
    <w:rsid w:val="00E53FA5"/>
    <w:rsid w:val="00E76A3D"/>
    <w:rsid w:val="00E878C0"/>
    <w:rsid w:val="00EB126D"/>
    <w:rsid w:val="00EB1B84"/>
    <w:rsid w:val="00EB3EC4"/>
    <w:rsid w:val="00EC0C0C"/>
    <w:rsid w:val="00EC1A13"/>
    <w:rsid w:val="00EC5E87"/>
    <w:rsid w:val="00ED6D96"/>
    <w:rsid w:val="00EE7DE8"/>
    <w:rsid w:val="00F04B9C"/>
    <w:rsid w:val="00F15261"/>
    <w:rsid w:val="00F3017E"/>
    <w:rsid w:val="00F51D8D"/>
    <w:rsid w:val="00F544C6"/>
    <w:rsid w:val="00F552EA"/>
    <w:rsid w:val="00F804E9"/>
    <w:rsid w:val="00F849B8"/>
    <w:rsid w:val="00FA0594"/>
    <w:rsid w:val="00FB2E0B"/>
    <w:rsid w:val="00FC23C7"/>
    <w:rsid w:val="00FD03C8"/>
    <w:rsid w:val="00FE22AA"/>
    <w:rsid w:val="00FE63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9B640"/>
  <w15:chartTrackingRefBased/>
  <w15:docId w15:val="{1573971E-91B1-416B-9C48-A9565FBDF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23F7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TStyle">
    <w:name w:val="PRT Style"/>
    <w:basedOn w:val="Heading1"/>
    <w:link w:val="PRTStyleChar"/>
    <w:qFormat/>
    <w:rsid w:val="001E05F4"/>
    <w:pPr>
      <w:numPr>
        <w:numId w:val="1"/>
      </w:numPr>
      <w:jc w:val="center"/>
    </w:pPr>
    <w:rPr>
      <w:b/>
      <w:caps/>
      <w:color w:val="000000" w:themeColor="text1"/>
    </w:rPr>
  </w:style>
  <w:style w:type="paragraph" w:customStyle="1" w:styleId="PRTStyle1">
    <w:name w:val="PRT Style1"/>
    <w:basedOn w:val="PRTStyle"/>
    <w:link w:val="PRTStyle1Char"/>
    <w:qFormat/>
    <w:rsid w:val="001E05F4"/>
    <w:pPr>
      <w:numPr>
        <w:numId w:val="0"/>
      </w:numPr>
      <w:jc w:val="left"/>
    </w:pPr>
    <w:rPr>
      <w:caps w:val="0"/>
      <w:sz w:val="28"/>
    </w:rPr>
  </w:style>
  <w:style w:type="character" w:customStyle="1" w:styleId="Heading1Char">
    <w:name w:val="Heading 1 Char"/>
    <w:basedOn w:val="DefaultParagraphFont"/>
    <w:link w:val="Heading1"/>
    <w:uiPriority w:val="9"/>
    <w:rsid w:val="00623F73"/>
    <w:rPr>
      <w:rFonts w:asciiTheme="majorHAnsi" w:eastAsiaTheme="majorEastAsia" w:hAnsiTheme="majorHAnsi" w:cstheme="majorBidi"/>
      <w:color w:val="2E74B5" w:themeColor="accent1" w:themeShade="BF"/>
      <w:sz w:val="32"/>
      <w:szCs w:val="32"/>
    </w:rPr>
  </w:style>
  <w:style w:type="character" w:customStyle="1" w:styleId="PRTStyleChar">
    <w:name w:val="PRT Style Char"/>
    <w:basedOn w:val="Heading1Char"/>
    <w:link w:val="PRTStyle"/>
    <w:rsid w:val="001E05F4"/>
    <w:rPr>
      <w:rFonts w:asciiTheme="majorHAnsi" w:eastAsiaTheme="majorEastAsia" w:hAnsiTheme="majorHAnsi" w:cstheme="majorBidi"/>
      <w:b/>
      <w:caps/>
      <w:color w:val="000000" w:themeColor="text1"/>
      <w:sz w:val="32"/>
      <w:szCs w:val="32"/>
    </w:rPr>
  </w:style>
  <w:style w:type="paragraph" w:customStyle="1" w:styleId="PRTStyle2">
    <w:name w:val="PRT Style2"/>
    <w:basedOn w:val="PRTStyle1"/>
    <w:link w:val="PRTStyle2Char"/>
    <w:qFormat/>
    <w:rsid w:val="001E05F4"/>
    <w:rPr>
      <w:sz w:val="24"/>
      <w:u w:val="single"/>
    </w:rPr>
  </w:style>
  <w:style w:type="character" w:customStyle="1" w:styleId="PRTStyle1Char">
    <w:name w:val="PRT Style1 Char"/>
    <w:basedOn w:val="PRTStyleChar"/>
    <w:link w:val="PRTStyle1"/>
    <w:rsid w:val="001E05F4"/>
    <w:rPr>
      <w:rFonts w:asciiTheme="majorHAnsi" w:eastAsiaTheme="majorEastAsia" w:hAnsiTheme="majorHAnsi" w:cstheme="majorBidi"/>
      <w:b/>
      <w:caps w:val="0"/>
      <w:color w:val="000000" w:themeColor="text1"/>
      <w:sz w:val="28"/>
      <w:szCs w:val="32"/>
    </w:rPr>
  </w:style>
  <w:style w:type="paragraph" w:styleId="TOCHeading">
    <w:name w:val="TOC Heading"/>
    <w:basedOn w:val="Heading1"/>
    <w:next w:val="Normal"/>
    <w:uiPriority w:val="39"/>
    <w:unhideWhenUsed/>
    <w:qFormat/>
    <w:rsid w:val="00623F73"/>
    <w:pPr>
      <w:outlineLvl w:val="9"/>
    </w:pPr>
  </w:style>
  <w:style w:type="character" w:customStyle="1" w:styleId="PRTStyle2Char">
    <w:name w:val="PRT Style2 Char"/>
    <w:basedOn w:val="PRTStyle1Char"/>
    <w:link w:val="PRTStyle2"/>
    <w:rsid w:val="001E05F4"/>
    <w:rPr>
      <w:rFonts w:asciiTheme="majorHAnsi" w:eastAsiaTheme="majorEastAsia" w:hAnsiTheme="majorHAnsi" w:cstheme="majorBidi"/>
      <w:b/>
      <w:caps w:val="0"/>
      <w:color w:val="000000" w:themeColor="text1"/>
      <w:sz w:val="24"/>
      <w:szCs w:val="32"/>
      <w:u w:val="single"/>
    </w:rPr>
  </w:style>
  <w:style w:type="paragraph" w:styleId="TOC1">
    <w:name w:val="toc 1"/>
    <w:basedOn w:val="Normal"/>
    <w:next w:val="Normal"/>
    <w:autoRedefine/>
    <w:uiPriority w:val="39"/>
    <w:unhideWhenUsed/>
    <w:rsid w:val="00DA4C2A"/>
    <w:pPr>
      <w:tabs>
        <w:tab w:val="right" w:leader="dot" w:pos="9350"/>
      </w:tabs>
      <w:spacing w:after="100"/>
    </w:pPr>
  </w:style>
  <w:style w:type="character" w:styleId="Hyperlink">
    <w:name w:val="Hyperlink"/>
    <w:basedOn w:val="DefaultParagraphFont"/>
    <w:uiPriority w:val="99"/>
    <w:unhideWhenUsed/>
    <w:rsid w:val="00623F73"/>
    <w:rPr>
      <w:color w:val="0563C1" w:themeColor="hyperlink"/>
      <w:u w:val="single"/>
    </w:rPr>
  </w:style>
  <w:style w:type="paragraph" w:styleId="FootnoteText">
    <w:name w:val="footnote text"/>
    <w:basedOn w:val="Normal"/>
    <w:link w:val="FootnoteTextChar"/>
    <w:semiHidden/>
    <w:unhideWhenUsed/>
    <w:rsid w:val="00277A8A"/>
    <w:pPr>
      <w:widowControl w:val="0"/>
      <w:spacing w:after="0" w:line="240" w:lineRule="auto"/>
    </w:pPr>
    <w:rPr>
      <w:rFonts w:ascii="Arial" w:eastAsia="Times New Roman" w:hAnsi="Arial" w:cs="Times New Roman"/>
      <w:snapToGrid w:val="0"/>
      <w:sz w:val="20"/>
      <w:szCs w:val="20"/>
    </w:rPr>
  </w:style>
  <w:style w:type="character" w:customStyle="1" w:styleId="FootnoteTextChar">
    <w:name w:val="Footnote Text Char"/>
    <w:basedOn w:val="DefaultParagraphFont"/>
    <w:link w:val="FootnoteText"/>
    <w:semiHidden/>
    <w:rsid w:val="00277A8A"/>
    <w:rPr>
      <w:rFonts w:ascii="Arial" w:eastAsia="Times New Roman" w:hAnsi="Arial" w:cs="Times New Roman"/>
      <w:snapToGrid w:val="0"/>
      <w:sz w:val="20"/>
      <w:szCs w:val="20"/>
    </w:rPr>
  </w:style>
  <w:style w:type="character" w:styleId="FootnoteReference">
    <w:name w:val="footnote reference"/>
    <w:basedOn w:val="DefaultParagraphFont"/>
    <w:semiHidden/>
    <w:unhideWhenUsed/>
    <w:rsid w:val="00277A8A"/>
    <w:rPr>
      <w:vertAlign w:val="superscript"/>
    </w:rPr>
  </w:style>
  <w:style w:type="paragraph" w:customStyle="1" w:styleId="Style1">
    <w:name w:val="Style1"/>
    <w:basedOn w:val="PRTStyle2"/>
    <w:link w:val="Style1Char"/>
    <w:qFormat/>
    <w:rsid w:val="00564316"/>
  </w:style>
  <w:style w:type="character" w:styleId="Strong">
    <w:name w:val="Strong"/>
    <w:basedOn w:val="DefaultParagraphFont"/>
    <w:uiPriority w:val="22"/>
    <w:qFormat/>
    <w:rsid w:val="00564316"/>
    <w:rPr>
      <w:b/>
      <w:bCs/>
    </w:rPr>
  </w:style>
  <w:style w:type="character" w:customStyle="1" w:styleId="Style1Char">
    <w:name w:val="Style1 Char"/>
    <w:basedOn w:val="PRTStyle2Char"/>
    <w:link w:val="Style1"/>
    <w:rsid w:val="00564316"/>
    <w:rPr>
      <w:rFonts w:asciiTheme="majorHAnsi" w:eastAsiaTheme="majorEastAsia" w:hAnsiTheme="majorHAnsi" w:cstheme="majorBidi"/>
      <w:b/>
      <w:caps w:val="0"/>
      <w:color w:val="000000" w:themeColor="text1"/>
      <w:sz w:val="24"/>
      <w:szCs w:val="32"/>
      <w:u w:val="single"/>
    </w:rPr>
  </w:style>
  <w:style w:type="paragraph" w:customStyle="1" w:styleId="Style2">
    <w:name w:val="Style2"/>
    <w:basedOn w:val="PRTStyle2"/>
    <w:link w:val="Style2Char"/>
    <w:qFormat/>
    <w:rsid w:val="00C6380B"/>
  </w:style>
  <w:style w:type="paragraph" w:styleId="CommentText">
    <w:name w:val="annotation text"/>
    <w:basedOn w:val="Normal"/>
    <w:link w:val="CommentTextChar"/>
    <w:semiHidden/>
    <w:unhideWhenUsed/>
    <w:rsid w:val="005101B6"/>
    <w:pPr>
      <w:widowControl w:val="0"/>
      <w:spacing w:after="0" w:line="240" w:lineRule="auto"/>
    </w:pPr>
    <w:rPr>
      <w:rFonts w:ascii="Arial" w:eastAsia="Times New Roman" w:hAnsi="Arial" w:cs="Times New Roman"/>
      <w:snapToGrid w:val="0"/>
      <w:sz w:val="20"/>
      <w:szCs w:val="20"/>
    </w:rPr>
  </w:style>
  <w:style w:type="character" w:customStyle="1" w:styleId="Style2Char">
    <w:name w:val="Style2 Char"/>
    <w:basedOn w:val="PRTStyle2Char"/>
    <w:link w:val="Style2"/>
    <w:rsid w:val="00C6380B"/>
    <w:rPr>
      <w:rFonts w:asciiTheme="majorHAnsi" w:eastAsiaTheme="majorEastAsia" w:hAnsiTheme="majorHAnsi" w:cstheme="majorBidi"/>
      <w:b/>
      <w:caps w:val="0"/>
      <w:color w:val="000000" w:themeColor="text1"/>
      <w:sz w:val="24"/>
      <w:szCs w:val="32"/>
      <w:u w:val="single"/>
    </w:rPr>
  </w:style>
  <w:style w:type="character" w:customStyle="1" w:styleId="CommentTextChar">
    <w:name w:val="Comment Text Char"/>
    <w:basedOn w:val="DefaultParagraphFont"/>
    <w:link w:val="CommentText"/>
    <w:semiHidden/>
    <w:rsid w:val="005101B6"/>
    <w:rPr>
      <w:rFonts w:ascii="Arial" w:eastAsia="Times New Roman" w:hAnsi="Arial" w:cs="Times New Roman"/>
      <w:snapToGrid w:val="0"/>
      <w:sz w:val="20"/>
      <w:szCs w:val="20"/>
    </w:rPr>
  </w:style>
  <w:style w:type="paragraph" w:styleId="TOC2">
    <w:name w:val="toc 2"/>
    <w:basedOn w:val="Normal"/>
    <w:next w:val="Normal"/>
    <w:autoRedefine/>
    <w:uiPriority w:val="39"/>
    <w:unhideWhenUsed/>
    <w:rsid w:val="00F15261"/>
    <w:pPr>
      <w:spacing w:after="100"/>
      <w:ind w:left="220"/>
    </w:pPr>
    <w:rPr>
      <w:rFonts w:eastAsiaTheme="minorEastAsia" w:cs="Times New Roman"/>
    </w:rPr>
  </w:style>
  <w:style w:type="paragraph" w:styleId="TOC3">
    <w:name w:val="toc 3"/>
    <w:basedOn w:val="Normal"/>
    <w:next w:val="Normal"/>
    <w:autoRedefine/>
    <w:uiPriority w:val="39"/>
    <w:unhideWhenUsed/>
    <w:rsid w:val="00F15261"/>
    <w:pPr>
      <w:spacing w:after="100"/>
      <w:ind w:left="440"/>
    </w:pPr>
    <w:rPr>
      <w:rFonts w:eastAsiaTheme="minorEastAsia" w:cs="Times New Roman"/>
    </w:rPr>
  </w:style>
  <w:style w:type="paragraph" w:styleId="Header">
    <w:name w:val="header"/>
    <w:basedOn w:val="Normal"/>
    <w:link w:val="HeaderChar"/>
    <w:uiPriority w:val="99"/>
    <w:unhideWhenUsed/>
    <w:rsid w:val="006918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84A"/>
  </w:style>
  <w:style w:type="paragraph" w:styleId="Footer">
    <w:name w:val="footer"/>
    <w:basedOn w:val="Normal"/>
    <w:link w:val="FooterChar"/>
    <w:uiPriority w:val="99"/>
    <w:unhideWhenUsed/>
    <w:rsid w:val="006918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84A"/>
  </w:style>
  <w:style w:type="paragraph" w:styleId="BalloonText">
    <w:name w:val="Balloon Text"/>
    <w:basedOn w:val="Normal"/>
    <w:link w:val="BalloonTextChar"/>
    <w:uiPriority w:val="99"/>
    <w:semiHidden/>
    <w:unhideWhenUsed/>
    <w:rsid w:val="004153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3E7"/>
    <w:rPr>
      <w:rFonts w:ascii="Segoe UI" w:hAnsi="Segoe UI" w:cs="Segoe UI"/>
      <w:sz w:val="18"/>
      <w:szCs w:val="18"/>
    </w:rPr>
  </w:style>
  <w:style w:type="character" w:styleId="CommentReference">
    <w:name w:val="annotation reference"/>
    <w:basedOn w:val="DefaultParagraphFont"/>
    <w:uiPriority w:val="99"/>
    <w:semiHidden/>
    <w:unhideWhenUsed/>
    <w:rsid w:val="001C6353"/>
    <w:rPr>
      <w:sz w:val="16"/>
      <w:szCs w:val="16"/>
    </w:rPr>
  </w:style>
  <w:style w:type="paragraph" w:styleId="CommentSubject">
    <w:name w:val="annotation subject"/>
    <w:basedOn w:val="CommentText"/>
    <w:next w:val="CommentText"/>
    <w:link w:val="CommentSubjectChar"/>
    <w:uiPriority w:val="99"/>
    <w:semiHidden/>
    <w:unhideWhenUsed/>
    <w:rsid w:val="001C6353"/>
    <w:pPr>
      <w:widowControl/>
      <w:spacing w:after="160"/>
    </w:pPr>
    <w:rPr>
      <w:rFonts w:asciiTheme="minorHAnsi" w:eastAsiaTheme="minorHAnsi" w:hAnsiTheme="minorHAnsi" w:cstheme="minorBidi"/>
      <w:b/>
      <w:bCs/>
      <w:snapToGrid/>
    </w:rPr>
  </w:style>
  <w:style w:type="character" w:customStyle="1" w:styleId="CommentSubjectChar">
    <w:name w:val="Comment Subject Char"/>
    <w:basedOn w:val="CommentTextChar"/>
    <w:link w:val="CommentSubject"/>
    <w:uiPriority w:val="99"/>
    <w:semiHidden/>
    <w:rsid w:val="001C6353"/>
    <w:rPr>
      <w:rFonts w:ascii="Arial" w:eastAsia="Times New Roman" w:hAnsi="Arial" w:cs="Times New Roman"/>
      <w:b/>
      <w:bCs/>
      <w:snapToGrid/>
      <w:sz w:val="20"/>
      <w:szCs w:val="20"/>
    </w:rPr>
  </w:style>
  <w:style w:type="paragraph" w:styleId="Revision">
    <w:name w:val="Revision"/>
    <w:hidden/>
    <w:uiPriority w:val="99"/>
    <w:semiHidden/>
    <w:rsid w:val="001C63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398736">
      <w:bodyDiv w:val="1"/>
      <w:marLeft w:val="0"/>
      <w:marRight w:val="0"/>
      <w:marTop w:val="0"/>
      <w:marBottom w:val="0"/>
      <w:divBdr>
        <w:top w:val="none" w:sz="0" w:space="0" w:color="auto"/>
        <w:left w:val="none" w:sz="0" w:space="0" w:color="auto"/>
        <w:bottom w:val="none" w:sz="0" w:space="0" w:color="auto"/>
        <w:right w:val="none" w:sz="0" w:space="0" w:color="auto"/>
      </w:divBdr>
    </w:div>
    <w:div w:id="81252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205C56DEEFAE24C825606D9E694B183" ma:contentTypeVersion="15" ma:contentTypeDescription="Create a new document." ma:contentTypeScope="" ma:versionID="691bc16030fca114ca57b22cfdfc557b">
  <xsd:schema xmlns:xsd="http://www.w3.org/2001/XMLSchema" xmlns:xs="http://www.w3.org/2001/XMLSchema" xmlns:p="http://schemas.microsoft.com/office/2006/metadata/properties" xmlns:ns2="ddbcaeb8-a875-4ba5-84d7-b228aa7b38da" xmlns:ns3="0b744598-b840-4b18-84c0-37b4fc0b4b20" targetNamespace="http://schemas.microsoft.com/office/2006/metadata/properties" ma:root="true" ma:fieldsID="c2ee0c83922f65724174d7dcb3e78085" ns2:_="" ns3:_="">
    <xsd:import namespace="ddbcaeb8-a875-4ba5-84d7-b228aa7b38da"/>
    <xsd:import namespace="0b744598-b840-4b18-84c0-37b4fc0b4b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caeb8-a875-4ba5-84d7-b228aa7b38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72b6a5b-3128-433d-b933-fedcf56c28a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744598-b840-4b18-84c0-37b4fc0b4b2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0dd92bb-0a5e-4e8e-8b93-5f3d7db2addd}" ma:internalName="TaxCatchAll" ma:showField="CatchAllData" ma:web="0b744598-b840-4b18-84c0-37b4fc0b4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dbcaeb8-a875-4ba5-84d7-b228aa7b38da">
      <Terms xmlns="http://schemas.microsoft.com/office/infopath/2007/PartnerControls"/>
    </lcf76f155ced4ddcb4097134ff3c332f>
    <TaxCatchAll xmlns="0b744598-b840-4b18-84c0-37b4fc0b4b20" xsi:nil="true"/>
    <SharedWithUsers xmlns="0b744598-b840-4b18-84c0-37b4fc0b4b20">
      <UserInfo>
        <DisplayName/>
        <AccountId xsi:nil="true"/>
        <AccountType/>
      </UserInfo>
    </SharedWithUsers>
    <MediaLengthInSeconds xmlns="ddbcaeb8-a875-4ba5-84d7-b228aa7b38da" xsi:nil="true"/>
  </documentManagement>
</p:properties>
</file>

<file path=customXml/itemProps1.xml><?xml version="1.0" encoding="utf-8"?>
<ds:datastoreItem xmlns:ds="http://schemas.openxmlformats.org/officeDocument/2006/customXml" ds:itemID="{410F3768-03D9-4EFB-8075-41DC470902E7}">
  <ds:schemaRefs>
    <ds:schemaRef ds:uri="http://schemas.openxmlformats.org/officeDocument/2006/bibliography"/>
  </ds:schemaRefs>
</ds:datastoreItem>
</file>

<file path=customXml/itemProps2.xml><?xml version="1.0" encoding="utf-8"?>
<ds:datastoreItem xmlns:ds="http://schemas.openxmlformats.org/officeDocument/2006/customXml" ds:itemID="{D1D6543D-1057-4995-A53B-7575737946C0}"/>
</file>

<file path=customXml/itemProps3.xml><?xml version="1.0" encoding="utf-8"?>
<ds:datastoreItem xmlns:ds="http://schemas.openxmlformats.org/officeDocument/2006/customXml" ds:itemID="{EF24C3FD-118B-4F40-A767-BDC4F77DB5AE}"/>
</file>

<file path=customXml/itemProps4.xml><?xml version="1.0" encoding="utf-8"?>
<ds:datastoreItem xmlns:ds="http://schemas.openxmlformats.org/officeDocument/2006/customXml" ds:itemID="{D2DEBD3F-4CE9-498A-933A-21667D8A380E}"/>
</file>

<file path=docProps/app.xml><?xml version="1.0" encoding="utf-8"?>
<Properties xmlns="http://schemas.openxmlformats.org/officeDocument/2006/extended-properties" xmlns:vt="http://schemas.openxmlformats.org/officeDocument/2006/docPropsVTypes">
  <Template>Normal.dotm</Template>
  <TotalTime>2</TotalTime>
  <Pages>11</Pages>
  <Words>3955</Words>
  <Characters>22545</Characters>
  <Application>Microsoft Office Word</Application>
  <DocSecurity>0</DocSecurity>
  <Lines>187</Lines>
  <Paragraphs>52</Paragraphs>
  <ScaleCrop>false</ScaleCrop>
  <HeadingPairs>
    <vt:vector size="4" baseType="variant">
      <vt:variant>
        <vt:lpstr>Title</vt:lpstr>
      </vt:variant>
      <vt:variant>
        <vt:i4>1</vt:i4>
      </vt:variant>
      <vt:variant>
        <vt:lpstr>Headings</vt:lpstr>
      </vt:variant>
      <vt:variant>
        <vt:i4>31</vt:i4>
      </vt:variant>
    </vt:vector>
  </HeadingPairs>
  <TitlesOfParts>
    <vt:vector size="32" baseType="lpstr">
      <vt:lpstr/>
      <vt:lpstr>Introduction</vt:lpstr>
      <vt:lpstr>General Policies</vt:lpstr>
      <vt:lpstr>Pre-Tenure Review and Retention</vt:lpstr>
      <vt:lpstr>Tenure Review</vt:lpstr>
      <vt:lpstr>Minimum Criteria for Tenure Consideration</vt:lpstr>
      <vt:lpstr>Teaching</vt:lpstr>
      <vt:lpstr>Intellectual Contributions</vt:lpstr>
      <vt:lpstr>Service  </vt:lpstr>
      <vt:lpstr>Tenure Schedule</vt:lpstr>
      <vt:lpstr>Application for Early Tenure</vt:lpstr>
      <vt:lpstr>Negotiation of Tenure and Rank with Initial Appointment</vt:lpstr>
      <vt:lpstr>Application Format for Promotion and/or Tenure</vt:lpstr>
      <vt:lpstr>Promotion to Associate Professor</vt:lpstr>
      <vt:lpstr>Education</vt:lpstr>
      <vt:lpstr>Teaching </vt:lpstr>
      <vt:lpstr>Intellectual Contribution</vt:lpstr>
      <vt:lpstr>Service</vt:lpstr>
      <vt:lpstr>General Considerations  </vt:lpstr>
      <vt:lpstr/>
      <vt:lpstr>Application for Early Promotion</vt:lpstr>
      <vt:lpstr/>
      <vt:lpstr>Promotion to Professor</vt:lpstr>
      <vt:lpstr>Education</vt:lpstr>
      <vt:lpstr>Teaching </vt:lpstr>
      <vt:lpstr>Intellectual Contribution</vt:lpstr>
      <vt:lpstr>Service</vt:lpstr>
      <vt:lpstr>General Considerations</vt:lpstr>
      <vt:lpstr>Composition of Committees</vt:lpstr>
      <vt:lpstr>DPRT Committee Composition</vt:lpstr>
      <vt:lpstr>CPRTC Committee Composition</vt:lpstr>
      <vt:lpstr>Conflict of Interest</vt:lpstr>
    </vt:vector>
  </TitlesOfParts>
  <Company/>
  <LinksUpToDate>false</LinksUpToDate>
  <CharactersWithSpaces>26448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Farhad Moeeni</dc:creator>
  <cp:keywords/>
  <dc:description/>
  <cp:lastModifiedBy>Matthew Hill</cp:lastModifiedBy>
  <cp:revision>5</cp:revision>
  <cp:lastPrinted>2021-10-21T18:55:00Z</cp:lastPrinted>
  <dcterms:created xsi:type="dcterms:W3CDTF">2023-03-28T14:04:00Z</dcterms:created>
  <dcterms:modified xsi:type="dcterms:W3CDTF">2023-03-28T14:09:00Z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0x0101006205C56DEEFAE24C825606D9E694B183</vt:lpwstr>
  </property>
  <property fmtid="{D5CDD505-2E9C-101B-9397-08002B2CF9AE}" pid="3" name="Order">
    <vt:r8>324200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