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7FFA6" w14:textId="77777777" w:rsidR="00C125AA" w:rsidRDefault="00C125AA">
      <w:pPr>
        <w:widowControl w:val="0"/>
        <w:pBdr>
          <w:top w:val="nil"/>
          <w:left w:val="nil"/>
          <w:bottom w:val="nil"/>
          <w:right w:val="nil"/>
          <w:between w:val="nil"/>
        </w:pBdr>
        <w:spacing w:after="0"/>
        <w:rPr>
          <w:rFonts w:ascii="Arial" w:eastAsia="Arial" w:hAnsi="Arial" w:cs="Arial"/>
          <w:color w:val="000000"/>
        </w:rPr>
      </w:pPr>
      <w:bookmarkStart w:id="0" w:name="_gjdgxs" w:colFirst="0" w:colLast="0"/>
      <w:bookmarkEnd w:id="0"/>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125AA" w14:paraId="74C33CD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52F74FF5" w14:textId="77777777" w:rsidR="00C125AA" w:rsidRDefault="006A168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1" w:name="_30j0zll" w:colFirst="0" w:colLast="0"/>
            <w:bookmarkEnd w:id="1"/>
            <w:r>
              <w:rPr>
                <w:rFonts w:ascii="Cambria" w:eastAsia="Cambria" w:hAnsi="Cambria" w:cs="Cambria"/>
                <w:color w:val="000000"/>
                <w:sz w:val="24"/>
                <w:szCs w:val="24"/>
              </w:rPr>
              <w:t>For Academic Affairs and Research Use Only</w:t>
            </w:r>
          </w:p>
        </w:tc>
      </w:tr>
      <w:tr w:rsidR="00C125AA" w14:paraId="03500BD6"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103332C" w14:textId="77777777" w:rsidR="00C125AA" w:rsidRDefault="006A168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2CED1B5" w14:textId="38B0A204" w:rsidR="00C125AA" w:rsidRDefault="00E03C83">
            <w:r>
              <w:t>NHP41</w:t>
            </w:r>
          </w:p>
        </w:tc>
      </w:tr>
      <w:tr w:rsidR="00C125AA" w14:paraId="3FAEFB8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0E2D228" w14:textId="77777777" w:rsidR="00C125AA" w:rsidRDefault="006A168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8A511F8" w14:textId="77777777" w:rsidR="00C125AA" w:rsidRDefault="00C125AA"/>
        </w:tc>
      </w:tr>
      <w:tr w:rsidR="00C125AA" w14:paraId="4C4587B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6F38EB5" w14:textId="77777777" w:rsidR="00C125AA" w:rsidRDefault="006A168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8B67F7C" w14:textId="77777777" w:rsidR="00C125AA" w:rsidRDefault="00C125AA"/>
        </w:tc>
      </w:tr>
    </w:tbl>
    <w:p w14:paraId="227394BA" w14:textId="77777777" w:rsidR="00C125AA" w:rsidRDefault="00C125AA">
      <w:pPr>
        <w:jc w:val="center"/>
        <w:rPr>
          <w:rFonts w:ascii="Cambria" w:eastAsia="Cambria" w:hAnsi="Cambria" w:cs="Cambria"/>
          <w:b/>
        </w:rPr>
      </w:pPr>
    </w:p>
    <w:p w14:paraId="471D6DF9" w14:textId="77777777" w:rsidR="00C125AA" w:rsidRDefault="006A168D">
      <w:pPr>
        <w:spacing w:after="0" w:line="240" w:lineRule="auto"/>
        <w:jc w:val="center"/>
        <w:rPr>
          <w:rFonts w:ascii="Cambria" w:eastAsia="Cambria" w:hAnsi="Cambria" w:cs="Cambria"/>
          <w:b/>
          <w:sz w:val="32"/>
          <w:szCs w:val="32"/>
        </w:rPr>
      </w:pPr>
      <w:r>
        <w:rPr>
          <w:rFonts w:ascii="Cambria" w:eastAsia="Cambria" w:hAnsi="Cambria" w:cs="Cambria"/>
          <w:b/>
          <w:smallCaps/>
          <w:sz w:val="32"/>
          <w:szCs w:val="32"/>
        </w:rPr>
        <w:t xml:space="preserve">ONLINE DELIVERY OF EXISTING CERTIFICATE OR DEGREE FORM   </w:t>
      </w:r>
      <w:r>
        <w:rPr>
          <w:rFonts w:ascii="Cambria" w:eastAsia="Cambria" w:hAnsi="Cambria" w:cs="Cambria"/>
          <w:b/>
          <w:sz w:val="32"/>
          <w:szCs w:val="32"/>
        </w:rPr>
        <w:t xml:space="preserve"> </w:t>
      </w:r>
    </w:p>
    <w:p w14:paraId="4F10D175" w14:textId="77777777" w:rsidR="00C125AA" w:rsidRDefault="006A168D">
      <w:pPr>
        <w:spacing w:after="0" w:line="240" w:lineRule="auto"/>
        <w:jc w:val="center"/>
        <w:rPr>
          <w:rFonts w:ascii="Cambria" w:eastAsia="Cambria" w:hAnsi="Cambria" w:cs="Cambria"/>
          <w:b/>
          <w:sz w:val="32"/>
          <w:szCs w:val="32"/>
        </w:rPr>
      </w:pPr>
      <w:r>
        <w:rPr>
          <w:rFonts w:ascii="Cambria" w:eastAsia="Cambria" w:hAnsi="Cambria" w:cs="Cambria"/>
          <w:b/>
          <w:sz w:val="32"/>
          <w:szCs w:val="32"/>
        </w:rPr>
        <w:t>(More than 50% Online)</w:t>
      </w:r>
    </w:p>
    <w:p w14:paraId="534053D6" w14:textId="77777777" w:rsidR="00C125AA" w:rsidRDefault="00C125AA">
      <w:pPr>
        <w:spacing w:after="0" w:line="240" w:lineRule="auto"/>
        <w:jc w:val="center"/>
        <w:rPr>
          <w:rFonts w:ascii="Cambria" w:eastAsia="Cambria" w:hAnsi="Cambria" w:cs="Cambria"/>
          <w:b/>
          <w:sz w:val="32"/>
          <w:szCs w:val="32"/>
        </w:rPr>
      </w:pPr>
    </w:p>
    <w:p w14:paraId="65DD2CE1" w14:textId="77777777" w:rsidR="00C125AA" w:rsidRDefault="006A168D">
      <w:pPr>
        <w:spacing w:line="240" w:lineRule="auto"/>
        <w:jc w:val="center"/>
        <w:rPr>
          <w:rFonts w:ascii="Cambria" w:eastAsia="Cambria" w:hAnsi="Cambria" w:cs="Cambria"/>
          <w:b/>
          <w:sz w:val="24"/>
          <w:szCs w:val="24"/>
        </w:rPr>
      </w:pPr>
      <w:r>
        <w:rPr>
          <w:rFonts w:ascii="Arial" w:eastAsia="Arial" w:hAnsi="Arial" w:cs="Arial"/>
          <w:color w:val="FF0000"/>
        </w:rPr>
        <w:t>(Also requires Arkansas Department of Higher Education (ADHE) approval)</w:t>
      </w:r>
    </w:p>
    <w:p w14:paraId="710FA268" w14:textId="77777777" w:rsidR="00C125AA" w:rsidRDefault="006A168D">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FD6547B" w14:textId="77777777" w:rsidR="00C125AA" w:rsidRDefault="006A168D">
      <w:pPr>
        <w:rPr>
          <w:rFonts w:ascii="Cambria" w:eastAsia="Cambria" w:hAnsi="Cambria" w:cs="Cambria"/>
          <w:b/>
          <w:sz w:val="24"/>
          <w:szCs w:val="24"/>
        </w:rPr>
      </w:pPr>
      <w:proofErr w:type="gramStart"/>
      <w:r>
        <w:rPr>
          <w:rFonts w:ascii="MS Gothic" w:eastAsia="MS Gothic" w:hAnsi="MS Gothic" w:cs="MS Gothic"/>
          <w:b/>
        </w:rPr>
        <w:t>[ ]</w:t>
      </w:r>
      <w:proofErr w:type="gramEnd"/>
      <w:r>
        <w:rPr>
          <w:rFonts w:ascii="Cambria" w:eastAsia="Cambria" w:hAnsi="Cambria" w:cs="Cambria"/>
          <w:b/>
        </w:rPr>
        <w:tab/>
        <w:t>Graduate Council</w:t>
      </w:r>
    </w:p>
    <w:p w14:paraId="5C73F7AE" w14:textId="77777777" w:rsidR="00C125AA" w:rsidRDefault="006A168D">
      <w:pPr>
        <w:rPr>
          <w:rFonts w:ascii="Arial" w:eastAsia="Arial" w:hAnsi="Arial" w:cs="Arial"/>
          <w:color w:val="FF0000"/>
        </w:rPr>
      </w:pPr>
      <w:r>
        <w:rPr>
          <w:rFonts w:ascii="Arial" w:eastAsia="Arial" w:hAnsi="Arial" w:cs="Arial"/>
        </w:rPr>
        <w:t xml:space="preserve">Signed paper copies of proposals submitted for consideration are no longer required. Please type approver name and enter date of approval.  </w:t>
      </w: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125AA" w14:paraId="6406621F" w14:textId="77777777">
        <w:trPr>
          <w:trHeight w:val="1089"/>
        </w:trPr>
        <w:tc>
          <w:tcPr>
            <w:tcW w:w="5451" w:type="dxa"/>
            <w:vAlign w:val="center"/>
          </w:tcPr>
          <w:p w14:paraId="67F1B7EF" w14:textId="77777777" w:rsidR="00C125AA" w:rsidRDefault="00C125AA">
            <w:pPr>
              <w:widowControl w:val="0"/>
              <w:pBdr>
                <w:top w:val="nil"/>
                <w:left w:val="nil"/>
                <w:bottom w:val="nil"/>
                <w:right w:val="nil"/>
                <w:between w:val="nil"/>
              </w:pBdr>
              <w:spacing w:line="276" w:lineRule="auto"/>
              <w:rPr>
                <w:rFonts w:ascii="Arial" w:eastAsia="Arial" w:hAnsi="Arial" w:cs="Arial"/>
                <w:color w:val="FF000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125AA" w14:paraId="031916D8" w14:textId="77777777">
              <w:trPr>
                <w:trHeight w:val="113"/>
              </w:trPr>
              <w:tc>
                <w:tcPr>
                  <w:tcW w:w="3685" w:type="dxa"/>
                  <w:vAlign w:val="bottom"/>
                </w:tcPr>
                <w:p w14:paraId="3F2A30FA" w14:textId="77777777" w:rsidR="00C125AA" w:rsidRDefault="006A168D">
                  <w:pPr>
                    <w:jc w:val="center"/>
                    <w:rPr>
                      <w:rFonts w:ascii="Cambria" w:eastAsia="Cambria" w:hAnsi="Cambria" w:cs="Cambria"/>
                      <w:sz w:val="20"/>
                      <w:szCs w:val="20"/>
                    </w:rPr>
                  </w:pPr>
                  <w:r>
                    <w:rPr>
                      <w:rFonts w:ascii="Cambria" w:eastAsia="Cambria" w:hAnsi="Cambria" w:cs="Cambria"/>
                      <w:sz w:val="20"/>
                      <w:szCs w:val="20"/>
                    </w:rPr>
                    <w:t>Deanna Barymon</w:t>
                  </w:r>
                </w:p>
              </w:tc>
              <w:tc>
                <w:tcPr>
                  <w:tcW w:w="1350" w:type="dxa"/>
                  <w:vAlign w:val="bottom"/>
                </w:tcPr>
                <w:p w14:paraId="50A5C8E7" w14:textId="77777777" w:rsidR="00C125AA" w:rsidRDefault="006A168D">
                  <w:pPr>
                    <w:jc w:val="center"/>
                    <w:rPr>
                      <w:rFonts w:ascii="Cambria" w:eastAsia="Cambria" w:hAnsi="Cambria" w:cs="Cambria"/>
                      <w:sz w:val="20"/>
                      <w:szCs w:val="20"/>
                    </w:rPr>
                  </w:pPr>
                  <w:r>
                    <w:rPr>
                      <w:rFonts w:ascii="Cambria" w:eastAsia="Cambria" w:hAnsi="Cambria" w:cs="Cambria"/>
                      <w:sz w:val="20"/>
                      <w:szCs w:val="20"/>
                    </w:rPr>
                    <w:t>3/16/2022</w:t>
                  </w:r>
                </w:p>
              </w:tc>
            </w:tr>
          </w:tbl>
          <w:p w14:paraId="748E1689" w14:textId="77777777" w:rsidR="00C125AA" w:rsidRDefault="006A168D">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A037D36" w14:textId="77777777" w:rsidR="00C125AA" w:rsidRDefault="00C125AA">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125AA" w14:paraId="0BFB2011" w14:textId="77777777">
              <w:trPr>
                <w:trHeight w:val="113"/>
              </w:trPr>
              <w:tc>
                <w:tcPr>
                  <w:tcW w:w="3685" w:type="dxa"/>
                  <w:vAlign w:val="bottom"/>
                </w:tcPr>
                <w:p w14:paraId="42E73957" w14:textId="77777777" w:rsidR="00C125AA" w:rsidRDefault="006A168D">
                  <w:pPr>
                    <w:jc w:val="center"/>
                    <w:rPr>
                      <w:rFonts w:ascii="Cambria" w:eastAsia="Cambria" w:hAnsi="Cambria" w:cs="Cambria"/>
                      <w:sz w:val="18"/>
                      <w:szCs w:val="18"/>
                    </w:rPr>
                  </w:pPr>
                  <w:r>
                    <w:rPr>
                      <w:rFonts w:ascii="Cambria" w:eastAsia="Cambria" w:hAnsi="Cambria" w:cs="Cambria"/>
                      <w:color w:val="808080"/>
                      <w:sz w:val="50"/>
                      <w:szCs w:val="50"/>
                      <w:shd w:val="clear" w:color="auto" w:fill="D9D9D9"/>
                    </w:rPr>
                    <w:t>__________________</w:t>
                  </w:r>
                </w:p>
              </w:tc>
              <w:tc>
                <w:tcPr>
                  <w:tcW w:w="1350" w:type="dxa"/>
                  <w:vAlign w:val="bottom"/>
                </w:tcPr>
                <w:p w14:paraId="3B8F8557" w14:textId="77777777" w:rsidR="00C125AA" w:rsidRDefault="006A168D">
                  <w:pPr>
                    <w:jc w:val="center"/>
                    <w:rPr>
                      <w:rFonts w:ascii="Cambria" w:eastAsia="Cambria" w:hAnsi="Cambria" w:cs="Cambria"/>
                      <w:sz w:val="18"/>
                      <w:szCs w:val="18"/>
                    </w:rPr>
                  </w:pPr>
                  <w:r>
                    <w:rPr>
                      <w:rFonts w:ascii="Cambria" w:eastAsia="Cambria" w:hAnsi="Cambria" w:cs="Cambria"/>
                      <w:smallCaps/>
                      <w:color w:val="808080"/>
                      <w:shd w:val="clear" w:color="auto" w:fill="D9D9D9"/>
                    </w:rPr>
                    <w:t>Enter date</w:t>
                  </w:r>
                </w:p>
              </w:tc>
            </w:tr>
          </w:tbl>
          <w:p w14:paraId="3C09EE43" w14:textId="77777777" w:rsidR="00C125AA" w:rsidRDefault="006A168D">
            <w:pPr>
              <w:rPr>
                <w:rFonts w:ascii="Cambria" w:eastAsia="Cambria" w:hAnsi="Cambria" w:cs="Cambria"/>
                <w:sz w:val="16"/>
                <w:szCs w:val="16"/>
              </w:rPr>
            </w:pPr>
            <w:r>
              <w:rPr>
                <w:rFonts w:ascii="Cambria" w:eastAsia="Cambria" w:hAnsi="Cambria" w:cs="Cambria"/>
                <w:b/>
                <w:sz w:val="20"/>
                <w:szCs w:val="20"/>
              </w:rPr>
              <w:t>COPE Chair (if applicable)</w:t>
            </w:r>
          </w:p>
        </w:tc>
      </w:tr>
      <w:tr w:rsidR="00C125AA" w14:paraId="032E91A2" w14:textId="77777777">
        <w:trPr>
          <w:trHeight w:val="1089"/>
        </w:trPr>
        <w:tc>
          <w:tcPr>
            <w:tcW w:w="5451" w:type="dxa"/>
            <w:vAlign w:val="center"/>
          </w:tcPr>
          <w:p w14:paraId="63EF1AAC" w14:textId="77777777" w:rsidR="00C125AA" w:rsidRDefault="00C125AA">
            <w:pPr>
              <w:widowControl w:val="0"/>
              <w:pBdr>
                <w:top w:val="nil"/>
                <w:left w:val="nil"/>
                <w:bottom w:val="nil"/>
                <w:right w:val="nil"/>
                <w:between w:val="nil"/>
              </w:pBdr>
              <w:spacing w:line="276" w:lineRule="auto"/>
              <w:rPr>
                <w:rFonts w:ascii="Cambria" w:eastAsia="Cambria" w:hAnsi="Cambria" w:cs="Cambria"/>
                <w:sz w:val="16"/>
                <w:szCs w:val="16"/>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125AA" w14:paraId="43259D5E" w14:textId="77777777">
              <w:trPr>
                <w:trHeight w:val="113"/>
              </w:trPr>
              <w:tc>
                <w:tcPr>
                  <w:tcW w:w="3685" w:type="dxa"/>
                  <w:vAlign w:val="bottom"/>
                </w:tcPr>
                <w:p w14:paraId="66DF2966" w14:textId="77777777" w:rsidR="00C125AA" w:rsidRDefault="006A168D">
                  <w:pPr>
                    <w:jc w:val="center"/>
                    <w:rPr>
                      <w:rFonts w:ascii="Cambria" w:eastAsia="Cambria" w:hAnsi="Cambria" w:cs="Cambria"/>
                      <w:sz w:val="20"/>
                      <w:szCs w:val="20"/>
                    </w:rPr>
                  </w:pPr>
                  <w:r>
                    <w:rPr>
                      <w:rFonts w:ascii="Cambria" w:eastAsia="Cambria" w:hAnsi="Cambria" w:cs="Cambria"/>
                      <w:sz w:val="20"/>
                      <w:szCs w:val="20"/>
                    </w:rPr>
                    <w:t>Cheryl DuBose</w:t>
                  </w:r>
                </w:p>
              </w:tc>
              <w:tc>
                <w:tcPr>
                  <w:tcW w:w="1350" w:type="dxa"/>
                  <w:vAlign w:val="bottom"/>
                </w:tcPr>
                <w:p w14:paraId="1A4423FF" w14:textId="77777777" w:rsidR="00C125AA" w:rsidRDefault="006A168D">
                  <w:pPr>
                    <w:jc w:val="center"/>
                    <w:rPr>
                      <w:rFonts w:ascii="Cambria" w:eastAsia="Cambria" w:hAnsi="Cambria" w:cs="Cambria"/>
                      <w:sz w:val="20"/>
                      <w:szCs w:val="20"/>
                    </w:rPr>
                  </w:pPr>
                  <w:r>
                    <w:rPr>
                      <w:rFonts w:ascii="Cambria" w:eastAsia="Cambria" w:hAnsi="Cambria" w:cs="Cambria"/>
                      <w:sz w:val="20"/>
                      <w:szCs w:val="20"/>
                    </w:rPr>
                    <w:t>3/16/2022</w:t>
                  </w:r>
                </w:p>
              </w:tc>
            </w:tr>
          </w:tbl>
          <w:p w14:paraId="1512EDAD" w14:textId="77777777" w:rsidR="00C125AA" w:rsidRDefault="006A168D">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1234C71D" w14:textId="77777777" w:rsidR="00C125AA" w:rsidRDefault="00C125AA">
            <w:pPr>
              <w:widowControl w:val="0"/>
              <w:pBdr>
                <w:top w:val="nil"/>
                <w:left w:val="nil"/>
                <w:bottom w:val="nil"/>
                <w:right w:val="nil"/>
                <w:between w:val="nil"/>
              </w:pBdr>
              <w:spacing w:line="276" w:lineRule="auto"/>
              <w:rPr>
                <w:rFonts w:ascii="Cambria" w:eastAsia="Cambria" w:hAnsi="Cambria" w:cs="Cambria"/>
                <w:sz w:val="18"/>
                <w:szCs w:val="18"/>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125AA" w14:paraId="64405787" w14:textId="77777777">
              <w:trPr>
                <w:trHeight w:val="113"/>
              </w:trPr>
              <w:tc>
                <w:tcPr>
                  <w:tcW w:w="3685" w:type="dxa"/>
                  <w:vAlign w:val="bottom"/>
                </w:tcPr>
                <w:p w14:paraId="0DC75F08" w14:textId="77777777" w:rsidR="00C125AA" w:rsidRDefault="006A168D">
                  <w:pPr>
                    <w:jc w:val="center"/>
                    <w:rPr>
                      <w:rFonts w:ascii="Cambria" w:eastAsia="Cambria" w:hAnsi="Cambria" w:cs="Cambria"/>
                      <w:sz w:val="18"/>
                      <w:szCs w:val="18"/>
                    </w:rPr>
                  </w:pPr>
                  <w:r>
                    <w:rPr>
                      <w:rFonts w:ascii="Cambria" w:eastAsia="Cambria" w:hAnsi="Cambria" w:cs="Cambria"/>
                      <w:color w:val="808080"/>
                      <w:sz w:val="50"/>
                      <w:szCs w:val="50"/>
                      <w:shd w:val="clear" w:color="auto" w:fill="D9D9D9"/>
                    </w:rPr>
                    <w:t>__________________</w:t>
                  </w:r>
                </w:p>
              </w:tc>
              <w:tc>
                <w:tcPr>
                  <w:tcW w:w="1350" w:type="dxa"/>
                  <w:vAlign w:val="bottom"/>
                </w:tcPr>
                <w:p w14:paraId="349571ED" w14:textId="77777777" w:rsidR="00C125AA" w:rsidRDefault="006A168D">
                  <w:pPr>
                    <w:jc w:val="center"/>
                    <w:rPr>
                      <w:rFonts w:ascii="Cambria" w:eastAsia="Cambria" w:hAnsi="Cambria" w:cs="Cambria"/>
                      <w:sz w:val="18"/>
                      <w:szCs w:val="18"/>
                    </w:rPr>
                  </w:pPr>
                  <w:r>
                    <w:rPr>
                      <w:rFonts w:ascii="Cambria" w:eastAsia="Cambria" w:hAnsi="Cambria" w:cs="Cambria"/>
                      <w:smallCaps/>
                      <w:color w:val="808080"/>
                      <w:shd w:val="clear" w:color="auto" w:fill="D9D9D9"/>
                    </w:rPr>
                    <w:t>Enter date</w:t>
                  </w:r>
                </w:p>
              </w:tc>
            </w:tr>
          </w:tbl>
          <w:p w14:paraId="136ACC5C" w14:textId="77777777" w:rsidR="00C125AA" w:rsidRDefault="006A168D">
            <w:pPr>
              <w:rPr>
                <w:rFonts w:ascii="Cambria" w:eastAsia="Cambria" w:hAnsi="Cambria" w:cs="Cambria"/>
                <w:sz w:val="18"/>
                <w:szCs w:val="18"/>
              </w:rPr>
            </w:pPr>
            <w:r>
              <w:rPr>
                <w:rFonts w:ascii="Cambria" w:eastAsia="Cambria" w:hAnsi="Cambria" w:cs="Cambria"/>
                <w:b/>
                <w:sz w:val="18"/>
                <w:szCs w:val="18"/>
              </w:rPr>
              <w:t xml:space="preserve">Head of Unit (if </w:t>
            </w:r>
            <w:proofErr w:type="gramStart"/>
            <w:r>
              <w:rPr>
                <w:rFonts w:ascii="Cambria" w:eastAsia="Cambria" w:hAnsi="Cambria" w:cs="Cambria"/>
                <w:b/>
                <w:sz w:val="18"/>
                <w:szCs w:val="18"/>
              </w:rPr>
              <w:t xml:space="preserve">applicable) </w:t>
            </w:r>
            <w:r>
              <w:rPr>
                <w:rFonts w:ascii="Cambria" w:eastAsia="Cambria" w:hAnsi="Cambria" w:cs="Cambria"/>
                <w:sz w:val="18"/>
                <w:szCs w:val="18"/>
              </w:rPr>
              <w:t xml:space="preserve">  </w:t>
            </w:r>
            <w:proofErr w:type="gramEnd"/>
            <w:r>
              <w:rPr>
                <w:rFonts w:ascii="Cambria" w:eastAsia="Cambria" w:hAnsi="Cambria" w:cs="Cambria"/>
                <w:sz w:val="18"/>
                <w:szCs w:val="18"/>
              </w:rPr>
              <w:t xml:space="preserve">                      </w:t>
            </w:r>
          </w:p>
        </w:tc>
      </w:tr>
      <w:tr w:rsidR="00C125AA" w14:paraId="58C026F6" w14:textId="77777777">
        <w:trPr>
          <w:trHeight w:val="1089"/>
        </w:trPr>
        <w:tc>
          <w:tcPr>
            <w:tcW w:w="5451" w:type="dxa"/>
            <w:vAlign w:val="center"/>
          </w:tcPr>
          <w:p w14:paraId="2C95ADC6" w14:textId="77777777" w:rsidR="00C125AA" w:rsidRDefault="006A168D">
            <w:pPr>
              <w:rPr>
                <w:rFonts w:ascii="Cambria" w:eastAsia="Cambria" w:hAnsi="Cambria" w:cs="Cambria"/>
                <w:sz w:val="20"/>
                <w:szCs w:val="20"/>
              </w:rPr>
            </w:pPr>
            <w:r>
              <w:rPr>
                <w:rFonts w:ascii="Cambria" w:eastAsia="Cambria" w:hAnsi="Cambria" w:cs="Cambria"/>
                <w:sz w:val="20"/>
                <w:szCs w:val="20"/>
              </w:rPr>
              <w:t>Shanon Brantley                      3/24/2022</w:t>
            </w:r>
          </w:p>
          <w:p w14:paraId="05384812" w14:textId="77777777" w:rsidR="00C125AA" w:rsidRDefault="006A168D">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5B319B6D" w14:textId="77777777" w:rsidR="00C125AA" w:rsidRDefault="00C125AA">
            <w:pPr>
              <w:widowControl w:val="0"/>
              <w:pBdr>
                <w:top w:val="nil"/>
                <w:left w:val="nil"/>
                <w:bottom w:val="nil"/>
                <w:right w:val="nil"/>
                <w:between w:val="nil"/>
              </w:pBdr>
              <w:spacing w:line="276" w:lineRule="auto"/>
              <w:rPr>
                <w:rFonts w:ascii="Cambria" w:eastAsia="Cambria" w:hAnsi="Cambria" w:cs="Cambria"/>
                <w:sz w:val="18"/>
                <w:szCs w:val="18"/>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125AA" w14:paraId="60C035F9" w14:textId="77777777">
              <w:trPr>
                <w:trHeight w:val="113"/>
              </w:trPr>
              <w:tc>
                <w:tcPr>
                  <w:tcW w:w="3685" w:type="dxa"/>
                  <w:vAlign w:val="bottom"/>
                </w:tcPr>
                <w:p w14:paraId="192489FA" w14:textId="77777777" w:rsidR="00C125AA" w:rsidRDefault="006A168D">
                  <w:pPr>
                    <w:jc w:val="center"/>
                    <w:rPr>
                      <w:rFonts w:ascii="Cambria" w:eastAsia="Cambria" w:hAnsi="Cambria" w:cs="Cambria"/>
                      <w:sz w:val="18"/>
                      <w:szCs w:val="18"/>
                    </w:rPr>
                  </w:pPr>
                  <w:r>
                    <w:rPr>
                      <w:rFonts w:ascii="Cambria" w:eastAsia="Cambria" w:hAnsi="Cambria" w:cs="Cambria"/>
                      <w:color w:val="808080"/>
                      <w:sz w:val="50"/>
                      <w:szCs w:val="50"/>
                      <w:shd w:val="clear" w:color="auto" w:fill="D9D9D9"/>
                    </w:rPr>
                    <w:t>__________________</w:t>
                  </w:r>
                </w:p>
              </w:tc>
              <w:tc>
                <w:tcPr>
                  <w:tcW w:w="1350" w:type="dxa"/>
                  <w:vAlign w:val="bottom"/>
                </w:tcPr>
                <w:p w14:paraId="29CE0C72" w14:textId="77777777" w:rsidR="00C125AA" w:rsidRDefault="006A168D">
                  <w:pPr>
                    <w:jc w:val="center"/>
                    <w:rPr>
                      <w:rFonts w:ascii="Cambria" w:eastAsia="Cambria" w:hAnsi="Cambria" w:cs="Cambria"/>
                      <w:sz w:val="18"/>
                      <w:szCs w:val="18"/>
                    </w:rPr>
                  </w:pPr>
                  <w:r>
                    <w:rPr>
                      <w:rFonts w:ascii="Cambria" w:eastAsia="Cambria" w:hAnsi="Cambria" w:cs="Cambria"/>
                      <w:smallCaps/>
                      <w:color w:val="808080"/>
                      <w:shd w:val="clear" w:color="auto" w:fill="D9D9D9"/>
                    </w:rPr>
                    <w:t>Enter date</w:t>
                  </w:r>
                </w:p>
              </w:tc>
            </w:tr>
          </w:tbl>
          <w:p w14:paraId="48E37303" w14:textId="77777777" w:rsidR="00C125AA" w:rsidRDefault="006A168D">
            <w:pPr>
              <w:rPr>
                <w:rFonts w:ascii="Cambria" w:eastAsia="Cambria" w:hAnsi="Cambria" w:cs="Cambria"/>
                <w:sz w:val="18"/>
                <w:szCs w:val="18"/>
              </w:rPr>
            </w:pPr>
            <w:r>
              <w:rPr>
                <w:rFonts w:ascii="Cambria" w:eastAsia="Cambria" w:hAnsi="Cambria" w:cs="Cambria"/>
                <w:b/>
                <w:sz w:val="18"/>
                <w:szCs w:val="18"/>
              </w:rPr>
              <w:t>Undergraduate Curriculum Council Chair</w:t>
            </w:r>
          </w:p>
        </w:tc>
      </w:tr>
      <w:tr w:rsidR="00C125AA" w14:paraId="3EDE6DF5" w14:textId="77777777">
        <w:trPr>
          <w:trHeight w:val="1089"/>
        </w:trPr>
        <w:tc>
          <w:tcPr>
            <w:tcW w:w="5451" w:type="dxa"/>
            <w:vAlign w:val="center"/>
          </w:tcPr>
          <w:p w14:paraId="5EA38248" w14:textId="77777777" w:rsidR="00C125AA" w:rsidRDefault="00C125AA">
            <w:pPr>
              <w:widowControl w:val="0"/>
              <w:pBdr>
                <w:top w:val="nil"/>
                <w:left w:val="nil"/>
                <w:bottom w:val="nil"/>
                <w:right w:val="nil"/>
                <w:between w:val="nil"/>
              </w:pBdr>
              <w:spacing w:line="276" w:lineRule="auto"/>
              <w:rPr>
                <w:rFonts w:ascii="Cambria" w:eastAsia="Cambria" w:hAnsi="Cambria" w:cs="Cambria"/>
                <w:sz w:val="20"/>
                <w:szCs w:val="20"/>
              </w:rPr>
            </w:pPr>
          </w:p>
          <w:p w14:paraId="41C9F8F8" w14:textId="77777777" w:rsidR="00C125AA" w:rsidRDefault="00574F95">
            <w:pPr>
              <w:rPr>
                <w:rFonts w:ascii="Cambria" w:eastAsia="Cambria" w:hAnsi="Cambria" w:cs="Cambria"/>
                <w:sz w:val="20"/>
                <w:szCs w:val="20"/>
              </w:rPr>
            </w:pPr>
            <w:r w:rsidRPr="00C17F05">
              <w:rPr>
                <w:rFonts w:ascii="Cambria" w:eastAsia="Cambria" w:hAnsi="Cambria" w:cs="Cambria"/>
                <w:color w:val="808080"/>
                <w:sz w:val="24"/>
                <w:szCs w:val="24"/>
                <w:shd w:val="clear" w:color="auto" w:fill="D9D9D9"/>
              </w:rPr>
              <w:t>__Scott E. Gordon________________</w:t>
            </w:r>
            <w:r w:rsidRPr="00C17F05">
              <w:rPr>
                <w:rFonts w:ascii="Cambria" w:eastAsia="Cambria" w:hAnsi="Cambria" w:cs="Cambria"/>
                <w:sz w:val="24"/>
                <w:szCs w:val="24"/>
              </w:rPr>
              <w:t xml:space="preserve"> </w:t>
            </w:r>
            <w:r w:rsidRPr="00C17F05">
              <w:rPr>
                <w:rFonts w:ascii="Cambria" w:eastAsia="Cambria" w:hAnsi="Cambria" w:cs="Cambria"/>
                <w:smallCaps/>
                <w:color w:val="808080"/>
                <w:sz w:val="24"/>
                <w:szCs w:val="24"/>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C6122BF" w14:textId="77777777" w:rsidR="00C125AA" w:rsidRDefault="00C125AA">
            <w:pPr>
              <w:widowControl w:val="0"/>
              <w:pBdr>
                <w:top w:val="nil"/>
                <w:left w:val="nil"/>
                <w:bottom w:val="nil"/>
                <w:right w:val="nil"/>
                <w:between w:val="nil"/>
              </w:pBdr>
              <w:spacing w:line="276" w:lineRule="auto"/>
              <w:rPr>
                <w:rFonts w:ascii="Cambria" w:eastAsia="Cambria" w:hAnsi="Cambria" w:cs="Cambria"/>
                <w:sz w:val="18"/>
                <w:szCs w:val="18"/>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125AA" w14:paraId="0805E198" w14:textId="77777777">
              <w:trPr>
                <w:trHeight w:val="113"/>
              </w:trPr>
              <w:tc>
                <w:tcPr>
                  <w:tcW w:w="3685" w:type="dxa"/>
                  <w:vAlign w:val="bottom"/>
                </w:tcPr>
                <w:p w14:paraId="357F05BA" w14:textId="77777777" w:rsidR="00C125AA" w:rsidRDefault="006A168D">
                  <w:pPr>
                    <w:jc w:val="center"/>
                    <w:rPr>
                      <w:rFonts w:ascii="Cambria" w:eastAsia="Cambria" w:hAnsi="Cambria" w:cs="Cambria"/>
                      <w:sz w:val="18"/>
                      <w:szCs w:val="18"/>
                    </w:rPr>
                  </w:pPr>
                  <w:r>
                    <w:rPr>
                      <w:rFonts w:ascii="Cambria" w:eastAsia="Cambria" w:hAnsi="Cambria" w:cs="Cambria"/>
                      <w:color w:val="808080"/>
                      <w:sz w:val="50"/>
                      <w:szCs w:val="50"/>
                      <w:shd w:val="clear" w:color="auto" w:fill="D9D9D9"/>
                    </w:rPr>
                    <w:t>__________________</w:t>
                  </w:r>
                </w:p>
              </w:tc>
              <w:tc>
                <w:tcPr>
                  <w:tcW w:w="1350" w:type="dxa"/>
                  <w:vAlign w:val="bottom"/>
                </w:tcPr>
                <w:p w14:paraId="650B92A6" w14:textId="77777777" w:rsidR="00C125AA" w:rsidRDefault="006A168D">
                  <w:pPr>
                    <w:jc w:val="center"/>
                    <w:rPr>
                      <w:rFonts w:ascii="Cambria" w:eastAsia="Cambria" w:hAnsi="Cambria" w:cs="Cambria"/>
                      <w:sz w:val="18"/>
                      <w:szCs w:val="18"/>
                    </w:rPr>
                  </w:pPr>
                  <w:r>
                    <w:rPr>
                      <w:rFonts w:ascii="Cambria" w:eastAsia="Cambria" w:hAnsi="Cambria" w:cs="Cambria"/>
                      <w:smallCaps/>
                      <w:color w:val="808080"/>
                      <w:shd w:val="clear" w:color="auto" w:fill="D9D9D9"/>
                    </w:rPr>
                    <w:t>Enter date</w:t>
                  </w:r>
                </w:p>
              </w:tc>
            </w:tr>
          </w:tbl>
          <w:p w14:paraId="64AC3E49" w14:textId="77777777" w:rsidR="00C125AA" w:rsidRDefault="006A168D">
            <w:pPr>
              <w:rPr>
                <w:rFonts w:ascii="Cambria" w:eastAsia="Cambria" w:hAnsi="Cambria" w:cs="Cambria"/>
                <w:sz w:val="18"/>
                <w:szCs w:val="18"/>
              </w:rPr>
            </w:pPr>
            <w:r>
              <w:rPr>
                <w:rFonts w:ascii="Cambria" w:eastAsia="Cambria" w:hAnsi="Cambria" w:cs="Cambria"/>
                <w:b/>
                <w:sz w:val="18"/>
                <w:szCs w:val="18"/>
              </w:rPr>
              <w:t>Graduate Curriculum Committee Chair</w:t>
            </w:r>
          </w:p>
        </w:tc>
      </w:tr>
      <w:tr w:rsidR="00C125AA" w14:paraId="4ACAFFF3" w14:textId="77777777">
        <w:trPr>
          <w:trHeight w:val="1089"/>
        </w:trPr>
        <w:tc>
          <w:tcPr>
            <w:tcW w:w="5451" w:type="dxa"/>
            <w:vAlign w:val="center"/>
          </w:tcPr>
          <w:p w14:paraId="762D1802" w14:textId="77777777" w:rsidR="00C125AA" w:rsidRDefault="00C125AA">
            <w:pPr>
              <w:widowControl w:val="0"/>
              <w:pBdr>
                <w:top w:val="nil"/>
                <w:left w:val="nil"/>
                <w:bottom w:val="nil"/>
                <w:right w:val="nil"/>
                <w:between w:val="nil"/>
              </w:pBdr>
              <w:spacing w:line="276" w:lineRule="auto"/>
              <w:rPr>
                <w:rFonts w:ascii="Cambria" w:eastAsia="Cambria" w:hAnsi="Cambria" w:cs="Cambria"/>
                <w:sz w:val="18"/>
                <w:szCs w:val="18"/>
              </w:rPr>
            </w:pPr>
          </w:p>
          <w:tbl>
            <w:tblPr>
              <w:tblStyle w:val="a8"/>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C125AA" w14:paraId="79D53C8F" w14:textId="77777777">
              <w:trPr>
                <w:trHeight w:val="113"/>
              </w:trPr>
              <w:tc>
                <w:tcPr>
                  <w:tcW w:w="3689" w:type="dxa"/>
                  <w:vAlign w:val="bottom"/>
                </w:tcPr>
                <w:p w14:paraId="3AFEF3EC" w14:textId="77777777" w:rsidR="00C125AA" w:rsidRDefault="006A168D">
                  <w:pPr>
                    <w:jc w:val="center"/>
                    <w:rPr>
                      <w:rFonts w:ascii="Cambria" w:eastAsia="Cambria" w:hAnsi="Cambria" w:cs="Cambria"/>
                      <w:sz w:val="18"/>
                      <w:szCs w:val="18"/>
                    </w:rPr>
                  </w:pPr>
                  <w:r>
                    <w:rPr>
                      <w:rFonts w:ascii="Cambria" w:eastAsia="Cambria" w:hAnsi="Cambria" w:cs="Cambria"/>
                      <w:color w:val="808080"/>
                      <w:sz w:val="50"/>
                      <w:szCs w:val="50"/>
                      <w:shd w:val="clear" w:color="auto" w:fill="D9D9D9"/>
                    </w:rPr>
                    <w:t>__________________</w:t>
                  </w:r>
                </w:p>
              </w:tc>
              <w:tc>
                <w:tcPr>
                  <w:tcW w:w="1351" w:type="dxa"/>
                  <w:vAlign w:val="bottom"/>
                </w:tcPr>
                <w:p w14:paraId="61E06D7D" w14:textId="77777777" w:rsidR="00C125AA" w:rsidRDefault="006A168D">
                  <w:pPr>
                    <w:jc w:val="center"/>
                    <w:rPr>
                      <w:rFonts w:ascii="Cambria" w:eastAsia="Cambria" w:hAnsi="Cambria" w:cs="Cambria"/>
                      <w:sz w:val="18"/>
                      <w:szCs w:val="18"/>
                    </w:rPr>
                  </w:pPr>
                  <w:r>
                    <w:rPr>
                      <w:rFonts w:ascii="Cambria" w:eastAsia="Cambria" w:hAnsi="Cambria" w:cs="Cambria"/>
                      <w:smallCaps/>
                      <w:color w:val="808080"/>
                      <w:shd w:val="clear" w:color="auto" w:fill="D9D9D9"/>
                    </w:rPr>
                    <w:t>Enter date</w:t>
                  </w:r>
                </w:p>
              </w:tc>
            </w:tr>
          </w:tbl>
          <w:p w14:paraId="04812639" w14:textId="77777777" w:rsidR="00C125AA" w:rsidRDefault="006A168D">
            <w:pPr>
              <w:rPr>
                <w:rFonts w:ascii="Cambria" w:eastAsia="Cambria" w:hAnsi="Cambria" w:cs="Cambria"/>
                <w:sz w:val="18"/>
                <w:szCs w:val="18"/>
              </w:rPr>
            </w:pPr>
            <w:r>
              <w:rPr>
                <w:rFonts w:ascii="Cambria" w:eastAsia="Cambria" w:hAnsi="Cambria" w:cs="Cambria"/>
                <w:b/>
                <w:sz w:val="18"/>
                <w:szCs w:val="18"/>
              </w:rPr>
              <w:t xml:space="preserve">General Education Committee Chair (if </w:t>
            </w:r>
            <w:proofErr w:type="gramStart"/>
            <w:r>
              <w:rPr>
                <w:rFonts w:ascii="Cambria" w:eastAsia="Cambria" w:hAnsi="Cambria" w:cs="Cambria"/>
                <w:b/>
                <w:sz w:val="18"/>
                <w:szCs w:val="18"/>
              </w:rPr>
              <w:t xml:space="preserve">applicable) </w:t>
            </w:r>
            <w:r>
              <w:rPr>
                <w:rFonts w:ascii="Cambria" w:eastAsia="Cambria" w:hAnsi="Cambria" w:cs="Cambria"/>
                <w:sz w:val="18"/>
                <w:szCs w:val="18"/>
              </w:rPr>
              <w:t xml:space="preserve">  </w:t>
            </w:r>
            <w:proofErr w:type="gramEnd"/>
            <w:r>
              <w:rPr>
                <w:rFonts w:ascii="Cambria" w:eastAsia="Cambria" w:hAnsi="Cambria" w:cs="Cambria"/>
                <w:sz w:val="18"/>
                <w:szCs w:val="18"/>
              </w:rPr>
              <w:t xml:space="preserve">                      </w:t>
            </w:r>
          </w:p>
        </w:tc>
        <w:tc>
          <w:tcPr>
            <w:tcW w:w="5451" w:type="dxa"/>
            <w:vAlign w:val="center"/>
          </w:tcPr>
          <w:p w14:paraId="69A41E50" w14:textId="77777777" w:rsidR="00C125AA" w:rsidRDefault="00C125AA">
            <w:pPr>
              <w:widowControl w:val="0"/>
              <w:pBdr>
                <w:top w:val="nil"/>
                <w:left w:val="nil"/>
                <w:bottom w:val="nil"/>
                <w:right w:val="nil"/>
                <w:between w:val="nil"/>
              </w:pBdr>
              <w:spacing w:line="276" w:lineRule="auto"/>
              <w:rPr>
                <w:rFonts w:ascii="Cambria" w:eastAsia="Cambria" w:hAnsi="Cambria" w:cs="Cambria"/>
                <w:sz w:val="18"/>
                <w:szCs w:val="18"/>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C125AA" w14:paraId="6CC70196" w14:textId="77777777">
              <w:trPr>
                <w:trHeight w:val="113"/>
              </w:trPr>
              <w:tc>
                <w:tcPr>
                  <w:tcW w:w="3685" w:type="dxa"/>
                  <w:vAlign w:val="bottom"/>
                </w:tcPr>
                <w:p w14:paraId="582BD973" w14:textId="77777777" w:rsidR="00C125AA" w:rsidRDefault="006A168D">
                  <w:pPr>
                    <w:jc w:val="center"/>
                    <w:rPr>
                      <w:rFonts w:ascii="Cambria" w:eastAsia="Cambria" w:hAnsi="Cambria" w:cs="Cambria"/>
                      <w:sz w:val="18"/>
                      <w:szCs w:val="18"/>
                    </w:rPr>
                  </w:pPr>
                  <w:r>
                    <w:rPr>
                      <w:rFonts w:ascii="Cambria" w:eastAsia="Cambria" w:hAnsi="Cambria" w:cs="Cambria"/>
                      <w:color w:val="808080"/>
                      <w:sz w:val="50"/>
                      <w:szCs w:val="50"/>
                      <w:shd w:val="clear" w:color="auto" w:fill="D9D9D9"/>
                    </w:rPr>
                    <w:t>__________________</w:t>
                  </w:r>
                </w:p>
              </w:tc>
              <w:tc>
                <w:tcPr>
                  <w:tcW w:w="1350" w:type="dxa"/>
                  <w:vAlign w:val="bottom"/>
                </w:tcPr>
                <w:p w14:paraId="2541EA52" w14:textId="77777777" w:rsidR="00C125AA" w:rsidRDefault="006A168D">
                  <w:pPr>
                    <w:jc w:val="center"/>
                    <w:rPr>
                      <w:rFonts w:ascii="Cambria" w:eastAsia="Cambria" w:hAnsi="Cambria" w:cs="Cambria"/>
                      <w:sz w:val="18"/>
                      <w:szCs w:val="18"/>
                    </w:rPr>
                  </w:pPr>
                  <w:r>
                    <w:rPr>
                      <w:rFonts w:ascii="Cambria" w:eastAsia="Cambria" w:hAnsi="Cambria" w:cs="Cambria"/>
                      <w:smallCaps/>
                      <w:color w:val="808080"/>
                      <w:shd w:val="clear" w:color="auto" w:fill="D9D9D9"/>
                    </w:rPr>
                    <w:t>Enter date</w:t>
                  </w:r>
                </w:p>
              </w:tc>
            </w:tr>
          </w:tbl>
          <w:p w14:paraId="2994C15E" w14:textId="77777777" w:rsidR="00C125AA" w:rsidRDefault="006A168D">
            <w:pPr>
              <w:rPr>
                <w:rFonts w:ascii="Cambria" w:eastAsia="Cambria" w:hAnsi="Cambria" w:cs="Cambria"/>
                <w:sz w:val="18"/>
                <w:szCs w:val="18"/>
              </w:rPr>
            </w:pPr>
            <w:r>
              <w:rPr>
                <w:rFonts w:ascii="Cambria" w:eastAsia="Cambria" w:hAnsi="Cambria" w:cs="Cambria"/>
                <w:b/>
                <w:sz w:val="18"/>
                <w:szCs w:val="18"/>
              </w:rPr>
              <w:t>Vice Chancellor for Academic Affairs</w:t>
            </w:r>
          </w:p>
        </w:tc>
      </w:tr>
    </w:tbl>
    <w:p w14:paraId="68C9EE15" w14:textId="77777777" w:rsidR="00C125AA" w:rsidRDefault="00C125AA">
      <w:pPr>
        <w:pBdr>
          <w:bottom w:val="single" w:sz="12" w:space="1" w:color="000000"/>
        </w:pBdr>
        <w:rPr>
          <w:rFonts w:ascii="Cambria" w:eastAsia="Cambria" w:hAnsi="Cambria" w:cs="Cambria"/>
          <w:sz w:val="20"/>
          <w:szCs w:val="20"/>
        </w:rPr>
      </w:pPr>
    </w:p>
    <w:p w14:paraId="25BF8F8B" w14:textId="77777777" w:rsidR="00C125AA" w:rsidRDefault="00C125AA">
      <w:pPr>
        <w:tabs>
          <w:tab w:val="left" w:pos="360"/>
          <w:tab w:val="left" w:pos="720"/>
        </w:tabs>
        <w:spacing w:after="0" w:line="240" w:lineRule="auto"/>
        <w:rPr>
          <w:rFonts w:ascii="Cambria" w:eastAsia="Cambria" w:hAnsi="Cambria" w:cs="Cambria"/>
          <w:b/>
          <w:sz w:val="20"/>
          <w:szCs w:val="20"/>
        </w:rPr>
      </w:pPr>
    </w:p>
    <w:p w14:paraId="40F2A143" w14:textId="77777777" w:rsidR="00C125AA" w:rsidRDefault="006A168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3721520B" w14:textId="77777777" w:rsidR="00C125AA" w:rsidRDefault="006A168D">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t>Cheryl DuBose; cdubose@astate.edu; 870-972-2772</w:t>
      </w:r>
    </w:p>
    <w:p w14:paraId="14554D82" w14:textId="77777777" w:rsidR="00C125AA" w:rsidRDefault="006A168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Name of Existing Certificate(s) or Degree(s):</w:t>
      </w:r>
    </w:p>
    <w:p w14:paraId="278B4214" w14:textId="77777777" w:rsidR="00C125AA" w:rsidRDefault="006A168D">
      <w:pPr>
        <w:tabs>
          <w:tab w:val="left" w:pos="360"/>
          <w:tab w:val="left" w:pos="720"/>
        </w:tabs>
        <w:spacing w:after="120"/>
        <w:rPr>
          <w:rFonts w:ascii="Cambria" w:eastAsia="Cambria" w:hAnsi="Cambria" w:cs="Cambria"/>
          <w:sz w:val="20"/>
          <w:szCs w:val="20"/>
        </w:rPr>
      </w:pPr>
      <w:r>
        <w:rPr>
          <w:rFonts w:ascii="Cambria" w:eastAsia="Cambria" w:hAnsi="Cambria" w:cs="Cambria"/>
          <w:sz w:val="20"/>
          <w:szCs w:val="20"/>
        </w:rPr>
        <w:t>Bachelor of Science in Radiologic Sciences – Imaging Specialist (Bridge)</w:t>
      </w:r>
    </w:p>
    <w:p w14:paraId="2472C88B" w14:textId="77777777" w:rsidR="00C125AA" w:rsidRDefault="006A168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lastRenderedPageBreak/>
        <w:t xml:space="preserve">Proposed Effective Date: </w:t>
      </w:r>
    </w:p>
    <w:p w14:paraId="628436B7" w14:textId="77777777" w:rsidR="00C125AA" w:rsidRDefault="006A168D">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August, 2022</w:t>
      </w:r>
    </w:p>
    <w:p w14:paraId="0533E97E" w14:textId="77777777" w:rsidR="00C125AA" w:rsidRDefault="00C125AA">
      <w:pPr>
        <w:tabs>
          <w:tab w:val="left" w:pos="1440"/>
        </w:tabs>
        <w:spacing w:after="0" w:line="240" w:lineRule="auto"/>
        <w:rPr>
          <w:rFonts w:ascii="Cambria" w:eastAsia="Cambria" w:hAnsi="Cambria" w:cs="Cambria"/>
          <w:sz w:val="20"/>
          <w:szCs w:val="20"/>
        </w:rPr>
      </w:pPr>
    </w:p>
    <w:p w14:paraId="3391468A" w14:textId="77777777" w:rsidR="00C125AA" w:rsidRDefault="006A168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Reason for online delivery of the Program:</w:t>
      </w:r>
    </w:p>
    <w:p w14:paraId="674BE5B6" w14:textId="77777777" w:rsidR="00C125AA" w:rsidRDefault="006A168D">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This program is designed for students with an A.S. in Radiography who wish to complete a BS degree.  Online courses allow medical imaging technologists to work while obtaining the advanced degree. </w:t>
      </w:r>
    </w:p>
    <w:p w14:paraId="65B85F31" w14:textId="77777777" w:rsidR="00C125AA" w:rsidRDefault="006A168D">
      <w:pPr>
        <w:numPr>
          <w:ilvl w:val="0"/>
          <w:numId w:val="1"/>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Percentage of courses to be offered online (50-99%, or 100%):</w:t>
      </w:r>
    </w:p>
    <w:p w14:paraId="6D28C01A" w14:textId="77777777" w:rsidR="00C125AA" w:rsidRDefault="006A168D">
      <w:pPr>
        <w:tabs>
          <w:tab w:val="left" w:pos="720"/>
        </w:tabs>
        <w:spacing w:after="0" w:line="240" w:lineRule="auto"/>
        <w:rPr>
          <w:rFonts w:ascii="Cambria" w:eastAsia="Cambria" w:hAnsi="Cambria" w:cs="Cambria"/>
          <w:sz w:val="20"/>
          <w:szCs w:val="20"/>
        </w:rPr>
      </w:pPr>
      <w:r>
        <w:rPr>
          <w:rFonts w:ascii="Cambria" w:eastAsia="Cambria" w:hAnsi="Cambria" w:cs="Cambria"/>
          <w:sz w:val="20"/>
          <w:szCs w:val="20"/>
        </w:rPr>
        <w:t>100%</w:t>
      </w:r>
    </w:p>
    <w:p w14:paraId="4F5E9576" w14:textId="77777777" w:rsidR="00C125AA" w:rsidRDefault="00C125AA">
      <w:pPr>
        <w:tabs>
          <w:tab w:val="left" w:pos="720"/>
        </w:tabs>
        <w:spacing w:after="0" w:line="240" w:lineRule="auto"/>
        <w:rPr>
          <w:rFonts w:ascii="Cambria" w:eastAsia="Cambria" w:hAnsi="Cambria" w:cs="Cambria"/>
          <w:b/>
          <w:sz w:val="20"/>
          <w:szCs w:val="20"/>
        </w:rPr>
      </w:pPr>
    </w:p>
    <w:p w14:paraId="7A98BEFC" w14:textId="77777777" w:rsidR="00C125AA" w:rsidRDefault="006A168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Will this Program be offered through Global Initiatives/AP?</w:t>
      </w:r>
    </w:p>
    <w:p w14:paraId="50E3B1B2" w14:textId="77777777" w:rsidR="00C125AA" w:rsidRDefault="006A168D">
      <w:pPr>
        <w:tabs>
          <w:tab w:val="left" w:pos="1440"/>
        </w:tabs>
        <w:spacing w:after="0" w:line="240" w:lineRule="auto"/>
        <w:rPr>
          <w:rFonts w:ascii="Cambria" w:eastAsia="Cambria" w:hAnsi="Cambria" w:cs="Cambria"/>
          <w:sz w:val="20"/>
          <w:szCs w:val="20"/>
        </w:rPr>
      </w:pPr>
      <w:r>
        <w:rPr>
          <w:rFonts w:ascii="Cambria" w:eastAsia="Cambria" w:hAnsi="Cambria" w:cs="Cambria"/>
          <w:sz w:val="20"/>
          <w:szCs w:val="20"/>
        </w:rPr>
        <w:t>Yes</w:t>
      </w:r>
    </w:p>
    <w:p w14:paraId="4A24E616" w14:textId="77777777" w:rsidR="00C125AA" w:rsidRDefault="00C125AA">
      <w:pPr>
        <w:tabs>
          <w:tab w:val="left" w:pos="1440"/>
        </w:tabs>
        <w:spacing w:after="0" w:line="240" w:lineRule="auto"/>
        <w:rPr>
          <w:rFonts w:ascii="Cambria" w:eastAsia="Cambria" w:hAnsi="Cambria" w:cs="Cambria"/>
          <w:b/>
          <w:sz w:val="20"/>
          <w:szCs w:val="20"/>
        </w:rPr>
      </w:pPr>
    </w:p>
    <w:p w14:paraId="049BAD77" w14:textId="77777777" w:rsidR="00C125AA" w:rsidRDefault="006A168D">
      <w:pPr>
        <w:numPr>
          <w:ilvl w:val="0"/>
          <w:numId w:val="1"/>
        </w:numPr>
        <w:tabs>
          <w:tab w:val="left" w:pos="1440"/>
        </w:tabs>
        <w:spacing w:after="0" w:line="240" w:lineRule="auto"/>
        <w:rPr>
          <w:rFonts w:ascii="Cambria" w:eastAsia="Cambria" w:hAnsi="Cambria" w:cs="Cambria"/>
          <w:sz w:val="20"/>
          <w:szCs w:val="20"/>
        </w:rPr>
      </w:pPr>
      <w:r>
        <w:rPr>
          <w:rFonts w:ascii="Cambria" w:eastAsia="Cambria" w:hAnsi="Cambria" w:cs="Cambria"/>
          <w:b/>
          <w:sz w:val="20"/>
          <w:szCs w:val="20"/>
        </w:rPr>
        <w:t>Provide the current and proposed curriculum (course number/title) with the courses that are or will be offered via distance technology underlined.   Mark* courses that will be taught by adjunct faculty.</w:t>
      </w:r>
    </w:p>
    <w:p w14:paraId="635A6F0B" w14:textId="77777777" w:rsidR="00C125AA" w:rsidRDefault="00C125AA">
      <w:pPr>
        <w:tabs>
          <w:tab w:val="left" w:pos="1440"/>
        </w:tabs>
        <w:spacing w:after="0" w:line="240" w:lineRule="auto"/>
        <w:ind w:left="360"/>
        <w:rPr>
          <w:rFonts w:ascii="Cambria" w:eastAsia="Cambria" w:hAnsi="Cambria" w:cs="Cambria"/>
          <w:b/>
          <w:sz w:val="20"/>
          <w:szCs w:val="20"/>
        </w:rPr>
      </w:pPr>
    </w:p>
    <w:p w14:paraId="1F62D768" w14:textId="77777777" w:rsidR="00C125AA" w:rsidRDefault="006A168D">
      <w:pPr>
        <w:tabs>
          <w:tab w:val="left" w:pos="1440"/>
        </w:tabs>
        <w:spacing w:after="0" w:line="240" w:lineRule="auto"/>
        <w:rPr>
          <w:rFonts w:ascii="Cambria" w:eastAsia="Cambria" w:hAnsi="Cambria" w:cs="Cambria"/>
          <w:b/>
          <w:sz w:val="20"/>
          <w:szCs w:val="20"/>
        </w:rPr>
      </w:pPr>
      <w:r>
        <w:rPr>
          <w:rFonts w:ascii="Cambria" w:eastAsia="Cambria" w:hAnsi="Cambria" w:cs="Cambria"/>
          <w:sz w:val="20"/>
          <w:szCs w:val="20"/>
        </w:rPr>
        <w:t>The following curriculum has been approved by the Undergraduate Curriculum Committee.  Transfer students who enter the program must be graduates of an accredited Radiography program and will receive 40 hours of credit by articulation for all RAD coursework.</w:t>
      </w:r>
    </w:p>
    <w:p w14:paraId="2DEE8587" w14:textId="77777777" w:rsidR="00C125AA" w:rsidRDefault="00C125AA">
      <w:pPr>
        <w:pBdr>
          <w:top w:val="nil"/>
          <w:left w:val="nil"/>
          <w:bottom w:val="nil"/>
          <w:right w:val="nil"/>
          <w:between w:val="nil"/>
        </w:pBdr>
        <w:spacing w:after="80"/>
        <w:jc w:val="center"/>
        <w:rPr>
          <w:rFonts w:ascii="Open Sans" w:eastAsia="Open Sans" w:hAnsi="Open Sans" w:cs="Open Sans"/>
          <w:b/>
          <w:color w:val="211D1E"/>
          <w:sz w:val="32"/>
          <w:szCs w:val="32"/>
        </w:rPr>
      </w:pPr>
    </w:p>
    <w:p w14:paraId="3285503B" w14:textId="77777777" w:rsidR="00C125AA" w:rsidRDefault="006A168D">
      <w:pPr>
        <w:pBdr>
          <w:top w:val="nil"/>
          <w:left w:val="nil"/>
          <w:bottom w:val="nil"/>
          <w:right w:val="nil"/>
          <w:between w:val="nil"/>
        </w:pBdr>
        <w:spacing w:after="80"/>
        <w:rPr>
          <w:rFonts w:ascii="Open Sans" w:eastAsia="Open Sans" w:hAnsi="Open Sans" w:cs="Open Sans"/>
          <w:b/>
          <w:color w:val="211D1E"/>
          <w:sz w:val="24"/>
          <w:szCs w:val="24"/>
        </w:rPr>
      </w:pPr>
      <w:r>
        <w:rPr>
          <w:rFonts w:ascii="Open Sans" w:eastAsia="Open Sans" w:hAnsi="Open Sans" w:cs="Open Sans"/>
          <w:b/>
          <w:color w:val="211D1E"/>
          <w:sz w:val="24"/>
          <w:szCs w:val="24"/>
        </w:rPr>
        <w:t>Current:</w:t>
      </w:r>
    </w:p>
    <w:p w14:paraId="3F63A626" w14:textId="77777777" w:rsidR="00C125AA" w:rsidRDefault="006A168D">
      <w:pPr>
        <w:pBdr>
          <w:top w:val="nil"/>
          <w:left w:val="nil"/>
          <w:bottom w:val="nil"/>
          <w:right w:val="nil"/>
          <w:between w:val="nil"/>
        </w:pBdr>
        <w:spacing w:after="80"/>
        <w:jc w:val="center"/>
        <w:rPr>
          <w:rFonts w:ascii="Open Sans" w:eastAsia="Open Sans" w:hAnsi="Open Sans" w:cs="Open Sans"/>
          <w:color w:val="211D1E"/>
          <w:sz w:val="32"/>
          <w:szCs w:val="32"/>
        </w:rPr>
      </w:pPr>
      <w:r>
        <w:rPr>
          <w:rFonts w:ascii="Open Sans" w:eastAsia="Open Sans" w:hAnsi="Open Sans" w:cs="Open Sans"/>
          <w:b/>
          <w:color w:val="211D1E"/>
          <w:sz w:val="32"/>
          <w:szCs w:val="32"/>
        </w:rPr>
        <w:t xml:space="preserve">Major in Radiologic Sciences </w:t>
      </w:r>
    </w:p>
    <w:p w14:paraId="6CE9DAEA" w14:textId="77777777" w:rsidR="00C125AA" w:rsidRDefault="006A168D">
      <w:pPr>
        <w:pBdr>
          <w:top w:val="nil"/>
          <w:left w:val="nil"/>
          <w:bottom w:val="nil"/>
          <w:right w:val="nil"/>
          <w:between w:val="nil"/>
        </w:pBdr>
        <w:spacing w:after="0"/>
        <w:jc w:val="center"/>
        <w:rPr>
          <w:rFonts w:ascii="Arial" w:eastAsia="Arial" w:hAnsi="Arial" w:cs="Arial"/>
          <w:color w:val="211D1E"/>
          <w:sz w:val="16"/>
          <w:szCs w:val="16"/>
        </w:rPr>
      </w:pPr>
      <w:r>
        <w:rPr>
          <w:rFonts w:ascii="Arial" w:eastAsia="Arial" w:hAnsi="Arial" w:cs="Arial"/>
          <w:b/>
          <w:color w:val="211D1E"/>
          <w:sz w:val="16"/>
          <w:szCs w:val="16"/>
        </w:rPr>
        <w:t xml:space="preserve">Bachelor of Science in Radiologic Sciences </w:t>
      </w:r>
    </w:p>
    <w:p w14:paraId="62803E6A" w14:textId="77777777" w:rsidR="00C125AA" w:rsidRDefault="006A168D">
      <w:pPr>
        <w:pBdr>
          <w:top w:val="nil"/>
          <w:left w:val="nil"/>
          <w:bottom w:val="nil"/>
          <w:right w:val="nil"/>
          <w:between w:val="nil"/>
        </w:pBdr>
        <w:spacing w:after="0"/>
        <w:jc w:val="center"/>
        <w:rPr>
          <w:rFonts w:ascii="Arial" w:eastAsia="Arial" w:hAnsi="Arial" w:cs="Arial"/>
          <w:color w:val="211D1E"/>
          <w:sz w:val="16"/>
          <w:szCs w:val="16"/>
        </w:rPr>
      </w:pPr>
      <w:r>
        <w:rPr>
          <w:rFonts w:ascii="Arial" w:eastAsia="Arial" w:hAnsi="Arial" w:cs="Arial"/>
          <w:b/>
          <w:color w:val="211D1E"/>
          <w:sz w:val="16"/>
          <w:szCs w:val="16"/>
        </w:rPr>
        <w:t xml:space="preserve">Imaging Specialist (Bridge Program) </w:t>
      </w:r>
    </w:p>
    <w:p w14:paraId="6CE748A3" w14:textId="77777777" w:rsidR="00C125AA" w:rsidRDefault="006A168D">
      <w:pPr>
        <w:pBdr>
          <w:top w:val="nil"/>
          <w:left w:val="nil"/>
          <w:bottom w:val="nil"/>
          <w:right w:val="nil"/>
          <w:between w:val="nil"/>
        </w:pBdr>
        <w:spacing w:after="80"/>
        <w:jc w:val="center"/>
        <w:rPr>
          <w:rFonts w:ascii="Arial" w:eastAsia="Arial" w:hAnsi="Arial" w:cs="Arial"/>
          <w:color w:val="211D1E"/>
          <w:sz w:val="16"/>
          <w:szCs w:val="16"/>
        </w:rPr>
      </w:pPr>
      <w:r>
        <w:rPr>
          <w:rFonts w:ascii="Arial" w:eastAsia="Arial" w:hAnsi="Arial" w:cs="Arial"/>
          <w:color w:val="211D1E"/>
          <w:sz w:val="16"/>
          <w:szCs w:val="16"/>
        </w:rPr>
        <w:t xml:space="preserve">A complete 8-semester degree plan is available at https://www.astate.edu/info/academics/degrees/ </w:t>
      </w:r>
    </w:p>
    <w:p w14:paraId="7FDA9723" w14:textId="77777777" w:rsidR="00C125AA" w:rsidRDefault="00C125AA">
      <w:pPr>
        <w:tabs>
          <w:tab w:val="left" w:pos="360"/>
          <w:tab w:val="left" w:pos="720"/>
        </w:tabs>
        <w:spacing w:after="0" w:line="240" w:lineRule="auto"/>
        <w:ind w:left="720"/>
        <w:rPr>
          <w:rFonts w:ascii="Cambria" w:eastAsia="Cambria" w:hAnsi="Cambria" w:cs="Cambria"/>
          <w:sz w:val="20"/>
          <w:szCs w:val="20"/>
        </w:rPr>
      </w:pPr>
    </w:p>
    <w:p w14:paraId="7FE518B7" w14:textId="77777777" w:rsidR="00C125AA" w:rsidRDefault="00C125AA">
      <w:pPr>
        <w:tabs>
          <w:tab w:val="left" w:pos="360"/>
          <w:tab w:val="left" w:pos="720"/>
        </w:tabs>
        <w:spacing w:after="0" w:line="240" w:lineRule="auto"/>
        <w:ind w:left="720" w:hanging="720"/>
        <w:rPr>
          <w:rFonts w:ascii="Cambria" w:eastAsia="Cambria" w:hAnsi="Cambria" w:cs="Cambria"/>
          <w:sz w:val="20"/>
          <w:szCs w:val="20"/>
        </w:rPr>
      </w:pPr>
    </w:p>
    <w:tbl>
      <w:tblPr>
        <w:tblStyle w:val="aa"/>
        <w:tblW w:w="8102" w:type="dxa"/>
        <w:tblInd w:w="-108" w:type="dxa"/>
        <w:tblBorders>
          <w:top w:val="nil"/>
          <w:left w:val="nil"/>
          <w:bottom w:val="nil"/>
          <w:right w:val="nil"/>
        </w:tblBorders>
        <w:tblLayout w:type="fixed"/>
        <w:tblLook w:val="0000" w:firstRow="0" w:lastRow="0" w:firstColumn="0" w:lastColumn="0" w:noHBand="0" w:noVBand="0"/>
      </w:tblPr>
      <w:tblGrid>
        <w:gridCol w:w="4599"/>
        <w:gridCol w:w="3503"/>
      </w:tblGrid>
      <w:tr w:rsidR="00C125AA" w14:paraId="6DC9A714" w14:textId="77777777">
        <w:trPr>
          <w:trHeight w:val="121"/>
        </w:trPr>
        <w:tc>
          <w:tcPr>
            <w:tcW w:w="8102" w:type="dxa"/>
            <w:gridSpan w:val="2"/>
          </w:tcPr>
          <w:p w14:paraId="12F22031" w14:textId="77777777" w:rsidR="00C125AA" w:rsidRDefault="006A168D">
            <w:pPr>
              <w:pBdr>
                <w:top w:val="nil"/>
                <w:left w:val="nil"/>
                <w:bottom w:val="nil"/>
                <w:right w:val="nil"/>
                <w:between w:val="nil"/>
              </w:pBdr>
              <w:rPr>
                <w:rFonts w:ascii="Arial" w:eastAsia="Arial" w:hAnsi="Arial" w:cs="Arial"/>
                <w:color w:val="211D1E"/>
                <w:sz w:val="16"/>
                <w:szCs w:val="16"/>
              </w:rPr>
            </w:pPr>
            <w:r>
              <w:rPr>
                <w:rFonts w:ascii="Arial" w:eastAsia="Arial" w:hAnsi="Arial" w:cs="Arial"/>
                <w:b/>
                <w:color w:val="211D1E"/>
                <w:sz w:val="16"/>
                <w:szCs w:val="16"/>
              </w:rPr>
              <w:t xml:space="preserve">University Requirements: </w:t>
            </w:r>
          </w:p>
        </w:tc>
      </w:tr>
      <w:tr w:rsidR="00C125AA" w14:paraId="7A3148E4" w14:textId="77777777">
        <w:trPr>
          <w:trHeight w:val="86"/>
        </w:trPr>
        <w:tc>
          <w:tcPr>
            <w:tcW w:w="8102" w:type="dxa"/>
            <w:gridSpan w:val="2"/>
          </w:tcPr>
          <w:p w14:paraId="6C1B9BB4"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b/>
                <w:color w:val="211D1E"/>
                <w:sz w:val="12"/>
                <w:szCs w:val="12"/>
              </w:rPr>
              <w:t xml:space="preserve">See University General Requirements for Baccalaureate degrees (p. 47) </w:t>
            </w:r>
          </w:p>
        </w:tc>
      </w:tr>
      <w:tr w:rsidR="00C125AA" w14:paraId="2A9CF125" w14:textId="77777777">
        <w:trPr>
          <w:trHeight w:val="121"/>
        </w:trPr>
        <w:tc>
          <w:tcPr>
            <w:tcW w:w="4599" w:type="dxa"/>
          </w:tcPr>
          <w:p w14:paraId="4FC64073" w14:textId="77777777" w:rsidR="00C125AA" w:rsidRDefault="006A168D">
            <w:pPr>
              <w:pBdr>
                <w:top w:val="nil"/>
                <w:left w:val="nil"/>
                <w:bottom w:val="nil"/>
                <w:right w:val="nil"/>
                <w:between w:val="nil"/>
              </w:pBdr>
              <w:rPr>
                <w:rFonts w:ascii="Arial" w:eastAsia="Arial" w:hAnsi="Arial" w:cs="Arial"/>
                <w:color w:val="211D1E"/>
                <w:sz w:val="16"/>
                <w:szCs w:val="16"/>
              </w:rPr>
            </w:pPr>
            <w:r>
              <w:rPr>
                <w:rFonts w:ascii="Arial" w:eastAsia="Arial" w:hAnsi="Arial" w:cs="Arial"/>
                <w:b/>
                <w:color w:val="211D1E"/>
                <w:sz w:val="16"/>
                <w:szCs w:val="16"/>
              </w:rPr>
              <w:t xml:space="preserve">General Education Requirements: </w:t>
            </w:r>
          </w:p>
        </w:tc>
        <w:tc>
          <w:tcPr>
            <w:tcW w:w="3503" w:type="dxa"/>
          </w:tcPr>
          <w:p w14:paraId="03A34BBB"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b/>
                <w:color w:val="211D1E"/>
                <w:sz w:val="12"/>
                <w:szCs w:val="12"/>
              </w:rPr>
              <w:t xml:space="preserve">Sem. Hrs. </w:t>
            </w:r>
          </w:p>
        </w:tc>
      </w:tr>
      <w:tr w:rsidR="00C125AA" w14:paraId="5E086F7A" w14:textId="77777777">
        <w:trPr>
          <w:trHeight w:val="471"/>
        </w:trPr>
        <w:tc>
          <w:tcPr>
            <w:tcW w:w="4599" w:type="dxa"/>
          </w:tcPr>
          <w:p w14:paraId="61DBD25C"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See General Education Curriculum for Baccalaureate degrees (p. 84) </w:t>
            </w:r>
          </w:p>
          <w:p w14:paraId="4921FCEC"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b/>
                <w:color w:val="211D1E"/>
                <w:sz w:val="12"/>
                <w:szCs w:val="12"/>
              </w:rPr>
              <w:t xml:space="preserve">Students with this major must take the following: </w:t>
            </w:r>
          </w:p>
          <w:p w14:paraId="37F0B9FC"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i/>
                <w:color w:val="211D1E"/>
                <w:sz w:val="12"/>
                <w:szCs w:val="12"/>
              </w:rPr>
              <w:t xml:space="preserve">MATH 1023, College Algebra or MATH course that requires MATH 1023 as a prerequisite </w:t>
            </w:r>
          </w:p>
          <w:p w14:paraId="291BC0A1"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i/>
                <w:color w:val="211D1E"/>
                <w:sz w:val="12"/>
                <w:szCs w:val="12"/>
              </w:rPr>
              <w:t xml:space="preserve">BIO 2203 </w:t>
            </w:r>
            <w:r>
              <w:rPr>
                <w:rFonts w:ascii="Arial" w:eastAsia="Arial" w:hAnsi="Arial" w:cs="Arial"/>
                <w:b/>
                <w:i/>
                <w:color w:val="211D1E"/>
                <w:sz w:val="12"/>
                <w:szCs w:val="12"/>
              </w:rPr>
              <w:t xml:space="preserve">AND </w:t>
            </w:r>
            <w:r>
              <w:rPr>
                <w:rFonts w:ascii="Arial" w:eastAsia="Arial" w:hAnsi="Arial" w:cs="Arial"/>
                <w:i/>
                <w:color w:val="211D1E"/>
                <w:sz w:val="12"/>
                <w:szCs w:val="12"/>
              </w:rPr>
              <w:t xml:space="preserve">2201, Human Anatomy and Physiology I and Laboratory </w:t>
            </w:r>
          </w:p>
          <w:p w14:paraId="28B9B04A"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i/>
                <w:color w:val="211D1E"/>
                <w:sz w:val="12"/>
                <w:szCs w:val="12"/>
              </w:rPr>
              <w:t xml:space="preserve">COMS 1203, Oral Communication (Required Departmental Gen. Ed. Option) </w:t>
            </w:r>
          </w:p>
        </w:tc>
        <w:tc>
          <w:tcPr>
            <w:tcW w:w="3503" w:type="dxa"/>
          </w:tcPr>
          <w:p w14:paraId="76ACCB84"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b/>
                <w:color w:val="211D1E"/>
                <w:sz w:val="12"/>
                <w:szCs w:val="12"/>
              </w:rPr>
              <w:t xml:space="preserve">35 </w:t>
            </w:r>
          </w:p>
        </w:tc>
      </w:tr>
      <w:tr w:rsidR="00C125AA" w14:paraId="616E3607" w14:textId="77777777">
        <w:trPr>
          <w:trHeight w:val="287"/>
        </w:trPr>
        <w:tc>
          <w:tcPr>
            <w:tcW w:w="4599" w:type="dxa"/>
          </w:tcPr>
          <w:p w14:paraId="04A98426" w14:textId="77777777" w:rsidR="00C125AA" w:rsidRDefault="006A168D">
            <w:pPr>
              <w:pBdr>
                <w:top w:val="nil"/>
                <w:left w:val="nil"/>
                <w:bottom w:val="nil"/>
                <w:right w:val="nil"/>
                <w:between w:val="nil"/>
              </w:pBdr>
              <w:spacing w:after="40"/>
              <w:rPr>
                <w:rFonts w:ascii="Arial" w:eastAsia="Arial" w:hAnsi="Arial" w:cs="Arial"/>
                <w:color w:val="211D1E"/>
                <w:sz w:val="16"/>
                <w:szCs w:val="16"/>
              </w:rPr>
            </w:pPr>
            <w:r>
              <w:rPr>
                <w:rFonts w:ascii="Arial" w:eastAsia="Arial" w:hAnsi="Arial" w:cs="Arial"/>
                <w:b/>
                <w:color w:val="211D1E"/>
                <w:sz w:val="16"/>
                <w:szCs w:val="16"/>
              </w:rPr>
              <w:t xml:space="preserve">Hours by Articulation: </w:t>
            </w:r>
          </w:p>
          <w:p w14:paraId="763F5DB3" w14:textId="77777777" w:rsidR="00C125AA" w:rsidRDefault="006A168D">
            <w:pPr>
              <w:pBdr>
                <w:top w:val="nil"/>
                <w:left w:val="nil"/>
                <w:bottom w:val="nil"/>
                <w:right w:val="nil"/>
                <w:between w:val="nil"/>
              </w:pBdr>
              <w:spacing w:after="40"/>
              <w:jc w:val="both"/>
              <w:rPr>
                <w:rFonts w:ascii="Arial" w:eastAsia="Arial" w:hAnsi="Arial" w:cs="Arial"/>
                <w:color w:val="211D1E"/>
                <w:sz w:val="12"/>
                <w:szCs w:val="12"/>
              </w:rPr>
            </w:pPr>
            <w:r>
              <w:rPr>
                <w:rFonts w:ascii="Arial" w:eastAsia="Arial" w:hAnsi="Arial" w:cs="Arial"/>
                <w:b/>
                <w:i/>
                <w:color w:val="211D1E"/>
                <w:sz w:val="12"/>
                <w:szCs w:val="12"/>
              </w:rPr>
              <w:t xml:space="preserve">Students will receive credit by articulation for their associate degree/certificate radiologic science educational work. </w:t>
            </w:r>
          </w:p>
        </w:tc>
        <w:tc>
          <w:tcPr>
            <w:tcW w:w="3503" w:type="dxa"/>
          </w:tcPr>
          <w:p w14:paraId="77FA8932"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b/>
                <w:color w:val="211D1E"/>
                <w:sz w:val="12"/>
                <w:szCs w:val="12"/>
              </w:rPr>
              <w:t xml:space="preserve">Sem. Hrs. </w:t>
            </w:r>
          </w:p>
        </w:tc>
      </w:tr>
      <w:tr w:rsidR="00C125AA" w14:paraId="73A6A23B" w14:textId="77777777">
        <w:trPr>
          <w:trHeight w:val="86"/>
        </w:trPr>
        <w:tc>
          <w:tcPr>
            <w:tcW w:w="4599" w:type="dxa"/>
          </w:tcPr>
          <w:p w14:paraId="5C1B95EA"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3103, Intro to Radiography </w:t>
            </w:r>
          </w:p>
        </w:tc>
        <w:tc>
          <w:tcPr>
            <w:tcW w:w="3503" w:type="dxa"/>
          </w:tcPr>
          <w:p w14:paraId="29531703"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62286394" w14:textId="77777777">
        <w:trPr>
          <w:trHeight w:val="90"/>
        </w:trPr>
        <w:tc>
          <w:tcPr>
            <w:tcW w:w="4599" w:type="dxa"/>
          </w:tcPr>
          <w:p w14:paraId="5AAAB0F6"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3113 </w:t>
            </w:r>
            <w:r>
              <w:rPr>
                <w:rFonts w:ascii="Arial" w:eastAsia="Arial" w:hAnsi="Arial" w:cs="Arial"/>
                <w:b/>
                <w:color w:val="211D1E"/>
                <w:sz w:val="12"/>
                <w:szCs w:val="12"/>
              </w:rPr>
              <w:t xml:space="preserve">AND </w:t>
            </w:r>
            <w:r>
              <w:rPr>
                <w:rFonts w:ascii="Arial" w:eastAsia="Arial" w:hAnsi="Arial" w:cs="Arial"/>
                <w:color w:val="211D1E"/>
                <w:sz w:val="12"/>
                <w:szCs w:val="12"/>
              </w:rPr>
              <w:t xml:space="preserve">RAD 3111, Radiographic Procedures I and Laboratory </w:t>
            </w:r>
          </w:p>
        </w:tc>
        <w:tc>
          <w:tcPr>
            <w:tcW w:w="3503" w:type="dxa"/>
          </w:tcPr>
          <w:p w14:paraId="6153AD33"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4 </w:t>
            </w:r>
          </w:p>
        </w:tc>
      </w:tr>
      <w:tr w:rsidR="00C125AA" w14:paraId="4949717D" w14:textId="77777777">
        <w:trPr>
          <w:trHeight w:val="86"/>
        </w:trPr>
        <w:tc>
          <w:tcPr>
            <w:tcW w:w="4599" w:type="dxa"/>
          </w:tcPr>
          <w:p w14:paraId="42810DBE"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3122, Radiation Physics and Imaging </w:t>
            </w:r>
          </w:p>
        </w:tc>
        <w:tc>
          <w:tcPr>
            <w:tcW w:w="3503" w:type="dxa"/>
          </w:tcPr>
          <w:p w14:paraId="6BF8F7DB"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2112B37F" w14:textId="77777777">
        <w:trPr>
          <w:trHeight w:val="86"/>
        </w:trPr>
        <w:tc>
          <w:tcPr>
            <w:tcW w:w="4599" w:type="dxa"/>
          </w:tcPr>
          <w:p w14:paraId="219395AA"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3202, Imaging Equipment </w:t>
            </w:r>
          </w:p>
        </w:tc>
        <w:tc>
          <w:tcPr>
            <w:tcW w:w="3503" w:type="dxa"/>
          </w:tcPr>
          <w:p w14:paraId="35E158A6"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629441F9" w14:textId="77777777">
        <w:trPr>
          <w:trHeight w:val="90"/>
        </w:trPr>
        <w:tc>
          <w:tcPr>
            <w:tcW w:w="4599" w:type="dxa"/>
          </w:tcPr>
          <w:p w14:paraId="657CC4C9"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3213, </w:t>
            </w:r>
            <w:r>
              <w:rPr>
                <w:rFonts w:ascii="Arial" w:eastAsia="Arial" w:hAnsi="Arial" w:cs="Arial"/>
                <w:b/>
                <w:color w:val="211D1E"/>
                <w:sz w:val="12"/>
                <w:szCs w:val="12"/>
              </w:rPr>
              <w:t>Im</w:t>
            </w:r>
            <w:r>
              <w:rPr>
                <w:rFonts w:ascii="Arial" w:eastAsia="Arial" w:hAnsi="Arial" w:cs="Arial"/>
                <w:color w:val="211D1E"/>
                <w:sz w:val="12"/>
                <w:szCs w:val="12"/>
              </w:rPr>
              <w:t xml:space="preserve">age Acquisition &amp; Evaluation I </w:t>
            </w:r>
          </w:p>
        </w:tc>
        <w:tc>
          <w:tcPr>
            <w:tcW w:w="3503" w:type="dxa"/>
          </w:tcPr>
          <w:p w14:paraId="7E962EF4"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249FD492" w14:textId="77777777">
        <w:trPr>
          <w:trHeight w:val="86"/>
        </w:trPr>
        <w:tc>
          <w:tcPr>
            <w:tcW w:w="4599" w:type="dxa"/>
          </w:tcPr>
          <w:p w14:paraId="6CB3C6B2"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3232, Radiography Clinical I </w:t>
            </w:r>
          </w:p>
        </w:tc>
        <w:tc>
          <w:tcPr>
            <w:tcW w:w="3503" w:type="dxa"/>
          </w:tcPr>
          <w:p w14:paraId="47DA8151"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0B35CF86" w14:textId="77777777">
        <w:trPr>
          <w:trHeight w:val="90"/>
        </w:trPr>
        <w:tc>
          <w:tcPr>
            <w:tcW w:w="4599" w:type="dxa"/>
          </w:tcPr>
          <w:p w14:paraId="22AABE35"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4103 </w:t>
            </w:r>
            <w:r>
              <w:rPr>
                <w:rFonts w:ascii="Arial" w:eastAsia="Arial" w:hAnsi="Arial" w:cs="Arial"/>
                <w:b/>
                <w:color w:val="211D1E"/>
                <w:sz w:val="12"/>
                <w:szCs w:val="12"/>
              </w:rPr>
              <w:t xml:space="preserve">AND </w:t>
            </w:r>
            <w:r>
              <w:rPr>
                <w:rFonts w:ascii="Arial" w:eastAsia="Arial" w:hAnsi="Arial" w:cs="Arial"/>
                <w:color w:val="211D1E"/>
                <w:sz w:val="12"/>
                <w:szCs w:val="12"/>
              </w:rPr>
              <w:t xml:space="preserve">RAD 4101, Radiographic Procedures III and Laboratory </w:t>
            </w:r>
          </w:p>
        </w:tc>
        <w:tc>
          <w:tcPr>
            <w:tcW w:w="3503" w:type="dxa"/>
          </w:tcPr>
          <w:p w14:paraId="0B4FB094"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4 </w:t>
            </w:r>
          </w:p>
        </w:tc>
      </w:tr>
      <w:tr w:rsidR="00C125AA" w14:paraId="2BF18D26" w14:textId="77777777">
        <w:trPr>
          <w:trHeight w:val="86"/>
        </w:trPr>
        <w:tc>
          <w:tcPr>
            <w:tcW w:w="4599" w:type="dxa"/>
          </w:tcPr>
          <w:p w14:paraId="2A66EC2C"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4113, Image Acquisition &amp; Evaluation II </w:t>
            </w:r>
          </w:p>
        </w:tc>
        <w:tc>
          <w:tcPr>
            <w:tcW w:w="3503" w:type="dxa"/>
          </w:tcPr>
          <w:p w14:paraId="497F1911"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0C6F93D3" w14:textId="77777777">
        <w:trPr>
          <w:trHeight w:val="86"/>
        </w:trPr>
        <w:tc>
          <w:tcPr>
            <w:tcW w:w="4599" w:type="dxa"/>
            <w:tcBorders>
              <w:left w:val="nil"/>
            </w:tcBorders>
          </w:tcPr>
          <w:p w14:paraId="6CC0BAD3"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4123, Imaging Pathology </w:t>
            </w:r>
          </w:p>
        </w:tc>
        <w:tc>
          <w:tcPr>
            <w:tcW w:w="3503" w:type="dxa"/>
            <w:tcBorders>
              <w:right w:val="nil"/>
            </w:tcBorders>
          </w:tcPr>
          <w:p w14:paraId="38CC308E"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20594138" w14:textId="77777777">
        <w:trPr>
          <w:trHeight w:val="86"/>
        </w:trPr>
        <w:tc>
          <w:tcPr>
            <w:tcW w:w="4599" w:type="dxa"/>
            <w:tcBorders>
              <w:left w:val="nil"/>
            </w:tcBorders>
          </w:tcPr>
          <w:p w14:paraId="2F86D022"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4132, Radiobiology </w:t>
            </w:r>
          </w:p>
        </w:tc>
        <w:tc>
          <w:tcPr>
            <w:tcW w:w="3503" w:type="dxa"/>
            <w:tcBorders>
              <w:right w:val="nil"/>
            </w:tcBorders>
          </w:tcPr>
          <w:p w14:paraId="61EB70F5"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5519D0D5" w14:textId="77777777">
        <w:trPr>
          <w:trHeight w:val="86"/>
        </w:trPr>
        <w:tc>
          <w:tcPr>
            <w:tcW w:w="4599" w:type="dxa"/>
            <w:tcBorders>
              <w:left w:val="nil"/>
            </w:tcBorders>
          </w:tcPr>
          <w:p w14:paraId="1B27CF7F"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4142 AND RAD 4141, Radiographic Procedures IV and Laboratory </w:t>
            </w:r>
          </w:p>
        </w:tc>
        <w:tc>
          <w:tcPr>
            <w:tcW w:w="3503" w:type="dxa"/>
            <w:tcBorders>
              <w:right w:val="nil"/>
            </w:tcBorders>
          </w:tcPr>
          <w:p w14:paraId="614FFFEB"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10D99E1D" w14:textId="77777777">
        <w:trPr>
          <w:trHeight w:val="86"/>
        </w:trPr>
        <w:tc>
          <w:tcPr>
            <w:tcW w:w="4599" w:type="dxa"/>
            <w:tcBorders>
              <w:left w:val="nil"/>
            </w:tcBorders>
          </w:tcPr>
          <w:p w14:paraId="5A6D5BE3"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4143, Radiography Clinical II </w:t>
            </w:r>
          </w:p>
        </w:tc>
        <w:tc>
          <w:tcPr>
            <w:tcW w:w="3503" w:type="dxa"/>
            <w:tcBorders>
              <w:right w:val="nil"/>
            </w:tcBorders>
          </w:tcPr>
          <w:p w14:paraId="306AEB82"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2EC63C86" w14:textId="77777777">
        <w:trPr>
          <w:trHeight w:val="86"/>
        </w:trPr>
        <w:tc>
          <w:tcPr>
            <w:tcW w:w="4599" w:type="dxa"/>
            <w:tcBorders>
              <w:left w:val="nil"/>
            </w:tcBorders>
          </w:tcPr>
          <w:p w14:paraId="079387BE"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4203, Radiography Clinical III </w:t>
            </w:r>
          </w:p>
        </w:tc>
        <w:tc>
          <w:tcPr>
            <w:tcW w:w="3503" w:type="dxa"/>
            <w:tcBorders>
              <w:right w:val="nil"/>
            </w:tcBorders>
          </w:tcPr>
          <w:p w14:paraId="41CB4942"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6D7880A6" w14:textId="77777777">
        <w:trPr>
          <w:trHeight w:val="86"/>
        </w:trPr>
        <w:tc>
          <w:tcPr>
            <w:tcW w:w="4599" w:type="dxa"/>
            <w:tcBorders>
              <w:left w:val="nil"/>
            </w:tcBorders>
          </w:tcPr>
          <w:p w14:paraId="060CA877"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4213, Radiography Clinical IV </w:t>
            </w:r>
          </w:p>
        </w:tc>
        <w:tc>
          <w:tcPr>
            <w:tcW w:w="3503" w:type="dxa"/>
            <w:tcBorders>
              <w:right w:val="nil"/>
            </w:tcBorders>
          </w:tcPr>
          <w:p w14:paraId="2EA79128"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3342318E" w14:textId="77777777">
        <w:trPr>
          <w:trHeight w:val="86"/>
        </w:trPr>
        <w:tc>
          <w:tcPr>
            <w:tcW w:w="4599" w:type="dxa"/>
            <w:tcBorders>
              <w:left w:val="nil"/>
            </w:tcBorders>
          </w:tcPr>
          <w:p w14:paraId="42EC4755"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Sub-total </w:t>
            </w:r>
          </w:p>
        </w:tc>
        <w:tc>
          <w:tcPr>
            <w:tcW w:w="3503" w:type="dxa"/>
            <w:tcBorders>
              <w:right w:val="nil"/>
            </w:tcBorders>
          </w:tcPr>
          <w:p w14:paraId="7D79586C" w14:textId="77777777" w:rsidR="00C125AA" w:rsidRDefault="006A168D">
            <w:pPr>
              <w:pBdr>
                <w:top w:val="nil"/>
                <w:left w:val="nil"/>
                <w:bottom w:val="nil"/>
                <w:right w:val="nil"/>
                <w:between w:val="nil"/>
              </w:pBdr>
              <w:ind w:firstLine="1515"/>
              <w:rPr>
                <w:rFonts w:ascii="Arial" w:eastAsia="Arial" w:hAnsi="Arial" w:cs="Arial"/>
                <w:color w:val="211D1E"/>
                <w:sz w:val="12"/>
                <w:szCs w:val="12"/>
              </w:rPr>
            </w:pPr>
            <w:r>
              <w:rPr>
                <w:rFonts w:ascii="Arial" w:eastAsia="Arial" w:hAnsi="Arial" w:cs="Arial"/>
                <w:color w:val="211D1E"/>
                <w:sz w:val="12"/>
                <w:szCs w:val="12"/>
              </w:rPr>
              <w:t>40</w:t>
            </w:r>
          </w:p>
        </w:tc>
      </w:tr>
      <w:tr w:rsidR="00C125AA" w14:paraId="60629FF1" w14:textId="77777777">
        <w:trPr>
          <w:trHeight w:val="86"/>
        </w:trPr>
        <w:tc>
          <w:tcPr>
            <w:tcW w:w="4599" w:type="dxa"/>
            <w:tcBorders>
              <w:left w:val="nil"/>
            </w:tcBorders>
          </w:tcPr>
          <w:p w14:paraId="0D73D40E"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Imaging Specialist: </w:t>
            </w:r>
          </w:p>
        </w:tc>
        <w:tc>
          <w:tcPr>
            <w:tcW w:w="3503" w:type="dxa"/>
            <w:tcBorders>
              <w:right w:val="nil"/>
            </w:tcBorders>
          </w:tcPr>
          <w:p w14:paraId="2F9ACACB" w14:textId="77777777" w:rsidR="00C125AA" w:rsidRDefault="006A168D">
            <w:pPr>
              <w:pBdr>
                <w:top w:val="nil"/>
                <w:left w:val="nil"/>
                <w:bottom w:val="nil"/>
                <w:right w:val="nil"/>
                <w:between w:val="nil"/>
              </w:pBdr>
              <w:ind w:firstLine="1155"/>
              <w:rPr>
                <w:rFonts w:ascii="Arial" w:eastAsia="Arial" w:hAnsi="Arial" w:cs="Arial"/>
                <w:color w:val="211D1E"/>
                <w:sz w:val="12"/>
                <w:szCs w:val="12"/>
              </w:rPr>
            </w:pPr>
            <w:r>
              <w:rPr>
                <w:rFonts w:ascii="Arial" w:eastAsia="Arial" w:hAnsi="Arial" w:cs="Arial"/>
                <w:color w:val="211D1E"/>
                <w:sz w:val="12"/>
                <w:szCs w:val="12"/>
              </w:rPr>
              <w:t xml:space="preserve">Sem. Hrs. </w:t>
            </w:r>
          </w:p>
        </w:tc>
      </w:tr>
      <w:tr w:rsidR="00C125AA" w14:paraId="2341BCDA" w14:textId="77777777">
        <w:trPr>
          <w:trHeight w:val="86"/>
        </w:trPr>
        <w:tc>
          <w:tcPr>
            <w:tcW w:w="4599" w:type="dxa"/>
            <w:tcBorders>
              <w:left w:val="nil"/>
              <w:bottom w:val="nil"/>
            </w:tcBorders>
          </w:tcPr>
          <w:p w14:paraId="429EC45B"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3122, Legal &amp; Regulatory Environ of Radiology </w:t>
            </w:r>
          </w:p>
        </w:tc>
        <w:tc>
          <w:tcPr>
            <w:tcW w:w="3503" w:type="dxa"/>
            <w:tcBorders>
              <w:bottom w:val="nil"/>
              <w:right w:val="nil"/>
            </w:tcBorders>
          </w:tcPr>
          <w:p w14:paraId="5FDFAECC"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4C48B624" w14:textId="77777777">
        <w:trPr>
          <w:trHeight w:val="86"/>
        </w:trPr>
        <w:tc>
          <w:tcPr>
            <w:tcW w:w="4599" w:type="dxa"/>
            <w:tcBorders>
              <w:top w:val="nil"/>
              <w:left w:val="nil"/>
              <w:bottom w:val="nil"/>
            </w:tcBorders>
          </w:tcPr>
          <w:p w14:paraId="2BF6AA86"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3142, Advanced Imaging I </w:t>
            </w:r>
          </w:p>
        </w:tc>
        <w:tc>
          <w:tcPr>
            <w:tcW w:w="3503" w:type="dxa"/>
            <w:tcBorders>
              <w:top w:val="nil"/>
              <w:bottom w:val="nil"/>
              <w:right w:val="nil"/>
            </w:tcBorders>
          </w:tcPr>
          <w:p w14:paraId="30F89A6B"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5229C06D" w14:textId="77777777">
        <w:trPr>
          <w:trHeight w:val="86"/>
        </w:trPr>
        <w:tc>
          <w:tcPr>
            <w:tcW w:w="4599" w:type="dxa"/>
            <w:tcBorders>
              <w:top w:val="nil"/>
              <w:left w:val="nil"/>
              <w:bottom w:val="nil"/>
              <w:right w:val="nil"/>
            </w:tcBorders>
          </w:tcPr>
          <w:p w14:paraId="1C80508E"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3152, Advanced Imaging II </w:t>
            </w:r>
          </w:p>
        </w:tc>
        <w:tc>
          <w:tcPr>
            <w:tcW w:w="3503" w:type="dxa"/>
            <w:tcBorders>
              <w:top w:val="nil"/>
              <w:left w:val="nil"/>
              <w:bottom w:val="nil"/>
              <w:right w:val="nil"/>
            </w:tcBorders>
          </w:tcPr>
          <w:p w14:paraId="019F2A63"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2EF73B37" w14:textId="77777777">
        <w:trPr>
          <w:trHeight w:val="86"/>
        </w:trPr>
        <w:tc>
          <w:tcPr>
            <w:tcW w:w="4599" w:type="dxa"/>
            <w:tcBorders>
              <w:top w:val="nil"/>
              <w:left w:val="nil"/>
              <w:bottom w:val="nil"/>
              <w:right w:val="nil"/>
            </w:tcBorders>
          </w:tcPr>
          <w:p w14:paraId="26C7F2BD"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3733, Geriatric Considerations in Radiology </w:t>
            </w:r>
          </w:p>
        </w:tc>
        <w:tc>
          <w:tcPr>
            <w:tcW w:w="3503" w:type="dxa"/>
            <w:tcBorders>
              <w:top w:val="nil"/>
              <w:left w:val="nil"/>
              <w:bottom w:val="nil"/>
              <w:right w:val="nil"/>
            </w:tcBorders>
          </w:tcPr>
          <w:p w14:paraId="5FB7F322"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2E1F1709" w14:textId="77777777">
        <w:trPr>
          <w:trHeight w:val="86"/>
        </w:trPr>
        <w:tc>
          <w:tcPr>
            <w:tcW w:w="4599" w:type="dxa"/>
            <w:tcBorders>
              <w:top w:val="nil"/>
              <w:left w:val="nil"/>
              <w:bottom w:val="nil"/>
              <w:right w:val="nil"/>
            </w:tcBorders>
          </w:tcPr>
          <w:p w14:paraId="5DA77AFB"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4343, Radiologic Administrative Concepts </w:t>
            </w:r>
          </w:p>
        </w:tc>
        <w:tc>
          <w:tcPr>
            <w:tcW w:w="3503" w:type="dxa"/>
            <w:tcBorders>
              <w:top w:val="nil"/>
              <w:left w:val="nil"/>
              <w:bottom w:val="nil"/>
              <w:right w:val="nil"/>
            </w:tcBorders>
          </w:tcPr>
          <w:p w14:paraId="7D25CC64"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4C5B1C3E" w14:textId="77777777">
        <w:trPr>
          <w:trHeight w:val="86"/>
        </w:trPr>
        <w:tc>
          <w:tcPr>
            <w:tcW w:w="4599" w:type="dxa"/>
            <w:tcBorders>
              <w:top w:val="nil"/>
              <w:left w:val="nil"/>
              <w:bottom w:val="nil"/>
              <w:right w:val="nil"/>
            </w:tcBorders>
          </w:tcPr>
          <w:p w14:paraId="79C36DBD"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436V, Independent Study in the Radiologic Sciences </w:t>
            </w:r>
          </w:p>
        </w:tc>
        <w:tc>
          <w:tcPr>
            <w:tcW w:w="3503" w:type="dxa"/>
            <w:tcBorders>
              <w:top w:val="nil"/>
              <w:left w:val="nil"/>
              <w:bottom w:val="nil"/>
              <w:right w:val="nil"/>
            </w:tcBorders>
          </w:tcPr>
          <w:p w14:paraId="5955D1B6"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1 </w:t>
            </w:r>
          </w:p>
        </w:tc>
      </w:tr>
      <w:tr w:rsidR="00C125AA" w14:paraId="40D2CDC0" w14:textId="77777777">
        <w:trPr>
          <w:trHeight w:val="86"/>
        </w:trPr>
        <w:tc>
          <w:tcPr>
            <w:tcW w:w="4599" w:type="dxa"/>
            <w:tcBorders>
              <w:top w:val="nil"/>
              <w:left w:val="nil"/>
              <w:bottom w:val="nil"/>
              <w:right w:val="nil"/>
            </w:tcBorders>
          </w:tcPr>
          <w:p w14:paraId="5E574A4B"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4463, Statistics for Medical Imaging </w:t>
            </w:r>
          </w:p>
        </w:tc>
        <w:tc>
          <w:tcPr>
            <w:tcW w:w="3503" w:type="dxa"/>
            <w:tcBorders>
              <w:top w:val="nil"/>
              <w:left w:val="nil"/>
              <w:bottom w:val="nil"/>
              <w:right w:val="nil"/>
            </w:tcBorders>
          </w:tcPr>
          <w:p w14:paraId="55C9FBEE"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27107BD5" w14:textId="77777777">
        <w:trPr>
          <w:trHeight w:val="86"/>
        </w:trPr>
        <w:tc>
          <w:tcPr>
            <w:tcW w:w="4599" w:type="dxa"/>
            <w:tcBorders>
              <w:top w:val="nil"/>
              <w:left w:val="nil"/>
              <w:bottom w:val="nil"/>
              <w:right w:val="nil"/>
            </w:tcBorders>
          </w:tcPr>
          <w:p w14:paraId="722C14FD"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4822, Psychosocial Factors in Healthcare </w:t>
            </w:r>
          </w:p>
        </w:tc>
        <w:tc>
          <w:tcPr>
            <w:tcW w:w="3503" w:type="dxa"/>
            <w:tcBorders>
              <w:top w:val="nil"/>
              <w:left w:val="nil"/>
              <w:bottom w:val="nil"/>
              <w:right w:val="nil"/>
            </w:tcBorders>
          </w:tcPr>
          <w:p w14:paraId="202E30BD"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734BB1B1" w14:textId="77777777">
        <w:trPr>
          <w:trHeight w:val="86"/>
        </w:trPr>
        <w:tc>
          <w:tcPr>
            <w:tcW w:w="4599" w:type="dxa"/>
            <w:tcBorders>
              <w:top w:val="nil"/>
              <w:left w:val="nil"/>
              <w:bottom w:val="nil"/>
              <w:right w:val="nil"/>
            </w:tcBorders>
          </w:tcPr>
          <w:p w14:paraId="3E6B648F"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4852, Advanced Radiologic Pathophysiology I </w:t>
            </w:r>
          </w:p>
        </w:tc>
        <w:tc>
          <w:tcPr>
            <w:tcW w:w="3503" w:type="dxa"/>
            <w:tcBorders>
              <w:top w:val="nil"/>
              <w:left w:val="nil"/>
              <w:bottom w:val="nil"/>
              <w:right w:val="nil"/>
            </w:tcBorders>
          </w:tcPr>
          <w:p w14:paraId="38FD950C"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2AC5ED46" w14:textId="77777777">
        <w:trPr>
          <w:trHeight w:val="86"/>
        </w:trPr>
        <w:tc>
          <w:tcPr>
            <w:tcW w:w="4599" w:type="dxa"/>
            <w:tcBorders>
              <w:top w:val="nil"/>
              <w:left w:val="nil"/>
              <w:bottom w:val="nil"/>
              <w:right w:val="nil"/>
            </w:tcBorders>
          </w:tcPr>
          <w:p w14:paraId="39ECC651"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4862, Advanced Radiologic Pathophysiology II </w:t>
            </w:r>
          </w:p>
        </w:tc>
        <w:tc>
          <w:tcPr>
            <w:tcW w:w="3503" w:type="dxa"/>
            <w:tcBorders>
              <w:top w:val="nil"/>
              <w:left w:val="nil"/>
              <w:bottom w:val="nil"/>
              <w:right w:val="nil"/>
            </w:tcBorders>
          </w:tcPr>
          <w:p w14:paraId="4B80E45F"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2BEF5744" w14:textId="77777777">
        <w:trPr>
          <w:trHeight w:val="86"/>
        </w:trPr>
        <w:tc>
          <w:tcPr>
            <w:tcW w:w="4599" w:type="dxa"/>
            <w:tcBorders>
              <w:top w:val="nil"/>
              <w:left w:val="nil"/>
              <w:bottom w:val="nil"/>
              <w:right w:val="nil"/>
            </w:tcBorders>
          </w:tcPr>
          <w:p w14:paraId="062C6B54"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4834, Imaging Specialist Clinic I </w:t>
            </w:r>
          </w:p>
        </w:tc>
        <w:tc>
          <w:tcPr>
            <w:tcW w:w="3503" w:type="dxa"/>
            <w:tcBorders>
              <w:top w:val="nil"/>
              <w:left w:val="nil"/>
              <w:bottom w:val="nil"/>
              <w:right w:val="nil"/>
            </w:tcBorders>
          </w:tcPr>
          <w:p w14:paraId="711E2145"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4</w:t>
            </w:r>
          </w:p>
        </w:tc>
      </w:tr>
      <w:tr w:rsidR="00C125AA" w14:paraId="4EC1BAF3" w14:textId="77777777">
        <w:trPr>
          <w:trHeight w:val="86"/>
        </w:trPr>
        <w:tc>
          <w:tcPr>
            <w:tcW w:w="4599" w:type="dxa"/>
            <w:tcBorders>
              <w:top w:val="nil"/>
              <w:left w:val="nil"/>
              <w:bottom w:val="nil"/>
              <w:right w:val="nil"/>
            </w:tcBorders>
          </w:tcPr>
          <w:p w14:paraId="17F3A7A5"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RS 4844, Imaging Specialist Clinic II </w:t>
            </w:r>
          </w:p>
        </w:tc>
        <w:tc>
          <w:tcPr>
            <w:tcW w:w="3503" w:type="dxa"/>
            <w:tcBorders>
              <w:top w:val="nil"/>
              <w:left w:val="nil"/>
              <w:bottom w:val="nil"/>
              <w:right w:val="nil"/>
            </w:tcBorders>
          </w:tcPr>
          <w:p w14:paraId="7973138B"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4</w:t>
            </w:r>
          </w:p>
        </w:tc>
      </w:tr>
      <w:tr w:rsidR="00C125AA" w14:paraId="206E05F6" w14:textId="77777777">
        <w:trPr>
          <w:trHeight w:val="86"/>
        </w:trPr>
        <w:tc>
          <w:tcPr>
            <w:tcW w:w="4599" w:type="dxa"/>
            <w:tcBorders>
              <w:top w:val="nil"/>
              <w:left w:val="nil"/>
              <w:bottom w:val="nil"/>
              <w:right w:val="nil"/>
            </w:tcBorders>
          </w:tcPr>
          <w:p w14:paraId="792DD510"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Sub-total</w:t>
            </w:r>
          </w:p>
        </w:tc>
        <w:tc>
          <w:tcPr>
            <w:tcW w:w="3503" w:type="dxa"/>
            <w:tcBorders>
              <w:top w:val="nil"/>
              <w:left w:val="nil"/>
              <w:bottom w:val="nil"/>
              <w:right w:val="nil"/>
            </w:tcBorders>
          </w:tcPr>
          <w:p w14:paraId="6E53D061" w14:textId="77777777" w:rsidR="00C125AA" w:rsidRDefault="006A168D">
            <w:pPr>
              <w:pBdr>
                <w:top w:val="nil"/>
                <w:left w:val="nil"/>
                <w:bottom w:val="nil"/>
                <w:right w:val="nil"/>
                <w:between w:val="nil"/>
              </w:pBdr>
              <w:ind w:firstLine="1515"/>
              <w:rPr>
                <w:rFonts w:ascii="Arial" w:eastAsia="Arial" w:hAnsi="Arial" w:cs="Arial"/>
                <w:color w:val="211D1E"/>
                <w:sz w:val="12"/>
                <w:szCs w:val="12"/>
              </w:rPr>
            </w:pPr>
            <w:r>
              <w:rPr>
                <w:rFonts w:ascii="Arial" w:eastAsia="Arial" w:hAnsi="Arial" w:cs="Arial"/>
                <w:color w:val="211D1E"/>
                <w:sz w:val="12"/>
                <w:szCs w:val="12"/>
              </w:rPr>
              <w:t>30</w:t>
            </w:r>
          </w:p>
        </w:tc>
      </w:tr>
      <w:tr w:rsidR="00C125AA" w14:paraId="551BF7FA" w14:textId="77777777">
        <w:trPr>
          <w:trHeight w:val="86"/>
        </w:trPr>
        <w:tc>
          <w:tcPr>
            <w:tcW w:w="4599" w:type="dxa"/>
            <w:tcBorders>
              <w:top w:val="nil"/>
              <w:left w:val="nil"/>
              <w:bottom w:val="nil"/>
              <w:right w:val="nil"/>
            </w:tcBorders>
          </w:tcPr>
          <w:p w14:paraId="37E7776C"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lastRenderedPageBreak/>
              <w:t>BSRS Approved Electives (15 hours):</w:t>
            </w:r>
          </w:p>
        </w:tc>
        <w:tc>
          <w:tcPr>
            <w:tcW w:w="3503" w:type="dxa"/>
            <w:tcBorders>
              <w:top w:val="nil"/>
              <w:left w:val="nil"/>
              <w:bottom w:val="nil"/>
              <w:right w:val="nil"/>
            </w:tcBorders>
          </w:tcPr>
          <w:p w14:paraId="45DD47E5" w14:textId="77777777" w:rsidR="00C125AA" w:rsidRDefault="006A168D">
            <w:pPr>
              <w:pBdr>
                <w:top w:val="nil"/>
                <w:left w:val="nil"/>
                <w:bottom w:val="nil"/>
                <w:right w:val="nil"/>
                <w:between w:val="nil"/>
              </w:pBdr>
              <w:ind w:firstLine="1155"/>
              <w:rPr>
                <w:rFonts w:ascii="Arial" w:eastAsia="Arial" w:hAnsi="Arial" w:cs="Arial"/>
                <w:color w:val="211D1E"/>
                <w:sz w:val="12"/>
                <w:szCs w:val="12"/>
              </w:rPr>
            </w:pPr>
            <w:r>
              <w:rPr>
                <w:rFonts w:ascii="Arial" w:eastAsia="Arial" w:hAnsi="Arial" w:cs="Arial"/>
                <w:color w:val="211D1E"/>
                <w:sz w:val="12"/>
                <w:szCs w:val="12"/>
              </w:rPr>
              <w:t>Sem. Hrs.</w:t>
            </w:r>
          </w:p>
        </w:tc>
      </w:tr>
      <w:tr w:rsidR="00C125AA" w14:paraId="56476F07" w14:textId="77777777">
        <w:trPr>
          <w:trHeight w:val="125"/>
        </w:trPr>
        <w:tc>
          <w:tcPr>
            <w:tcW w:w="4599" w:type="dxa"/>
            <w:tcBorders>
              <w:top w:val="nil"/>
              <w:left w:val="nil"/>
              <w:bottom w:val="nil"/>
              <w:right w:val="nil"/>
            </w:tcBorders>
          </w:tcPr>
          <w:p w14:paraId="2D051F38"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HP 2103 Medical Terminology</w:t>
            </w:r>
          </w:p>
        </w:tc>
        <w:tc>
          <w:tcPr>
            <w:tcW w:w="3503" w:type="dxa"/>
            <w:tcBorders>
              <w:top w:val="nil"/>
              <w:left w:val="nil"/>
              <w:bottom w:val="nil"/>
              <w:right w:val="nil"/>
            </w:tcBorders>
          </w:tcPr>
          <w:p w14:paraId="388B6250" w14:textId="77777777" w:rsidR="00C125AA" w:rsidRDefault="006A168D">
            <w:pPr>
              <w:pBdr>
                <w:top w:val="nil"/>
                <w:left w:val="nil"/>
                <w:bottom w:val="nil"/>
                <w:right w:val="nil"/>
                <w:between w:val="nil"/>
              </w:pBdr>
              <w:ind w:firstLine="1606"/>
              <w:rPr>
                <w:rFonts w:ascii="Arial" w:eastAsia="Arial" w:hAnsi="Arial" w:cs="Arial"/>
                <w:color w:val="211D1E"/>
                <w:sz w:val="12"/>
                <w:szCs w:val="12"/>
              </w:rPr>
            </w:pPr>
            <w:r>
              <w:rPr>
                <w:rFonts w:ascii="Arial" w:eastAsia="Arial" w:hAnsi="Arial" w:cs="Arial"/>
                <w:color w:val="211D1E"/>
                <w:sz w:val="12"/>
                <w:szCs w:val="12"/>
              </w:rPr>
              <w:t>3</w:t>
            </w:r>
          </w:p>
        </w:tc>
      </w:tr>
      <w:tr w:rsidR="00C125AA" w14:paraId="65B8130A" w14:textId="77777777">
        <w:trPr>
          <w:trHeight w:val="125"/>
        </w:trPr>
        <w:tc>
          <w:tcPr>
            <w:tcW w:w="4599" w:type="dxa"/>
            <w:tcBorders>
              <w:top w:val="nil"/>
              <w:left w:val="nil"/>
              <w:bottom w:val="nil"/>
              <w:right w:val="nil"/>
            </w:tcBorders>
          </w:tcPr>
          <w:p w14:paraId="0D7B42D4"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HP 3413 Cultural Competency</w:t>
            </w:r>
          </w:p>
        </w:tc>
        <w:tc>
          <w:tcPr>
            <w:tcW w:w="3503" w:type="dxa"/>
            <w:tcBorders>
              <w:top w:val="nil"/>
              <w:left w:val="nil"/>
              <w:bottom w:val="nil"/>
              <w:right w:val="nil"/>
            </w:tcBorders>
          </w:tcPr>
          <w:p w14:paraId="4CBF65FA" w14:textId="77777777" w:rsidR="00C125AA" w:rsidRDefault="006A168D">
            <w:pPr>
              <w:pBdr>
                <w:top w:val="nil"/>
                <w:left w:val="nil"/>
                <w:bottom w:val="nil"/>
                <w:right w:val="nil"/>
                <w:between w:val="nil"/>
              </w:pBdr>
              <w:ind w:firstLine="1606"/>
              <w:rPr>
                <w:rFonts w:ascii="Arial" w:eastAsia="Arial" w:hAnsi="Arial" w:cs="Arial"/>
                <w:color w:val="211D1E"/>
                <w:sz w:val="12"/>
                <w:szCs w:val="12"/>
              </w:rPr>
            </w:pPr>
            <w:r>
              <w:rPr>
                <w:rFonts w:ascii="Arial" w:eastAsia="Arial" w:hAnsi="Arial" w:cs="Arial"/>
                <w:color w:val="211D1E"/>
                <w:sz w:val="12"/>
                <w:szCs w:val="12"/>
              </w:rPr>
              <w:t>3</w:t>
            </w:r>
          </w:p>
        </w:tc>
      </w:tr>
      <w:tr w:rsidR="00C125AA" w14:paraId="5B84FAF1" w14:textId="77777777">
        <w:trPr>
          <w:trHeight w:val="125"/>
        </w:trPr>
        <w:tc>
          <w:tcPr>
            <w:tcW w:w="4599" w:type="dxa"/>
            <w:tcBorders>
              <w:top w:val="nil"/>
              <w:left w:val="nil"/>
              <w:bottom w:val="nil"/>
              <w:right w:val="nil"/>
            </w:tcBorders>
          </w:tcPr>
          <w:p w14:paraId="61BF6410"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RAD 3223, Sectional Anatomy</w:t>
            </w:r>
          </w:p>
        </w:tc>
        <w:tc>
          <w:tcPr>
            <w:tcW w:w="3503" w:type="dxa"/>
            <w:tcBorders>
              <w:top w:val="nil"/>
              <w:left w:val="nil"/>
              <w:bottom w:val="nil"/>
              <w:right w:val="nil"/>
            </w:tcBorders>
          </w:tcPr>
          <w:p w14:paraId="066E9634" w14:textId="77777777" w:rsidR="00C125AA" w:rsidRDefault="006A168D">
            <w:pPr>
              <w:pBdr>
                <w:top w:val="nil"/>
                <w:left w:val="nil"/>
                <w:bottom w:val="nil"/>
                <w:right w:val="nil"/>
                <w:between w:val="nil"/>
              </w:pBdr>
              <w:ind w:firstLine="1606"/>
              <w:rPr>
                <w:rFonts w:ascii="Open Sans" w:eastAsia="Open Sans" w:hAnsi="Open Sans" w:cs="Open Sans"/>
                <w:color w:val="000000"/>
                <w:sz w:val="24"/>
                <w:szCs w:val="24"/>
              </w:rPr>
            </w:pPr>
            <w:r>
              <w:rPr>
                <w:rFonts w:ascii="Arial" w:eastAsia="Arial" w:hAnsi="Arial" w:cs="Arial"/>
                <w:color w:val="211D1E"/>
                <w:sz w:val="12"/>
                <w:szCs w:val="12"/>
              </w:rPr>
              <w:t>3</w:t>
            </w:r>
          </w:p>
        </w:tc>
      </w:tr>
      <w:tr w:rsidR="00C125AA" w14:paraId="2FBFA596" w14:textId="77777777">
        <w:trPr>
          <w:trHeight w:val="86"/>
        </w:trPr>
        <w:tc>
          <w:tcPr>
            <w:tcW w:w="4599" w:type="dxa"/>
            <w:tcBorders>
              <w:top w:val="nil"/>
              <w:left w:val="nil"/>
              <w:bottom w:val="nil"/>
              <w:right w:val="nil"/>
            </w:tcBorders>
          </w:tcPr>
          <w:p w14:paraId="179BD648"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RS 3102, Introduction to 3D Printing in Medical Sciences</w:t>
            </w:r>
          </w:p>
        </w:tc>
        <w:tc>
          <w:tcPr>
            <w:tcW w:w="3503" w:type="dxa"/>
            <w:tcBorders>
              <w:top w:val="nil"/>
              <w:left w:val="nil"/>
              <w:bottom w:val="nil"/>
              <w:right w:val="nil"/>
            </w:tcBorders>
          </w:tcPr>
          <w:p w14:paraId="50783CC1" w14:textId="77777777" w:rsidR="00C125AA" w:rsidRDefault="006A168D">
            <w:pPr>
              <w:pBdr>
                <w:top w:val="nil"/>
                <w:left w:val="nil"/>
                <w:bottom w:val="nil"/>
                <w:right w:val="nil"/>
                <w:between w:val="nil"/>
              </w:pBdr>
              <w:ind w:firstLine="1606"/>
              <w:rPr>
                <w:rFonts w:ascii="Arial" w:eastAsia="Arial" w:hAnsi="Arial" w:cs="Arial"/>
                <w:color w:val="211D1E"/>
                <w:sz w:val="12"/>
                <w:szCs w:val="12"/>
              </w:rPr>
            </w:pPr>
            <w:r>
              <w:rPr>
                <w:rFonts w:ascii="Arial" w:eastAsia="Arial" w:hAnsi="Arial" w:cs="Arial"/>
                <w:color w:val="211D1E"/>
                <w:sz w:val="12"/>
                <w:szCs w:val="12"/>
              </w:rPr>
              <w:t>2</w:t>
            </w:r>
          </w:p>
        </w:tc>
      </w:tr>
      <w:tr w:rsidR="00C125AA" w14:paraId="0B27CA7E" w14:textId="77777777">
        <w:trPr>
          <w:trHeight w:val="86"/>
        </w:trPr>
        <w:tc>
          <w:tcPr>
            <w:tcW w:w="4599" w:type="dxa"/>
            <w:tcBorders>
              <w:top w:val="nil"/>
              <w:left w:val="nil"/>
              <w:bottom w:val="nil"/>
              <w:right w:val="nil"/>
            </w:tcBorders>
          </w:tcPr>
          <w:p w14:paraId="66402D6D"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RS 3103, 3D Printing Design in Medical Sciences</w:t>
            </w:r>
          </w:p>
        </w:tc>
        <w:tc>
          <w:tcPr>
            <w:tcW w:w="3503" w:type="dxa"/>
            <w:tcBorders>
              <w:top w:val="nil"/>
              <w:left w:val="nil"/>
              <w:bottom w:val="nil"/>
              <w:right w:val="nil"/>
            </w:tcBorders>
          </w:tcPr>
          <w:p w14:paraId="471BA8CE"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371F318B" w14:textId="77777777">
        <w:trPr>
          <w:trHeight w:val="86"/>
        </w:trPr>
        <w:tc>
          <w:tcPr>
            <w:tcW w:w="4599" w:type="dxa"/>
            <w:tcBorders>
              <w:top w:val="nil"/>
              <w:left w:val="nil"/>
              <w:bottom w:val="nil"/>
              <w:right w:val="nil"/>
            </w:tcBorders>
          </w:tcPr>
          <w:p w14:paraId="10900D95"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RS 4623, Computed Tomography Instrumentation</w:t>
            </w:r>
          </w:p>
        </w:tc>
        <w:tc>
          <w:tcPr>
            <w:tcW w:w="3503" w:type="dxa"/>
            <w:tcBorders>
              <w:top w:val="nil"/>
              <w:left w:val="nil"/>
              <w:bottom w:val="nil"/>
              <w:right w:val="nil"/>
            </w:tcBorders>
          </w:tcPr>
          <w:p w14:paraId="0165BD63"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02788997" w14:textId="77777777">
        <w:trPr>
          <w:trHeight w:val="86"/>
        </w:trPr>
        <w:tc>
          <w:tcPr>
            <w:tcW w:w="4599" w:type="dxa"/>
            <w:tcBorders>
              <w:top w:val="nil"/>
              <w:left w:val="nil"/>
              <w:bottom w:val="nil"/>
              <w:right w:val="nil"/>
            </w:tcBorders>
          </w:tcPr>
          <w:p w14:paraId="42BC6C47"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RS 4633, Computed Tomography Procedures</w:t>
            </w:r>
          </w:p>
        </w:tc>
        <w:tc>
          <w:tcPr>
            <w:tcW w:w="3503" w:type="dxa"/>
            <w:tcBorders>
              <w:top w:val="nil"/>
              <w:left w:val="nil"/>
              <w:bottom w:val="nil"/>
              <w:right w:val="nil"/>
            </w:tcBorders>
          </w:tcPr>
          <w:p w14:paraId="5192A95F"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58B791E3" w14:textId="77777777">
        <w:trPr>
          <w:trHeight w:val="86"/>
        </w:trPr>
        <w:tc>
          <w:tcPr>
            <w:tcW w:w="4599" w:type="dxa"/>
            <w:tcBorders>
              <w:top w:val="nil"/>
              <w:left w:val="nil"/>
              <w:bottom w:val="nil"/>
              <w:right w:val="nil"/>
            </w:tcBorders>
          </w:tcPr>
          <w:p w14:paraId="654324CB"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RS 4703, Bone Density Image Production</w:t>
            </w:r>
          </w:p>
        </w:tc>
        <w:tc>
          <w:tcPr>
            <w:tcW w:w="3503" w:type="dxa"/>
            <w:tcBorders>
              <w:top w:val="nil"/>
              <w:left w:val="nil"/>
              <w:bottom w:val="nil"/>
              <w:right w:val="nil"/>
            </w:tcBorders>
          </w:tcPr>
          <w:p w14:paraId="5BE76FC4"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697CFFA1" w14:textId="77777777">
        <w:trPr>
          <w:trHeight w:val="86"/>
        </w:trPr>
        <w:tc>
          <w:tcPr>
            <w:tcW w:w="4599" w:type="dxa"/>
            <w:tcBorders>
              <w:top w:val="nil"/>
              <w:left w:val="nil"/>
              <w:bottom w:val="nil"/>
              <w:right w:val="nil"/>
            </w:tcBorders>
          </w:tcPr>
          <w:p w14:paraId="15648995"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RS 4723, Bone Density Production</w:t>
            </w:r>
          </w:p>
        </w:tc>
        <w:tc>
          <w:tcPr>
            <w:tcW w:w="3503" w:type="dxa"/>
            <w:tcBorders>
              <w:top w:val="nil"/>
              <w:left w:val="nil"/>
              <w:bottom w:val="nil"/>
              <w:right w:val="nil"/>
            </w:tcBorders>
          </w:tcPr>
          <w:p w14:paraId="4CFEE3FB"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7D92315D" w14:textId="77777777">
        <w:trPr>
          <w:trHeight w:val="86"/>
        </w:trPr>
        <w:tc>
          <w:tcPr>
            <w:tcW w:w="4599" w:type="dxa"/>
            <w:tcBorders>
              <w:top w:val="nil"/>
              <w:left w:val="nil"/>
              <w:bottom w:val="nil"/>
              <w:right w:val="nil"/>
            </w:tcBorders>
          </w:tcPr>
          <w:p w14:paraId="7B67AF75"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RS 4183, Practicum</w:t>
            </w:r>
          </w:p>
        </w:tc>
        <w:tc>
          <w:tcPr>
            <w:tcW w:w="3503" w:type="dxa"/>
            <w:tcBorders>
              <w:top w:val="nil"/>
              <w:left w:val="nil"/>
              <w:bottom w:val="nil"/>
              <w:right w:val="nil"/>
            </w:tcBorders>
          </w:tcPr>
          <w:p w14:paraId="53C311E4"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679B4AF1" w14:textId="77777777">
        <w:trPr>
          <w:trHeight w:val="86"/>
        </w:trPr>
        <w:tc>
          <w:tcPr>
            <w:tcW w:w="4599" w:type="dxa"/>
            <w:tcBorders>
              <w:top w:val="nil"/>
              <w:left w:val="nil"/>
              <w:bottom w:val="nil"/>
              <w:right w:val="nil"/>
            </w:tcBorders>
          </w:tcPr>
          <w:p w14:paraId="6C7CBF4F"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Sub-total</w:t>
            </w:r>
          </w:p>
        </w:tc>
        <w:tc>
          <w:tcPr>
            <w:tcW w:w="3503" w:type="dxa"/>
            <w:tcBorders>
              <w:top w:val="nil"/>
              <w:left w:val="nil"/>
              <w:bottom w:val="nil"/>
              <w:right w:val="nil"/>
            </w:tcBorders>
          </w:tcPr>
          <w:p w14:paraId="08C423BA" w14:textId="77777777" w:rsidR="00C125AA" w:rsidRDefault="006A168D">
            <w:pPr>
              <w:pBdr>
                <w:top w:val="nil"/>
                <w:left w:val="nil"/>
                <w:bottom w:val="nil"/>
                <w:right w:val="nil"/>
                <w:between w:val="nil"/>
              </w:pBdr>
              <w:ind w:firstLine="1516"/>
              <w:rPr>
                <w:rFonts w:ascii="Arial" w:eastAsia="Arial" w:hAnsi="Arial" w:cs="Arial"/>
                <w:color w:val="211D1E"/>
                <w:sz w:val="12"/>
                <w:szCs w:val="12"/>
              </w:rPr>
            </w:pPr>
            <w:r>
              <w:rPr>
                <w:rFonts w:ascii="Arial" w:eastAsia="Arial" w:hAnsi="Arial" w:cs="Arial"/>
                <w:color w:val="211D1E"/>
                <w:sz w:val="12"/>
                <w:szCs w:val="12"/>
              </w:rPr>
              <w:t>15</w:t>
            </w:r>
          </w:p>
        </w:tc>
      </w:tr>
      <w:tr w:rsidR="00C125AA" w14:paraId="6D86D044" w14:textId="77777777">
        <w:trPr>
          <w:trHeight w:val="86"/>
        </w:trPr>
        <w:tc>
          <w:tcPr>
            <w:tcW w:w="4599" w:type="dxa"/>
            <w:tcBorders>
              <w:top w:val="nil"/>
              <w:left w:val="nil"/>
              <w:bottom w:val="nil"/>
              <w:right w:val="nil"/>
            </w:tcBorders>
          </w:tcPr>
          <w:p w14:paraId="4B96FE7B"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b/>
                <w:color w:val="211D1E"/>
                <w:sz w:val="16"/>
                <w:szCs w:val="16"/>
              </w:rPr>
              <w:t xml:space="preserve">Total Required Hours: </w:t>
            </w:r>
          </w:p>
        </w:tc>
        <w:tc>
          <w:tcPr>
            <w:tcW w:w="3503" w:type="dxa"/>
            <w:tcBorders>
              <w:top w:val="nil"/>
              <w:left w:val="nil"/>
              <w:bottom w:val="nil"/>
              <w:right w:val="nil"/>
            </w:tcBorders>
          </w:tcPr>
          <w:p w14:paraId="7AAD82FB" w14:textId="77777777" w:rsidR="00C125AA" w:rsidRDefault="006A168D">
            <w:pPr>
              <w:pBdr>
                <w:top w:val="nil"/>
                <w:left w:val="nil"/>
                <w:bottom w:val="nil"/>
                <w:right w:val="nil"/>
                <w:between w:val="nil"/>
              </w:pBdr>
              <w:ind w:firstLine="1426"/>
              <w:rPr>
                <w:rFonts w:ascii="Arial" w:eastAsia="Arial" w:hAnsi="Arial" w:cs="Arial"/>
                <w:color w:val="211D1E"/>
                <w:sz w:val="12"/>
                <w:szCs w:val="12"/>
              </w:rPr>
            </w:pPr>
            <w:r>
              <w:rPr>
                <w:rFonts w:ascii="Arial" w:eastAsia="Arial" w:hAnsi="Arial" w:cs="Arial"/>
                <w:b/>
                <w:color w:val="211D1E"/>
                <w:sz w:val="16"/>
                <w:szCs w:val="16"/>
              </w:rPr>
              <w:t>120</w:t>
            </w:r>
          </w:p>
        </w:tc>
      </w:tr>
    </w:tbl>
    <w:p w14:paraId="67F0AEEC" w14:textId="77777777" w:rsidR="00C125AA" w:rsidRDefault="00C125AA">
      <w:pPr>
        <w:tabs>
          <w:tab w:val="left" w:pos="1440"/>
        </w:tabs>
        <w:spacing w:after="0" w:line="240" w:lineRule="auto"/>
        <w:rPr>
          <w:rFonts w:ascii="Cambria" w:eastAsia="Cambria" w:hAnsi="Cambria" w:cs="Cambria"/>
          <w:b/>
          <w:sz w:val="20"/>
          <w:szCs w:val="20"/>
        </w:rPr>
      </w:pPr>
    </w:p>
    <w:p w14:paraId="17737512" w14:textId="77777777" w:rsidR="00C125AA" w:rsidRDefault="00C125AA">
      <w:pPr>
        <w:tabs>
          <w:tab w:val="left" w:pos="360"/>
          <w:tab w:val="left" w:pos="720"/>
        </w:tabs>
        <w:spacing w:after="120"/>
        <w:rPr>
          <w:rFonts w:ascii="Cambria" w:eastAsia="Cambria" w:hAnsi="Cambria" w:cs="Cambria"/>
          <w:sz w:val="20"/>
          <w:szCs w:val="20"/>
        </w:rPr>
      </w:pPr>
    </w:p>
    <w:p w14:paraId="435EE524" w14:textId="77777777" w:rsidR="00C125AA" w:rsidRDefault="006A168D">
      <w:pPr>
        <w:pBdr>
          <w:top w:val="nil"/>
          <w:left w:val="nil"/>
          <w:bottom w:val="nil"/>
          <w:right w:val="nil"/>
          <w:between w:val="nil"/>
        </w:pBdr>
        <w:spacing w:after="80"/>
        <w:rPr>
          <w:rFonts w:ascii="Open Sans" w:eastAsia="Open Sans" w:hAnsi="Open Sans" w:cs="Open Sans"/>
          <w:b/>
          <w:color w:val="211D1E"/>
          <w:sz w:val="24"/>
          <w:szCs w:val="24"/>
        </w:rPr>
      </w:pPr>
      <w:r>
        <w:rPr>
          <w:rFonts w:ascii="Open Sans" w:eastAsia="Open Sans" w:hAnsi="Open Sans" w:cs="Open Sans"/>
          <w:b/>
          <w:color w:val="211D1E"/>
          <w:sz w:val="24"/>
          <w:szCs w:val="24"/>
        </w:rPr>
        <w:t>Proposed:</w:t>
      </w:r>
    </w:p>
    <w:p w14:paraId="2A89795C" w14:textId="77777777" w:rsidR="00C125AA" w:rsidRDefault="006A168D">
      <w:pPr>
        <w:pBdr>
          <w:top w:val="nil"/>
          <w:left w:val="nil"/>
          <w:bottom w:val="nil"/>
          <w:right w:val="nil"/>
          <w:between w:val="nil"/>
        </w:pBdr>
        <w:spacing w:after="80"/>
        <w:jc w:val="center"/>
        <w:rPr>
          <w:rFonts w:ascii="Open Sans" w:eastAsia="Open Sans" w:hAnsi="Open Sans" w:cs="Open Sans"/>
          <w:color w:val="211D1E"/>
          <w:sz w:val="32"/>
          <w:szCs w:val="32"/>
        </w:rPr>
      </w:pPr>
      <w:r>
        <w:rPr>
          <w:rFonts w:ascii="Open Sans" w:eastAsia="Open Sans" w:hAnsi="Open Sans" w:cs="Open Sans"/>
          <w:b/>
          <w:color w:val="211D1E"/>
          <w:sz w:val="32"/>
          <w:szCs w:val="32"/>
        </w:rPr>
        <w:t xml:space="preserve">Major in Radiologic Sciences </w:t>
      </w:r>
    </w:p>
    <w:p w14:paraId="77018BBF" w14:textId="77777777" w:rsidR="00C125AA" w:rsidRDefault="006A168D">
      <w:pPr>
        <w:pBdr>
          <w:top w:val="nil"/>
          <w:left w:val="nil"/>
          <w:bottom w:val="nil"/>
          <w:right w:val="nil"/>
          <w:between w:val="nil"/>
        </w:pBdr>
        <w:spacing w:after="0"/>
        <w:jc w:val="center"/>
        <w:rPr>
          <w:rFonts w:ascii="Arial" w:eastAsia="Arial" w:hAnsi="Arial" w:cs="Arial"/>
          <w:color w:val="211D1E"/>
          <w:sz w:val="16"/>
          <w:szCs w:val="16"/>
        </w:rPr>
      </w:pPr>
      <w:r>
        <w:rPr>
          <w:rFonts w:ascii="Arial" w:eastAsia="Arial" w:hAnsi="Arial" w:cs="Arial"/>
          <w:b/>
          <w:color w:val="211D1E"/>
          <w:sz w:val="16"/>
          <w:szCs w:val="16"/>
        </w:rPr>
        <w:t xml:space="preserve">Bachelor of Science in Radiologic Sciences </w:t>
      </w:r>
    </w:p>
    <w:p w14:paraId="115B099D" w14:textId="77777777" w:rsidR="00C125AA" w:rsidRDefault="006A168D">
      <w:pPr>
        <w:pBdr>
          <w:top w:val="nil"/>
          <w:left w:val="nil"/>
          <w:bottom w:val="nil"/>
          <w:right w:val="nil"/>
          <w:between w:val="nil"/>
        </w:pBdr>
        <w:spacing w:after="0"/>
        <w:jc w:val="center"/>
        <w:rPr>
          <w:rFonts w:ascii="Arial" w:eastAsia="Arial" w:hAnsi="Arial" w:cs="Arial"/>
          <w:color w:val="211D1E"/>
          <w:sz w:val="16"/>
          <w:szCs w:val="16"/>
        </w:rPr>
      </w:pPr>
      <w:r>
        <w:rPr>
          <w:rFonts w:ascii="Arial" w:eastAsia="Arial" w:hAnsi="Arial" w:cs="Arial"/>
          <w:b/>
          <w:color w:val="211D1E"/>
          <w:sz w:val="16"/>
          <w:szCs w:val="16"/>
        </w:rPr>
        <w:t xml:space="preserve">Imaging Specialist (Bridge Program) </w:t>
      </w:r>
    </w:p>
    <w:p w14:paraId="6C8C7CD0" w14:textId="77777777" w:rsidR="00C125AA" w:rsidRDefault="006A168D">
      <w:pPr>
        <w:pBdr>
          <w:top w:val="nil"/>
          <w:left w:val="nil"/>
          <w:bottom w:val="nil"/>
          <w:right w:val="nil"/>
          <w:between w:val="nil"/>
        </w:pBdr>
        <w:spacing w:after="80"/>
        <w:jc w:val="center"/>
        <w:rPr>
          <w:rFonts w:ascii="Arial" w:eastAsia="Arial" w:hAnsi="Arial" w:cs="Arial"/>
          <w:color w:val="211D1E"/>
          <w:sz w:val="16"/>
          <w:szCs w:val="16"/>
        </w:rPr>
      </w:pPr>
      <w:r>
        <w:rPr>
          <w:rFonts w:ascii="Arial" w:eastAsia="Arial" w:hAnsi="Arial" w:cs="Arial"/>
          <w:color w:val="211D1E"/>
          <w:sz w:val="16"/>
          <w:szCs w:val="16"/>
        </w:rPr>
        <w:t xml:space="preserve">A complete 8-semester degree plan is available at https://www.astate.edu/info/academics/degrees/ </w:t>
      </w:r>
    </w:p>
    <w:p w14:paraId="649D1AEA" w14:textId="77777777" w:rsidR="00C125AA" w:rsidRDefault="00C125AA">
      <w:pPr>
        <w:tabs>
          <w:tab w:val="left" w:pos="360"/>
          <w:tab w:val="left" w:pos="720"/>
        </w:tabs>
        <w:spacing w:after="0" w:line="240" w:lineRule="auto"/>
        <w:ind w:left="720"/>
        <w:rPr>
          <w:rFonts w:ascii="Cambria" w:eastAsia="Cambria" w:hAnsi="Cambria" w:cs="Cambria"/>
          <w:sz w:val="20"/>
          <w:szCs w:val="20"/>
        </w:rPr>
      </w:pPr>
    </w:p>
    <w:p w14:paraId="7A1E7DD0" w14:textId="77777777" w:rsidR="00C125AA" w:rsidRDefault="00C125AA">
      <w:pPr>
        <w:tabs>
          <w:tab w:val="left" w:pos="360"/>
          <w:tab w:val="left" w:pos="720"/>
        </w:tabs>
        <w:spacing w:after="0" w:line="240" w:lineRule="auto"/>
        <w:ind w:left="720" w:hanging="720"/>
        <w:rPr>
          <w:rFonts w:ascii="Cambria" w:eastAsia="Cambria" w:hAnsi="Cambria" w:cs="Cambria"/>
          <w:sz w:val="20"/>
          <w:szCs w:val="20"/>
        </w:rPr>
      </w:pPr>
    </w:p>
    <w:tbl>
      <w:tblPr>
        <w:tblStyle w:val="ab"/>
        <w:tblW w:w="8102" w:type="dxa"/>
        <w:tblInd w:w="-108" w:type="dxa"/>
        <w:tblBorders>
          <w:top w:val="nil"/>
          <w:left w:val="nil"/>
          <w:bottom w:val="nil"/>
          <w:right w:val="nil"/>
        </w:tblBorders>
        <w:tblLayout w:type="fixed"/>
        <w:tblLook w:val="0000" w:firstRow="0" w:lastRow="0" w:firstColumn="0" w:lastColumn="0" w:noHBand="0" w:noVBand="0"/>
      </w:tblPr>
      <w:tblGrid>
        <w:gridCol w:w="4599"/>
        <w:gridCol w:w="3503"/>
      </w:tblGrid>
      <w:tr w:rsidR="00C125AA" w14:paraId="2E24A84C" w14:textId="77777777">
        <w:trPr>
          <w:trHeight w:val="121"/>
        </w:trPr>
        <w:tc>
          <w:tcPr>
            <w:tcW w:w="8102" w:type="dxa"/>
            <w:gridSpan w:val="2"/>
          </w:tcPr>
          <w:p w14:paraId="7ECD8999" w14:textId="77777777" w:rsidR="00C125AA" w:rsidRDefault="006A168D">
            <w:pPr>
              <w:pBdr>
                <w:top w:val="nil"/>
                <w:left w:val="nil"/>
                <w:bottom w:val="nil"/>
                <w:right w:val="nil"/>
                <w:between w:val="nil"/>
              </w:pBdr>
              <w:rPr>
                <w:rFonts w:ascii="Arial" w:eastAsia="Arial" w:hAnsi="Arial" w:cs="Arial"/>
                <w:color w:val="211D1E"/>
                <w:sz w:val="16"/>
                <w:szCs w:val="16"/>
              </w:rPr>
            </w:pPr>
            <w:r>
              <w:rPr>
                <w:rFonts w:ascii="Arial" w:eastAsia="Arial" w:hAnsi="Arial" w:cs="Arial"/>
                <w:b/>
                <w:color w:val="211D1E"/>
                <w:sz w:val="16"/>
                <w:szCs w:val="16"/>
              </w:rPr>
              <w:t xml:space="preserve">University Requirements: </w:t>
            </w:r>
          </w:p>
        </w:tc>
      </w:tr>
      <w:tr w:rsidR="00C125AA" w14:paraId="2B1B48DF" w14:textId="77777777">
        <w:trPr>
          <w:trHeight w:val="86"/>
        </w:trPr>
        <w:tc>
          <w:tcPr>
            <w:tcW w:w="8102" w:type="dxa"/>
            <w:gridSpan w:val="2"/>
          </w:tcPr>
          <w:p w14:paraId="4F592CDF"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b/>
                <w:color w:val="211D1E"/>
                <w:sz w:val="12"/>
                <w:szCs w:val="12"/>
              </w:rPr>
              <w:t xml:space="preserve">See University General Requirements for Baccalaureate degrees (p. 47) </w:t>
            </w:r>
          </w:p>
        </w:tc>
      </w:tr>
      <w:tr w:rsidR="00C125AA" w14:paraId="04F3558F" w14:textId="77777777">
        <w:trPr>
          <w:trHeight w:val="121"/>
        </w:trPr>
        <w:tc>
          <w:tcPr>
            <w:tcW w:w="4599" w:type="dxa"/>
          </w:tcPr>
          <w:p w14:paraId="50C74F07" w14:textId="77777777" w:rsidR="00C125AA" w:rsidRDefault="006A168D">
            <w:pPr>
              <w:pBdr>
                <w:top w:val="nil"/>
                <w:left w:val="nil"/>
                <w:bottom w:val="nil"/>
                <w:right w:val="nil"/>
                <w:between w:val="nil"/>
              </w:pBdr>
              <w:rPr>
                <w:rFonts w:ascii="Arial" w:eastAsia="Arial" w:hAnsi="Arial" w:cs="Arial"/>
                <w:color w:val="211D1E"/>
                <w:sz w:val="16"/>
                <w:szCs w:val="16"/>
              </w:rPr>
            </w:pPr>
            <w:r>
              <w:rPr>
                <w:rFonts w:ascii="Arial" w:eastAsia="Arial" w:hAnsi="Arial" w:cs="Arial"/>
                <w:b/>
                <w:color w:val="211D1E"/>
                <w:sz w:val="16"/>
                <w:szCs w:val="16"/>
              </w:rPr>
              <w:t xml:space="preserve">General Education Requirements: </w:t>
            </w:r>
          </w:p>
        </w:tc>
        <w:tc>
          <w:tcPr>
            <w:tcW w:w="3503" w:type="dxa"/>
          </w:tcPr>
          <w:p w14:paraId="092FAC58"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b/>
                <w:color w:val="211D1E"/>
                <w:sz w:val="12"/>
                <w:szCs w:val="12"/>
              </w:rPr>
              <w:t xml:space="preserve">Sem. Hrs. </w:t>
            </w:r>
          </w:p>
        </w:tc>
      </w:tr>
      <w:tr w:rsidR="00C125AA" w14:paraId="23461CEA" w14:textId="77777777">
        <w:trPr>
          <w:trHeight w:val="471"/>
        </w:trPr>
        <w:tc>
          <w:tcPr>
            <w:tcW w:w="4599" w:type="dxa"/>
          </w:tcPr>
          <w:p w14:paraId="0625FB29"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See General Education Curriculum for Baccalaureate degrees (p. 84) </w:t>
            </w:r>
          </w:p>
          <w:p w14:paraId="7A210DD0"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b/>
                <w:color w:val="211D1E"/>
                <w:sz w:val="12"/>
                <w:szCs w:val="12"/>
              </w:rPr>
              <w:t xml:space="preserve">Students with this major must take the following: </w:t>
            </w:r>
          </w:p>
          <w:p w14:paraId="611BCE0F"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i/>
                <w:color w:val="211D1E"/>
                <w:sz w:val="12"/>
                <w:szCs w:val="12"/>
              </w:rPr>
              <w:t xml:space="preserve">MATH 1023, College Algebra or MATH course that requires MATH 1023 as a prerequisite </w:t>
            </w:r>
          </w:p>
          <w:p w14:paraId="02BD0C11"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i/>
                <w:color w:val="211D1E"/>
                <w:sz w:val="12"/>
                <w:szCs w:val="12"/>
              </w:rPr>
              <w:t xml:space="preserve">BIO 2203 </w:t>
            </w:r>
            <w:r>
              <w:rPr>
                <w:rFonts w:ascii="Arial" w:eastAsia="Arial" w:hAnsi="Arial" w:cs="Arial"/>
                <w:b/>
                <w:i/>
                <w:color w:val="211D1E"/>
                <w:sz w:val="12"/>
                <w:szCs w:val="12"/>
              </w:rPr>
              <w:t xml:space="preserve">AND </w:t>
            </w:r>
            <w:r>
              <w:rPr>
                <w:rFonts w:ascii="Arial" w:eastAsia="Arial" w:hAnsi="Arial" w:cs="Arial"/>
                <w:i/>
                <w:color w:val="211D1E"/>
                <w:sz w:val="12"/>
                <w:szCs w:val="12"/>
              </w:rPr>
              <w:t xml:space="preserve">2201, Human Anatomy and Physiology I and Laboratory </w:t>
            </w:r>
          </w:p>
          <w:p w14:paraId="298489E5"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i/>
                <w:color w:val="211D1E"/>
                <w:sz w:val="12"/>
                <w:szCs w:val="12"/>
              </w:rPr>
              <w:t xml:space="preserve">COMS 1203, Oral Communication (Required Departmental Gen. Ed. Option) </w:t>
            </w:r>
          </w:p>
        </w:tc>
        <w:tc>
          <w:tcPr>
            <w:tcW w:w="3503" w:type="dxa"/>
          </w:tcPr>
          <w:p w14:paraId="5CAAE5FE"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b/>
                <w:color w:val="211D1E"/>
                <w:sz w:val="12"/>
                <w:szCs w:val="12"/>
              </w:rPr>
              <w:t xml:space="preserve">35 </w:t>
            </w:r>
          </w:p>
        </w:tc>
      </w:tr>
      <w:tr w:rsidR="00C125AA" w14:paraId="6AAD4D3A" w14:textId="77777777">
        <w:trPr>
          <w:trHeight w:val="287"/>
        </w:trPr>
        <w:tc>
          <w:tcPr>
            <w:tcW w:w="4599" w:type="dxa"/>
          </w:tcPr>
          <w:p w14:paraId="53CFF61A" w14:textId="77777777" w:rsidR="00C125AA" w:rsidRDefault="006A168D">
            <w:pPr>
              <w:pBdr>
                <w:top w:val="nil"/>
                <w:left w:val="nil"/>
                <w:bottom w:val="nil"/>
                <w:right w:val="nil"/>
                <w:between w:val="nil"/>
              </w:pBdr>
              <w:spacing w:after="40"/>
              <w:rPr>
                <w:rFonts w:ascii="Arial" w:eastAsia="Arial" w:hAnsi="Arial" w:cs="Arial"/>
                <w:color w:val="211D1E"/>
                <w:sz w:val="16"/>
                <w:szCs w:val="16"/>
              </w:rPr>
            </w:pPr>
            <w:r>
              <w:rPr>
                <w:rFonts w:ascii="Arial" w:eastAsia="Arial" w:hAnsi="Arial" w:cs="Arial"/>
                <w:b/>
                <w:color w:val="211D1E"/>
                <w:sz w:val="16"/>
                <w:szCs w:val="16"/>
              </w:rPr>
              <w:t xml:space="preserve">Hours by Articulation: </w:t>
            </w:r>
          </w:p>
          <w:p w14:paraId="6C212D04" w14:textId="77777777" w:rsidR="00C125AA" w:rsidRDefault="006A168D">
            <w:pPr>
              <w:pBdr>
                <w:top w:val="nil"/>
                <w:left w:val="nil"/>
                <w:bottom w:val="nil"/>
                <w:right w:val="nil"/>
                <w:between w:val="nil"/>
              </w:pBdr>
              <w:spacing w:after="40"/>
              <w:jc w:val="both"/>
              <w:rPr>
                <w:rFonts w:ascii="Arial" w:eastAsia="Arial" w:hAnsi="Arial" w:cs="Arial"/>
                <w:color w:val="211D1E"/>
                <w:sz w:val="12"/>
                <w:szCs w:val="12"/>
              </w:rPr>
            </w:pPr>
            <w:r>
              <w:rPr>
                <w:rFonts w:ascii="Arial" w:eastAsia="Arial" w:hAnsi="Arial" w:cs="Arial"/>
                <w:b/>
                <w:i/>
                <w:color w:val="211D1E"/>
                <w:sz w:val="12"/>
                <w:szCs w:val="12"/>
              </w:rPr>
              <w:t xml:space="preserve">Students will receive credit by articulation for their associate degree/certificate radiologic science educational work. </w:t>
            </w:r>
          </w:p>
        </w:tc>
        <w:tc>
          <w:tcPr>
            <w:tcW w:w="3503" w:type="dxa"/>
          </w:tcPr>
          <w:p w14:paraId="4FC8F008"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b/>
                <w:color w:val="211D1E"/>
                <w:sz w:val="12"/>
                <w:szCs w:val="12"/>
              </w:rPr>
              <w:t xml:space="preserve">Sem. Hrs. </w:t>
            </w:r>
          </w:p>
        </w:tc>
      </w:tr>
      <w:tr w:rsidR="00C125AA" w14:paraId="1E068FF1" w14:textId="77777777">
        <w:trPr>
          <w:trHeight w:val="86"/>
        </w:trPr>
        <w:tc>
          <w:tcPr>
            <w:tcW w:w="4599" w:type="dxa"/>
          </w:tcPr>
          <w:p w14:paraId="1578A09C"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3103, Intro to Radiography </w:t>
            </w:r>
          </w:p>
        </w:tc>
        <w:tc>
          <w:tcPr>
            <w:tcW w:w="3503" w:type="dxa"/>
          </w:tcPr>
          <w:p w14:paraId="4FB641C9"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61294907" w14:textId="77777777">
        <w:trPr>
          <w:trHeight w:val="90"/>
        </w:trPr>
        <w:tc>
          <w:tcPr>
            <w:tcW w:w="4599" w:type="dxa"/>
          </w:tcPr>
          <w:p w14:paraId="7CCCD4CF"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3113 </w:t>
            </w:r>
            <w:r>
              <w:rPr>
                <w:rFonts w:ascii="Arial" w:eastAsia="Arial" w:hAnsi="Arial" w:cs="Arial"/>
                <w:b/>
                <w:color w:val="211D1E"/>
                <w:sz w:val="12"/>
                <w:szCs w:val="12"/>
              </w:rPr>
              <w:t xml:space="preserve">AND </w:t>
            </w:r>
            <w:r>
              <w:rPr>
                <w:rFonts w:ascii="Arial" w:eastAsia="Arial" w:hAnsi="Arial" w:cs="Arial"/>
                <w:color w:val="211D1E"/>
                <w:sz w:val="12"/>
                <w:szCs w:val="12"/>
              </w:rPr>
              <w:t xml:space="preserve">RAD 3111, Radiographic Procedures I and Laboratory </w:t>
            </w:r>
          </w:p>
        </w:tc>
        <w:tc>
          <w:tcPr>
            <w:tcW w:w="3503" w:type="dxa"/>
          </w:tcPr>
          <w:p w14:paraId="590CF53F"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4 </w:t>
            </w:r>
          </w:p>
        </w:tc>
      </w:tr>
      <w:tr w:rsidR="00C125AA" w14:paraId="2AB7BEEF" w14:textId="77777777">
        <w:trPr>
          <w:trHeight w:val="86"/>
        </w:trPr>
        <w:tc>
          <w:tcPr>
            <w:tcW w:w="4599" w:type="dxa"/>
          </w:tcPr>
          <w:p w14:paraId="07E374E7"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3122, Radiation Physics and Imaging </w:t>
            </w:r>
          </w:p>
        </w:tc>
        <w:tc>
          <w:tcPr>
            <w:tcW w:w="3503" w:type="dxa"/>
          </w:tcPr>
          <w:p w14:paraId="3C086FD9"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771987D9" w14:textId="77777777">
        <w:trPr>
          <w:trHeight w:val="86"/>
        </w:trPr>
        <w:tc>
          <w:tcPr>
            <w:tcW w:w="4599" w:type="dxa"/>
          </w:tcPr>
          <w:p w14:paraId="6624AE43"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3202, Imaging Equipment </w:t>
            </w:r>
          </w:p>
        </w:tc>
        <w:tc>
          <w:tcPr>
            <w:tcW w:w="3503" w:type="dxa"/>
          </w:tcPr>
          <w:p w14:paraId="283E3F92"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0FD3FD62" w14:textId="77777777">
        <w:trPr>
          <w:trHeight w:val="90"/>
        </w:trPr>
        <w:tc>
          <w:tcPr>
            <w:tcW w:w="4599" w:type="dxa"/>
          </w:tcPr>
          <w:p w14:paraId="297D786F"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3213, </w:t>
            </w:r>
            <w:r>
              <w:rPr>
                <w:rFonts w:ascii="Arial" w:eastAsia="Arial" w:hAnsi="Arial" w:cs="Arial"/>
                <w:b/>
                <w:color w:val="211D1E"/>
                <w:sz w:val="12"/>
                <w:szCs w:val="12"/>
              </w:rPr>
              <w:t>Im</w:t>
            </w:r>
            <w:r>
              <w:rPr>
                <w:rFonts w:ascii="Arial" w:eastAsia="Arial" w:hAnsi="Arial" w:cs="Arial"/>
                <w:color w:val="211D1E"/>
                <w:sz w:val="12"/>
                <w:szCs w:val="12"/>
              </w:rPr>
              <w:t xml:space="preserve">age Acquisition &amp; Evaluation I </w:t>
            </w:r>
          </w:p>
        </w:tc>
        <w:tc>
          <w:tcPr>
            <w:tcW w:w="3503" w:type="dxa"/>
          </w:tcPr>
          <w:p w14:paraId="4D8203AE"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15AA95D0" w14:textId="77777777">
        <w:trPr>
          <w:trHeight w:val="86"/>
        </w:trPr>
        <w:tc>
          <w:tcPr>
            <w:tcW w:w="4599" w:type="dxa"/>
          </w:tcPr>
          <w:p w14:paraId="52AC63E7"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3232, Radiography Clinical I </w:t>
            </w:r>
          </w:p>
        </w:tc>
        <w:tc>
          <w:tcPr>
            <w:tcW w:w="3503" w:type="dxa"/>
          </w:tcPr>
          <w:p w14:paraId="3A8183D0"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275C2FC5" w14:textId="77777777">
        <w:trPr>
          <w:trHeight w:val="90"/>
        </w:trPr>
        <w:tc>
          <w:tcPr>
            <w:tcW w:w="4599" w:type="dxa"/>
          </w:tcPr>
          <w:p w14:paraId="4C41F878"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4103 </w:t>
            </w:r>
            <w:r>
              <w:rPr>
                <w:rFonts w:ascii="Arial" w:eastAsia="Arial" w:hAnsi="Arial" w:cs="Arial"/>
                <w:b/>
                <w:color w:val="211D1E"/>
                <w:sz w:val="12"/>
                <w:szCs w:val="12"/>
              </w:rPr>
              <w:t xml:space="preserve">AND </w:t>
            </w:r>
            <w:r>
              <w:rPr>
                <w:rFonts w:ascii="Arial" w:eastAsia="Arial" w:hAnsi="Arial" w:cs="Arial"/>
                <w:color w:val="211D1E"/>
                <w:sz w:val="12"/>
                <w:szCs w:val="12"/>
              </w:rPr>
              <w:t xml:space="preserve">RAD 4101, Radiographic Procedures III and Laboratory </w:t>
            </w:r>
          </w:p>
        </w:tc>
        <w:tc>
          <w:tcPr>
            <w:tcW w:w="3503" w:type="dxa"/>
          </w:tcPr>
          <w:p w14:paraId="19E5FE5F"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4 </w:t>
            </w:r>
          </w:p>
        </w:tc>
      </w:tr>
      <w:tr w:rsidR="00C125AA" w14:paraId="6EF0F0B6" w14:textId="77777777">
        <w:trPr>
          <w:trHeight w:val="86"/>
        </w:trPr>
        <w:tc>
          <w:tcPr>
            <w:tcW w:w="4599" w:type="dxa"/>
          </w:tcPr>
          <w:p w14:paraId="16A16752"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4113, Image Acquisition &amp; Evaluation II </w:t>
            </w:r>
          </w:p>
        </w:tc>
        <w:tc>
          <w:tcPr>
            <w:tcW w:w="3503" w:type="dxa"/>
          </w:tcPr>
          <w:p w14:paraId="49056498" w14:textId="77777777" w:rsidR="00C125AA" w:rsidRDefault="006A168D">
            <w:pPr>
              <w:pBdr>
                <w:top w:val="nil"/>
                <w:left w:val="nil"/>
                <w:bottom w:val="nil"/>
                <w:right w:val="nil"/>
                <w:between w:val="nil"/>
              </w:pBdr>
              <w:jc w:val="center"/>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30689122" w14:textId="77777777">
        <w:trPr>
          <w:trHeight w:val="86"/>
        </w:trPr>
        <w:tc>
          <w:tcPr>
            <w:tcW w:w="4599" w:type="dxa"/>
            <w:tcBorders>
              <w:left w:val="nil"/>
            </w:tcBorders>
          </w:tcPr>
          <w:p w14:paraId="2C4F59A0"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4123, Imaging Pathology </w:t>
            </w:r>
          </w:p>
        </w:tc>
        <w:tc>
          <w:tcPr>
            <w:tcW w:w="3503" w:type="dxa"/>
            <w:tcBorders>
              <w:right w:val="nil"/>
            </w:tcBorders>
          </w:tcPr>
          <w:p w14:paraId="7B2E0AFD"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071B7189" w14:textId="77777777">
        <w:trPr>
          <w:trHeight w:val="86"/>
        </w:trPr>
        <w:tc>
          <w:tcPr>
            <w:tcW w:w="4599" w:type="dxa"/>
            <w:tcBorders>
              <w:left w:val="nil"/>
            </w:tcBorders>
          </w:tcPr>
          <w:p w14:paraId="36949DB1"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4132, Radiobiology </w:t>
            </w:r>
          </w:p>
        </w:tc>
        <w:tc>
          <w:tcPr>
            <w:tcW w:w="3503" w:type="dxa"/>
            <w:tcBorders>
              <w:right w:val="nil"/>
            </w:tcBorders>
          </w:tcPr>
          <w:p w14:paraId="7E726F0E"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74728120" w14:textId="77777777">
        <w:trPr>
          <w:trHeight w:val="86"/>
        </w:trPr>
        <w:tc>
          <w:tcPr>
            <w:tcW w:w="4599" w:type="dxa"/>
            <w:tcBorders>
              <w:left w:val="nil"/>
            </w:tcBorders>
          </w:tcPr>
          <w:p w14:paraId="42DF5B94"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4142 AND RAD 4141, Radiographic Procedures IV and Laboratory </w:t>
            </w:r>
          </w:p>
        </w:tc>
        <w:tc>
          <w:tcPr>
            <w:tcW w:w="3503" w:type="dxa"/>
            <w:tcBorders>
              <w:right w:val="nil"/>
            </w:tcBorders>
          </w:tcPr>
          <w:p w14:paraId="0DC90932"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500748EE" w14:textId="77777777">
        <w:trPr>
          <w:trHeight w:val="86"/>
        </w:trPr>
        <w:tc>
          <w:tcPr>
            <w:tcW w:w="4599" w:type="dxa"/>
            <w:tcBorders>
              <w:left w:val="nil"/>
            </w:tcBorders>
          </w:tcPr>
          <w:p w14:paraId="67D0B124"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4143, Radiography Clinical II </w:t>
            </w:r>
          </w:p>
        </w:tc>
        <w:tc>
          <w:tcPr>
            <w:tcW w:w="3503" w:type="dxa"/>
            <w:tcBorders>
              <w:right w:val="nil"/>
            </w:tcBorders>
          </w:tcPr>
          <w:p w14:paraId="4C28B07B"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3B34A2A0" w14:textId="77777777">
        <w:trPr>
          <w:trHeight w:val="86"/>
        </w:trPr>
        <w:tc>
          <w:tcPr>
            <w:tcW w:w="4599" w:type="dxa"/>
            <w:tcBorders>
              <w:left w:val="nil"/>
            </w:tcBorders>
          </w:tcPr>
          <w:p w14:paraId="4285C208"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4203, Radiography Clinical III </w:t>
            </w:r>
          </w:p>
        </w:tc>
        <w:tc>
          <w:tcPr>
            <w:tcW w:w="3503" w:type="dxa"/>
            <w:tcBorders>
              <w:right w:val="nil"/>
            </w:tcBorders>
          </w:tcPr>
          <w:p w14:paraId="20717224"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4AD2CF3B" w14:textId="77777777">
        <w:trPr>
          <w:trHeight w:val="86"/>
        </w:trPr>
        <w:tc>
          <w:tcPr>
            <w:tcW w:w="4599" w:type="dxa"/>
            <w:tcBorders>
              <w:left w:val="nil"/>
            </w:tcBorders>
          </w:tcPr>
          <w:p w14:paraId="6D4F9BE7"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RAD 4213, Radiography Clinical IV </w:t>
            </w:r>
          </w:p>
        </w:tc>
        <w:tc>
          <w:tcPr>
            <w:tcW w:w="3503" w:type="dxa"/>
            <w:tcBorders>
              <w:right w:val="nil"/>
            </w:tcBorders>
          </w:tcPr>
          <w:p w14:paraId="221CED92"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63CABA6C" w14:textId="77777777">
        <w:trPr>
          <w:trHeight w:val="86"/>
        </w:trPr>
        <w:tc>
          <w:tcPr>
            <w:tcW w:w="4599" w:type="dxa"/>
            <w:tcBorders>
              <w:left w:val="nil"/>
            </w:tcBorders>
          </w:tcPr>
          <w:p w14:paraId="1464F86E"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Sub-total </w:t>
            </w:r>
          </w:p>
        </w:tc>
        <w:tc>
          <w:tcPr>
            <w:tcW w:w="3503" w:type="dxa"/>
            <w:tcBorders>
              <w:right w:val="nil"/>
            </w:tcBorders>
          </w:tcPr>
          <w:p w14:paraId="009B6051" w14:textId="77777777" w:rsidR="00C125AA" w:rsidRDefault="006A168D">
            <w:pPr>
              <w:pBdr>
                <w:top w:val="nil"/>
                <w:left w:val="nil"/>
                <w:bottom w:val="nil"/>
                <w:right w:val="nil"/>
                <w:between w:val="nil"/>
              </w:pBdr>
              <w:ind w:firstLine="1515"/>
              <w:rPr>
                <w:rFonts w:ascii="Arial" w:eastAsia="Arial" w:hAnsi="Arial" w:cs="Arial"/>
                <w:color w:val="211D1E"/>
                <w:sz w:val="12"/>
                <w:szCs w:val="12"/>
              </w:rPr>
            </w:pPr>
            <w:r>
              <w:rPr>
                <w:rFonts w:ascii="Arial" w:eastAsia="Arial" w:hAnsi="Arial" w:cs="Arial"/>
                <w:color w:val="211D1E"/>
                <w:sz w:val="12"/>
                <w:szCs w:val="12"/>
              </w:rPr>
              <w:t>40</w:t>
            </w:r>
          </w:p>
        </w:tc>
      </w:tr>
      <w:tr w:rsidR="00C125AA" w14:paraId="5926CBEE" w14:textId="77777777">
        <w:trPr>
          <w:trHeight w:val="86"/>
        </w:trPr>
        <w:tc>
          <w:tcPr>
            <w:tcW w:w="4599" w:type="dxa"/>
            <w:tcBorders>
              <w:left w:val="nil"/>
            </w:tcBorders>
          </w:tcPr>
          <w:p w14:paraId="735EA783"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 xml:space="preserve">Imaging Specialist: </w:t>
            </w:r>
          </w:p>
        </w:tc>
        <w:tc>
          <w:tcPr>
            <w:tcW w:w="3503" w:type="dxa"/>
            <w:tcBorders>
              <w:right w:val="nil"/>
            </w:tcBorders>
          </w:tcPr>
          <w:p w14:paraId="114D2F93" w14:textId="77777777" w:rsidR="00C125AA" w:rsidRDefault="006A168D">
            <w:pPr>
              <w:pBdr>
                <w:top w:val="nil"/>
                <w:left w:val="nil"/>
                <w:bottom w:val="nil"/>
                <w:right w:val="nil"/>
                <w:between w:val="nil"/>
              </w:pBdr>
              <w:ind w:firstLine="1155"/>
              <w:rPr>
                <w:rFonts w:ascii="Arial" w:eastAsia="Arial" w:hAnsi="Arial" w:cs="Arial"/>
                <w:color w:val="211D1E"/>
                <w:sz w:val="12"/>
                <w:szCs w:val="12"/>
              </w:rPr>
            </w:pPr>
            <w:r>
              <w:rPr>
                <w:rFonts w:ascii="Arial" w:eastAsia="Arial" w:hAnsi="Arial" w:cs="Arial"/>
                <w:color w:val="211D1E"/>
                <w:sz w:val="12"/>
                <w:szCs w:val="12"/>
              </w:rPr>
              <w:t xml:space="preserve">Sem. Hrs. </w:t>
            </w:r>
          </w:p>
        </w:tc>
      </w:tr>
      <w:tr w:rsidR="00C125AA" w14:paraId="4B79E3B9" w14:textId="77777777">
        <w:trPr>
          <w:trHeight w:val="86"/>
        </w:trPr>
        <w:tc>
          <w:tcPr>
            <w:tcW w:w="4599" w:type="dxa"/>
            <w:tcBorders>
              <w:left w:val="nil"/>
              <w:bottom w:val="nil"/>
            </w:tcBorders>
          </w:tcPr>
          <w:p w14:paraId="406A45C6"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3122, Legal &amp; Regulatory Environ of Radiology </w:t>
            </w:r>
          </w:p>
        </w:tc>
        <w:tc>
          <w:tcPr>
            <w:tcW w:w="3503" w:type="dxa"/>
            <w:tcBorders>
              <w:bottom w:val="nil"/>
              <w:right w:val="nil"/>
            </w:tcBorders>
          </w:tcPr>
          <w:p w14:paraId="48038E60"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29AD6F34" w14:textId="77777777">
        <w:trPr>
          <w:trHeight w:val="86"/>
        </w:trPr>
        <w:tc>
          <w:tcPr>
            <w:tcW w:w="4599" w:type="dxa"/>
            <w:tcBorders>
              <w:top w:val="nil"/>
              <w:left w:val="nil"/>
              <w:bottom w:val="nil"/>
            </w:tcBorders>
          </w:tcPr>
          <w:p w14:paraId="1E220ACC"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3142, Advanced Imaging I </w:t>
            </w:r>
          </w:p>
        </w:tc>
        <w:tc>
          <w:tcPr>
            <w:tcW w:w="3503" w:type="dxa"/>
            <w:tcBorders>
              <w:top w:val="nil"/>
              <w:bottom w:val="nil"/>
              <w:right w:val="nil"/>
            </w:tcBorders>
          </w:tcPr>
          <w:p w14:paraId="1B04FEBE"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7666AF40" w14:textId="77777777">
        <w:trPr>
          <w:trHeight w:val="86"/>
        </w:trPr>
        <w:tc>
          <w:tcPr>
            <w:tcW w:w="4599" w:type="dxa"/>
            <w:tcBorders>
              <w:top w:val="nil"/>
              <w:left w:val="nil"/>
              <w:bottom w:val="nil"/>
              <w:right w:val="nil"/>
            </w:tcBorders>
          </w:tcPr>
          <w:p w14:paraId="7D8FEFDC"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3152, Advanced Imaging II </w:t>
            </w:r>
          </w:p>
        </w:tc>
        <w:tc>
          <w:tcPr>
            <w:tcW w:w="3503" w:type="dxa"/>
            <w:tcBorders>
              <w:top w:val="nil"/>
              <w:left w:val="nil"/>
              <w:bottom w:val="nil"/>
              <w:right w:val="nil"/>
            </w:tcBorders>
          </w:tcPr>
          <w:p w14:paraId="15F1C030"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03068028" w14:textId="77777777">
        <w:trPr>
          <w:trHeight w:val="86"/>
        </w:trPr>
        <w:tc>
          <w:tcPr>
            <w:tcW w:w="4599" w:type="dxa"/>
            <w:tcBorders>
              <w:top w:val="nil"/>
              <w:left w:val="nil"/>
              <w:bottom w:val="nil"/>
              <w:right w:val="nil"/>
            </w:tcBorders>
          </w:tcPr>
          <w:p w14:paraId="5C5E24D5"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3733, Geriatric Considerations in Radiology </w:t>
            </w:r>
          </w:p>
        </w:tc>
        <w:tc>
          <w:tcPr>
            <w:tcW w:w="3503" w:type="dxa"/>
            <w:tcBorders>
              <w:top w:val="nil"/>
              <w:left w:val="nil"/>
              <w:bottom w:val="nil"/>
              <w:right w:val="nil"/>
            </w:tcBorders>
          </w:tcPr>
          <w:p w14:paraId="22B7DF84"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2098EF6B" w14:textId="77777777">
        <w:trPr>
          <w:trHeight w:val="86"/>
        </w:trPr>
        <w:tc>
          <w:tcPr>
            <w:tcW w:w="4599" w:type="dxa"/>
            <w:tcBorders>
              <w:top w:val="nil"/>
              <w:left w:val="nil"/>
              <w:bottom w:val="nil"/>
              <w:right w:val="nil"/>
            </w:tcBorders>
          </w:tcPr>
          <w:p w14:paraId="2B6F30A9"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4343, Radiologic Administrative Concepts </w:t>
            </w:r>
          </w:p>
        </w:tc>
        <w:tc>
          <w:tcPr>
            <w:tcW w:w="3503" w:type="dxa"/>
            <w:tcBorders>
              <w:top w:val="nil"/>
              <w:left w:val="nil"/>
              <w:bottom w:val="nil"/>
              <w:right w:val="nil"/>
            </w:tcBorders>
          </w:tcPr>
          <w:p w14:paraId="63AA8ABA"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18B632CB" w14:textId="77777777">
        <w:trPr>
          <w:trHeight w:val="86"/>
        </w:trPr>
        <w:tc>
          <w:tcPr>
            <w:tcW w:w="4599" w:type="dxa"/>
            <w:tcBorders>
              <w:top w:val="nil"/>
              <w:left w:val="nil"/>
              <w:bottom w:val="nil"/>
              <w:right w:val="nil"/>
            </w:tcBorders>
          </w:tcPr>
          <w:p w14:paraId="26259A4A"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436V, Independent Study in the Radiologic Sciences </w:t>
            </w:r>
          </w:p>
        </w:tc>
        <w:tc>
          <w:tcPr>
            <w:tcW w:w="3503" w:type="dxa"/>
            <w:tcBorders>
              <w:top w:val="nil"/>
              <w:left w:val="nil"/>
              <w:bottom w:val="nil"/>
              <w:right w:val="nil"/>
            </w:tcBorders>
          </w:tcPr>
          <w:p w14:paraId="0B9CC820"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1 </w:t>
            </w:r>
          </w:p>
        </w:tc>
      </w:tr>
      <w:tr w:rsidR="00C125AA" w14:paraId="15372EBE" w14:textId="77777777">
        <w:trPr>
          <w:trHeight w:val="86"/>
        </w:trPr>
        <w:tc>
          <w:tcPr>
            <w:tcW w:w="4599" w:type="dxa"/>
            <w:tcBorders>
              <w:top w:val="nil"/>
              <w:left w:val="nil"/>
              <w:bottom w:val="nil"/>
              <w:right w:val="nil"/>
            </w:tcBorders>
          </w:tcPr>
          <w:p w14:paraId="20C74DF2"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4463, Statistics for Medical Imaging </w:t>
            </w:r>
          </w:p>
        </w:tc>
        <w:tc>
          <w:tcPr>
            <w:tcW w:w="3503" w:type="dxa"/>
            <w:tcBorders>
              <w:top w:val="nil"/>
              <w:left w:val="nil"/>
              <w:bottom w:val="nil"/>
              <w:right w:val="nil"/>
            </w:tcBorders>
          </w:tcPr>
          <w:p w14:paraId="1905F93C"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3 </w:t>
            </w:r>
          </w:p>
        </w:tc>
      </w:tr>
      <w:tr w:rsidR="00C125AA" w14:paraId="1E8911E2" w14:textId="77777777">
        <w:trPr>
          <w:trHeight w:val="86"/>
        </w:trPr>
        <w:tc>
          <w:tcPr>
            <w:tcW w:w="4599" w:type="dxa"/>
            <w:tcBorders>
              <w:top w:val="nil"/>
              <w:left w:val="nil"/>
              <w:bottom w:val="nil"/>
              <w:right w:val="nil"/>
            </w:tcBorders>
          </w:tcPr>
          <w:p w14:paraId="0108EE7E"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4822, Psychosocial Factors in Healthcare </w:t>
            </w:r>
          </w:p>
        </w:tc>
        <w:tc>
          <w:tcPr>
            <w:tcW w:w="3503" w:type="dxa"/>
            <w:tcBorders>
              <w:top w:val="nil"/>
              <w:left w:val="nil"/>
              <w:bottom w:val="nil"/>
              <w:right w:val="nil"/>
            </w:tcBorders>
          </w:tcPr>
          <w:p w14:paraId="4EB2057B"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73EABFCE" w14:textId="77777777">
        <w:trPr>
          <w:trHeight w:val="86"/>
        </w:trPr>
        <w:tc>
          <w:tcPr>
            <w:tcW w:w="4599" w:type="dxa"/>
            <w:tcBorders>
              <w:top w:val="nil"/>
              <w:left w:val="nil"/>
              <w:bottom w:val="nil"/>
              <w:right w:val="nil"/>
            </w:tcBorders>
          </w:tcPr>
          <w:p w14:paraId="0B7FD403"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4852, Advanced Radiologic Pathophysiology I </w:t>
            </w:r>
          </w:p>
        </w:tc>
        <w:tc>
          <w:tcPr>
            <w:tcW w:w="3503" w:type="dxa"/>
            <w:tcBorders>
              <w:top w:val="nil"/>
              <w:left w:val="nil"/>
              <w:bottom w:val="nil"/>
              <w:right w:val="nil"/>
            </w:tcBorders>
          </w:tcPr>
          <w:p w14:paraId="41F52073"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51709301" w14:textId="77777777">
        <w:trPr>
          <w:trHeight w:val="86"/>
        </w:trPr>
        <w:tc>
          <w:tcPr>
            <w:tcW w:w="4599" w:type="dxa"/>
            <w:tcBorders>
              <w:top w:val="nil"/>
              <w:left w:val="nil"/>
              <w:bottom w:val="nil"/>
              <w:right w:val="nil"/>
            </w:tcBorders>
          </w:tcPr>
          <w:p w14:paraId="0FCD2E7C"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4862, Advanced Radiologic Pathophysiology II </w:t>
            </w:r>
          </w:p>
        </w:tc>
        <w:tc>
          <w:tcPr>
            <w:tcW w:w="3503" w:type="dxa"/>
            <w:tcBorders>
              <w:top w:val="nil"/>
              <w:left w:val="nil"/>
              <w:bottom w:val="nil"/>
              <w:right w:val="nil"/>
            </w:tcBorders>
          </w:tcPr>
          <w:p w14:paraId="4D7D0D35"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 xml:space="preserve">2 </w:t>
            </w:r>
          </w:p>
        </w:tc>
      </w:tr>
      <w:tr w:rsidR="00C125AA" w14:paraId="64ACE86B" w14:textId="77777777">
        <w:trPr>
          <w:trHeight w:val="86"/>
        </w:trPr>
        <w:tc>
          <w:tcPr>
            <w:tcW w:w="4599" w:type="dxa"/>
            <w:tcBorders>
              <w:top w:val="nil"/>
              <w:left w:val="nil"/>
              <w:bottom w:val="nil"/>
              <w:right w:val="nil"/>
            </w:tcBorders>
          </w:tcPr>
          <w:p w14:paraId="66C464A7"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4834, Imaging Specialist Clinic I </w:t>
            </w:r>
          </w:p>
        </w:tc>
        <w:tc>
          <w:tcPr>
            <w:tcW w:w="3503" w:type="dxa"/>
            <w:tcBorders>
              <w:top w:val="nil"/>
              <w:left w:val="nil"/>
              <w:bottom w:val="nil"/>
              <w:right w:val="nil"/>
            </w:tcBorders>
          </w:tcPr>
          <w:p w14:paraId="17564BF6"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4</w:t>
            </w:r>
          </w:p>
        </w:tc>
      </w:tr>
      <w:tr w:rsidR="00C125AA" w14:paraId="78BCCD53" w14:textId="77777777">
        <w:trPr>
          <w:trHeight w:val="86"/>
        </w:trPr>
        <w:tc>
          <w:tcPr>
            <w:tcW w:w="4599" w:type="dxa"/>
            <w:tcBorders>
              <w:top w:val="nil"/>
              <w:left w:val="nil"/>
              <w:bottom w:val="nil"/>
              <w:right w:val="nil"/>
            </w:tcBorders>
          </w:tcPr>
          <w:p w14:paraId="585D38B8"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 xml:space="preserve">RS 4844, Imaging Specialist Clinic II </w:t>
            </w:r>
          </w:p>
        </w:tc>
        <w:tc>
          <w:tcPr>
            <w:tcW w:w="3503" w:type="dxa"/>
            <w:tcBorders>
              <w:top w:val="nil"/>
              <w:left w:val="nil"/>
              <w:bottom w:val="nil"/>
              <w:right w:val="nil"/>
            </w:tcBorders>
          </w:tcPr>
          <w:p w14:paraId="0B55E19C"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4</w:t>
            </w:r>
          </w:p>
        </w:tc>
      </w:tr>
      <w:tr w:rsidR="00C125AA" w14:paraId="3763E6F3" w14:textId="77777777">
        <w:trPr>
          <w:trHeight w:val="86"/>
        </w:trPr>
        <w:tc>
          <w:tcPr>
            <w:tcW w:w="4599" w:type="dxa"/>
            <w:tcBorders>
              <w:top w:val="nil"/>
              <w:left w:val="nil"/>
              <w:bottom w:val="nil"/>
              <w:right w:val="nil"/>
            </w:tcBorders>
          </w:tcPr>
          <w:p w14:paraId="7E1DD712"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Sub-total</w:t>
            </w:r>
          </w:p>
        </w:tc>
        <w:tc>
          <w:tcPr>
            <w:tcW w:w="3503" w:type="dxa"/>
            <w:tcBorders>
              <w:top w:val="nil"/>
              <w:left w:val="nil"/>
              <w:bottom w:val="nil"/>
              <w:right w:val="nil"/>
            </w:tcBorders>
          </w:tcPr>
          <w:p w14:paraId="59D0B95C" w14:textId="77777777" w:rsidR="00C125AA" w:rsidRDefault="006A168D">
            <w:pPr>
              <w:pBdr>
                <w:top w:val="nil"/>
                <w:left w:val="nil"/>
                <w:bottom w:val="nil"/>
                <w:right w:val="nil"/>
                <w:between w:val="nil"/>
              </w:pBdr>
              <w:ind w:firstLine="1515"/>
              <w:rPr>
                <w:rFonts w:ascii="Arial" w:eastAsia="Arial" w:hAnsi="Arial" w:cs="Arial"/>
                <w:color w:val="211D1E"/>
                <w:sz w:val="12"/>
                <w:szCs w:val="12"/>
              </w:rPr>
            </w:pPr>
            <w:r>
              <w:rPr>
                <w:rFonts w:ascii="Arial" w:eastAsia="Arial" w:hAnsi="Arial" w:cs="Arial"/>
                <w:color w:val="211D1E"/>
                <w:sz w:val="12"/>
                <w:szCs w:val="12"/>
              </w:rPr>
              <w:t>30</w:t>
            </w:r>
          </w:p>
        </w:tc>
      </w:tr>
      <w:tr w:rsidR="00C125AA" w14:paraId="55BB34A6" w14:textId="77777777">
        <w:trPr>
          <w:trHeight w:val="86"/>
        </w:trPr>
        <w:tc>
          <w:tcPr>
            <w:tcW w:w="4599" w:type="dxa"/>
            <w:tcBorders>
              <w:top w:val="nil"/>
              <w:left w:val="nil"/>
              <w:bottom w:val="nil"/>
              <w:right w:val="nil"/>
            </w:tcBorders>
          </w:tcPr>
          <w:p w14:paraId="0E9FBAAB"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BSRS Approved Electives (15 hours):</w:t>
            </w:r>
          </w:p>
        </w:tc>
        <w:tc>
          <w:tcPr>
            <w:tcW w:w="3503" w:type="dxa"/>
            <w:tcBorders>
              <w:top w:val="nil"/>
              <w:left w:val="nil"/>
              <w:bottom w:val="nil"/>
              <w:right w:val="nil"/>
            </w:tcBorders>
          </w:tcPr>
          <w:p w14:paraId="20C8E30D" w14:textId="77777777" w:rsidR="00C125AA" w:rsidRDefault="006A168D">
            <w:pPr>
              <w:pBdr>
                <w:top w:val="nil"/>
                <w:left w:val="nil"/>
                <w:bottom w:val="nil"/>
                <w:right w:val="nil"/>
                <w:between w:val="nil"/>
              </w:pBdr>
              <w:ind w:firstLine="1155"/>
              <w:rPr>
                <w:rFonts w:ascii="Arial" w:eastAsia="Arial" w:hAnsi="Arial" w:cs="Arial"/>
                <w:color w:val="211D1E"/>
                <w:sz w:val="12"/>
                <w:szCs w:val="12"/>
              </w:rPr>
            </w:pPr>
            <w:r>
              <w:rPr>
                <w:rFonts w:ascii="Arial" w:eastAsia="Arial" w:hAnsi="Arial" w:cs="Arial"/>
                <w:color w:val="211D1E"/>
                <w:sz w:val="12"/>
                <w:szCs w:val="12"/>
              </w:rPr>
              <w:t>Sem. Hrs.</w:t>
            </w:r>
          </w:p>
        </w:tc>
      </w:tr>
      <w:tr w:rsidR="00C125AA" w14:paraId="2EFBB510" w14:textId="77777777">
        <w:trPr>
          <w:trHeight w:val="125"/>
        </w:trPr>
        <w:tc>
          <w:tcPr>
            <w:tcW w:w="4599" w:type="dxa"/>
            <w:tcBorders>
              <w:top w:val="nil"/>
              <w:left w:val="nil"/>
              <w:bottom w:val="nil"/>
              <w:right w:val="nil"/>
            </w:tcBorders>
          </w:tcPr>
          <w:p w14:paraId="09DFB6B9"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HP 2103 Medical Terminology</w:t>
            </w:r>
          </w:p>
        </w:tc>
        <w:tc>
          <w:tcPr>
            <w:tcW w:w="3503" w:type="dxa"/>
            <w:tcBorders>
              <w:top w:val="nil"/>
              <w:left w:val="nil"/>
              <w:bottom w:val="nil"/>
              <w:right w:val="nil"/>
            </w:tcBorders>
          </w:tcPr>
          <w:p w14:paraId="667198B1" w14:textId="77777777" w:rsidR="00C125AA" w:rsidRDefault="006A168D">
            <w:pPr>
              <w:pBdr>
                <w:top w:val="nil"/>
                <w:left w:val="nil"/>
                <w:bottom w:val="nil"/>
                <w:right w:val="nil"/>
                <w:between w:val="nil"/>
              </w:pBdr>
              <w:ind w:firstLine="1606"/>
              <w:rPr>
                <w:rFonts w:ascii="Arial" w:eastAsia="Arial" w:hAnsi="Arial" w:cs="Arial"/>
                <w:color w:val="211D1E"/>
                <w:sz w:val="12"/>
                <w:szCs w:val="12"/>
              </w:rPr>
            </w:pPr>
            <w:r>
              <w:rPr>
                <w:rFonts w:ascii="Arial" w:eastAsia="Arial" w:hAnsi="Arial" w:cs="Arial"/>
                <w:color w:val="211D1E"/>
                <w:sz w:val="12"/>
                <w:szCs w:val="12"/>
              </w:rPr>
              <w:t>3</w:t>
            </w:r>
          </w:p>
        </w:tc>
      </w:tr>
      <w:tr w:rsidR="00C125AA" w14:paraId="5EB04292" w14:textId="77777777">
        <w:trPr>
          <w:trHeight w:val="125"/>
        </w:trPr>
        <w:tc>
          <w:tcPr>
            <w:tcW w:w="4599" w:type="dxa"/>
            <w:tcBorders>
              <w:top w:val="nil"/>
              <w:left w:val="nil"/>
              <w:bottom w:val="nil"/>
              <w:right w:val="nil"/>
            </w:tcBorders>
          </w:tcPr>
          <w:p w14:paraId="095DFCD5"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HP 3413 Cultural Competency</w:t>
            </w:r>
          </w:p>
        </w:tc>
        <w:tc>
          <w:tcPr>
            <w:tcW w:w="3503" w:type="dxa"/>
            <w:tcBorders>
              <w:top w:val="nil"/>
              <w:left w:val="nil"/>
              <w:bottom w:val="nil"/>
              <w:right w:val="nil"/>
            </w:tcBorders>
          </w:tcPr>
          <w:p w14:paraId="75B93EEF" w14:textId="77777777" w:rsidR="00C125AA" w:rsidRDefault="006A168D">
            <w:pPr>
              <w:pBdr>
                <w:top w:val="nil"/>
                <w:left w:val="nil"/>
                <w:bottom w:val="nil"/>
                <w:right w:val="nil"/>
                <w:between w:val="nil"/>
              </w:pBdr>
              <w:ind w:firstLine="1606"/>
              <w:rPr>
                <w:rFonts w:ascii="Arial" w:eastAsia="Arial" w:hAnsi="Arial" w:cs="Arial"/>
                <w:color w:val="211D1E"/>
                <w:sz w:val="12"/>
                <w:szCs w:val="12"/>
              </w:rPr>
            </w:pPr>
            <w:r>
              <w:rPr>
                <w:rFonts w:ascii="Arial" w:eastAsia="Arial" w:hAnsi="Arial" w:cs="Arial"/>
                <w:color w:val="211D1E"/>
                <w:sz w:val="12"/>
                <w:szCs w:val="12"/>
              </w:rPr>
              <w:t>3</w:t>
            </w:r>
          </w:p>
        </w:tc>
      </w:tr>
      <w:tr w:rsidR="00C125AA" w14:paraId="5A8CB329" w14:textId="77777777">
        <w:trPr>
          <w:trHeight w:val="125"/>
        </w:trPr>
        <w:tc>
          <w:tcPr>
            <w:tcW w:w="4599" w:type="dxa"/>
            <w:tcBorders>
              <w:top w:val="nil"/>
              <w:left w:val="nil"/>
              <w:bottom w:val="nil"/>
              <w:right w:val="nil"/>
            </w:tcBorders>
          </w:tcPr>
          <w:p w14:paraId="2AF6BCAC"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RAD 3223, Sectional Anatomy</w:t>
            </w:r>
          </w:p>
        </w:tc>
        <w:tc>
          <w:tcPr>
            <w:tcW w:w="3503" w:type="dxa"/>
            <w:tcBorders>
              <w:top w:val="nil"/>
              <w:left w:val="nil"/>
              <w:bottom w:val="nil"/>
              <w:right w:val="nil"/>
            </w:tcBorders>
          </w:tcPr>
          <w:p w14:paraId="56B0DFF6" w14:textId="77777777" w:rsidR="00C125AA" w:rsidRDefault="006A168D">
            <w:pPr>
              <w:pBdr>
                <w:top w:val="nil"/>
                <w:left w:val="nil"/>
                <w:bottom w:val="nil"/>
                <w:right w:val="nil"/>
                <w:between w:val="nil"/>
              </w:pBdr>
              <w:ind w:firstLine="1606"/>
              <w:rPr>
                <w:rFonts w:ascii="Open Sans" w:eastAsia="Open Sans" w:hAnsi="Open Sans" w:cs="Open Sans"/>
                <w:color w:val="000000"/>
                <w:sz w:val="24"/>
                <w:szCs w:val="24"/>
              </w:rPr>
            </w:pPr>
            <w:r>
              <w:rPr>
                <w:rFonts w:ascii="Arial" w:eastAsia="Arial" w:hAnsi="Arial" w:cs="Arial"/>
                <w:color w:val="211D1E"/>
                <w:sz w:val="12"/>
                <w:szCs w:val="12"/>
              </w:rPr>
              <w:t>3</w:t>
            </w:r>
          </w:p>
        </w:tc>
      </w:tr>
      <w:tr w:rsidR="00C125AA" w14:paraId="4C0FD393" w14:textId="77777777">
        <w:trPr>
          <w:trHeight w:val="86"/>
        </w:trPr>
        <w:tc>
          <w:tcPr>
            <w:tcW w:w="4599" w:type="dxa"/>
            <w:tcBorders>
              <w:top w:val="nil"/>
              <w:left w:val="nil"/>
              <w:bottom w:val="nil"/>
              <w:right w:val="nil"/>
            </w:tcBorders>
          </w:tcPr>
          <w:p w14:paraId="62C22115"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RS 3102, Introduction to 3D Printing in Medical Sciences</w:t>
            </w:r>
          </w:p>
        </w:tc>
        <w:tc>
          <w:tcPr>
            <w:tcW w:w="3503" w:type="dxa"/>
            <w:tcBorders>
              <w:top w:val="nil"/>
              <w:left w:val="nil"/>
              <w:bottom w:val="nil"/>
              <w:right w:val="nil"/>
            </w:tcBorders>
          </w:tcPr>
          <w:p w14:paraId="4C7BFFC4" w14:textId="77777777" w:rsidR="00C125AA" w:rsidRDefault="006A168D">
            <w:pPr>
              <w:pBdr>
                <w:top w:val="nil"/>
                <w:left w:val="nil"/>
                <w:bottom w:val="nil"/>
                <w:right w:val="nil"/>
                <w:between w:val="nil"/>
              </w:pBdr>
              <w:ind w:firstLine="1606"/>
              <w:rPr>
                <w:rFonts w:ascii="Arial" w:eastAsia="Arial" w:hAnsi="Arial" w:cs="Arial"/>
                <w:color w:val="211D1E"/>
                <w:sz w:val="12"/>
                <w:szCs w:val="12"/>
              </w:rPr>
            </w:pPr>
            <w:r>
              <w:rPr>
                <w:rFonts w:ascii="Arial" w:eastAsia="Arial" w:hAnsi="Arial" w:cs="Arial"/>
                <w:color w:val="211D1E"/>
                <w:sz w:val="12"/>
                <w:szCs w:val="12"/>
              </w:rPr>
              <w:t>2</w:t>
            </w:r>
          </w:p>
        </w:tc>
      </w:tr>
      <w:tr w:rsidR="00C125AA" w14:paraId="22C6B8E8" w14:textId="77777777">
        <w:trPr>
          <w:trHeight w:val="86"/>
        </w:trPr>
        <w:tc>
          <w:tcPr>
            <w:tcW w:w="4599" w:type="dxa"/>
            <w:tcBorders>
              <w:top w:val="nil"/>
              <w:left w:val="nil"/>
              <w:bottom w:val="nil"/>
              <w:right w:val="nil"/>
            </w:tcBorders>
          </w:tcPr>
          <w:p w14:paraId="16349249"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RS 3103, 3D Printing Design in Medical Sciences</w:t>
            </w:r>
          </w:p>
        </w:tc>
        <w:tc>
          <w:tcPr>
            <w:tcW w:w="3503" w:type="dxa"/>
            <w:tcBorders>
              <w:top w:val="nil"/>
              <w:left w:val="nil"/>
              <w:bottom w:val="nil"/>
              <w:right w:val="nil"/>
            </w:tcBorders>
          </w:tcPr>
          <w:p w14:paraId="79DCB2DD"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2BFD0DC2" w14:textId="77777777">
        <w:trPr>
          <w:trHeight w:val="86"/>
        </w:trPr>
        <w:tc>
          <w:tcPr>
            <w:tcW w:w="4599" w:type="dxa"/>
            <w:tcBorders>
              <w:top w:val="nil"/>
              <w:left w:val="nil"/>
              <w:bottom w:val="nil"/>
              <w:right w:val="nil"/>
            </w:tcBorders>
          </w:tcPr>
          <w:p w14:paraId="3CB0500F"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RS 4623, Computed Tomography Instrumentation</w:t>
            </w:r>
          </w:p>
        </w:tc>
        <w:tc>
          <w:tcPr>
            <w:tcW w:w="3503" w:type="dxa"/>
            <w:tcBorders>
              <w:top w:val="nil"/>
              <w:left w:val="nil"/>
              <w:bottom w:val="nil"/>
              <w:right w:val="nil"/>
            </w:tcBorders>
          </w:tcPr>
          <w:p w14:paraId="52FC16A1"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209D4F3C" w14:textId="77777777">
        <w:trPr>
          <w:trHeight w:val="86"/>
        </w:trPr>
        <w:tc>
          <w:tcPr>
            <w:tcW w:w="4599" w:type="dxa"/>
            <w:tcBorders>
              <w:top w:val="nil"/>
              <w:left w:val="nil"/>
              <w:bottom w:val="nil"/>
              <w:right w:val="nil"/>
            </w:tcBorders>
          </w:tcPr>
          <w:p w14:paraId="26059B34"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RS 4633, Computed Tomography Procedures</w:t>
            </w:r>
          </w:p>
        </w:tc>
        <w:tc>
          <w:tcPr>
            <w:tcW w:w="3503" w:type="dxa"/>
            <w:tcBorders>
              <w:top w:val="nil"/>
              <w:left w:val="nil"/>
              <w:bottom w:val="nil"/>
              <w:right w:val="nil"/>
            </w:tcBorders>
          </w:tcPr>
          <w:p w14:paraId="401FD78F"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761E349F" w14:textId="77777777">
        <w:trPr>
          <w:trHeight w:val="86"/>
        </w:trPr>
        <w:tc>
          <w:tcPr>
            <w:tcW w:w="4599" w:type="dxa"/>
            <w:tcBorders>
              <w:top w:val="nil"/>
              <w:left w:val="nil"/>
              <w:bottom w:val="nil"/>
              <w:right w:val="nil"/>
            </w:tcBorders>
          </w:tcPr>
          <w:p w14:paraId="4DF572CF"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RS 4703, Bone Density Image Production</w:t>
            </w:r>
          </w:p>
        </w:tc>
        <w:tc>
          <w:tcPr>
            <w:tcW w:w="3503" w:type="dxa"/>
            <w:tcBorders>
              <w:top w:val="nil"/>
              <w:left w:val="nil"/>
              <w:bottom w:val="nil"/>
              <w:right w:val="nil"/>
            </w:tcBorders>
          </w:tcPr>
          <w:p w14:paraId="5C424A03"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0A45A57B" w14:textId="77777777">
        <w:trPr>
          <w:trHeight w:val="86"/>
        </w:trPr>
        <w:tc>
          <w:tcPr>
            <w:tcW w:w="4599" w:type="dxa"/>
            <w:tcBorders>
              <w:top w:val="nil"/>
              <w:left w:val="nil"/>
              <w:bottom w:val="nil"/>
              <w:right w:val="nil"/>
            </w:tcBorders>
          </w:tcPr>
          <w:p w14:paraId="7FD5A84D"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RS 4723, Bone Density Production</w:t>
            </w:r>
          </w:p>
        </w:tc>
        <w:tc>
          <w:tcPr>
            <w:tcW w:w="3503" w:type="dxa"/>
            <w:tcBorders>
              <w:top w:val="nil"/>
              <w:left w:val="nil"/>
              <w:bottom w:val="nil"/>
              <w:right w:val="nil"/>
            </w:tcBorders>
          </w:tcPr>
          <w:p w14:paraId="42A68B95"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5F44082A" w14:textId="77777777">
        <w:trPr>
          <w:trHeight w:val="86"/>
        </w:trPr>
        <w:tc>
          <w:tcPr>
            <w:tcW w:w="4599" w:type="dxa"/>
            <w:tcBorders>
              <w:top w:val="nil"/>
              <w:left w:val="nil"/>
              <w:bottom w:val="nil"/>
              <w:right w:val="nil"/>
            </w:tcBorders>
          </w:tcPr>
          <w:p w14:paraId="2CEA04B3" w14:textId="77777777" w:rsidR="00C125AA" w:rsidRDefault="006A168D">
            <w:pPr>
              <w:pBdr>
                <w:top w:val="nil"/>
                <w:left w:val="nil"/>
                <w:bottom w:val="nil"/>
                <w:right w:val="nil"/>
                <w:between w:val="nil"/>
              </w:pBdr>
              <w:rPr>
                <w:rFonts w:ascii="Arial" w:eastAsia="Arial" w:hAnsi="Arial" w:cs="Arial"/>
                <w:color w:val="211D1E"/>
                <w:sz w:val="12"/>
                <w:szCs w:val="12"/>
                <w:u w:val="single"/>
              </w:rPr>
            </w:pPr>
            <w:r>
              <w:rPr>
                <w:rFonts w:ascii="Arial" w:eastAsia="Arial" w:hAnsi="Arial" w:cs="Arial"/>
                <w:color w:val="211D1E"/>
                <w:sz w:val="12"/>
                <w:szCs w:val="12"/>
                <w:u w:val="single"/>
              </w:rPr>
              <w:t>RS 4183, Practicum</w:t>
            </w:r>
          </w:p>
        </w:tc>
        <w:tc>
          <w:tcPr>
            <w:tcW w:w="3503" w:type="dxa"/>
            <w:tcBorders>
              <w:top w:val="nil"/>
              <w:left w:val="nil"/>
              <w:bottom w:val="nil"/>
              <w:right w:val="nil"/>
            </w:tcBorders>
          </w:tcPr>
          <w:p w14:paraId="28C31687" w14:textId="77777777" w:rsidR="00C125AA" w:rsidRDefault="006A168D">
            <w:pPr>
              <w:pBdr>
                <w:top w:val="nil"/>
                <w:left w:val="nil"/>
                <w:bottom w:val="nil"/>
                <w:right w:val="nil"/>
                <w:between w:val="nil"/>
              </w:pBdr>
              <w:ind w:firstLine="1605"/>
              <w:rPr>
                <w:rFonts w:ascii="Arial" w:eastAsia="Arial" w:hAnsi="Arial" w:cs="Arial"/>
                <w:color w:val="211D1E"/>
                <w:sz w:val="12"/>
                <w:szCs w:val="12"/>
              </w:rPr>
            </w:pPr>
            <w:r>
              <w:rPr>
                <w:rFonts w:ascii="Arial" w:eastAsia="Arial" w:hAnsi="Arial" w:cs="Arial"/>
                <w:color w:val="211D1E"/>
                <w:sz w:val="12"/>
                <w:szCs w:val="12"/>
              </w:rPr>
              <w:t>3</w:t>
            </w:r>
          </w:p>
        </w:tc>
      </w:tr>
      <w:tr w:rsidR="00C125AA" w14:paraId="31E75D05" w14:textId="77777777">
        <w:trPr>
          <w:trHeight w:val="86"/>
        </w:trPr>
        <w:tc>
          <w:tcPr>
            <w:tcW w:w="4599" w:type="dxa"/>
            <w:tcBorders>
              <w:top w:val="nil"/>
              <w:left w:val="nil"/>
              <w:bottom w:val="nil"/>
              <w:right w:val="nil"/>
            </w:tcBorders>
          </w:tcPr>
          <w:p w14:paraId="4FFA2C44"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color w:val="211D1E"/>
                <w:sz w:val="12"/>
                <w:szCs w:val="12"/>
              </w:rPr>
              <w:t>Sub-total</w:t>
            </w:r>
          </w:p>
        </w:tc>
        <w:tc>
          <w:tcPr>
            <w:tcW w:w="3503" w:type="dxa"/>
            <w:tcBorders>
              <w:top w:val="nil"/>
              <w:left w:val="nil"/>
              <w:bottom w:val="nil"/>
              <w:right w:val="nil"/>
            </w:tcBorders>
          </w:tcPr>
          <w:p w14:paraId="4B8113F4" w14:textId="77777777" w:rsidR="00C125AA" w:rsidRDefault="006A168D">
            <w:pPr>
              <w:pBdr>
                <w:top w:val="nil"/>
                <w:left w:val="nil"/>
                <w:bottom w:val="nil"/>
                <w:right w:val="nil"/>
                <w:between w:val="nil"/>
              </w:pBdr>
              <w:ind w:firstLine="1516"/>
              <w:rPr>
                <w:rFonts w:ascii="Arial" w:eastAsia="Arial" w:hAnsi="Arial" w:cs="Arial"/>
                <w:color w:val="211D1E"/>
                <w:sz w:val="12"/>
                <w:szCs w:val="12"/>
              </w:rPr>
            </w:pPr>
            <w:r>
              <w:rPr>
                <w:rFonts w:ascii="Arial" w:eastAsia="Arial" w:hAnsi="Arial" w:cs="Arial"/>
                <w:color w:val="211D1E"/>
                <w:sz w:val="12"/>
                <w:szCs w:val="12"/>
              </w:rPr>
              <w:t>15</w:t>
            </w:r>
          </w:p>
        </w:tc>
      </w:tr>
      <w:tr w:rsidR="00C125AA" w14:paraId="6FA32A3A" w14:textId="77777777">
        <w:trPr>
          <w:trHeight w:val="86"/>
        </w:trPr>
        <w:tc>
          <w:tcPr>
            <w:tcW w:w="4599" w:type="dxa"/>
            <w:tcBorders>
              <w:top w:val="nil"/>
              <w:left w:val="nil"/>
              <w:bottom w:val="nil"/>
              <w:right w:val="nil"/>
            </w:tcBorders>
          </w:tcPr>
          <w:p w14:paraId="13E85971" w14:textId="77777777" w:rsidR="00C125AA" w:rsidRDefault="006A168D">
            <w:pPr>
              <w:pBdr>
                <w:top w:val="nil"/>
                <w:left w:val="nil"/>
                <w:bottom w:val="nil"/>
                <w:right w:val="nil"/>
                <w:between w:val="nil"/>
              </w:pBdr>
              <w:rPr>
                <w:rFonts w:ascii="Arial" w:eastAsia="Arial" w:hAnsi="Arial" w:cs="Arial"/>
                <w:color w:val="211D1E"/>
                <w:sz w:val="12"/>
                <w:szCs w:val="12"/>
              </w:rPr>
            </w:pPr>
            <w:r>
              <w:rPr>
                <w:rFonts w:ascii="Arial" w:eastAsia="Arial" w:hAnsi="Arial" w:cs="Arial"/>
                <w:b/>
                <w:color w:val="211D1E"/>
                <w:sz w:val="16"/>
                <w:szCs w:val="16"/>
              </w:rPr>
              <w:t xml:space="preserve">Total Required Hours: </w:t>
            </w:r>
          </w:p>
        </w:tc>
        <w:tc>
          <w:tcPr>
            <w:tcW w:w="3503" w:type="dxa"/>
            <w:tcBorders>
              <w:top w:val="nil"/>
              <w:left w:val="nil"/>
              <w:bottom w:val="nil"/>
              <w:right w:val="nil"/>
            </w:tcBorders>
          </w:tcPr>
          <w:p w14:paraId="53BC089C" w14:textId="77777777" w:rsidR="00C125AA" w:rsidRDefault="006A168D">
            <w:pPr>
              <w:pBdr>
                <w:top w:val="nil"/>
                <w:left w:val="nil"/>
                <w:bottom w:val="nil"/>
                <w:right w:val="nil"/>
                <w:between w:val="nil"/>
              </w:pBdr>
              <w:ind w:firstLine="1426"/>
              <w:rPr>
                <w:rFonts w:ascii="Arial" w:eastAsia="Arial" w:hAnsi="Arial" w:cs="Arial"/>
                <w:color w:val="211D1E"/>
                <w:sz w:val="12"/>
                <w:szCs w:val="12"/>
              </w:rPr>
            </w:pPr>
            <w:r>
              <w:rPr>
                <w:rFonts w:ascii="Arial" w:eastAsia="Arial" w:hAnsi="Arial" w:cs="Arial"/>
                <w:b/>
                <w:color w:val="211D1E"/>
                <w:sz w:val="16"/>
                <w:szCs w:val="16"/>
              </w:rPr>
              <w:t>120</w:t>
            </w:r>
          </w:p>
        </w:tc>
      </w:tr>
    </w:tbl>
    <w:p w14:paraId="6197DFF0" w14:textId="77777777" w:rsidR="00C125AA" w:rsidRDefault="00C125AA">
      <w:pPr>
        <w:tabs>
          <w:tab w:val="left" w:pos="1440"/>
        </w:tabs>
        <w:spacing w:after="0" w:line="240" w:lineRule="auto"/>
        <w:rPr>
          <w:rFonts w:ascii="Cambria" w:eastAsia="Cambria" w:hAnsi="Cambria" w:cs="Cambria"/>
          <w:b/>
          <w:sz w:val="20"/>
          <w:szCs w:val="20"/>
        </w:rPr>
      </w:pPr>
    </w:p>
    <w:p w14:paraId="1A76F78C" w14:textId="77777777" w:rsidR="00C125AA" w:rsidRDefault="00C125AA">
      <w:pPr>
        <w:tabs>
          <w:tab w:val="left" w:pos="360"/>
          <w:tab w:val="left" w:pos="720"/>
        </w:tabs>
        <w:spacing w:after="120"/>
        <w:rPr>
          <w:rFonts w:ascii="Cambria" w:eastAsia="Cambria" w:hAnsi="Cambria" w:cs="Cambria"/>
          <w:sz w:val="20"/>
          <w:szCs w:val="20"/>
        </w:rPr>
      </w:pPr>
    </w:p>
    <w:sectPr w:rsidR="00C125AA">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1161" w14:textId="77777777" w:rsidR="00A338AF" w:rsidRDefault="00A338AF">
      <w:pPr>
        <w:spacing w:after="0" w:line="240" w:lineRule="auto"/>
      </w:pPr>
      <w:r>
        <w:separator/>
      </w:r>
    </w:p>
  </w:endnote>
  <w:endnote w:type="continuationSeparator" w:id="0">
    <w:p w14:paraId="012472BB" w14:textId="77777777" w:rsidR="00A338AF" w:rsidRDefault="00A3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B239" w14:textId="77777777" w:rsidR="00C125AA" w:rsidRDefault="006A168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850F418" w14:textId="77777777" w:rsidR="00C125AA" w:rsidRDefault="00C125A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5165" w14:textId="77777777" w:rsidR="00C125AA" w:rsidRDefault="006A168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74F95">
      <w:rPr>
        <w:noProof/>
        <w:color w:val="000000"/>
      </w:rPr>
      <w:t>1</w:t>
    </w:r>
    <w:r>
      <w:rPr>
        <w:color w:val="000000"/>
      </w:rPr>
      <w:fldChar w:fldCharType="end"/>
    </w:r>
  </w:p>
  <w:p w14:paraId="64494CC2" w14:textId="77777777" w:rsidR="00C125AA" w:rsidRDefault="006A168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00E8" w14:textId="77777777" w:rsidR="00C125AA" w:rsidRDefault="00C125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60597" w14:textId="77777777" w:rsidR="00A338AF" w:rsidRDefault="00A338AF">
      <w:pPr>
        <w:spacing w:after="0" w:line="240" w:lineRule="auto"/>
      </w:pPr>
      <w:r>
        <w:separator/>
      </w:r>
    </w:p>
  </w:footnote>
  <w:footnote w:type="continuationSeparator" w:id="0">
    <w:p w14:paraId="440974BE" w14:textId="77777777" w:rsidR="00A338AF" w:rsidRDefault="00A3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5D2E" w14:textId="77777777" w:rsidR="00C125AA" w:rsidRDefault="00C125A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499D" w14:textId="77777777" w:rsidR="00C125AA" w:rsidRDefault="00C125A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FAA4" w14:textId="77777777" w:rsidR="00C125AA" w:rsidRDefault="00C125A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AC4C13"/>
    <w:multiLevelType w:val="multilevel"/>
    <w:tmpl w:val="930A84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AA"/>
    <w:rsid w:val="00574F95"/>
    <w:rsid w:val="006A168D"/>
    <w:rsid w:val="00A338AF"/>
    <w:rsid w:val="00C125AA"/>
    <w:rsid w:val="00E0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737F"/>
  <w15:docId w15:val="{D61D0EFA-D5E3-4B58-941A-19DC3B4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tabs>
        <w:tab w:val="left" w:pos="-90"/>
        <w:tab w:val="left" w:pos="540"/>
        <w:tab w:val="left" w:pos="810"/>
      </w:tabs>
      <w:spacing w:after="0" w:line="240" w:lineRule="auto"/>
      <w:ind w:left="540"/>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spacing w:after="0" w:line="240" w:lineRule="auto"/>
      <w:ind w:right="-374"/>
      <w:outlineLvl w:val="2"/>
    </w:pPr>
    <w:rPr>
      <w:rFonts w:ascii="Arial" w:eastAsia="Arial" w:hAnsi="Arial" w:cs="Arial"/>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b/>
      <w:i/>
      <w:sz w:val="24"/>
      <w:szCs w:val="24"/>
    </w:rPr>
  </w:style>
  <w:style w:type="paragraph" w:styleId="Subtitle">
    <w:name w:val="Subtitle"/>
    <w:basedOn w:val="Normal"/>
    <w:next w:val="Normal"/>
    <w:uiPriority w:val="11"/>
    <w:qFormat/>
    <w:pPr>
      <w:spacing w:after="0" w:line="240" w:lineRule="auto"/>
      <w:jc w:val="center"/>
    </w:pPr>
    <w:rPr>
      <w:rFonts w:ascii="Arial" w:eastAsia="Arial" w:hAnsi="Arial" w:cs="Arial"/>
      <w:b/>
      <w:sz w:val="24"/>
      <w:szCs w:val="24"/>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6379</Characters>
  <Application>Microsoft Office Word</Application>
  <DocSecurity>0</DocSecurity>
  <Lines>53</Lines>
  <Paragraphs>14</Paragraphs>
  <ScaleCrop>false</ScaleCrop>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2022-03-24T16:55:00Z</dcterms:created>
  <dcterms:modified xsi:type="dcterms:W3CDTF">2022-03-30T14:36:00Z</dcterms:modified>
</cp:coreProperties>
</file>