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36B5C12F"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48043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4FCDFA18" w:rsidR="004D55AD" w:rsidRDefault="005212CC"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D918D3">
                        <w:rPr>
                          <w:rFonts w:asciiTheme="majorHAnsi" w:hAnsiTheme="majorHAnsi"/>
                          <w:sz w:val="20"/>
                          <w:szCs w:val="20"/>
                        </w:rPr>
                        <w:t>Alicia Shaw</w:t>
                      </w:r>
                    </w:sdtContent>
                  </w:sdt>
                </w:p>
              </w:tc>
              <w:sdt>
                <w:sdtPr>
                  <w:rPr>
                    <w:rFonts w:asciiTheme="majorHAnsi" w:hAnsiTheme="majorHAnsi"/>
                    <w:sz w:val="20"/>
                    <w:szCs w:val="20"/>
                  </w:rPr>
                  <w:alias w:val="Date"/>
                  <w:tag w:val="Date"/>
                  <w:id w:val="726572248"/>
                  <w:placeholder>
                    <w:docPart w:val="A757B6A2EA294EB69607447FCBE66E0B"/>
                  </w:placeholder>
                  <w:date w:fullDate="2021-10-05T00:00:00Z">
                    <w:dateFormat w:val="M/d/yyyy"/>
                    <w:lid w:val="en-US"/>
                    <w:storeMappedDataAs w:val="dateTime"/>
                    <w:calendar w:val="gregorian"/>
                  </w:date>
                </w:sdtPr>
                <w:sdtEndPr/>
                <w:sdtContent>
                  <w:tc>
                    <w:tcPr>
                      <w:tcW w:w="1350" w:type="dxa"/>
                      <w:vAlign w:val="bottom"/>
                    </w:tcPr>
                    <w:p w14:paraId="1C6ED1DA" w14:textId="6DD80669" w:rsidR="004D55AD" w:rsidRDefault="00D918D3" w:rsidP="004608C0">
                      <w:pPr>
                        <w:jc w:val="center"/>
                        <w:rPr>
                          <w:rFonts w:asciiTheme="majorHAnsi" w:hAnsiTheme="majorHAnsi"/>
                          <w:sz w:val="20"/>
                          <w:szCs w:val="20"/>
                        </w:rPr>
                      </w:pPr>
                      <w:r>
                        <w:rPr>
                          <w:rFonts w:asciiTheme="majorHAnsi" w:hAnsiTheme="majorHAnsi"/>
                          <w:sz w:val="20"/>
                          <w:szCs w:val="20"/>
                        </w:rPr>
                        <w:t>10/5/2021</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5212CC"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44B61FF0" w:rsidR="004D55AD" w:rsidRDefault="005212CC" w:rsidP="00F659AB">
                  <w:pP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B003E5">
                        <w:rPr>
                          <w:rFonts w:asciiTheme="majorHAnsi" w:hAnsiTheme="majorHAnsi"/>
                          <w:sz w:val="20"/>
                          <w:szCs w:val="20"/>
                        </w:rPr>
                        <w:t>Dr. Kimberl</w:t>
                      </w:r>
                      <w:r w:rsidR="00195987">
                        <w:rPr>
                          <w:rFonts w:asciiTheme="majorHAnsi" w:hAnsiTheme="majorHAnsi"/>
                          <w:sz w:val="20"/>
                          <w:szCs w:val="20"/>
                        </w:rPr>
                        <w:t>e</w:t>
                      </w:r>
                      <w:r w:rsidR="00B003E5">
                        <w:rPr>
                          <w:rFonts w:asciiTheme="majorHAnsi" w:hAnsiTheme="majorHAnsi"/>
                          <w:sz w:val="20"/>
                          <w:szCs w:val="20"/>
                        </w:rPr>
                        <w:t xml:space="preserve">y Davis </w:t>
                      </w:r>
                    </w:sdtContent>
                  </w:sdt>
                </w:p>
              </w:tc>
              <w:sdt>
                <w:sdtPr>
                  <w:rPr>
                    <w:rFonts w:asciiTheme="majorHAnsi" w:hAnsiTheme="majorHAnsi"/>
                    <w:sz w:val="20"/>
                    <w:szCs w:val="20"/>
                  </w:rPr>
                  <w:alias w:val="Date"/>
                  <w:tag w:val="Date"/>
                  <w:id w:val="-1811082839"/>
                  <w:placeholder>
                    <w:docPart w:val="7CEF3200399C4071A79684988213255F"/>
                  </w:placeholder>
                  <w:date w:fullDate="2021-10-04T00:00:00Z">
                    <w:dateFormat w:val="M/d/yyyy"/>
                    <w:lid w:val="en-US"/>
                    <w:storeMappedDataAs w:val="dateTime"/>
                    <w:calendar w:val="gregorian"/>
                  </w:date>
                </w:sdtPr>
                <w:sdtEndPr/>
                <w:sdtContent>
                  <w:tc>
                    <w:tcPr>
                      <w:tcW w:w="1350" w:type="dxa"/>
                      <w:vAlign w:val="bottom"/>
                    </w:tcPr>
                    <w:p w14:paraId="07E27034" w14:textId="35162D90" w:rsidR="004D55AD" w:rsidRDefault="00F659AB" w:rsidP="004608C0">
                      <w:pPr>
                        <w:jc w:val="center"/>
                        <w:rPr>
                          <w:rFonts w:asciiTheme="majorHAnsi" w:hAnsiTheme="majorHAnsi"/>
                          <w:sz w:val="20"/>
                          <w:szCs w:val="20"/>
                        </w:rPr>
                      </w:pPr>
                      <w:r>
                        <w:rPr>
                          <w:rFonts w:asciiTheme="majorHAnsi" w:hAnsiTheme="majorHAnsi"/>
                          <w:sz w:val="20"/>
                          <w:szCs w:val="20"/>
                        </w:rPr>
                        <w:t>10/4/2021</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5212CC"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01F485A3" w:rsidR="004D55AD" w:rsidRDefault="005212CC"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E847E4">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CAF03A0A8FA342BAADB2E8CAC0A24210"/>
                  </w:placeholder>
                  <w:date w:fullDate="2021-10-08T00:00:00Z">
                    <w:dateFormat w:val="M/d/yyyy"/>
                    <w:lid w:val="en-US"/>
                    <w:storeMappedDataAs w:val="dateTime"/>
                    <w:calendar w:val="gregorian"/>
                  </w:date>
                </w:sdtPr>
                <w:sdtEndPr/>
                <w:sdtContent>
                  <w:tc>
                    <w:tcPr>
                      <w:tcW w:w="1350" w:type="dxa"/>
                      <w:vAlign w:val="bottom"/>
                    </w:tcPr>
                    <w:p w14:paraId="14CF0C97" w14:textId="28D5C00D" w:rsidR="004D55AD" w:rsidRDefault="00E847E4" w:rsidP="004608C0">
                      <w:pPr>
                        <w:jc w:val="center"/>
                        <w:rPr>
                          <w:rFonts w:asciiTheme="majorHAnsi" w:hAnsiTheme="majorHAnsi"/>
                          <w:sz w:val="20"/>
                          <w:szCs w:val="20"/>
                        </w:rPr>
                      </w:pPr>
                      <w:r>
                        <w:rPr>
                          <w:rFonts w:asciiTheme="majorHAnsi" w:hAnsiTheme="majorHAnsi"/>
                          <w:sz w:val="20"/>
                          <w:szCs w:val="20"/>
                        </w:rPr>
                        <w:t>10/8/2021</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5212CC"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28D19111" w:rsidR="004D55AD" w:rsidRDefault="005212CC" w:rsidP="00F659AB">
                  <w:pP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AA1204">
                        <w:rPr>
                          <w:rFonts w:asciiTheme="majorHAnsi" w:hAnsiTheme="majorHAnsi"/>
                          <w:sz w:val="20"/>
                          <w:szCs w:val="20"/>
                        </w:rPr>
                        <w:t>Lance G. Bryant</w:t>
                      </w:r>
                    </w:sdtContent>
                  </w:sdt>
                </w:p>
              </w:tc>
              <w:sdt>
                <w:sdtPr>
                  <w:rPr>
                    <w:rFonts w:asciiTheme="majorHAnsi" w:hAnsiTheme="majorHAnsi"/>
                    <w:sz w:val="20"/>
                    <w:szCs w:val="20"/>
                  </w:rPr>
                  <w:alias w:val="Date"/>
                  <w:tag w:val="Date"/>
                  <w:id w:val="1607542089"/>
                  <w:placeholder>
                    <w:docPart w:val="86387587FA7541D7BA683DB221A5A139"/>
                  </w:placeholder>
                  <w:date w:fullDate="2021-10-11T00:00:00Z">
                    <w:dateFormat w:val="M/d/yyyy"/>
                    <w:lid w:val="en-US"/>
                    <w:storeMappedDataAs w:val="dateTime"/>
                    <w:calendar w:val="gregorian"/>
                  </w:date>
                </w:sdtPr>
                <w:sdtEndPr/>
                <w:sdtContent>
                  <w:tc>
                    <w:tcPr>
                      <w:tcW w:w="1350" w:type="dxa"/>
                      <w:vAlign w:val="bottom"/>
                    </w:tcPr>
                    <w:p w14:paraId="350157BD" w14:textId="3905BC66" w:rsidR="004D55AD" w:rsidRDefault="00AA1204" w:rsidP="004608C0">
                      <w:pPr>
                        <w:jc w:val="center"/>
                        <w:rPr>
                          <w:rFonts w:asciiTheme="majorHAnsi" w:hAnsiTheme="majorHAnsi"/>
                          <w:sz w:val="20"/>
                          <w:szCs w:val="20"/>
                        </w:rPr>
                      </w:pPr>
                      <w:r>
                        <w:rPr>
                          <w:rFonts w:asciiTheme="majorHAnsi" w:hAnsiTheme="majorHAnsi"/>
                          <w:sz w:val="20"/>
                          <w:szCs w:val="20"/>
                        </w:rPr>
                        <w:t>10/11/2021</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5212CC"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A37EBD0" w:rsidR="008E7513" w:rsidRDefault="005212CC"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dtPr>
                    <w:sdtEndPr/>
                    <w:sdtContent>
                      <w:r w:rsidR="0048043C">
                        <w:rPr>
                          <w:rFonts w:asciiTheme="majorHAnsi" w:hAnsiTheme="majorHAnsi"/>
                          <w:sz w:val="20"/>
                          <w:szCs w:val="20"/>
                        </w:rPr>
                        <w:t xml:space="preserve">N/A </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70126818" w:rsidR="004D55AD" w:rsidRDefault="005212CC"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EndPr/>
                    <w:sdtContent>
                      <w:r w:rsidR="007F6EA4">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88F57EEE0E0040FD81F0D80AF4D341D0"/>
                  </w:placeholder>
                  <w:date w:fullDate="2021-10-25T00:00:00Z">
                    <w:dateFormat w:val="M/d/yyyy"/>
                    <w:lid w:val="en-US"/>
                    <w:storeMappedDataAs w:val="dateTime"/>
                    <w:calendar w:val="gregorian"/>
                  </w:date>
                </w:sdtPr>
                <w:sdtEndPr/>
                <w:sdtContent>
                  <w:tc>
                    <w:tcPr>
                      <w:tcW w:w="1350" w:type="dxa"/>
                      <w:vAlign w:val="bottom"/>
                    </w:tcPr>
                    <w:p w14:paraId="529A15C5" w14:textId="6996EA9B" w:rsidR="004D55AD" w:rsidRDefault="007F6EA4" w:rsidP="004608C0">
                      <w:pPr>
                        <w:jc w:val="center"/>
                        <w:rPr>
                          <w:rFonts w:asciiTheme="majorHAnsi" w:hAnsiTheme="majorHAnsi"/>
                          <w:sz w:val="20"/>
                          <w:szCs w:val="20"/>
                        </w:rPr>
                      </w:pPr>
                      <w:r>
                        <w:rPr>
                          <w:rFonts w:asciiTheme="majorHAnsi" w:hAnsiTheme="majorHAnsi"/>
                          <w:sz w:val="20"/>
                          <w:szCs w:val="20"/>
                        </w:rPr>
                        <w:t>10/25/2021</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p w14:paraId="208AB516" w14:textId="53CAEA17" w:rsidR="005C2CF5" w:rsidRPr="00F659AB" w:rsidRDefault="005A240F" w:rsidP="005C2CF5">
      <w:pPr>
        <w:tabs>
          <w:tab w:val="left" w:pos="360"/>
          <w:tab w:val="left" w:pos="720"/>
        </w:tabs>
        <w:spacing w:after="0" w:line="240" w:lineRule="auto"/>
        <w:rPr>
          <w:rFonts w:asciiTheme="majorHAnsi" w:hAnsiTheme="majorHAnsi" w:cs="Arial"/>
          <w:bCs/>
          <w:sz w:val="20"/>
          <w:szCs w:val="20"/>
        </w:rPr>
      </w:pPr>
      <w:r w:rsidRPr="00F659AB">
        <w:rPr>
          <w:rFonts w:asciiTheme="majorHAnsi" w:hAnsiTheme="majorHAnsi" w:cs="Arial"/>
          <w:bCs/>
          <w:sz w:val="20"/>
          <w:szCs w:val="20"/>
        </w:rPr>
        <w:t>Dr. Kimberley Davis; kimberleydavis@astate.edu; 870-</w:t>
      </w:r>
      <w:r w:rsidR="00F659AB" w:rsidRPr="00F659AB">
        <w:rPr>
          <w:rFonts w:asciiTheme="majorHAnsi" w:hAnsiTheme="majorHAnsi" w:cs="Arial"/>
          <w:bCs/>
          <w:sz w:val="20"/>
          <w:szCs w:val="20"/>
        </w:rPr>
        <w:t>972-3607</w:t>
      </w: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1E7D4FD2" w14:textId="04140A98" w:rsidR="005C2CF5" w:rsidRDefault="00B2421C" w:rsidP="004D55AD">
      <w:pPr>
        <w:tabs>
          <w:tab w:val="left" w:pos="540"/>
        </w:tabs>
        <w:spacing w:after="0" w:line="240" w:lineRule="auto"/>
        <w:rPr>
          <w:rFonts w:asciiTheme="majorHAnsi" w:hAnsiTheme="majorHAnsi" w:cs="Arial"/>
          <w:b/>
          <w:sz w:val="20"/>
          <w:szCs w:val="20"/>
        </w:rPr>
      </w:pPr>
      <w:r>
        <w:rPr>
          <w:rStyle w:val="PlaceholderText"/>
          <w:rFonts w:asciiTheme="majorHAnsi" w:hAnsiTheme="majorHAnsi"/>
          <w:b/>
          <w:sz w:val="20"/>
          <w:szCs w:val="20"/>
          <w:shd w:val="clear" w:color="auto" w:fill="D9D9D9" w:themeFill="background1" w:themeFillShade="D9"/>
        </w:rPr>
        <w:t>Summer 2022</w:t>
      </w:r>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094AD497" w:rsidR="005C2CF5" w:rsidRPr="007E7600" w:rsidRDefault="005212CC"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B003E5">
                <w:rPr>
                  <w:rFonts w:asciiTheme="majorHAnsi" w:hAnsiTheme="majorHAnsi" w:cs="Arial"/>
                  <w:sz w:val="20"/>
                  <w:szCs w:val="20"/>
                </w:rPr>
                <w:t xml:space="preserve">Doctor of Education </w:t>
              </w:r>
            </w:sdtContent>
          </w:sdt>
          <w:r w:rsidR="002B4CFB">
            <w:rPr>
              <w:rFonts w:asciiTheme="majorHAnsi" w:hAnsiTheme="majorHAnsi" w:cs="Arial"/>
              <w:sz w:val="20"/>
              <w:szCs w:val="20"/>
            </w:rPr>
            <w:t>, Educational Leadership</w:t>
          </w:r>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7A07E470" w:rsidR="005C2CF5" w:rsidRPr="007E7600" w:rsidRDefault="005212CC"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EndPr/>
        <w:sdtContent>
          <w:sdt>
            <w:sdtPr>
              <w:rPr>
                <w:rFonts w:asciiTheme="majorHAnsi" w:hAnsiTheme="majorHAnsi" w:cs="Arial"/>
                <w:sz w:val="20"/>
                <w:szCs w:val="20"/>
              </w:rPr>
              <w:id w:val="1659102821"/>
            </w:sdtPr>
            <w:sdtEndPr/>
            <w:sdtContent>
              <w:r w:rsidR="00B003E5">
                <w:rPr>
                  <w:rFonts w:asciiTheme="majorHAnsi" w:hAnsiTheme="majorHAnsi" w:cs="Arial"/>
                  <w:sz w:val="20"/>
                  <w:szCs w:val="20"/>
                </w:rPr>
                <w:t xml:space="preserve">Higher Education </w:t>
              </w:r>
              <w:r w:rsidR="005A240F">
                <w:rPr>
                  <w:rFonts w:asciiTheme="majorHAnsi" w:hAnsiTheme="majorHAnsi" w:cs="Arial"/>
                  <w:sz w:val="20"/>
                  <w:szCs w:val="20"/>
                </w:rPr>
                <w:t>Leadership</w:t>
              </w:r>
              <w:r w:rsidR="00B003E5">
                <w:rPr>
                  <w:rFonts w:asciiTheme="majorHAnsi" w:hAnsiTheme="majorHAnsi" w:cs="Arial"/>
                  <w:sz w:val="20"/>
                  <w:szCs w:val="20"/>
                </w:rPr>
                <w:t xml:space="preserve"> </w:t>
              </w:r>
            </w:sdtContent>
          </w:sdt>
        </w:sdtContent>
      </w:sdt>
      <w:r w:rsidR="005A240F">
        <w:rPr>
          <w:rFonts w:asciiTheme="majorHAnsi" w:hAnsiTheme="majorHAnsi" w:cs="Arial"/>
          <w:sz w:val="20"/>
          <w:szCs w:val="20"/>
        </w:rPr>
        <w:t>Emphasis</w:t>
      </w:r>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261BC2D4" w14:textId="16CA6273" w:rsidR="0010211F" w:rsidRPr="0010211F" w:rsidRDefault="005212CC" w:rsidP="0010211F">
      <w:pPr>
        <w:tabs>
          <w:tab w:val="left" w:pos="540"/>
        </w:tabs>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r w:rsidR="00B003E5">
                <w:rPr>
                  <w:rFonts w:asciiTheme="majorHAnsi" w:hAnsiTheme="majorHAnsi" w:cs="Arial"/>
                  <w:sz w:val="20"/>
                  <w:szCs w:val="20"/>
                </w:rPr>
                <w:t>The current Ed.D. program</w:t>
              </w:r>
            </w:sdtContent>
          </w:sdt>
          <w:r w:rsidR="00B003E5">
            <w:rPr>
              <w:rFonts w:asciiTheme="majorHAnsi" w:hAnsiTheme="majorHAnsi" w:cs="Arial"/>
              <w:sz w:val="20"/>
              <w:szCs w:val="20"/>
            </w:rPr>
            <w:t xml:space="preserve"> has an emphasis in </w:t>
          </w:r>
          <w:r w:rsidR="002B4CFB">
            <w:rPr>
              <w:rFonts w:asciiTheme="majorHAnsi" w:hAnsiTheme="majorHAnsi" w:cs="Arial"/>
              <w:sz w:val="20"/>
              <w:szCs w:val="20"/>
            </w:rPr>
            <w:t>P</w:t>
          </w:r>
          <w:r w:rsidR="00B003E5">
            <w:rPr>
              <w:rFonts w:asciiTheme="majorHAnsi" w:hAnsiTheme="majorHAnsi" w:cs="Arial"/>
              <w:sz w:val="20"/>
              <w:szCs w:val="20"/>
            </w:rPr>
            <w:t xml:space="preserve">12 leadership and we currently have a small but growing enrollment of students already working in higher education and wanting to further their education to senior management positions, or are K12 teachers or administrators wanting to move to a career emphasis in higher education. The majority of the full-time faculty in the EdD program have K12 experience with little senior management experience </w:t>
          </w:r>
          <w:r w:rsidR="009B341F">
            <w:rPr>
              <w:rFonts w:asciiTheme="majorHAnsi" w:hAnsiTheme="majorHAnsi" w:cs="Arial"/>
              <w:sz w:val="20"/>
              <w:szCs w:val="20"/>
            </w:rPr>
            <w:t xml:space="preserve">in higher education </w:t>
          </w:r>
          <w:r w:rsidR="00B003E5">
            <w:rPr>
              <w:rFonts w:asciiTheme="majorHAnsi" w:hAnsiTheme="majorHAnsi" w:cs="Arial"/>
              <w:sz w:val="20"/>
              <w:szCs w:val="20"/>
            </w:rPr>
            <w:t xml:space="preserve">as Presidents, Vice Presidents, associate vice presidents, or deans. The majority of the current adjunct faculty also are from K12 and cannot speak to the issues and concerns of aspiring senior leadership.   </w:t>
          </w:r>
        </w:sdtContent>
      </w:sdt>
      <w:r w:rsidR="00B003E5">
        <w:rPr>
          <w:rFonts w:asciiTheme="majorHAnsi" w:hAnsiTheme="majorHAnsi" w:cs="Arial"/>
          <w:sz w:val="20"/>
          <w:szCs w:val="20"/>
        </w:rPr>
        <w:t xml:space="preserve"> </w:t>
      </w:r>
      <w:r w:rsidR="0010211F">
        <w:rPr>
          <w:rFonts w:asciiTheme="majorHAnsi" w:hAnsiTheme="majorHAnsi" w:cs="Arial"/>
          <w:sz w:val="20"/>
          <w:szCs w:val="20"/>
        </w:rPr>
        <w:t>Higher Education</w:t>
      </w:r>
      <w:r w:rsidR="0010211F" w:rsidRPr="0010211F">
        <w:rPr>
          <w:rFonts w:asciiTheme="majorHAnsi" w:hAnsiTheme="majorHAnsi" w:cs="Arial"/>
          <w:sz w:val="20"/>
          <w:szCs w:val="20"/>
        </w:rPr>
        <w:t xml:space="preserve"> ranks 4</w:t>
      </w:r>
      <w:r w:rsidR="0010211F" w:rsidRPr="0010211F">
        <w:rPr>
          <w:rFonts w:asciiTheme="majorHAnsi" w:hAnsiTheme="majorHAnsi" w:cs="Arial"/>
          <w:sz w:val="20"/>
          <w:szCs w:val="20"/>
          <w:vertAlign w:val="superscript"/>
        </w:rPr>
        <w:t>th</w:t>
      </w:r>
      <w:r w:rsidR="0010211F" w:rsidRPr="0010211F">
        <w:rPr>
          <w:rFonts w:asciiTheme="majorHAnsi" w:hAnsiTheme="majorHAnsi" w:cs="Arial"/>
          <w:sz w:val="20"/>
          <w:szCs w:val="20"/>
        </w:rPr>
        <w:t xml:space="preserve"> in potential demand among Doctoral Education programs in Arkansas.</w:t>
      </w:r>
      <w:r w:rsidR="0010211F">
        <w:rPr>
          <w:rFonts w:asciiTheme="majorHAnsi" w:hAnsiTheme="majorHAnsi" w:cs="Arial"/>
          <w:sz w:val="20"/>
          <w:szCs w:val="20"/>
        </w:rPr>
        <w:t xml:space="preserve">  </w:t>
      </w:r>
      <w:r w:rsidR="0010211F" w:rsidRPr="0010211F">
        <w:rPr>
          <w:rFonts w:asciiTheme="majorHAnsi" w:hAnsiTheme="majorHAnsi" w:cs="Arial"/>
          <w:sz w:val="20"/>
          <w:szCs w:val="20"/>
        </w:rPr>
        <w:t xml:space="preserve">Employment for </w:t>
      </w:r>
      <w:r w:rsidR="0010211F">
        <w:rPr>
          <w:rFonts w:asciiTheme="majorHAnsi" w:hAnsiTheme="majorHAnsi" w:cs="Arial"/>
          <w:sz w:val="20"/>
          <w:szCs w:val="20"/>
        </w:rPr>
        <w:t xml:space="preserve">Higher </w:t>
      </w:r>
      <w:r w:rsidR="0010211F" w:rsidRPr="0010211F">
        <w:rPr>
          <w:rFonts w:asciiTheme="majorHAnsi" w:hAnsiTheme="majorHAnsi" w:cs="Arial"/>
          <w:sz w:val="20"/>
          <w:szCs w:val="20"/>
        </w:rPr>
        <w:t xml:space="preserve">Education </w:t>
      </w:r>
      <w:r w:rsidR="0010211F">
        <w:rPr>
          <w:rFonts w:asciiTheme="majorHAnsi" w:hAnsiTheme="majorHAnsi" w:cs="Arial"/>
          <w:sz w:val="20"/>
          <w:szCs w:val="20"/>
        </w:rPr>
        <w:t xml:space="preserve">(community college and 4 institutions) </w:t>
      </w:r>
      <w:r w:rsidR="0010211F" w:rsidRPr="0010211F">
        <w:rPr>
          <w:rFonts w:asciiTheme="majorHAnsi" w:hAnsiTheme="majorHAnsi" w:cs="Arial"/>
          <w:sz w:val="20"/>
          <w:szCs w:val="20"/>
        </w:rPr>
        <w:t xml:space="preserve">occupations in the region is projected to grow 11.05% from 2019 to 2028.  </w:t>
      </w:r>
    </w:p>
    <w:p w14:paraId="4D5CEBA2" w14:textId="120E1603" w:rsidR="007E7600" w:rsidRPr="00653222" w:rsidRDefault="007E7600" w:rsidP="00653222">
      <w:pPr>
        <w:tabs>
          <w:tab w:val="left" w:pos="540"/>
        </w:tabs>
        <w:spacing w:after="0"/>
        <w:rPr>
          <w:rFonts w:asciiTheme="majorHAnsi" w:hAnsiTheme="majorHAnsi" w:cs="Arial"/>
          <w:sz w:val="20"/>
          <w:szCs w:val="20"/>
        </w:rPr>
      </w:pPr>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612D1B73" w:rsidR="00E32485"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1A82FF98" w14:textId="77777777" w:rsidR="00D76343" w:rsidRPr="00403620" w:rsidRDefault="00D76343" w:rsidP="00D76343">
      <w:pPr>
        <w:tabs>
          <w:tab w:val="left" w:pos="1440"/>
        </w:tabs>
        <w:spacing w:after="0" w:line="240" w:lineRule="auto"/>
        <w:ind w:left="1080" w:right="-630"/>
        <w:rPr>
          <w:rFonts w:asciiTheme="majorHAnsi" w:hAnsiTheme="majorHAnsi" w:cs="Arial"/>
          <w:color w:val="000000" w:themeColor="text1"/>
          <w:sz w:val="20"/>
          <w:szCs w:val="20"/>
        </w:rPr>
      </w:pPr>
    </w:p>
    <w:p w14:paraId="160D217D" w14:textId="560905E9" w:rsidR="007F5E18" w:rsidRPr="00D76343" w:rsidRDefault="007F5E18" w:rsidP="007F5E18">
      <w:pPr>
        <w:pStyle w:val="course-link"/>
        <w:spacing w:before="0" w:beforeAutospacing="0" w:after="0" w:afterAutospacing="0"/>
        <w:textAlignment w:val="baseline"/>
        <w:rPr>
          <w:rFonts w:asciiTheme="majorHAnsi" w:hAnsiTheme="majorHAnsi" w:cs="Arial"/>
          <w:color w:val="000000" w:themeColor="text1"/>
          <w:sz w:val="20"/>
          <w:szCs w:val="20"/>
          <w:u w:val="single"/>
        </w:rPr>
      </w:pPr>
      <w:r w:rsidRPr="00F659AB">
        <w:rPr>
          <w:rFonts w:asciiTheme="majorHAnsi" w:hAnsiTheme="majorHAnsi" w:cs="Arial"/>
          <w:color w:val="000000" w:themeColor="text1"/>
          <w:sz w:val="20"/>
          <w:szCs w:val="20"/>
          <w:u w:val="single"/>
        </w:rPr>
        <w:t>H</w:t>
      </w:r>
      <w:r w:rsidR="00D76343" w:rsidRPr="00F659AB">
        <w:rPr>
          <w:rFonts w:asciiTheme="majorHAnsi" w:hAnsiTheme="majorHAnsi" w:cs="Arial"/>
          <w:color w:val="000000" w:themeColor="text1"/>
          <w:sz w:val="20"/>
          <w:szCs w:val="20"/>
          <w:u w:val="single"/>
        </w:rPr>
        <w:t xml:space="preserve">IED </w:t>
      </w:r>
      <w:r w:rsidR="00F659AB">
        <w:rPr>
          <w:rFonts w:asciiTheme="majorHAnsi" w:hAnsiTheme="majorHAnsi" w:cs="Arial"/>
          <w:color w:val="000000" w:themeColor="text1"/>
          <w:sz w:val="20"/>
          <w:szCs w:val="20"/>
          <w:u w:val="single"/>
        </w:rPr>
        <w:t xml:space="preserve">8343 </w:t>
      </w:r>
      <w:r w:rsidRPr="00D76343">
        <w:rPr>
          <w:rFonts w:asciiTheme="majorHAnsi" w:hAnsiTheme="majorHAnsi" w:cs="Arial"/>
          <w:color w:val="000000" w:themeColor="text1"/>
          <w:sz w:val="20"/>
          <w:szCs w:val="20"/>
          <w:u w:val="single"/>
        </w:rPr>
        <w:t>Higher Ed</w:t>
      </w:r>
      <w:r w:rsidR="00D76343" w:rsidRPr="00D76343">
        <w:rPr>
          <w:rFonts w:asciiTheme="majorHAnsi" w:hAnsiTheme="majorHAnsi" w:cs="Arial"/>
          <w:color w:val="000000" w:themeColor="text1"/>
          <w:sz w:val="20"/>
          <w:szCs w:val="20"/>
          <w:u w:val="single"/>
        </w:rPr>
        <w:t>ucation</w:t>
      </w:r>
      <w:r w:rsidRPr="00D76343">
        <w:rPr>
          <w:rFonts w:asciiTheme="majorHAnsi" w:hAnsiTheme="majorHAnsi" w:cs="Arial"/>
          <w:color w:val="000000" w:themeColor="text1"/>
          <w:sz w:val="20"/>
          <w:szCs w:val="20"/>
          <w:u w:val="single"/>
        </w:rPr>
        <w:t xml:space="preserve"> Finance (3 units) </w:t>
      </w:r>
    </w:p>
    <w:p w14:paraId="10CA8703" w14:textId="6552E5EE" w:rsidR="007F5E18" w:rsidRPr="00D76343" w:rsidRDefault="007F5E18" w:rsidP="007F5E18">
      <w:pPr>
        <w:pStyle w:val="course-link"/>
        <w:spacing w:before="0" w:beforeAutospacing="0" w:after="0" w:afterAutospacing="0"/>
        <w:textAlignment w:val="baseline"/>
        <w:rPr>
          <w:rFonts w:asciiTheme="majorHAnsi" w:hAnsiTheme="majorHAnsi" w:cs="Arial"/>
          <w:color w:val="000000" w:themeColor="text1"/>
          <w:sz w:val="20"/>
          <w:szCs w:val="20"/>
          <w:u w:val="single"/>
        </w:rPr>
      </w:pPr>
      <w:r w:rsidRPr="00D76343">
        <w:rPr>
          <w:rFonts w:asciiTheme="majorHAnsi" w:hAnsiTheme="majorHAnsi" w:cs="Arial"/>
          <w:color w:val="000000" w:themeColor="text1"/>
          <w:sz w:val="20"/>
          <w:szCs w:val="20"/>
          <w:u w:val="single"/>
        </w:rPr>
        <w:t>H</w:t>
      </w:r>
      <w:r w:rsidR="00D76343" w:rsidRPr="00D76343">
        <w:rPr>
          <w:rFonts w:asciiTheme="majorHAnsi" w:hAnsiTheme="majorHAnsi" w:cs="Arial"/>
          <w:color w:val="000000" w:themeColor="text1"/>
          <w:sz w:val="20"/>
          <w:szCs w:val="20"/>
          <w:u w:val="single"/>
        </w:rPr>
        <w:t>IED 8203</w:t>
      </w:r>
      <w:r w:rsidRPr="00D76343">
        <w:rPr>
          <w:rFonts w:asciiTheme="majorHAnsi" w:hAnsiTheme="majorHAnsi" w:cs="Arial"/>
          <w:color w:val="000000" w:themeColor="text1"/>
          <w:sz w:val="20"/>
          <w:szCs w:val="20"/>
          <w:u w:val="single"/>
        </w:rPr>
        <w:t xml:space="preserve"> Higher Education Assessment &amp; Accreditation (3 units)</w:t>
      </w:r>
    </w:p>
    <w:p w14:paraId="44AA4652" w14:textId="604A25A7" w:rsidR="007F5E18" w:rsidRPr="00D76343" w:rsidRDefault="007F5E18" w:rsidP="007F5E18">
      <w:pPr>
        <w:pStyle w:val="course-link"/>
        <w:spacing w:before="0" w:beforeAutospacing="0" w:after="0" w:afterAutospacing="0"/>
        <w:textAlignment w:val="baseline"/>
        <w:rPr>
          <w:rFonts w:asciiTheme="majorHAnsi" w:hAnsiTheme="majorHAnsi" w:cs="Arial"/>
          <w:color w:val="000000" w:themeColor="text1"/>
          <w:sz w:val="20"/>
          <w:szCs w:val="20"/>
          <w:u w:val="single"/>
        </w:rPr>
      </w:pPr>
      <w:r w:rsidRPr="00D76343">
        <w:rPr>
          <w:rFonts w:asciiTheme="majorHAnsi" w:hAnsiTheme="majorHAnsi" w:cs="Arial"/>
          <w:color w:val="000000" w:themeColor="text1"/>
          <w:sz w:val="20"/>
          <w:szCs w:val="20"/>
          <w:u w:val="single"/>
        </w:rPr>
        <w:t>H</w:t>
      </w:r>
      <w:r w:rsidR="00D76343" w:rsidRPr="00D76343">
        <w:rPr>
          <w:rFonts w:asciiTheme="majorHAnsi" w:hAnsiTheme="majorHAnsi" w:cs="Arial"/>
          <w:color w:val="000000" w:themeColor="text1"/>
          <w:sz w:val="20"/>
          <w:szCs w:val="20"/>
          <w:u w:val="single"/>
        </w:rPr>
        <w:t>IED 833</w:t>
      </w:r>
      <w:r w:rsidRPr="00D76343">
        <w:rPr>
          <w:rFonts w:asciiTheme="majorHAnsi" w:hAnsiTheme="majorHAnsi" w:cs="Arial"/>
          <w:color w:val="000000" w:themeColor="text1"/>
          <w:sz w:val="20"/>
          <w:szCs w:val="20"/>
          <w:u w:val="single"/>
        </w:rPr>
        <w:t>3 Implementing Organizational Change in Higher Education</w:t>
      </w:r>
      <w:r w:rsidR="004D0021" w:rsidRPr="00D76343">
        <w:rPr>
          <w:rFonts w:asciiTheme="majorHAnsi" w:hAnsiTheme="majorHAnsi" w:cs="Arial"/>
          <w:color w:val="000000" w:themeColor="text1"/>
          <w:sz w:val="20"/>
          <w:szCs w:val="20"/>
          <w:u w:val="single"/>
        </w:rPr>
        <w:t xml:space="preserve"> </w:t>
      </w:r>
      <w:r w:rsidRPr="00D76343">
        <w:rPr>
          <w:rFonts w:asciiTheme="majorHAnsi" w:hAnsiTheme="majorHAnsi" w:cs="Arial"/>
          <w:color w:val="000000" w:themeColor="text1"/>
          <w:sz w:val="20"/>
          <w:szCs w:val="20"/>
          <w:u w:val="single"/>
        </w:rPr>
        <w:t>(3 units)</w:t>
      </w:r>
    </w:p>
    <w:p w14:paraId="53589586" w14:textId="7161D9F3" w:rsidR="007F5E18" w:rsidRDefault="007F5E18" w:rsidP="007F5E18">
      <w:pPr>
        <w:pStyle w:val="course-link"/>
        <w:spacing w:before="0" w:beforeAutospacing="0" w:after="0" w:afterAutospacing="0"/>
        <w:textAlignment w:val="baseline"/>
        <w:rPr>
          <w:rFonts w:asciiTheme="majorHAnsi" w:hAnsiTheme="majorHAnsi" w:cs="Arial"/>
          <w:color w:val="000000" w:themeColor="text1"/>
          <w:sz w:val="20"/>
          <w:szCs w:val="20"/>
          <w:u w:val="single"/>
        </w:rPr>
      </w:pPr>
      <w:r w:rsidRPr="00D76343">
        <w:rPr>
          <w:rFonts w:asciiTheme="majorHAnsi" w:hAnsiTheme="majorHAnsi" w:cs="Arial"/>
          <w:color w:val="000000" w:themeColor="text1"/>
          <w:sz w:val="20"/>
          <w:szCs w:val="20"/>
          <w:u w:val="single"/>
        </w:rPr>
        <w:t>H</w:t>
      </w:r>
      <w:r w:rsidR="00D76343" w:rsidRPr="00D76343">
        <w:rPr>
          <w:rFonts w:asciiTheme="majorHAnsi" w:hAnsiTheme="majorHAnsi" w:cs="Arial"/>
          <w:color w:val="000000" w:themeColor="text1"/>
          <w:sz w:val="20"/>
          <w:szCs w:val="20"/>
          <w:u w:val="single"/>
        </w:rPr>
        <w:t>IED 8253</w:t>
      </w:r>
      <w:r w:rsidRPr="00D76343">
        <w:rPr>
          <w:rFonts w:asciiTheme="majorHAnsi" w:hAnsiTheme="majorHAnsi" w:cs="Arial"/>
          <w:color w:val="000000" w:themeColor="text1"/>
          <w:sz w:val="20"/>
          <w:szCs w:val="20"/>
          <w:u w:val="single"/>
        </w:rPr>
        <w:t xml:space="preserve"> Higher Education Policy &amp; Law (3 units)</w:t>
      </w:r>
    </w:p>
    <w:p w14:paraId="7CB75957" w14:textId="77777777" w:rsidR="00195987" w:rsidRPr="00195987" w:rsidRDefault="00195987" w:rsidP="00195987">
      <w:pPr>
        <w:pStyle w:val="course-link"/>
        <w:spacing w:before="0" w:beforeAutospacing="0" w:after="0" w:afterAutospacing="0"/>
        <w:textAlignment w:val="baseline"/>
        <w:rPr>
          <w:rFonts w:asciiTheme="majorHAnsi" w:hAnsiTheme="majorHAnsi" w:cs="Arial"/>
          <w:color w:val="000000" w:themeColor="text1"/>
          <w:sz w:val="20"/>
          <w:szCs w:val="20"/>
          <w:u w:val="single"/>
        </w:rPr>
      </w:pPr>
      <w:r w:rsidRPr="00195987">
        <w:rPr>
          <w:rFonts w:asciiTheme="majorHAnsi" w:hAnsiTheme="majorHAnsi" w:cs="Arial"/>
          <w:color w:val="000000" w:themeColor="text1"/>
          <w:sz w:val="20"/>
          <w:szCs w:val="20"/>
          <w:u w:val="single"/>
        </w:rPr>
        <w:t xml:space="preserve">HIED 8213 Teaching in Higher Education (3 units) </w:t>
      </w:r>
    </w:p>
    <w:p w14:paraId="20EB56CB" w14:textId="77777777" w:rsidR="00195987" w:rsidRPr="00195987" w:rsidRDefault="00195987" w:rsidP="00195987">
      <w:pPr>
        <w:pStyle w:val="course-link"/>
        <w:spacing w:before="0" w:beforeAutospacing="0" w:after="0" w:afterAutospacing="0"/>
        <w:textAlignment w:val="baseline"/>
        <w:rPr>
          <w:rFonts w:asciiTheme="majorHAnsi" w:hAnsiTheme="majorHAnsi" w:cs="Arial"/>
          <w:color w:val="000000" w:themeColor="text1"/>
          <w:sz w:val="20"/>
          <w:szCs w:val="20"/>
          <w:u w:val="single"/>
        </w:rPr>
      </w:pPr>
      <w:r w:rsidRPr="00195987">
        <w:rPr>
          <w:rFonts w:asciiTheme="majorHAnsi" w:hAnsiTheme="majorHAnsi" w:cs="Arial"/>
          <w:color w:val="000000" w:themeColor="text1"/>
          <w:sz w:val="20"/>
          <w:szCs w:val="20"/>
          <w:u w:val="single"/>
        </w:rPr>
        <w:t xml:space="preserve">HIED 8313 Higher Education Leadership (3 units) </w:t>
      </w:r>
    </w:p>
    <w:p w14:paraId="51F34553" w14:textId="77777777" w:rsidR="00195987" w:rsidRPr="00D76343" w:rsidRDefault="00195987" w:rsidP="007F5E18">
      <w:pPr>
        <w:pStyle w:val="course-link"/>
        <w:spacing w:before="0" w:beforeAutospacing="0" w:after="0" w:afterAutospacing="0"/>
        <w:textAlignment w:val="baseline"/>
        <w:rPr>
          <w:rFonts w:asciiTheme="majorHAnsi" w:hAnsiTheme="majorHAnsi" w:cs="Arial"/>
          <w:color w:val="000000" w:themeColor="text1"/>
          <w:sz w:val="20"/>
          <w:szCs w:val="20"/>
          <w:u w:val="single"/>
        </w:rPr>
      </w:pPr>
    </w:p>
    <w:p w14:paraId="29133764" w14:textId="6140C208" w:rsidR="007F5E18" w:rsidRPr="00D76343" w:rsidRDefault="007F5E18" w:rsidP="007F5E18">
      <w:pPr>
        <w:pStyle w:val="course-link"/>
        <w:spacing w:before="0" w:beforeAutospacing="0" w:after="0" w:afterAutospacing="0"/>
        <w:textAlignment w:val="baseline"/>
        <w:rPr>
          <w:rFonts w:asciiTheme="majorHAnsi" w:hAnsiTheme="majorHAnsi" w:cs="Arial"/>
          <w:color w:val="000000" w:themeColor="text1"/>
          <w:sz w:val="20"/>
          <w:szCs w:val="20"/>
          <w:u w:val="single"/>
        </w:rPr>
      </w:pPr>
    </w:p>
    <w:p w14:paraId="0C608A6C" w14:textId="0A0440A5" w:rsidR="007F5E18" w:rsidRPr="00D76343" w:rsidRDefault="007F5E18" w:rsidP="007F5E18">
      <w:pPr>
        <w:pStyle w:val="course-link"/>
        <w:spacing w:before="0" w:beforeAutospacing="0" w:after="0" w:afterAutospacing="0"/>
        <w:textAlignment w:val="baseline"/>
        <w:rPr>
          <w:rFonts w:asciiTheme="majorHAnsi" w:hAnsiTheme="majorHAnsi" w:cs="Arial"/>
          <w:color w:val="000000" w:themeColor="text1"/>
          <w:sz w:val="20"/>
          <w:szCs w:val="20"/>
        </w:rPr>
      </w:pPr>
      <w:r w:rsidRPr="00D76343">
        <w:rPr>
          <w:rFonts w:asciiTheme="majorHAnsi" w:hAnsiTheme="majorHAnsi" w:cs="Arial"/>
          <w:color w:val="000000" w:themeColor="text1"/>
          <w:sz w:val="20"/>
          <w:szCs w:val="20"/>
        </w:rPr>
        <w:t>Electives</w:t>
      </w:r>
      <w:r w:rsidR="004D0021" w:rsidRPr="00D76343">
        <w:rPr>
          <w:rFonts w:asciiTheme="majorHAnsi" w:hAnsiTheme="majorHAnsi" w:cs="Arial"/>
          <w:color w:val="000000" w:themeColor="text1"/>
          <w:sz w:val="20"/>
          <w:szCs w:val="20"/>
        </w:rPr>
        <w:t xml:space="preserve"> </w:t>
      </w:r>
    </w:p>
    <w:p w14:paraId="6EDE1A32" w14:textId="63028564" w:rsidR="00162A50" w:rsidRDefault="00195987" w:rsidP="007F5E18">
      <w:pPr>
        <w:pStyle w:val="course-link"/>
        <w:spacing w:before="0" w:beforeAutospacing="0" w:after="0" w:afterAutospacing="0"/>
        <w:textAlignment w:val="baseline"/>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ELFN 6773 Introduction to Statistics and Research (3 units) (If not taken within the last two years with a grade of B or higher) </w:t>
      </w:r>
    </w:p>
    <w:p w14:paraId="6562C0A5" w14:textId="3870971F" w:rsidR="00195987" w:rsidRDefault="00195987" w:rsidP="007F5E18">
      <w:pPr>
        <w:pStyle w:val="course-link"/>
        <w:spacing w:before="0" w:beforeAutospacing="0" w:after="0" w:afterAutospacing="0"/>
        <w:textAlignment w:val="baseline"/>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6000 level courses as electives (6 units) </w:t>
      </w:r>
    </w:p>
    <w:p w14:paraId="6F21749C" w14:textId="77777777" w:rsidR="00195987" w:rsidRPr="00D76343" w:rsidRDefault="00195987" w:rsidP="007F5E18">
      <w:pPr>
        <w:pStyle w:val="course-link"/>
        <w:spacing w:before="0" w:beforeAutospacing="0" w:after="0" w:afterAutospacing="0"/>
        <w:textAlignment w:val="baseline"/>
        <w:rPr>
          <w:rFonts w:asciiTheme="majorHAnsi" w:hAnsiTheme="majorHAnsi" w:cs="Arial"/>
          <w:color w:val="000000" w:themeColor="text1"/>
          <w:sz w:val="20"/>
          <w:szCs w:val="20"/>
        </w:rPr>
      </w:pPr>
    </w:p>
    <w:p w14:paraId="6476BEB1" w14:textId="08AE46D9" w:rsidR="00162A50" w:rsidRPr="00D76343" w:rsidRDefault="00B84AB9" w:rsidP="007F5E18">
      <w:pPr>
        <w:pStyle w:val="course-link"/>
        <w:spacing w:before="0" w:beforeAutospacing="0" w:after="0" w:afterAutospacing="0"/>
        <w:textAlignment w:val="baseline"/>
        <w:rPr>
          <w:rFonts w:asciiTheme="majorHAnsi" w:hAnsiTheme="majorHAnsi" w:cs="Arial"/>
          <w:color w:val="000000" w:themeColor="text1"/>
          <w:sz w:val="20"/>
          <w:szCs w:val="20"/>
        </w:rPr>
      </w:pPr>
      <w:r w:rsidRPr="00D76343">
        <w:rPr>
          <w:rFonts w:asciiTheme="majorHAnsi" w:hAnsiTheme="majorHAnsi" w:cs="Arial"/>
          <w:color w:val="000000" w:themeColor="text1"/>
          <w:sz w:val="20"/>
          <w:szCs w:val="20"/>
        </w:rPr>
        <w:t>Additional electives a</w:t>
      </w:r>
      <w:r w:rsidR="00162A50" w:rsidRPr="00D76343">
        <w:rPr>
          <w:rFonts w:asciiTheme="majorHAnsi" w:hAnsiTheme="majorHAnsi" w:cs="Arial"/>
          <w:color w:val="000000" w:themeColor="text1"/>
          <w:sz w:val="20"/>
          <w:szCs w:val="20"/>
        </w:rPr>
        <w:t xml:space="preserve">lready in 2021-2022 Graduate Bulletin: </w:t>
      </w:r>
    </w:p>
    <w:p w14:paraId="14914A5F" w14:textId="682FF136" w:rsidR="00162A50" w:rsidRPr="00D76343" w:rsidRDefault="00162A50" w:rsidP="007F5E18">
      <w:pPr>
        <w:pStyle w:val="course-link"/>
        <w:spacing w:before="0" w:beforeAutospacing="0" w:after="0" w:afterAutospacing="0"/>
        <w:textAlignment w:val="baseline"/>
        <w:rPr>
          <w:rFonts w:asciiTheme="majorHAnsi" w:eastAsiaTheme="minorHAnsi" w:hAnsiTheme="majorHAnsi" w:cs="Arial"/>
          <w:b/>
          <w:bCs/>
          <w:color w:val="211D1E"/>
          <w:sz w:val="20"/>
          <w:szCs w:val="20"/>
        </w:rPr>
      </w:pPr>
      <w:r w:rsidRPr="00D76343">
        <w:rPr>
          <w:rFonts w:asciiTheme="majorHAnsi" w:eastAsiaTheme="minorHAnsi" w:hAnsiTheme="majorHAnsi" w:cs="Arial"/>
          <w:b/>
          <w:bCs/>
          <w:color w:val="211D1E"/>
          <w:sz w:val="20"/>
          <w:szCs w:val="20"/>
        </w:rPr>
        <w:t xml:space="preserve">ELAD 8421. Designing Surveys (remove prerequisite </w:t>
      </w:r>
      <w:r w:rsidR="00B84AB9" w:rsidRPr="00D76343">
        <w:rPr>
          <w:rFonts w:asciiTheme="majorHAnsi" w:eastAsiaTheme="minorHAnsi" w:hAnsiTheme="majorHAnsi" w:cs="Arial"/>
          <w:b/>
          <w:bCs/>
          <w:color w:val="211D1E"/>
          <w:sz w:val="20"/>
          <w:szCs w:val="20"/>
        </w:rPr>
        <w:t xml:space="preserve">course “ELAD 8411. Succeeding in the PhD Program” </w:t>
      </w:r>
      <w:r w:rsidRPr="00D76343">
        <w:rPr>
          <w:rFonts w:asciiTheme="majorHAnsi" w:eastAsiaTheme="minorHAnsi" w:hAnsiTheme="majorHAnsi" w:cs="Arial"/>
          <w:b/>
          <w:bCs/>
          <w:color w:val="211D1E"/>
          <w:sz w:val="20"/>
          <w:szCs w:val="20"/>
        </w:rPr>
        <w:t xml:space="preserve">that is not taught). </w:t>
      </w:r>
    </w:p>
    <w:p w14:paraId="7D626F6F" w14:textId="77777777" w:rsidR="00162A50" w:rsidRDefault="00162A50" w:rsidP="007F5E18">
      <w:pPr>
        <w:pStyle w:val="course-link"/>
        <w:spacing w:before="0" w:beforeAutospacing="0" w:after="0" w:afterAutospacing="0"/>
        <w:textAlignment w:val="baseline"/>
        <w:rPr>
          <w:rFonts w:ascii="Avenir Next" w:hAnsi="Avenir Next" w:cs="Arial"/>
          <w:color w:val="FF0000"/>
          <w:sz w:val="22"/>
          <w:szCs w:val="22"/>
        </w:rPr>
      </w:pPr>
    </w:p>
    <w:p w14:paraId="5D67D577" w14:textId="086D1870" w:rsidR="00161635" w:rsidRPr="00403620" w:rsidRDefault="00161635" w:rsidP="00161635">
      <w:pPr>
        <w:tabs>
          <w:tab w:val="left" w:pos="1440"/>
        </w:tabs>
        <w:spacing w:after="0" w:line="240" w:lineRule="auto"/>
        <w:ind w:left="1080" w:right="-630"/>
        <w:rPr>
          <w:rFonts w:asciiTheme="majorHAnsi" w:hAnsiTheme="majorHAnsi" w:cs="Arial"/>
          <w:color w:val="000000" w:themeColor="text1"/>
          <w:sz w:val="20"/>
          <w:szCs w:val="20"/>
        </w:rPr>
      </w:pPr>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2D1F530A" w:rsidR="00161635" w:rsidRDefault="005212CC"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7F5E18">
                <w:rPr>
                  <w:rFonts w:asciiTheme="majorHAnsi" w:hAnsiTheme="majorHAnsi" w:cs="Arial"/>
                  <w:color w:val="000000" w:themeColor="text1"/>
                  <w:sz w:val="20"/>
                  <w:szCs w:val="20"/>
                </w:rPr>
                <w:t xml:space="preserve">12 as noted above </w:t>
              </w:r>
              <w:r w:rsidR="004D0021">
                <w:rPr>
                  <w:rFonts w:asciiTheme="majorHAnsi" w:hAnsiTheme="majorHAnsi" w:cs="Arial"/>
                  <w:color w:val="000000" w:themeColor="text1"/>
                  <w:sz w:val="20"/>
                  <w:szCs w:val="20"/>
                </w:rPr>
                <w:t xml:space="preserve">in “a” </w:t>
              </w:r>
              <w:r w:rsidR="007F5E18">
                <w:rPr>
                  <w:rFonts w:asciiTheme="majorHAnsi" w:hAnsiTheme="majorHAnsi" w:cs="Arial"/>
                  <w:color w:val="000000" w:themeColor="text1"/>
                  <w:sz w:val="20"/>
                  <w:szCs w:val="20"/>
                </w:rPr>
                <w:t>by underlined text</w:t>
              </w:r>
            </w:sdtContent>
          </w:sdt>
        </w:sdtContent>
      </w:sdt>
      <w:r w:rsidR="00162A50">
        <w:rPr>
          <w:rFonts w:asciiTheme="majorHAnsi" w:hAnsiTheme="majorHAnsi" w:cs="Arial"/>
          <w:color w:val="000000" w:themeColor="text1"/>
          <w:sz w:val="20"/>
          <w:szCs w:val="20"/>
        </w:rPr>
        <w:t xml:space="preserve"> </w:t>
      </w:r>
    </w:p>
    <w:p w14:paraId="25C17250" w14:textId="77777777" w:rsidR="00162A50" w:rsidRPr="00403620" w:rsidRDefault="00162A50" w:rsidP="00161635">
      <w:pPr>
        <w:tabs>
          <w:tab w:val="left" w:pos="1440"/>
        </w:tabs>
        <w:spacing w:after="0" w:line="240" w:lineRule="auto"/>
        <w:ind w:left="1080"/>
        <w:rPr>
          <w:rFonts w:asciiTheme="majorHAnsi" w:hAnsiTheme="majorHAnsi" w:cs="Arial"/>
          <w:color w:val="000000" w:themeColor="text1"/>
          <w:sz w:val="20"/>
          <w:szCs w:val="20"/>
        </w:rPr>
      </w:pPr>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6E41F117" w:rsidR="00052681" w:rsidRPr="00403620" w:rsidRDefault="007F5E18" w:rsidP="00052681">
      <w:pPr>
        <w:tabs>
          <w:tab w:val="left" w:pos="1440"/>
        </w:tabs>
        <w:spacing w:after="0" w:line="240" w:lineRule="auto"/>
        <w:ind w:left="1080"/>
        <w:rPr>
          <w:rFonts w:asciiTheme="majorHAnsi" w:hAnsiTheme="majorHAnsi" w:cs="Arial"/>
          <w:color w:val="000000" w:themeColor="text1"/>
          <w:sz w:val="20"/>
          <w:szCs w:val="20"/>
        </w:rPr>
      </w:pPr>
      <w:r>
        <w:rPr>
          <w:rFonts w:asciiTheme="majorHAnsi" w:hAnsiTheme="majorHAnsi" w:cs="Arial"/>
          <w:color w:val="000000" w:themeColor="text1"/>
          <w:sz w:val="20"/>
          <w:szCs w:val="20"/>
        </w:rPr>
        <w:t>Academic Partnerships conducts marketing</w:t>
      </w:r>
      <w:r w:rsidR="004D0021">
        <w:rPr>
          <w:rFonts w:asciiTheme="majorHAnsi" w:hAnsiTheme="majorHAnsi" w:cs="Arial"/>
          <w:color w:val="000000" w:themeColor="text1"/>
          <w:sz w:val="20"/>
          <w:szCs w:val="20"/>
        </w:rPr>
        <w:t xml:space="preserve"> and recruitment for the current EdD have identified this concentration the first to be implemented. </w:t>
      </w:r>
      <w:r w:rsidR="0010211F">
        <w:rPr>
          <w:rFonts w:asciiTheme="majorHAnsi" w:hAnsiTheme="majorHAnsi" w:cs="Arial"/>
          <w:color w:val="000000" w:themeColor="text1"/>
          <w:sz w:val="20"/>
          <w:szCs w:val="20"/>
        </w:rPr>
        <w:t xml:space="preserve">There will be approximately 30 students per cohort for 3 intakes a year.  </w:t>
      </w:r>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4BE59CC2"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w:t>
      </w:r>
      <w:r w:rsidR="00645824" w:rsidRPr="00052681">
        <w:rPr>
          <w:rFonts w:asciiTheme="majorHAnsi" w:hAnsiTheme="majorHAnsi" w:cs="Arial"/>
          <w:b/>
          <w:sz w:val="20"/>
          <w:szCs w:val="20"/>
        </w:rPr>
        <w:t>offered</w:t>
      </w:r>
      <w:r w:rsidR="00645824">
        <w:rPr>
          <w:rFonts w:asciiTheme="majorHAnsi" w:hAnsiTheme="majorHAnsi" w:cs="Arial"/>
          <w:b/>
          <w:sz w:val="20"/>
          <w:szCs w:val="20"/>
        </w:rPr>
        <w:t>?</w:t>
      </w:r>
    </w:p>
    <w:p w14:paraId="4266A55F" w14:textId="01807AEF"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052681">
            <w:rPr>
              <w:rStyle w:val="PlaceholderText"/>
              <w:rFonts w:asciiTheme="majorHAnsi" w:hAnsiTheme="majorHAnsi"/>
              <w:sz w:val="20"/>
              <w:szCs w:val="20"/>
            </w:rPr>
            <w:t>No</w:t>
          </w:r>
        </w:sdtContent>
      </w:sdt>
    </w:p>
    <w:p w14:paraId="0572F754" w14:textId="21C076A5"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1A316E" w:rsidRPr="00052681">
            <w:rPr>
              <w:rStyle w:val="PlaceholderText"/>
              <w:rFonts w:asciiTheme="majorHAnsi" w:hAnsiTheme="majorHAnsi"/>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03C1613B" w:rsidR="001D25A7" w:rsidRPr="001D25A7" w:rsidRDefault="005212CC"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B003E5">
            <w:rPr>
              <w:rFonts w:asciiTheme="majorHAnsi" w:hAnsiTheme="majorHAnsi" w:cs="Arial"/>
              <w:color w:val="000000" w:themeColor="text1"/>
              <w:sz w:val="20"/>
              <w:szCs w:val="20"/>
            </w:rPr>
            <w:t>The current EdD program is operated on 10</w:t>
          </w:r>
          <w:r w:rsidR="000364C8">
            <w:rPr>
              <w:rFonts w:asciiTheme="majorHAnsi" w:hAnsiTheme="majorHAnsi" w:cs="Arial"/>
              <w:color w:val="000000" w:themeColor="text1"/>
              <w:sz w:val="20"/>
              <w:szCs w:val="20"/>
            </w:rPr>
            <w:t>0</w:t>
          </w:r>
          <w:r w:rsidR="00B003E5">
            <w:rPr>
              <w:rFonts w:asciiTheme="majorHAnsi" w:hAnsiTheme="majorHAnsi" w:cs="Arial"/>
              <w:color w:val="000000" w:themeColor="text1"/>
              <w:sz w:val="20"/>
              <w:szCs w:val="20"/>
            </w:rPr>
            <w:t xml:space="preserve">% asynchronous modality. </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7F8D865A" w:rsidR="004E0146" w:rsidRPr="000A292C" w:rsidRDefault="005212CC" w:rsidP="001A316E">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B003E5">
            <w:rPr>
              <w:rFonts w:asciiTheme="majorHAnsi" w:hAnsiTheme="majorHAnsi" w:cs="Arial"/>
              <w:color w:val="000000" w:themeColor="text1"/>
              <w:sz w:val="20"/>
              <w:szCs w:val="20"/>
            </w:rPr>
            <w:t xml:space="preserve">The higher education concentration will be offered under the current arrangement with Academic Partnerships. </w:t>
          </w:r>
        </w:sdtContent>
      </w:sdt>
    </w:p>
    <w:p w14:paraId="5EDBD9EC" w14:textId="3E8E6620" w:rsidR="004E0146"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77F0B855" w14:textId="26160B61" w:rsidR="0093394C" w:rsidRPr="0093394C" w:rsidRDefault="0093394C" w:rsidP="0093394C">
      <w:pPr>
        <w:pStyle w:val="ListParagraph"/>
        <w:numPr>
          <w:ilvl w:val="0"/>
          <w:numId w:val="19"/>
        </w:numPr>
        <w:tabs>
          <w:tab w:val="left" w:pos="360"/>
          <w:tab w:val="left" w:pos="720"/>
        </w:tabs>
        <w:spacing w:after="0" w:line="240" w:lineRule="auto"/>
        <w:rPr>
          <w:rFonts w:asciiTheme="majorHAnsi" w:hAnsiTheme="majorHAnsi"/>
          <w:b/>
          <w:sz w:val="20"/>
          <w:szCs w:val="20"/>
        </w:rPr>
      </w:pPr>
      <w:r>
        <w:rPr>
          <w:rFonts w:asciiTheme="majorHAnsi" w:hAnsiTheme="majorHAnsi" w:cs="Arial"/>
          <w:sz w:val="20"/>
          <w:szCs w:val="20"/>
        </w:rPr>
        <w:t xml:space="preserve">Higher </w:t>
      </w:r>
      <w:r w:rsidRPr="0093394C">
        <w:rPr>
          <w:rFonts w:asciiTheme="majorHAnsi" w:hAnsiTheme="majorHAnsi" w:cs="Arial"/>
          <w:sz w:val="20"/>
          <w:szCs w:val="20"/>
        </w:rPr>
        <w:t>Ed Faculty full-time position</w:t>
      </w:r>
      <w:r>
        <w:rPr>
          <w:rFonts w:asciiTheme="majorHAnsi" w:hAnsiTheme="majorHAnsi" w:cs="Arial"/>
          <w:sz w:val="20"/>
          <w:szCs w:val="20"/>
        </w:rPr>
        <w:t xml:space="preserve"> </w:t>
      </w:r>
      <w:r w:rsidRPr="0093394C">
        <w:rPr>
          <w:rFonts w:asciiTheme="majorHAnsi" w:hAnsiTheme="majorHAnsi" w:cs="Arial"/>
          <w:sz w:val="20"/>
          <w:szCs w:val="20"/>
        </w:rPr>
        <w:t>to</w:t>
      </w:r>
      <w:r>
        <w:rPr>
          <w:rFonts w:asciiTheme="majorHAnsi" w:hAnsiTheme="majorHAnsi" w:cs="Arial"/>
          <w:sz w:val="20"/>
          <w:szCs w:val="20"/>
        </w:rPr>
        <w:t xml:space="preserve"> teach in the program starting </w:t>
      </w:r>
      <w:r w:rsidR="0010211F">
        <w:rPr>
          <w:rFonts w:asciiTheme="majorHAnsi" w:hAnsiTheme="majorHAnsi" w:cs="Arial"/>
          <w:sz w:val="20"/>
          <w:szCs w:val="20"/>
        </w:rPr>
        <w:t xml:space="preserve">Summer </w:t>
      </w:r>
      <w:r>
        <w:rPr>
          <w:rFonts w:asciiTheme="majorHAnsi" w:hAnsiTheme="majorHAnsi" w:cs="Arial"/>
          <w:sz w:val="20"/>
          <w:szCs w:val="20"/>
        </w:rPr>
        <w:t xml:space="preserve">2022. </w:t>
      </w:r>
    </w:p>
    <w:p w14:paraId="3A5CABF8" w14:textId="64456BEA" w:rsidR="0093394C" w:rsidRPr="0093394C" w:rsidRDefault="00D76343" w:rsidP="0093394C">
      <w:pPr>
        <w:pStyle w:val="ListParagraph"/>
        <w:tabs>
          <w:tab w:val="left" w:pos="360"/>
          <w:tab w:val="left" w:pos="720"/>
        </w:tabs>
        <w:spacing w:after="0" w:line="240" w:lineRule="auto"/>
        <w:rPr>
          <w:rFonts w:asciiTheme="majorHAnsi" w:hAnsiTheme="majorHAnsi"/>
          <w:b/>
          <w:sz w:val="20"/>
          <w:szCs w:val="20"/>
        </w:rPr>
      </w:pPr>
      <w:r>
        <w:rPr>
          <w:rFonts w:asciiTheme="majorHAnsi" w:hAnsiTheme="majorHAnsi" w:cs="Arial"/>
          <w:sz w:val="20"/>
          <w:szCs w:val="20"/>
        </w:rPr>
        <w:t>The position will be funded</w:t>
      </w:r>
      <w:r w:rsidR="0093394C">
        <w:rPr>
          <w:rFonts w:asciiTheme="majorHAnsi" w:hAnsiTheme="majorHAnsi" w:cs="Arial"/>
          <w:sz w:val="20"/>
          <w:szCs w:val="20"/>
        </w:rPr>
        <w:t xml:space="preserve"> by AOS. </w:t>
      </w:r>
    </w:p>
    <w:p w14:paraId="208A6A7C" w14:textId="77777777" w:rsidR="0093394C" w:rsidRPr="0093394C" w:rsidRDefault="0093394C" w:rsidP="0093394C">
      <w:pPr>
        <w:tabs>
          <w:tab w:val="left" w:pos="360"/>
          <w:tab w:val="left" w:pos="720"/>
        </w:tabs>
        <w:spacing w:after="0" w:line="240" w:lineRule="auto"/>
        <w:rPr>
          <w:rFonts w:asciiTheme="majorHAnsi" w:hAnsiTheme="majorHAnsi"/>
          <w:b/>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commentRangeStart w:id="0"/>
      <w:r w:rsidRPr="008426D1">
        <w:rPr>
          <w:rFonts w:asciiTheme="majorHAnsi" w:hAnsiTheme="majorHAnsi" w:cs="Arial"/>
          <w:b/>
          <w:sz w:val="28"/>
          <w:szCs w:val="20"/>
        </w:rPr>
        <w:lastRenderedPageBreak/>
        <w:t>Bulletin Changes</w:t>
      </w:r>
      <w:commentRangeEnd w:id="0"/>
      <w:r w:rsidR="00B174BA">
        <w:rPr>
          <w:rStyle w:val="CommentReference"/>
        </w:rPr>
        <w:commentReference w:id="0"/>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084D4B8A" w14:textId="77777777" w:rsidR="00390C72" w:rsidRDefault="00390C72" w:rsidP="00390C72">
      <w:pPr>
        <w:pStyle w:val="NormalWeb"/>
        <w:rPr>
          <w:rFonts w:asciiTheme="majorHAnsi" w:hAnsiTheme="majorHAnsi"/>
          <w:bCs/>
          <w:iCs/>
          <w:color w:val="000000" w:themeColor="text1"/>
          <w:szCs w:val="18"/>
        </w:rPr>
      </w:pPr>
      <w:r w:rsidRPr="00390C72">
        <w:rPr>
          <w:rFonts w:asciiTheme="majorHAnsi" w:hAnsiTheme="majorHAnsi"/>
          <w:bCs/>
          <w:iCs/>
          <w:color w:val="000000" w:themeColor="text1"/>
          <w:szCs w:val="18"/>
        </w:rPr>
        <w:t>Before</w:t>
      </w:r>
    </w:p>
    <w:p w14:paraId="79F82569" w14:textId="733E4EDF" w:rsidR="00390C72" w:rsidRPr="00390C72" w:rsidRDefault="00390C72" w:rsidP="00390C72">
      <w:pPr>
        <w:pStyle w:val="NormalWeb"/>
        <w:rPr>
          <w:rFonts w:asciiTheme="majorHAnsi" w:hAnsiTheme="majorHAnsi"/>
          <w:bCs/>
          <w:iCs/>
          <w:color w:val="000000" w:themeColor="text1"/>
          <w:szCs w:val="18"/>
        </w:rPr>
      </w:pPr>
      <w:r>
        <w:rPr>
          <w:rFonts w:asciiTheme="majorHAnsi" w:hAnsiTheme="majorHAnsi"/>
          <w:bCs/>
          <w:iCs/>
          <w:color w:val="000000" w:themeColor="text1"/>
          <w:szCs w:val="18"/>
        </w:rPr>
        <w:t>Page 85 of the 21-22 Bulletin</w:t>
      </w:r>
      <w:r w:rsidR="00403620" w:rsidRPr="00341B0D">
        <w:rPr>
          <w:rFonts w:asciiTheme="majorHAnsi" w:hAnsiTheme="majorHAnsi"/>
          <w:b/>
          <w:i/>
          <w:color w:val="FF0000"/>
          <w:szCs w:val="18"/>
        </w:rPr>
        <w:br/>
      </w:r>
      <w:r>
        <w:rPr>
          <w:rFonts w:ascii="MyriadPro" w:hAnsi="MyriadPro"/>
          <w:b/>
          <w:bCs/>
          <w:sz w:val="30"/>
          <w:szCs w:val="30"/>
        </w:rPr>
        <w:t>Program of Study for the Doctor of Education in Educational Leadership Degree</w:t>
      </w:r>
    </w:p>
    <w:p w14:paraId="3FC0318B" w14:textId="77777777" w:rsidR="00390C72" w:rsidRDefault="00390C72" w:rsidP="00390C72">
      <w:pPr>
        <w:pStyle w:val="NormalWeb"/>
      </w:pPr>
      <w:r>
        <w:rPr>
          <w:rFonts w:ascii="MyriadPro" w:hAnsi="MyriadPro"/>
          <w:b/>
          <w:bCs/>
          <w:sz w:val="20"/>
          <w:szCs w:val="20"/>
        </w:rPr>
        <w:t xml:space="preserve">ADMISSION REQUIREMENTS </w:t>
      </w:r>
    </w:p>
    <w:p w14:paraId="4B3979D6" w14:textId="77777777" w:rsidR="00390C72" w:rsidRDefault="00390C72" w:rsidP="00390C72">
      <w:pPr>
        <w:pStyle w:val="NormalWeb"/>
      </w:pPr>
      <w:r>
        <w:rPr>
          <w:rFonts w:ascii="ArialMT" w:hAnsi="ArialMT"/>
          <w:sz w:val="16"/>
          <w:szCs w:val="16"/>
        </w:rPr>
        <w:t xml:space="preserve">Applicants for admission to the Doctor of Education degree program must be in good standing in the graduate school of an accredited institution. </w:t>
      </w:r>
    </w:p>
    <w:p w14:paraId="7703E67F" w14:textId="77777777" w:rsidR="00390C72" w:rsidRDefault="00390C72" w:rsidP="00390C72">
      <w:pPr>
        <w:pStyle w:val="NormalWeb"/>
      </w:pPr>
      <w:r>
        <w:rPr>
          <w:rFonts w:ascii="ArialMT" w:hAnsi="ArialMT"/>
          <w:sz w:val="16"/>
          <w:szCs w:val="16"/>
        </w:rPr>
        <w:t xml:space="preserve">Admission to Graduate Programs does not imply admission to the Doctor of Education degree. Students desiring to pursue graduate work for which they have not completed the prerequisites will be required to make up deficiencies. Specific program requirements and details are outlined under the Center for Excellence in Education (CEE) section of this bulletin and on the following pages. </w:t>
      </w:r>
    </w:p>
    <w:p w14:paraId="6BAE9B95" w14:textId="5459DA32" w:rsidR="00390C72" w:rsidRDefault="00390C72" w:rsidP="00390C72">
      <w:pPr>
        <w:pStyle w:val="NormalWeb"/>
      </w:pPr>
      <w:r>
        <w:rPr>
          <w:rFonts w:ascii="ArialMT" w:hAnsi="ArialMT"/>
          <w:sz w:val="16"/>
          <w:szCs w:val="16"/>
        </w:rPr>
        <w:t xml:space="preserve">Applicants to the Doctor of Education Degree program must hold an earned master’s degree from an accredited institution and provide evidence of having sustained a superior level of scholarship during master’s and post-master’s level graduate work. Applicants must submit the following to Graduate Admissions: </w:t>
      </w:r>
    </w:p>
    <w:p w14:paraId="2493904D" w14:textId="77777777" w:rsidR="00390C72" w:rsidRDefault="00390C72" w:rsidP="00390C72">
      <w:pPr>
        <w:pStyle w:val="NormalWeb"/>
        <w:numPr>
          <w:ilvl w:val="0"/>
          <w:numId w:val="20"/>
        </w:numPr>
        <w:rPr>
          <w:rFonts w:ascii="ArialMT" w:hAnsi="ArialMT"/>
          <w:sz w:val="16"/>
          <w:szCs w:val="16"/>
        </w:rPr>
      </w:pPr>
      <w:r>
        <w:rPr>
          <w:rFonts w:ascii="ArialMT" w:hAnsi="ArialMT"/>
          <w:sz w:val="16"/>
          <w:szCs w:val="16"/>
        </w:rPr>
        <w:t xml:space="preserve">A completed application for admission. Applicants are encouraged to submit the ap- plication no later than March 1 for the fall semester. Application forms are available from Graduate Admissions or from the Center for Excellence in Education. </w:t>
      </w:r>
    </w:p>
    <w:p w14:paraId="4C13A679" w14:textId="77777777" w:rsidR="00390C72" w:rsidRDefault="00390C72" w:rsidP="00390C72">
      <w:pPr>
        <w:pStyle w:val="NormalWeb"/>
        <w:numPr>
          <w:ilvl w:val="0"/>
          <w:numId w:val="20"/>
        </w:numPr>
        <w:rPr>
          <w:rFonts w:ascii="ArialMT" w:hAnsi="ArialMT"/>
          <w:sz w:val="16"/>
          <w:szCs w:val="16"/>
        </w:rPr>
      </w:pPr>
      <w:r>
        <w:rPr>
          <w:rFonts w:ascii="ArialMT" w:hAnsi="ArialMT"/>
          <w:sz w:val="16"/>
          <w:szCs w:val="16"/>
        </w:rPr>
        <w:t xml:space="preserve">A $50 nonrefundable application fee. Checks must be made payable to Arkansas State University. If applications are received without payment, Graduate Admissions will hold all application materials and notify the applicants that no action will be taken until pay- </w:t>
      </w:r>
      <w:proofErr w:type="spellStart"/>
      <w:r>
        <w:rPr>
          <w:rFonts w:ascii="ArialMT" w:hAnsi="ArialMT"/>
          <w:sz w:val="16"/>
          <w:szCs w:val="16"/>
        </w:rPr>
        <w:t>ment</w:t>
      </w:r>
      <w:proofErr w:type="spellEnd"/>
      <w:r>
        <w:rPr>
          <w:rFonts w:ascii="ArialMT" w:hAnsi="ArialMT"/>
          <w:sz w:val="16"/>
          <w:szCs w:val="16"/>
        </w:rPr>
        <w:t xml:space="preserve"> is received. International students may utilize a check or an International Postal Money Order to remit payment in U.S. currency. </w:t>
      </w:r>
    </w:p>
    <w:p w14:paraId="28E65B42" w14:textId="77777777" w:rsidR="00390C72" w:rsidRDefault="00390C72" w:rsidP="00390C72">
      <w:pPr>
        <w:pStyle w:val="NormalWeb"/>
        <w:numPr>
          <w:ilvl w:val="0"/>
          <w:numId w:val="20"/>
        </w:numPr>
        <w:rPr>
          <w:rFonts w:ascii="ArialMT" w:hAnsi="ArialMT"/>
          <w:sz w:val="16"/>
          <w:szCs w:val="16"/>
        </w:rPr>
      </w:pPr>
      <w:r>
        <w:rPr>
          <w:rFonts w:ascii="ArialMT" w:hAnsi="ArialMT"/>
          <w:sz w:val="16"/>
          <w:szCs w:val="16"/>
        </w:rPr>
        <w:t xml:space="preserve">One copy of official transcripts of all previous undergraduate and graduate coursework attempted to be sent directly from the institution(s) previously attended. (Graduate Ad- missions will compute the graduate GPA by counting all graduate courses completed, including any repeated courses.) </w:t>
      </w:r>
    </w:p>
    <w:p w14:paraId="2847AAA6" w14:textId="77777777" w:rsidR="00390C72" w:rsidRDefault="00390C72" w:rsidP="00390C72">
      <w:pPr>
        <w:pStyle w:val="NormalWeb"/>
        <w:numPr>
          <w:ilvl w:val="0"/>
          <w:numId w:val="20"/>
        </w:numPr>
        <w:rPr>
          <w:rFonts w:ascii="ArialMT" w:hAnsi="ArialMT"/>
          <w:sz w:val="16"/>
          <w:szCs w:val="16"/>
        </w:rPr>
      </w:pPr>
      <w:r>
        <w:rPr>
          <w:rFonts w:ascii="ArialMT" w:hAnsi="ArialMT"/>
          <w:sz w:val="16"/>
          <w:szCs w:val="16"/>
        </w:rPr>
        <w:t xml:space="preserve">Two letters of recommendation from professionals who can speak to the student’s ability to matriculate into this doctoral program and complete a dissertation. These letters will be reviewed by the doctoral faculty. An interview may be required. Recommendation by the doctoral faculty is required for admission to the doctoral program. </w:t>
      </w:r>
    </w:p>
    <w:p w14:paraId="606A7A92" w14:textId="066284AD" w:rsidR="00390C72" w:rsidRDefault="00390C72" w:rsidP="00390C72">
      <w:pPr>
        <w:pStyle w:val="NormalWeb"/>
        <w:numPr>
          <w:ilvl w:val="0"/>
          <w:numId w:val="20"/>
        </w:numPr>
        <w:rPr>
          <w:rFonts w:ascii="ArialMT" w:hAnsi="ArialMT"/>
          <w:sz w:val="16"/>
          <w:szCs w:val="16"/>
        </w:rPr>
      </w:pPr>
      <w:r>
        <w:rPr>
          <w:rFonts w:ascii="ArialMT" w:hAnsi="ArialMT"/>
          <w:sz w:val="16"/>
          <w:szCs w:val="16"/>
        </w:rPr>
        <w:t xml:space="preserve">A </w:t>
      </w:r>
      <w:r w:rsidR="00F659AB">
        <w:rPr>
          <w:rFonts w:ascii="ArialMT" w:hAnsi="ArialMT"/>
          <w:sz w:val="16"/>
          <w:szCs w:val="16"/>
        </w:rPr>
        <w:t>two-page</w:t>
      </w:r>
      <w:r>
        <w:rPr>
          <w:rFonts w:ascii="ArialMT" w:hAnsi="ArialMT"/>
          <w:sz w:val="16"/>
          <w:szCs w:val="16"/>
        </w:rPr>
        <w:t xml:space="preserve"> letter of interest describing how the student is a good fit for the degree program. </w:t>
      </w:r>
    </w:p>
    <w:p w14:paraId="6FED0BD4" w14:textId="77777777" w:rsidR="00390C72" w:rsidRDefault="00390C72" w:rsidP="00390C72">
      <w:pPr>
        <w:pStyle w:val="NormalWeb"/>
        <w:numPr>
          <w:ilvl w:val="0"/>
          <w:numId w:val="20"/>
        </w:numPr>
        <w:rPr>
          <w:rFonts w:ascii="ArialMT" w:hAnsi="ArialMT"/>
          <w:sz w:val="16"/>
          <w:szCs w:val="16"/>
        </w:rPr>
      </w:pPr>
      <w:r>
        <w:rPr>
          <w:rFonts w:ascii="ArialMT" w:hAnsi="ArialMT"/>
          <w:sz w:val="16"/>
          <w:szCs w:val="16"/>
        </w:rPr>
        <w:t>Submit one of the following writing samples:</w:t>
      </w:r>
      <w:r>
        <w:rPr>
          <w:rFonts w:ascii="ArialMT" w:hAnsi="ArialMT"/>
          <w:sz w:val="16"/>
          <w:szCs w:val="16"/>
        </w:rPr>
        <w:br/>
        <w:t xml:space="preserve">-A two-page personal philosophy of leadership, citing three sources of reference; OR -A research paper demonstrating the student’s ability to write at the graduate level NOTE: The paper must follow the latest edition of APA style guide. </w:t>
      </w:r>
    </w:p>
    <w:p w14:paraId="73EBA738" w14:textId="77777777" w:rsidR="00390C72" w:rsidRDefault="00390C72" w:rsidP="00390C72">
      <w:pPr>
        <w:pStyle w:val="NormalWeb"/>
        <w:numPr>
          <w:ilvl w:val="0"/>
          <w:numId w:val="20"/>
        </w:numPr>
        <w:rPr>
          <w:rFonts w:ascii="ArialMT" w:hAnsi="ArialMT"/>
          <w:sz w:val="16"/>
          <w:szCs w:val="16"/>
        </w:rPr>
      </w:pPr>
      <w:r>
        <w:rPr>
          <w:rFonts w:ascii="ArialMT" w:hAnsi="ArialMT"/>
          <w:sz w:val="16"/>
          <w:szCs w:val="16"/>
        </w:rPr>
        <w:t xml:space="preserve">Resume of Curriculum Vitae </w:t>
      </w:r>
    </w:p>
    <w:p w14:paraId="327AFC11" w14:textId="77777777" w:rsidR="00390C72" w:rsidRDefault="00390C72" w:rsidP="00390C72">
      <w:pPr>
        <w:pStyle w:val="NormalWeb"/>
      </w:pPr>
      <w:r>
        <w:rPr>
          <w:rFonts w:ascii="MyriadPro" w:hAnsi="MyriadPro"/>
          <w:b/>
          <w:bCs/>
          <w:sz w:val="20"/>
          <w:szCs w:val="20"/>
        </w:rPr>
        <w:t xml:space="preserve">CENTER FOR EXCELLENCE IN EDUCATION </w:t>
      </w:r>
    </w:p>
    <w:p w14:paraId="3324E13B" w14:textId="77777777" w:rsidR="00390C72" w:rsidRDefault="00390C72" w:rsidP="00390C72">
      <w:pPr>
        <w:pStyle w:val="NormalWeb"/>
      </w:pPr>
      <w:r>
        <w:rPr>
          <w:rFonts w:ascii="ArialMT" w:hAnsi="ArialMT"/>
          <w:sz w:val="16"/>
          <w:szCs w:val="16"/>
        </w:rPr>
        <w:t xml:space="preserve">The Center for Excellence in Education is a teaching and research center within the College of Education and Behavioral Science. The primary mission of the center is to coordinate the efforts of a diverse faculty in delivery of the doctoral program in educational leadership and to facilitate basic research on the improvement of educational institutions and enhancement of educational settings. The director of the Center for Excellence in Education serves as the director of the Doctor of Education degree program. Inquiries regarding this program should be addressed to the director. </w:t>
      </w:r>
    </w:p>
    <w:p w14:paraId="28E17218" w14:textId="77777777" w:rsidR="00390C72" w:rsidRDefault="00390C72" w:rsidP="00390C72">
      <w:pPr>
        <w:pStyle w:val="NormalWeb"/>
      </w:pPr>
      <w:r>
        <w:rPr>
          <w:rFonts w:ascii="MyriadPro" w:hAnsi="MyriadPro"/>
          <w:b/>
          <w:bCs/>
          <w:sz w:val="20"/>
          <w:szCs w:val="20"/>
        </w:rPr>
        <w:lastRenderedPageBreak/>
        <w:t xml:space="preserve">PURPOSE OF THE DEGREE </w:t>
      </w:r>
    </w:p>
    <w:p w14:paraId="6BE2DE81" w14:textId="77777777" w:rsidR="00390C72" w:rsidRDefault="00390C72" w:rsidP="00390C72">
      <w:pPr>
        <w:pStyle w:val="NormalWeb"/>
      </w:pPr>
      <w:r>
        <w:rPr>
          <w:rFonts w:ascii="ArialMT" w:hAnsi="ArialMT"/>
          <w:sz w:val="16"/>
          <w:szCs w:val="16"/>
        </w:rPr>
        <w:t xml:space="preserve">The Doctor of Education degree in Educational Leadership provides the highest professional degree available in the field of education to students who aspire to administrative careers in either </w:t>
      </w:r>
    </w:p>
    <w:p w14:paraId="797EE841" w14:textId="77777777" w:rsidR="00390C72" w:rsidRDefault="00390C72" w:rsidP="00390C72">
      <w:pPr>
        <w:pStyle w:val="NormalWeb"/>
      </w:pPr>
      <w:r>
        <w:rPr>
          <w:rFonts w:ascii="TimesNewRomanPS" w:hAnsi="TimesNewRomanPS"/>
          <w:i/>
          <w:iCs/>
          <w:sz w:val="18"/>
          <w:szCs w:val="18"/>
        </w:rPr>
        <w:t xml:space="preserve">The bulletin can be accessed at https://www.astate.edu/a/registrar/students/bulletins </w:t>
      </w:r>
    </w:p>
    <w:p w14:paraId="14A10D50" w14:textId="77777777" w:rsidR="00390C72" w:rsidRDefault="00390C72" w:rsidP="00390C72">
      <w:pPr>
        <w:pStyle w:val="NormalWeb"/>
      </w:pPr>
      <w:r>
        <w:rPr>
          <w:rFonts w:ascii="ArialMT" w:hAnsi="ArialMT"/>
          <w:sz w:val="16"/>
          <w:szCs w:val="16"/>
        </w:rPr>
        <w:t xml:space="preserve">85 </w:t>
      </w:r>
    </w:p>
    <w:p w14:paraId="018867BE" w14:textId="77777777" w:rsidR="00390C72" w:rsidRDefault="00390C72" w:rsidP="00390C72">
      <w:pPr>
        <w:pStyle w:val="NormalWeb"/>
      </w:pPr>
      <w:r>
        <w:rPr>
          <w:rFonts w:ascii="ArialMT" w:hAnsi="ArialMT"/>
          <w:sz w:val="16"/>
          <w:szCs w:val="16"/>
        </w:rPr>
        <w:t xml:space="preserve">elementary, secondary, or collegiate levels. Although the degree requirements include a prescribed curriculum of required and elective courses, the doctoral degree is not awarded only on the basis of coursework completion. Following successful completion of the comprehensive examinations, doctoral students conduct a major research project resulting in the presentation and defense of the doctoral dissertation. This phase of the doctoral degree provides students with an opportunity to develop and demonstrate possession of skill in intellectual problem solving. </w:t>
      </w:r>
    </w:p>
    <w:p w14:paraId="6900A7E8" w14:textId="77777777" w:rsidR="00390C72" w:rsidRDefault="00390C72" w:rsidP="00390C72">
      <w:pPr>
        <w:pStyle w:val="NormalWeb"/>
      </w:pPr>
      <w:r>
        <w:rPr>
          <w:rFonts w:ascii="MyriadPro" w:hAnsi="MyriadPro"/>
          <w:b/>
          <w:bCs/>
          <w:sz w:val="20"/>
          <w:szCs w:val="20"/>
        </w:rPr>
        <w:t xml:space="preserve">GENERAL REQUIREMENTS FOR THE DEGREE </w:t>
      </w:r>
    </w:p>
    <w:p w14:paraId="59365ED9" w14:textId="77777777" w:rsidR="00390C72" w:rsidRDefault="00390C72" w:rsidP="00390C72">
      <w:pPr>
        <w:pStyle w:val="NormalWeb"/>
      </w:pPr>
      <w:r>
        <w:rPr>
          <w:rFonts w:ascii="ArialMT" w:hAnsi="ArialMT"/>
          <w:sz w:val="16"/>
          <w:szCs w:val="16"/>
        </w:rPr>
        <w:t xml:space="preserve">Candidates must earn a minimum of 90 hours of graduate credit beyond the bachelor’s degree. This quantitative requirement is a minimum, as the quantity of coursework to be completed by each candidate is arranged individually by the advisory committee, subject to the approval of the Registrar, and may be modified both as to quantity and as to type during the progress of the student’s coursework. </w:t>
      </w:r>
    </w:p>
    <w:p w14:paraId="15E1A1E5" w14:textId="77777777" w:rsidR="00390C72" w:rsidRDefault="00390C72" w:rsidP="00390C72">
      <w:pPr>
        <w:pStyle w:val="NormalWeb"/>
      </w:pPr>
      <w:r>
        <w:rPr>
          <w:rFonts w:ascii="MyriadPro" w:hAnsi="MyriadPro"/>
          <w:b/>
          <w:bCs/>
          <w:sz w:val="20"/>
          <w:szCs w:val="20"/>
        </w:rPr>
        <w:t xml:space="preserve">ADVISORY COMMITTEES </w:t>
      </w:r>
    </w:p>
    <w:p w14:paraId="0C0C99B9" w14:textId="77777777" w:rsidR="00390C72" w:rsidRDefault="00390C72" w:rsidP="00390C72">
      <w:pPr>
        <w:pStyle w:val="NormalWeb"/>
      </w:pPr>
      <w:r>
        <w:rPr>
          <w:rFonts w:ascii="ArialMT" w:hAnsi="ArialMT"/>
          <w:sz w:val="16"/>
          <w:szCs w:val="16"/>
        </w:rPr>
        <w:t xml:space="preserve">Advisory committees will consist of no fewer than four members who possess expertise in the student’s major areas of concentration and should be selected by the student in consultation with the director of graduate studies in the Center for Excellence in Education. These names will be forwarded for official appointment. No committee is considered constituted until final written approval. </w:t>
      </w:r>
    </w:p>
    <w:p w14:paraId="5A720547" w14:textId="6DF9EDF8" w:rsidR="00390C72" w:rsidRDefault="00390C72" w:rsidP="00390C72">
      <w:pPr>
        <w:pStyle w:val="NormalWeb"/>
      </w:pPr>
      <w:r>
        <w:rPr>
          <w:rFonts w:ascii="ArialMT" w:hAnsi="ArialMT"/>
          <w:sz w:val="16"/>
          <w:szCs w:val="16"/>
        </w:rPr>
        <w:t xml:space="preserve">Membership of advisory committees may be changed if either the student or a member of their committee feels that such a change is appropriate, and the requested change is approved by the Director of the Center for Excellence in Education. Such a change will only be approved in clearly unusual circumstances. If approval is given, the student will be notified in writing by Graduate Admissions. </w:t>
      </w:r>
    </w:p>
    <w:p w14:paraId="63416209" w14:textId="77777777" w:rsidR="00390C72" w:rsidRDefault="00390C72" w:rsidP="00390C72">
      <w:pPr>
        <w:pStyle w:val="NormalWeb"/>
      </w:pPr>
      <w:r>
        <w:rPr>
          <w:rFonts w:ascii="MyriadPro" w:hAnsi="MyriadPro"/>
          <w:b/>
          <w:bCs/>
          <w:sz w:val="20"/>
          <w:szCs w:val="20"/>
        </w:rPr>
        <w:t xml:space="preserve">DEGREE PLAN </w:t>
      </w:r>
    </w:p>
    <w:p w14:paraId="5E5AED07" w14:textId="77777777" w:rsidR="00390C72" w:rsidRDefault="00390C72" w:rsidP="00390C72">
      <w:pPr>
        <w:pStyle w:val="NormalWeb"/>
      </w:pPr>
      <w:r>
        <w:rPr>
          <w:rFonts w:ascii="ArialMT" w:hAnsi="ArialMT"/>
          <w:sz w:val="16"/>
          <w:szCs w:val="16"/>
        </w:rPr>
        <w:t xml:space="preserve">As the successful completion of 12 semester hours approaches, students should file a degree plan listing all courses completed and to be completed. This plan must be approved by the advisory committee and then submitted to the dean for approval. The dean will notify the applicant after the degree plan has been approved. Students will be permitted to register for more than a cumulative total of 12 semester hours only when an approved degree plan is on file. </w:t>
      </w:r>
    </w:p>
    <w:p w14:paraId="614405C0" w14:textId="77777777" w:rsidR="00390C72" w:rsidRDefault="00390C72" w:rsidP="00390C72">
      <w:pPr>
        <w:pStyle w:val="NormalWeb"/>
      </w:pPr>
      <w:r>
        <w:rPr>
          <w:rFonts w:ascii="MyriadPro" w:hAnsi="MyriadPro"/>
          <w:b/>
          <w:bCs/>
          <w:sz w:val="20"/>
          <w:szCs w:val="20"/>
        </w:rPr>
        <w:t xml:space="preserve">TRANSFER CREDIT </w:t>
      </w:r>
    </w:p>
    <w:p w14:paraId="099D7949" w14:textId="77777777" w:rsidR="00390C72" w:rsidRDefault="00390C72" w:rsidP="00390C72">
      <w:pPr>
        <w:pStyle w:val="NormalWeb"/>
      </w:pPr>
      <w:r>
        <w:rPr>
          <w:rFonts w:ascii="ArialMT" w:hAnsi="ArialMT"/>
          <w:sz w:val="16"/>
          <w:szCs w:val="16"/>
        </w:rPr>
        <w:t xml:space="preserve">The Ed.D. Program consists of a minimum of 90 credits beyond the bachelor’s degree, for those possessing a master’s degree. Although all appropriate graduate credits from master’s and beyond will be transferred to the Ed.D., all students must complete the doctoral block and dissertation which total 51 credits. Students enrolled in the Ed.D. program who receive four or more credits with a grade of “C” or lower, or a grade of “F” in the Doctoral Knowledge Core will be dismissed from the program. Students will be held responsible for the content of each course placed on the program of study through written examination. </w:t>
      </w:r>
    </w:p>
    <w:p w14:paraId="79429386" w14:textId="77777777" w:rsidR="00390C72" w:rsidRDefault="00390C72" w:rsidP="00390C72">
      <w:pPr>
        <w:pStyle w:val="NormalWeb"/>
      </w:pPr>
      <w:r>
        <w:rPr>
          <w:rFonts w:ascii="MyriadPro" w:hAnsi="MyriadPro"/>
          <w:b/>
          <w:bCs/>
          <w:sz w:val="20"/>
          <w:szCs w:val="20"/>
        </w:rPr>
        <w:t xml:space="preserve">DOCTORAL CORE CONTENT EXAMINATION STRUCTURE </w:t>
      </w:r>
    </w:p>
    <w:p w14:paraId="0A2269C1" w14:textId="54ECAF24" w:rsidR="00390C72" w:rsidRDefault="00390C72" w:rsidP="00390C72">
      <w:pPr>
        <w:pStyle w:val="NormalWeb"/>
      </w:pPr>
      <w:r>
        <w:rPr>
          <w:rFonts w:ascii="ArialMT" w:hAnsi="ArialMT"/>
          <w:sz w:val="16"/>
          <w:szCs w:val="16"/>
        </w:rPr>
        <w:t xml:space="preserve">The Doctoral Core Content Examination will be completed in the final semester of Doctoral Leadership Core. The exam will be a comprehensive exam of the eight courses included within the Doctoral Leadership Core and will be administered during Semester 4 of the doctoral program. If any portion of the exam is failed, a program faculty committee has the option to require the student to repeat coursework that relates to the portion of the exam that did not meet passing requirements. A student may have a second attempt to repeat any failed portion of the Doctoral Core Content Examination. A second failed attempt on any portion of the examination will result in the student’s dismissal from the doctoral program. </w:t>
      </w:r>
    </w:p>
    <w:p w14:paraId="653FBE25" w14:textId="77777777" w:rsidR="00390C72" w:rsidRDefault="00390C72" w:rsidP="00390C72">
      <w:pPr>
        <w:pStyle w:val="NormalWeb"/>
      </w:pPr>
      <w:r>
        <w:rPr>
          <w:rFonts w:ascii="TimesNewRomanPS" w:hAnsi="TimesNewRomanPS"/>
          <w:i/>
          <w:iCs/>
          <w:sz w:val="18"/>
          <w:szCs w:val="18"/>
        </w:rPr>
        <w:t xml:space="preserve">The bulletin can be accessed at https://www.astate.edu/a/registrar/students/bulletins </w:t>
      </w:r>
    </w:p>
    <w:p w14:paraId="596E71A6" w14:textId="77777777" w:rsidR="00390C72" w:rsidRDefault="00390C72" w:rsidP="00390C72">
      <w:pPr>
        <w:pStyle w:val="NormalWeb"/>
      </w:pPr>
      <w:r>
        <w:rPr>
          <w:rFonts w:ascii="ArialMT" w:hAnsi="ArialMT"/>
          <w:sz w:val="16"/>
          <w:szCs w:val="16"/>
        </w:rPr>
        <w:t xml:space="preserve">86 </w:t>
      </w:r>
    </w:p>
    <w:p w14:paraId="7D0ACFD5" w14:textId="77777777" w:rsidR="00390C72" w:rsidRDefault="00390C72" w:rsidP="00390C72">
      <w:pPr>
        <w:pStyle w:val="NormalWeb"/>
      </w:pPr>
      <w:r>
        <w:rPr>
          <w:rFonts w:ascii="MyriadPro" w:hAnsi="MyriadPro"/>
          <w:b/>
          <w:bCs/>
          <w:sz w:val="20"/>
          <w:szCs w:val="20"/>
        </w:rPr>
        <w:t xml:space="preserve">ADMISSION TO CANDIDACY </w:t>
      </w:r>
    </w:p>
    <w:p w14:paraId="22D4191D" w14:textId="233DA856" w:rsidR="00390C72" w:rsidRDefault="00390C72" w:rsidP="00390C72">
      <w:pPr>
        <w:pStyle w:val="NormalWeb"/>
      </w:pPr>
      <w:r>
        <w:rPr>
          <w:rFonts w:ascii="ArialMT" w:hAnsi="ArialMT"/>
          <w:sz w:val="16"/>
          <w:szCs w:val="16"/>
        </w:rPr>
        <w:lastRenderedPageBreak/>
        <w:t xml:space="preserve">Students may apply for admission to candidacy upon satisfactory completion of the comprehensive examination. Students may not apply for candidacy while on probation or with a GPA of less than 3.00. </w:t>
      </w:r>
    </w:p>
    <w:p w14:paraId="3DD43564" w14:textId="77777777" w:rsidR="00390C72" w:rsidRDefault="00390C72" w:rsidP="00390C72">
      <w:pPr>
        <w:pStyle w:val="NormalWeb"/>
      </w:pPr>
      <w:r>
        <w:rPr>
          <w:rFonts w:ascii="MyriadPro" w:hAnsi="MyriadPro"/>
          <w:b/>
          <w:bCs/>
          <w:sz w:val="20"/>
          <w:szCs w:val="20"/>
        </w:rPr>
        <w:t xml:space="preserve">CONTINUOUS ENROLLMENT </w:t>
      </w:r>
    </w:p>
    <w:p w14:paraId="11111E97" w14:textId="77777777" w:rsidR="00390C72" w:rsidRDefault="00390C72" w:rsidP="00390C72">
      <w:pPr>
        <w:pStyle w:val="NormalWeb"/>
      </w:pPr>
      <w:r>
        <w:rPr>
          <w:rFonts w:ascii="ArialMT" w:hAnsi="ArialMT"/>
          <w:sz w:val="16"/>
          <w:szCs w:val="16"/>
        </w:rPr>
        <w:t xml:space="preserve">Students must maintain continuous enrollment with their cohort through all ten (10) semesters of the program. </w:t>
      </w:r>
    </w:p>
    <w:p w14:paraId="58CF317D" w14:textId="77777777" w:rsidR="00390C72" w:rsidRDefault="00390C72" w:rsidP="00390C72">
      <w:pPr>
        <w:pStyle w:val="NormalWeb"/>
      </w:pPr>
      <w:r>
        <w:rPr>
          <w:rFonts w:ascii="MyriadPro" w:hAnsi="MyriadPro"/>
          <w:b/>
          <w:bCs/>
          <w:sz w:val="20"/>
          <w:szCs w:val="20"/>
        </w:rPr>
        <w:t xml:space="preserve">TIME TO DEGREE </w:t>
      </w:r>
    </w:p>
    <w:p w14:paraId="1FAA6FD0" w14:textId="4B9E22AF" w:rsidR="00390C72" w:rsidRDefault="00390C72" w:rsidP="00390C72">
      <w:pPr>
        <w:pStyle w:val="NormalWeb"/>
      </w:pPr>
      <w:r>
        <w:rPr>
          <w:rFonts w:ascii="ArialMT" w:hAnsi="ArialMT"/>
          <w:sz w:val="16"/>
          <w:szCs w:val="16"/>
        </w:rPr>
        <w:t xml:space="preserve">All requirements for the doctoral degree must be completed within ten consecutive semesters from the program’s beginning. The first four semesters of the program are dedicated to the Doctoral Leadership Core. The remaining six semesters are dedicated to the Doctoral Research and Dissertation Core. The entire doctoral program must be completed in 3.5 years. Time limits of progression to degree are strictly monitored. Students exceeding the time limit may petition the doctoral faculty for an extension. Extensions will be granted only when serious extenuating circumstances have occurred in the student’s life that limits their ability to complete the program within the prescribed time limit. </w:t>
      </w:r>
    </w:p>
    <w:p w14:paraId="68904B83" w14:textId="77777777" w:rsidR="00390C72" w:rsidRDefault="00390C72" w:rsidP="00390C72">
      <w:pPr>
        <w:pStyle w:val="NormalWeb"/>
      </w:pPr>
      <w:r>
        <w:rPr>
          <w:rFonts w:ascii="MyriadPro" w:hAnsi="MyriadPro"/>
          <w:b/>
          <w:bCs/>
          <w:sz w:val="20"/>
          <w:szCs w:val="20"/>
        </w:rPr>
        <w:t xml:space="preserve">APPROVAL OF DISSERTATION RESEARCH BY THE IRB </w:t>
      </w:r>
    </w:p>
    <w:p w14:paraId="02ADCF57" w14:textId="40D393A5" w:rsidR="00390C72" w:rsidRDefault="00390C72" w:rsidP="00390C72">
      <w:pPr>
        <w:pStyle w:val="NormalWeb"/>
      </w:pPr>
      <w:r>
        <w:rPr>
          <w:rFonts w:ascii="ArialMT" w:hAnsi="ArialMT"/>
          <w:sz w:val="16"/>
          <w:szCs w:val="16"/>
        </w:rPr>
        <w:t xml:space="preserve">Under federal regulation, all institutions receiving funds from any of 16 federal agencies, including USDA, NASA, NSF, EPA, Department of Education, and NIH, are required to establish institutional review boards to monitor all funded research involving humans. Human research is defined as any systematic activity involving the collection and/or analysis of data on human subjects for the purpose of advancing generalizable knowledge, unless this activity is specifically exempted by current federal regulations. It is the policy of this university to apply the regulations to all research and research re- </w:t>
      </w:r>
      <w:proofErr w:type="spellStart"/>
      <w:r>
        <w:rPr>
          <w:rFonts w:ascii="ArialMT" w:hAnsi="ArialMT"/>
          <w:sz w:val="16"/>
          <w:szCs w:val="16"/>
        </w:rPr>
        <w:t>lated</w:t>
      </w:r>
      <w:proofErr w:type="spellEnd"/>
      <w:r>
        <w:rPr>
          <w:rFonts w:ascii="ArialMT" w:hAnsi="ArialMT"/>
          <w:sz w:val="16"/>
          <w:szCs w:val="16"/>
        </w:rPr>
        <w:t xml:space="preserve"> activities which involve humans, funded or not. Dissertation research involving human subjects is included. </w:t>
      </w:r>
    </w:p>
    <w:p w14:paraId="60F7DB8D" w14:textId="77777777" w:rsidR="00390C72" w:rsidRDefault="00390C72" w:rsidP="00390C72">
      <w:pPr>
        <w:pStyle w:val="NormalWeb"/>
      </w:pPr>
      <w:r>
        <w:rPr>
          <w:rFonts w:ascii="ArialMT" w:hAnsi="ArialMT"/>
          <w:sz w:val="16"/>
          <w:szCs w:val="16"/>
        </w:rPr>
        <w:t xml:space="preserve">Copies of the Arkansas State University Institutional Review Board Information Packet are avail- able in the Office of Research and Technology Transfer. </w:t>
      </w:r>
    </w:p>
    <w:p w14:paraId="1FAE8ABE" w14:textId="77777777" w:rsidR="00390C72" w:rsidRDefault="00390C72" w:rsidP="00390C72">
      <w:pPr>
        <w:pStyle w:val="NormalWeb"/>
      </w:pPr>
      <w:r>
        <w:rPr>
          <w:rFonts w:ascii="MyriadPro" w:hAnsi="MyriadPro"/>
          <w:b/>
          <w:bCs/>
          <w:sz w:val="20"/>
          <w:szCs w:val="20"/>
        </w:rPr>
        <w:t xml:space="preserve">SEMINAR FOR THE DEFENSE OF THE DISSERTATION PROPOSAL </w:t>
      </w:r>
    </w:p>
    <w:p w14:paraId="060D4F54" w14:textId="77777777" w:rsidR="00390C72" w:rsidRDefault="00390C72" w:rsidP="00390C72">
      <w:pPr>
        <w:pStyle w:val="NormalWeb"/>
      </w:pPr>
      <w:r>
        <w:rPr>
          <w:rFonts w:ascii="ArialMT" w:hAnsi="ArialMT"/>
          <w:sz w:val="16"/>
          <w:szCs w:val="16"/>
        </w:rPr>
        <w:t xml:space="preserve">The dissertation proposal should be distributed to all members of the advisory committee at least one week before the date set for the defense seminar. Enough copies should be made for all members of the doctoral committee and for visitors to the defense seminar. The defense seminar will be open to faculty and to master’s and doctoral students. After candidates have successfully defended the proposed problem, it is assumed that they will develop, with the supervision of the advisory committee, this proposed problem into a completed dissertation. The candidates will be notified in writing of their committee’s approval. </w:t>
      </w:r>
    </w:p>
    <w:p w14:paraId="47A8F4C0" w14:textId="77777777" w:rsidR="00390C72" w:rsidRDefault="00390C72" w:rsidP="00390C72">
      <w:pPr>
        <w:pStyle w:val="NormalWeb"/>
      </w:pPr>
      <w:r>
        <w:rPr>
          <w:rFonts w:ascii="MyriadPro" w:hAnsi="MyriadPro"/>
          <w:b/>
          <w:bCs/>
          <w:sz w:val="20"/>
          <w:szCs w:val="20"/>
        </w:rPr>
        <w:t xml:space="preserve">DISSERTATION DEFENSE </w:t>
      </w:r>
    </w:p>
    <w:p w14:paraId="37C23C2C" w14:textId="77777777" w:rsidR="00390C72" w:rsidRDefault="00390C72" w:rsidP="00390C72">
      <w:pPr>
        <w:pStyle w:val="NormalWeb"/>
      </w:pPr>
      <w:r>
        <w:rPr>
          <w:rFonts w:ascii="ArialMT" w:hAnsi="ArialMT"/>
          <w:sz w:val="16"/>
          <w:szCs w:val="16"/>
        </w:rPr>
        <w:t xml:space="preserve">Upon completion of the dissertation, an oral presentation of the dissertation research and results followed by an examination which deals with the dissertation and any other aspect of candidates’ pro- grams which the committee designates will be held. </w:t>
      </w:r>
    </w:p>
    <w:p w14:paraId="318B3655" w14:textId="77777777" w:rsidR="00390C72" w:rsidRDefault="00390C72" w:rsidP="00390C72">
      <w:pPr>
        <w:pStyle w:val="NormalWeb"/>
      </w:pPr>
      <w:r>
        <w:rPr>
          <w:rFonts w:ascii="ArialMT" w:hAnsi="ArialMT"/>
          <w:sz w:val="16"/>
          <w:szCs w:val="16"/>
        </w:rPr>
        <w:t xml:space="preserve">Arrangements for this examination will be made by the CEE, but announced by the Registrar. This oral examination will be open to the public. </w:t>
      </w:r>
    </w:p>
    <w:p w14:paraId="44B02642" w14:textId="77777777" w:rsidR="00390C72" w:rsidRDefault="00390C72" w:rsidP="00390C72">
      <w:pPr>
        <w:pStyle w:val="NormalWeb"/>
      </w:pPr>
      <w:r>
        <w:rPr>
          <w:rFonts w:ascii="MyriadPro" w:hAnsi="MyriadPro"/>
          <w:b/>
          <w:bCs/>
          <w:sz w:val="20"/>
          <w:szCs w:val="20"/>
        </w:rPr>
        <w:t xml:space="preserve">FINAL FORM </w:t>
      </w:r>
    </w:p>
    <w:p w14:paraId="34B8817A" w14:textId="77777777" w:rsidR="00390C72" w:rsidRDefault="00390C72" w:rsidP="00390C72">
      <w:pPr>
        <w:pStyle w:val="NormalWeb"/>
      </w:pPr>
      <w:r>
        <w:rPr>
          <w:rFonts w:ascii="ArialMT" w:hAnsi="ArialMT"/>
          <w:sz w:val="16"/>
          <w:szCs w:val="16"/>
        </w:rPr>
        <w:t xml:space="preserve">The completed dissertation must follow the style and format requirements of Graduate Programs as contained in the Guide to Thesis and Dissertations: Preparation and Electronic Submission. It is the responsibility of candidates to assure that the completed dissertation follows this designated form. Before submission, the completed dissertation must be approved by the entire advisory committee and the CEE Director, as listed in the Guide. At least three copies of the completed dissertation will be </w:t>
      </w:r>
    </w:p>
    <w:p w14:paraId="254BF472" w14:textId="77777777" w:rsidR="00390C72" w:rsidRDefault="00390C72" w:rsidP="00390C72">
      <w:pPr>
        <w:pStyle w:val="NormalWeb"/>
      </w:pPr>
      <w:r>
        <w:rPr>
          <w:rFonts w:ascii="TimesNewRomanPS" w:hAnsi="TimesNewRomanPS"/>
          <w:i/>
          <w:iCs/>
          <w:sz w:val="18"/>
          <w:szCs w:val="18"/>
        </w:rPr>
        <w:t xml:space="preserve">The bulletin can be accessed at https://www.astate.edu/a/registrar/students/bulletins </w:t>
      </w:r>
    </w:p>
    <w:p w14:paraId="6DED8C0F" w14:textId="77777777" w:rsidR="00390C72" w:rsidRDefault="00390C72" w:rsidP="00390C72">
      <w:pPr>
        <w:pStyle w:val="NormalWeb"/>
      </w:pPr>
      <w:r>
        <w:rPr>
          <w:rFonts w:ascii="ArialMT" w:hAnsi="ArialMT"/>
          <w:sz w:val="16"/>
          <w:szCs w:val="16"/>
        </w:rPr>
        <w:t xml:space="preserve">87 </w:t>
      </w:r>
    </w:p>
    <w:p w14:paraId="4D2302B3" w14:textId="77777777" w:rsidR="00390C72" w:rsidRDefault="00390C72" w:rsidP="00390C72">
      <w:pPr>
        <w:pStyle w:val="NormalWeb"/>
      </w:pPr>
      <w:r>
        <w:rPr>
          <w:rFonts w:ascii="ArialMT" w:hAnsi="ArialMT"/>
          <w:sz w:val="16"/>
          <w:szCs w:val="16"/>
        </w:rPr>
        <w:t xml:space="preserve">submitted by candidates. The bound copies will be held in the A-State Library. The Center endorses the use of APA as the approved style for formatting the dissertation. Any deviation from APA should be approved by the advisor. </w:t>
      </w:r>
    </w:p>
    <w:p w14:paraId="532B728E" w14:textId="77777777" w:rsidR="00390C72" w:rsidRDefault="00390C72" w:rsidP="00390C72">
      <w:pPr>
        <w:pStyle w:val="NormalWeb"/>
      </w:pPr>
      <w:r>
        <w:rPr>
          <w:rFonts w:ascii="MyriadPro" w:hAnsi="MyriadPro"/>
          <w:b/>
          <w:bCs/>
          <w:sz w:val="20"/>
          <w:szCs w:val="20"/>
        </w:rPr>
        <w:t xml:space="preserve">THE ABSTRACT </w:t>
      </w:r>
    </w:p>
    <w:p w14:paraId="44D69025" w14:textId="77777777" w:rsidR="00390C72" w:rsidRDefault="00390C72" w:rsidP="00390C72">
      <w:pPr>
        <w:pStyle w:val="NormalWeb"/>
      </w:pPr>
      <w:r>
        <w:rPr>
          <w:rFonts w:ascii="ArialMT" w:hAnsi="ArialMT"/>
          <w:sz w:val="16"/>
          <w:szCs w:val="16"/>
        </w:rPr>
        <w:lastRenderedPageBreak/>
        <w:t xml:space="preserve">Candidates will be responsible for the preparation of an abstract of the dissertation which will be submitted at the same time as the completed dissertation or project. The abstract must not exceed 300 words. </w:t>
      </w:r>
    </w:p>
    <w:p w14:paraId="7664BE1E" w14:textId="77777777" w:rsidR="00390C72" w:rsidRDefault="00390C72" w:rsidP="00390C72">
      <w:pPr>
        <w:pStyle w:val="NormalWeb"/>
      </w:pPr>
      <w:r>
        <w:rPr>
          <w:rFonts w:ascii="MyriadPro" w:hAnsi="MyriadPro"/>
          <w:b/>
          <w:bCs/>
          <w:sz w:val="20"/>
          <w:szCs w:val="20"/>
        </w:rPr>
        <w:t xml:space="preserve">DEADLINE FOR SUBMISSION </w:t>
      </w:r>
    </w:p>
    <w:p w14:paraId="11DE8D92" w14:textId="77777777" w:rsidR="00390C72" w:rsidRDefault="00390C72" w:rsidP="00390C72">
      <w:pPr>
        <w:pStyle w:val="NormalWeb"/>
      </w:pPr>
      <w:r>
        <w:rPr>
          <w:rFonts w:ascii="ArialMT" w:hAnsi="ArialMT"/>
          <w:sz w:val="16"/>
          <w:szCs w:val="16"/>
        </w:rPr>
        <w:t xml:space="preserve">The completed dissertation and abstract, signed by all members of the advisory committee, must be submitted to ProQuest by the deadline set for accepting dissertations. The date for each semester and summer term is given in the Academic Calendar. </w:t>
      </w:r>
    </w:p>
    <w:p w14:paraId="21E9D981" w14:textId="77777777" w:rsidR="00390C72" w:rsidRDefault="00390C72" w:rsidP="00390C72">
      <w:pPr>
        <w:pStyle w:val="NormalWeb"/>
      </w:pPr>
      <w:r>
        <w:rPr>
          <w:rFonts w:ascii="MyriadPro" w:hAnsi="MyriadPro"/>
          <w:b/>
          <w:bCs/>
          <w:sz w:val="20"/>
          <w:szCs w:val="20"/>
        </w:rPr>
        <w:t xml:space="preserve">CHECKLIST FOR THE LAST SEMESTER BEFORE GRADUATION </w:t>
      </w:r>
    </w:p>
    <w:p w14:paraId="2349FDEF" w14:textId="77777777" w:rsidR="00390C72" w:rsidRDefault="00390C72" w:rsidP="00390C72">
      <w:pPr>
        <w:pStyle w:val="NormalWeb"/>
      </w:pPr>
      <w:r>
        <w:rPr>
          <w:rFonts w:ascii="ArialMT" w:hAnsi="ArialMT"/>
          <w:sz w:val="16"/>
          <w:szCs w:val="16"/>
        </w:rPr>
        <w:t xml:space="preserve">In the last semester before graduation, candidates must: </w:t>
      </w:r>
    </w:p>
    <w:p w14:paraId="689F8C05" w14:textId="77777777" w:rsidR="00390C72" w:rsidRDefault="00390C72" w:rsidP="00390C72">
      <w:pPr>
        <w:pStyle w:val="NormalWeb"/>
      </w:pPr>
      <w:r>
        <w:rPr>
          <w:rFonts w:ascii="ArialMT" w:hAnsi="ArialMT"/>
          <w:sz w:val="16"/>
          <w:szCs w:val="16"/>
        </w:rPr>
        <w:t>• register for the graduation fee.</w:t>
      </w:r>
      <w:r>
        <w:rPr>
          <w:rFonts w:ascii="ArialMT" w:hAnsi="ArialMT"/>
          <w:sz w:val="16"/>
          <w:szCs w:val="16"/>
        </w:rPr>
        <w:br/>
        <w:t>• file an Intent to Graduate Form with the relevant deadline. • complete the final oral examination on the dissertation.</w:t>
      </w:r>
      <w:r>
        <w:rPr>
          <w:rFonts w:ascii="ArialMT" w:hAnsi="ArialMT"/>
          <w:sz w:val="16"/>
          <w:szCs w:val="16"/>
        </w:rPr>
        <w:br/>
        <w:t xml:space="preserve">• submit the dissertation online by the relevant deadline. </w:t>
      </w:r>
    </w:p>
    <w:p w14:paraId="4BCB7F9F" w14:textId="77777777" w:rsidR="00390C72" w:rsidRDefault="00390C72" w:rsidP="00390C72">
      <w:pPr>
        <w:pStyle w:val="NormalWeb"/>
      </w:pPr>
      <w:r>
        <w:rPr>
          <w:rFonts w:ascii="MyriadPro" w:hAnsi="MyriadPro"/>
          <w:b/>
          <w:bCs/>
          <w:sz w:val="20"/>
          <w:szCs w:val="20"/>
        </w:rPr>
        <w:t xml:space="preserve">CERTIFICATE </w:t>
      </w:r>
    </w:p>
    <w:p w14:paraId="58EBCE80" w14:textId="59BEFA3B" w:rsidR="00390C72" w:rsidRDefault="00390C72" w:rsidP="00390C72">
      <w:pPr>
        <w:pStyle w:val="NormalWeb"/>
        <w:rPr>
          <w:rFonts w:ascii="ArialMT" w:hAnsi="ArialMT"/>
          <w:sz w:val="16"/>
          <w:szCs w:val="16"/>
        </w:rPr>
      </w:pPr>
      <w:r>
        <w:rPr>
          <w:rFonts w:ascii="ArialMT" w:hAnsi="ArialMT"/>
          <w:sz w:val="16"/>
          <w:szCs w:val="16"/>
        </w:rPr>
        <w:t xml:space="preserve">Each student will complete the defined program of study as articulated in the doctoral student handbook. </w:t>
      </w:r>
    </w:p>
    <w:p w14:paraId="0A46F8C1" w14:textId="77777777" w:rsidR="00390C72" w:rsidRDefault="00390C72" w:rsidP="00390C72">
      <w:pPr>
        <w:pStyle w:val="NormalWeb"/>
        <w:rPr>
          <w:rFonts w:ascii="ArialMT" w:hAnsi="ArialMT"/>
          <w:sz w:val="16"/>
          <w:szCs w:val="16"/>
        </w:rPr>
      </w:pPr>
    </w:p>
    <w:p w14:paraId="2664E541" w14:textId="77777777" w:rsidR="00390C72" w:rsidRDefault="00390C72" w:rsidP="00390C72">
      <w:pPr>
        <w:pStyle w:val="NormalWeb"/>
        <w:rPr>
          <w:rFonts w:ascii="ArialMT" w:hAnsi="ArialMT"/>
          <w:sz w:val="16"/>
          <w:szCs w:val="16"/>
        </w:rPr>
      </w:pPr>
    </w:p>
    <w:p w14:paraId="0E929F39" w14:textId="5FC1BC62" w:rsidR="00390C72" w:rsidRDefault="00390C72" w:rsidP="00390C72">
      <w:pPr>
        <w:pStyle w:val="NormalWeb"/>
        <w:rPr>
          <w:rFonts w:ascii="ArialMT" w:hAnsi="ArialMT"/>
          <w:sz w:val="16"/>
          <w:szCs w:val="16"/>
        </w:rPr>
      </w:pPr>
      <w:r>
        <w:rPr>
          <w:rFonts w:ascii="ArialMT" w:hAnsi="ArialMT"/>
          <w:sz w:val="16"/>
          <w:szCs w:val="16"/>
        </w:rPr>
        <w:t>AFTER</w:t>
      </w:r>
    </w:p>
    <w:p w14:paraId="58A4CA9C" w14:textId="05E8CBE7" w:rsidR="00390C72" w:rsidRDefault="00390C72" w:rsidP="00390C72">
      <w:pPr>
        <w:pStyle w:val="NormalWeb"/>
      </w:pPr>
      <w:r>
        <w:rPr>
          <w:rFonts w:ascii="MyriadPro" w:hAnsi="MyriadPro"/>
          <w:b/>
          <w:bCs/>
          <w:sz w:val="30"/>
          <w:szCs w:val="30"/>
        </w:rPr>
        <w:t xml:space="preserve">Program of Study for the Doctor of Education in Educational Leadership Degree, </w:t>
      </w:r>
      <w:r w:rsidRPr="00390C72">
        <w:rPr>
          <w:rFonts w:ascii="MyriadPro" w:hAnsi="MyriadPro"/>
          <w:b/>
          <w:bCs/>
          <w:sz w:val="30"/>
          <w:szCs w:val="30"/>
          <w:highlight w:val="green"/>
        </w:rPr>
        <w:t>Higher Education Leadership Emphasis</w:t>
      </w:r>
      <w:r>
        <w:rPr>
          <w:rFonts w:ascii="MyriadPro" w:hAnsi="MyriadPro"/>
          <w:b/>
          <w:bCs/>
          <w:sz w:val="30"/>
          <w:szCs w:val="30"/>
        </w:rPr>
        <w:t xml:space="preserve"> </w:t>
      </w:r>
    </w:p>
    <w:p w14:paraId="44FDAD85" w14:textId="77777777" w:rsidR="00390C72" w:rsidRDefault="00390C72" w:rsidP="00390C72">
      <w:pPr>
        <w:pStyle w:val="NormalWeb"/>
      </w:pPr>
      <w:r>
        <w:rPr>
          <w:rFonts w:ascii="MyriadPro" w:hAnsi="MyriadPro"/>
          <w:b/>
          <w:bCs/>
          <w:sz w:val="20"/>
          <w:szCs w:val="20"/>
        </w:rPr>
        <w:t xml:space="preserve">ADMISSION REQUIREMENTS </w:t>
      </w:r>
    </w:p>
    <w:p w14:paraId="52F6A1E7" w14:textId="77777777" w:rsidR="00390C72" w:rsidRDefault="00390C72" w:rsidP="00390C72">
      <w:pPr>
        <w:pStyle w:val="NormalWeb"/>
      </w:pPr>
      <w:r>
        <w:rPr>
          <w:rFonts w:ascii="ArialMT" w:hAnsi="ArialMT"/>
          <w:sz w:val="16"/>
          <w:szCs w:val="16"/>
        </w:rPr>
        <w:t xml:space="preserve">Applicants for admission to the Doctor of Education degree program must be in good standing in the graduate school of an accredited institution. </w:t>
      </w:r>
    </w:p>
    <w:p w14:paraId="5AAE0BE9" w14:textId="77777777" w:rsidR="00390C72" w:rsidRDefault="00390C72" w:rsidP="00390C72">
      <w:pPr>
        <w:pStyle w:val="NormalWeb"/>
      </w:pPr>
      <w:r>
        <w:rPr>
          <w:rFonts w:ascii="ArialMT" w:hAnsi="ArialMT"/>
          <w:sz w:val="16"/>
          <w:szCs w:val="16"/>
        </w:rPr>
        <w:t xml:space="preserve">Admission to Graduate Programs does not imply admission to the Doctor of Education degree. Students desiring to pursue graduate work for which they have not completed the prerequisites will be required to make up deficiencies. Specific program requirements and details are outlined under the Center for Excellence in Education (CEE) section of this bulletin and on the following pages. </w:t>
      </w:r>
    </w:p>
    <w:p w14:paraId="620BC02F" w14:textId="77777777" w:rsidR="00390C72" w:rsidRDefault="00390C72" w:rsidP="00390C72">
      <w:pPr>
        <w:pStyle w:val="NormalWeb"/>
      </w:pPr>
      <w:r>
        <w:rPr>
          <w:rFonts w:ascii="ArialMT" w:hAnsi="ArialMT"/>
          <w:sz w:val="16"/>
          <w:szCs w:val="16"/>
        </w:rPr>
        <w:t xml:space="preserve">Applicants to the Doctor of Education Degree program must hold an earned master’s degree from an accredited institution and provide evidence of having sustained a superior level of scholarship dur- </w:t>
      </w:r>
      <w:proofErr w:type="spellStart"/>
      <w:r>
        <w:rPr>
          <w:rFonts w:ascii="ArialMT" w:hAnsi="ArialMT"/>
          <w:sz w:val="16"/>
          <w:szCs w:val="16"/>
        </w:rPr>
        <w:t>ing</w:t>
      </w:r>
      <w:proofErr w:type="spellEnd"/>
      <w:r>
        <w:rPr>
          <w:rFonts w:ascii="ArialMT" w:hAnsi="ArialMT"/>
          <w:sz w:val="16"/>
          <w:szCs w:val="16"/>
        </w:rPr>
        <w:t xml:space="preserve"> master’s and post-master’s level graduate work. Applicants must submit the following to Graduate Admissions: </w:t>
      </w:r>
    </w:p>
    <w:p w14:paraId="77D8C368" w14:textId="77777777" w:rsidR="00390C72" w:rsidRDefault="00390C72" w:rsidP="00390C72">
      <w:pPr>
        <w:pStyle w:val="NormalWeb"/>
        <w:numPr>
          <w:ilvl w:val="0"/>
          <w:numId w:val="21"/>
        </w:numPr>
        <w:rPr>
          <w:rFonts w:ascii="ArialMT" w:hAnsi="ArialMT"/>
          <w:sz w:val="16"/>
          <w:szCs w:val="16"/>
        </w:rPr>
      </w:pPr>
      <w:r>
        <w:rPr>
          <w:rFonts w:ascii="ArialMT" w:hAnsi="ArialMT"/>
          <w:sz w:val="16"/>
          <w:szCs w:val="16"/>
        </w:rPr>
        <w:t xml:space="preserve">A completed application for admission. Applicants are encouraged to submit the ap- plication no later than March 1 for the fall semester. Application forms are available from Graduate Admissions or from the Center for Excellence in Education. </w:t>
      </w:r>
    </w:p>
    <w:p w14:paraId="51CD620B" w14:textId="3F1CA2A7" w:rsidR="00390C72" w:rsidRDefault="00390C72" w:rsidP="00390C72">
      <w:pPr>
        <w:pStyle w:val="NormalWeb"/>
        <w:numPr>
          <w:ilvl w:val="0"/>
          <w:numId w:val="21"/>
        </w:numPr>
        <w:rPr>
          <w:rFonts w:ascii="ArialMT" w:hAnsi="ArialMT"/>
          <w:sz w:val="16"/>
          <w:szCs w:val="16"/>
        </w:rPr>
      </w:pPr>
      <w:r>
        <w:rPr>
          <w:rFonts w:ascii="ArialMT" w:hAnsi="ArialMT"/>
          <w:sz w:val="16"/>
          <w:szCs w:val="16"/>
        </w:rPr>
        <w:t xml:space="preserve">A $50 nonrefundable application fee. Checks must be made payable to Arkansas State University. If applications are received without payment, Graduate Admissions will hold all application materials and notify the applicants that no action will be taken until payment is received. International students may utilize a check or an International Postal Money Order to remit payment in U.S. currency. </w:t>
      </w:r>
    </w:p>
    <w:p w14:paraId="4F37242D" w14:textId="77777777" w:rsidR="00390C72" w:rsidRDefault="00390C72" w:rsidP="00390C72">
      <w:pPr>
        <w:pStyle w:val="NormalWeb"/>
        <w:numPr>
          <w:ilvl w:val="0"/>
          <w:numId w:val="21"/>
        </w:numPr>
        <w:rPr>
          <w:rFonts w:ascii="ArialMT" w:hAnsi="ArialMT"/>
          <w:sz w:val="16"/>
          <w:szCs w:val="16"/>
        </w:rPr>
      </w:pPr>
      <w:r>
        <w:rPr>
          <w:rFonts w:ascii="ArialMT" w:hAnsi="ArialMT"/>
          <w:sz w:val="16"/>
          <w:szCs w:val="16"/>
        </w:rPr>
        <w:t xml:space="preserve">One copy of official transcripts of all previous undergraduate and graduate coursework attempted to be sent directly from the institution(s) previously attended. (Graduate Ad- missions will compute the graduate GPA by counting all graduate courses completed, including any repeated courses.) </w:t>
      </w:r>
    </w:p>
    <w:p w14:paraId="1173A692" w14:textId="77777777" w:rsidR="00390C72" w:rsidRDefault="00390C72" w:rsidP="00390C72">
      <w:pPr>
        <w:pStyle w:val="NormalWeb"/>
        <w:numPr>
          <w:ilvl w:val="0"/>
          <w:numId w:val="21"/>
        </w:numPr>
        <w:rPr>
          <w:rFonts w:ascii="ArialMT" w:hAnsi="ArialMT"/>
          <w:sz w:val="16"/>
          <w:szCs w:val="16"/>
        </w:rPr>
      </w:pPr>
      <w:r>
        <w:rPr>
          <w:rFonts w:ascii="ArialMT" w:hAnsi="ArialMT"/>
          <w:sz w:val="16"/>
          <w:szCs w:val="16"/>
        </w:rPr>
        <w:t xml:space="preserve">Two letters of recommendation from professionals who can speak to the student’s ability to matriculate into this doctoral program and complete a dissertation. These letters will be reviewed by the doctoral faculty. An interview may be required. Recommendation by the doctoral faculty is required for admission to the doctoral program. </w:t>
      </w:r>
    </w:p>
    <w:p w14:paraId="1CC9E8D0" w14:textId="1D5A3C99" w:rsidR="00390C72" w:rsidRDefault="00390C72" w:rsidP="00390C72">
      <w:pPr>
        <w:pStyle w:val="NormalWeb"/>
        <w:numPr>
          <w:ilvl w:val="0"/>
          <w:numId w:val="21"/>
        </w:numPr>
        <w:rPr>
          <w:rFonts w:ascii="ArialMT" w:hAnsi="ArialMT"/>
          <w:sz w:val="16"/>
          <w:szCs w:val="16"/>
        </w:rPr>
      </w:pPr>
      <w:r>
        <w:rPr>
          <w:rFonts w:ascii="ArialMT" w:hAnsi="ArialMT"/>
          <w:sz w:val="16"/>
          <w:szCs w:val="16"/>
        </w:rPr>
        <w:t xml:space="preserve">A </w:t>
      </w:r>
      <w:r w:rsidR="00F659AB">
        <w:rPr>
          <w:rFonts w:ascii="ArialMT" w:hAnsi="ArialMT"/>
          <w:sz w:val="16"/>
          <w:szCs w:val="16"/>
        </w:rPr>
        <w:t>two-page</w:t>
      </w:r>
      <w:r>
        <w:rPr>
          <w:rFonts w:ascii="ArialMT" w:hAnsi="ArialMT"/>
          <w:sz w:val="16"/>
          <w:szCs w:val="16"/>
        </w:rPr>
        <w:t xml:space="preserve"> letter of interest describing how the student is a good fit for the degree program. </w:t>
      </w:r>
    </w:p>
    <w:p w14:paraId="08F528C4" w14:textId="77777777" w:rsidR="00390C72" w:rsidRDefault="00390C72" w:rsidP="00390C72">
      <w:pPr>
        <w:pStyle w:val="NormalWeb"/>
        <w:numPr>
          <w:ilvl w:val="0"/>
          <w:numId w:val="21"/>
        </w:numPr>
        <w:rPr>
          <w:rFonts w:ascii="ArialMT" w:hAnsi="ArialMT"/>
          <w:sz w:val="16"/>
          <w:szCs w:val="16"/>
        </w:rPr>
      </w:pPr>
      <w:r>
        <w:rPr>
          <w:rFonts w:ascii="ArialMT" w:hAnsi="ArialMT"/>
          <w:sz w:val="16"/>
          <w:szCs w:val="16"/>
        </w:rPr>
        <w:t>Submit one of the following writing samples:</w:t>
      </w:r>
      <w:r>
        <w:rPr>
          <w:rFonts w:ascii="ArialMT" w:hAnsi="ArialMT"/>
          <w:sz w:val="16"/>
          <w:szCs w:val="16"/>
        </w:rPr>
        <w:br/>
        <w:t xml:space="preserve">-A two-page personal philosophy of leadership, citing three sources of reference; OR -A research paper demonstrating the student’s ability to write at the graduate level NOTE: The paper must follow the latest edition of APA style guide. </w:t>
      </w:r>
    </w:p>
    <w:p w14:paraId="40299955" w14:textId="77777777" w:rsidR="00390C72" w:rsidRDefault="00390C72" w:rsidP="00390C72">
      <w:pPr>
        <w:pStyle w:val="NormalWeb"/>
        <w:numPr>
          <w:ilvl w:val="0"/>
          <w:numId w:val="21"/>
        </w:numPr>
        <w:rPr>
          <w:rFonts w:ascii="ArialMT" w:hAnsi="ArialMT"/>
          <w:sz w:val="16"/>
          <w:szCs w:val="16"/>
        </w:rPr>
      </w:pPr>
      <w:r>
        <w:rPr>
          <w:rFonts w:ascii="ArialMT" w:hAnsi="ArialMT"/>
          <w:sz w:val="16"/>
          <w:szCs w:val="16"/>
        </w:rPr>
        <w:t xml:space="preserve">Resume of Curriculum Vitae </w:t>
      </w:r>
    </w:p>
    <w:p w14:paraId="16EC1937" w14:textId="77777777" w:rsidR="00390C72" w:rsidRDefault="00390C72" w:rsidP="00390C72">
      <w:pPr>
        <w:pStyle w:val="NormalWeb"/>
      </w:pPr>
      <w:r>
        <w:rPr>
          <w:rFonts w:ascii="MyriadPro" w:hAnsi="MyriadPro"/>
          <w:b/>
          <w:bCs/>
          <w:sz w:val="20"/>
          <w:szCs w:val="20"/>
        </w:rPr>
        <w:lastRenderedPageBreak/>
        <w:t xml:space="preserve">CENTER FOR EXCELLENCE IN EDUCATION </w:t>
      </w:r>
    </w:p>
    <w:p w14:paraId="7A900375" w14:textId="77777777" w:rsidR="00390C72" w:rsidRDefault="00390C72" w:rsidP="00390C72">
      <w:pPr>
        <w:pStyle w:val="NormalWeb"/>
      </w:pPr>
      <w:r>
        <w:rPr>
          <w:rFonts w:ascii="ArialMT" w:hAnsi="ArialMT"/>
          <w:sz w:val="16"/>
          <w:szCs w:val="16"/>
        </w:rPr>
        <w:t xml:space="preserve">The Center for Excellence in Education is a teaching and research center within the College of Education and Behavioral Science. The primary mission of the center is to coordinate the efforts of a diverse faculty in delivery of the doctoral program in educational leadership and to facilitate basic research on the improvement of educational institutions and enhancement of educational settings. The director of the Center for Excellence in Education serves as the director of the Doctor of Education degree program. Inquiries regarding this program should be addressed to the director. </w:t>
      </w:r>
    </w:p>
    <w:p w14:paraId="01E18D5A" w14:textId="77777777" w:rsidR="00390C72" w:rsidRDefault="00390C72" w:rsidP="00390C72">
      <w:pPr>
        <w:pStyle w:val="NormalWeb"/>
      </w:pPr>
      <w:r>
        <w:rPr>
          <w:rFonts w:ascii="MyriadPro" w:hAnsi="MyriadPro"/>
          <w:b/>
          <w:bCs/>
          <w:sz w:val="20"/>
          <w:szCs w:val="20"/>
        </w:rPr>
        <w:t xml:space="preserve">PURPOSE OF THE DEGREE </w:t>
      </w:r>
    </w:p>
    <w:p w14:paraId="44F87443" w14:textId="77777777" w:rsidR="00390C72" w:rsidRDefault="00390C72" w:rsidP="00390C72">
      <w:pPr>
        <w:pStyle w:val="NormalWeb"/>
      </w:pPr>
      <w:r>
        <w:rPr>
          <w:rFonts w:ascii="ArialMT" w:hAnsi="ArialMT"/>
          <w:sz w:val="16"/>
          <w:szCs w:val="16"/>
        </w:rPr>
        <w:t xml:space="preserve">The Doctor of Education degree in Educational Leadership provides the highest professional degree available in the field of education to students who aspire to administrative careers in either </w:t>
      </w:r>
    </w:p>
    <w:p w14:paraId="0A90FB86" w14:textId="77777777" w:rsidR="00390C72" w:rsidRDefault="00390C72" w:rsidP="00390C72">
      <w:pPr>
        <w:pStyle w:val="NormalWeb"/>
      </w:pPr>
      <w:r>
        <w:rPr>
          <w:rFonts w:ascii="TimesNewRomanPS" w:hAnsi="TimesNewRomanPS"/>
          <w:i/>
          <w:iCs/>
          <w:sz w:val="18"/>
          <w:szCs w:val="18"/>
        </w:rPr>
        <w:t xml:space="preserve">The bulletin can be accessed at https://www.astate.edu/a/registrar/students/bulletins </w:t>
      </w:r>
    </w:p>
    <w:p w14:paraId="770DEB3D" w14:textId="77777777" w:rsidR="00390C72" w:rsidRDefault="00390C72" w:rsidP="00390C72">
      <w:pPr>
        <w:pStyle w:val="NormalWeb"/>
      </w:pPr>
      <w:r>
        <w:rPr>
          <w:rFonts w:ascii="ArialMT" w:hAnsi="ArialMT"/>
          <w:sz w:val="16"/>
          <w:szCs w:val="16"/>
        </w:rPr>
        <w:t xml:space="preserve">85 </w:t>
      </w:r>
    </w:p>
    <w:p w14:paraId="6C067FC3" w14:textId="77777777" w:rsidR="00390C72" w:rsidRDefault="00390C72" w:rsidP="00390C72">
      <w:pPr>
        <w:pStyle w:val="NormalWeb"/>
      </w:pPr>
      <w:r>
        <w:rPr>
          <w:rFonts w:ascii="ArialMT" w:hAnsi="ArialMT"/>
          <w:sz w:val="16"/>
          <w:szCs w:val="16"/>
        </w:rPr>
        <w:t xml:space="preserve">elementary, secondary, or collegiate levels. Although the degree requirements include a prescribed curriculum of required and elective courses, the doctoral degree is not awarded only on the basis of coursework completion. Following successful completion of the comprehensive examinations, doctoral students conduct a major research project resulting in the presentation and defense of the doctoral dissertation. This phase of the doctoral degree provides students with an opportunity to develop and demonstrate possession of skill in intellectual problem solving. </w:t>
      </w:r>
    </w:p>
    <w:p w14:paraId="50605EBD" w14:textId="77777777" w:rsidR="00390C72" w:rsidRDefault="00390C72" w:rsidP="00390C72">
      <w:pPr>
        <w:pStyle w:val="NormalWeb"/>
      </w:pPr>
      <w:r>
        <w:rPr>
          <w:rFonts w:ascii="MyriadPro" w:hAnsi="MyriadPro"/>
          <w:b/>
          <w:bCs/>
          <w:sz w:val="20"/>
          <w:szCs w:val="20"/>
        </w:rPr>
        <w:t xml:space="preserve">GENERAL REQUIREMENTS FOR THE DEGREE </w:t>
      </w:r>
    </w:p>
    <w:p w14:paraId="1C1F5F17" w14:textId="77777777" w:rsidR="00390C72" w:rsidRDefault="00390C72" w:rsidP="00390C72">
      <w:pPr>
        <w:pStyle w:val="NormalWeb"/>
      </w:pPr>
      <w:r>
        <w:rPr>
          <w:rFonts w:ascii="ArialMT" w:hAnsi="ArialMT"/>
          <w:sz w:val="16"/>
          <w:szCs w:val="16"/>
        </w:rPr>
        <w:t xml:space="preserve">Candidates must earn a minimum of 90 hours of graduate credit beyond the bachelor’s degree. This quantitative requirement is a minimum, as the quantity of coursework to be completed by each candidate is arranged individually by the advisory committee, subject to the approval of the Registrar, and may be modified both as to quantity and as to type during the progress of the student’s coursework. </w:t>
      </w:r>
    </w:p>
    <w:p w14:paraId="7A8FB471" w14:textId="77777777" w:rsidR="00390C72" w:rsidRDefault="00390C72" w:rsidP="00390C72">
      <w:pPr>
        <w:pStyle w:val="NormalWeb"/>
      </w:pPr>
      <w:r>
        <w:rPr>
          <w:rFonts w:ascii="MyriadPro" w:hAnsi="MyriadPro"/>
          <w:b/>
          <w:bCs/>
          <w:sz w:val="20"/>
          <w:szCs w:val="20"/>
        </w:rPr>
        <w:t xml:space="preserve">ADVISORY COMMITTEES </w:t>
      </w:r>
    </w:p>
    <w:p w14:paraId="760A5101" w14:textId="77777777" w:rsidR="00390C72" w:rsidRDefault="00390C72" w:rsidP="00390C72">
      <w:pPr>
        <w:pStyle w:val="NormalWeb"/>
      </w:pPr>
      <w:r>
        <w:rPr>
          <w:rFonts w:ascii="ArialMT" w:hAnsi="ArialMT"/>
          <w:sz w:val="16"/>
          <w:szCs w:val="16"/>
        </w:rPr>
        <w:t xml:space="preserve">Advisory committees will consist of no fewer than four members who possess expertise in the student’s major areas of concentration and should be selected by the student in consultation with the director of graduate studies in the Center for Excellence in Education. These names will be forwarded for official appointment. No committee is considered constituted until final written approval. </w:t>
      </w:r>
    </w:p>
    <w:p w14:paraId="04D27A3E" w14:textId="5150D079" w:rsidR="00390C72" w:rsidRDefault="00390C72" w:rsidP="00390C72">
      <w:pPr>
        <w:pStyle w:val="NormalWeb"/>
      </w:pPr>
      <w:r>
        <w:rPr>
          <w:rFonts w:ascii="ArialMT" w:hAnsi="ArialMT"/>
          <w:sz w:val="16"/>
          <w:szCs w:val="16"/>
        </w:rPr>
        <w:t xml:space="preserve">Membership of advisory committees may be changed if either the student or a member of their committee feels that such a change is appropriate, and the requested change is approved by the Director of the Center for Excellence in Education. Such a change will only be approved in clearly unusual circumstances. If approval is given, the student will be notified in writing by Graduate Admissions. </w:t>
      </w:r>
    </w:p>
    <w:p w14:paraId="19A85F23" w14:textId="77777777" w:rsidR="00390C72" w:rsidRDefault="00390C72" w:rsidP="00390C72">
      <w:pPr>
        <w:pStyle w:val="NormalWeb"/>
      </w:pPr>
      <w:r>
        <w:rPr>
          <w:rFonts w:ascii="MyriadPro" w:hAnsi="MyriadPro"/>
          <w:b/>
          <w:bCs/>
          <w:sz w:val="20"/>
          <w:szCs w:val="20"/>
        </w:rPr>
        <w:t xml:space="preserve">DEGREE PLAN </w:t>
      </w:r>
    </w:p>
    <w:p w14:paraId="6B56878C" w14:textId="77777777" w:rsidR="00390C72" w:rsidRDefault="00390C72" w:rsidP="00390C72">
      <w:pPr>
        <w:pStyle w:val="NormalWeb"/>
      </w:pPr>
      <w:r>
        <w:rPr>
          <w:rFonts w:ascii="ArialMT" w:hAnsi="ArialMT"/>
          <w:sz w:val="16"/>
          <w:szCs w:val="16"/>
        </w:rPr>
        <w:t xml:space="preserve">As the successful completion of 12 semester hours approaches, students should file a degree plan listing all courses completed and to be completed. This plan must be approved by the advisory committee and then submitted to the dean for approval. The dean will notify the applicant after the degree plan has been approved. Students will be permitted to register for more than a cumulative total of 12 semester hours only when an approved degree plan is on file. </w:t>
      </w:r>
    </w:p>
    <w:p w14:paraId="719AEAC9" w14:textId="77777777" w:rsidR="00390C72" w:rsidRDefault="00390C72" w:rsidP="00390C72">
      <w:pPr>
        <w:pStyle w:val="NormalWeb"/>
      </w:pPr>
      <w:r>
        <w:rPr>
          <w:rFonts w:ascii="MyriadPro" w:hAnsi="MyriadPro"/>
          <w:b/>
          <w:bCs/>
          <w:sz w:val="20"/>
          <w:szCs w:val="20"/>
        </w:rPr>
        <w:t xml:space="preserve">TRANSFER CREDIT </w:t>
      </w:r>
    </w:p>
    <w:p w14:paraId="5F2E14A2" w14:textId="77777777" w:rsidR="00390C72" w:rsidRDefault="00390C72" w:rsidP="00390C72">
      <w:pPr>
        <w:pStyle w:val="NormalWeb"/>
      </w:pPr>
      <w:r>
        <w:rPr>
          <w:rFonts w:ascii="ArialMT" w:hAnsi="ArialMT"/>
          <w:sz w:val="16"/>
          <w:szCs w:val="16"/>
        </w:rPr>
        <w:t xml:space="preserve">The Ed.D. Program consists of a minimum of 90 credits beyond the bachelor’s degree, for those possessing a master’s degree. Although all appropriate graduate credits from master’s and beyond will be transferred to the Ed.D., all students must complete the doctoral block and dissertation which total 51 credits. Students enrolled in the Ed.D. program who receive four or more credits with a grade of “C” or lower, or a grade of “F” in the Doctoral Knowledge Core will be dismissed from the program. Students will be held responsible for the content of each course placed on the program of study through written examination. </w:t>
      </w:r>
    </w:p>
    <w:p w14:paraId="05DA6F2F" w14:textId="77777777" w:rsidR="00390C72" w:rsidRDefault="00390C72" w:rsidP="00390C72">
      <w:pPr>
        <w:pStyle w:val="NormalWeb"/>
      </w:pPr>
      <w:r>
        <w:rPr>
          <w:rFonts w:ascii="MyriadPro" w:hAnsi="MyriadPro"/>
          <w:b/>
          <w:bCs/>
          <w:sz w:val="20"/>
          <w:szCs w:val="20"/>
        </w:rPr>
        <w:t xml:space="preserve">DOCTORAL CORE CONTENT EXAMINATION STRUCTURE </w:t>
      </w:r>
    </w:p>
    <w:p w14:paraId="27E819DE" w14:textId="6ADECAD9" w:rsidR="00390C72" w:rsidRDefault="00390C72" w:rsidP="00390C72">
      <w:pPr>
        <w:pStyle w:val="NormalWeb"/>
      </w:pPr>
      <w:r>
        <w:rPr>
          <w:rFonts w:ascii="ArialMT" w:hAnsi="ArialMT"/>
          <w:sz w:val="16"/>
          <w:szCs w:val="16"/>
        </w:rPr>
        <w:t xml:space="preserve">The Doctoral Core Content Examination will be completed in the final semester of Doctoral Leadership Core. The exam will be a comprehensive exam of the eight courses included within the Doctoral Leadership Core and will be administered during Semester 4 of the doctoral program. If any portion of the exam is failed, a program faculty committee has the option to require the student to repeat coursework that relates to the portion of the exam that did not meet passing requirements. A student may have a second attempt to repeat any failed portion of the Doctoral Core Content Examination. A second failed attempt on any portion of the examination will result in the student’s dismissal from the doctoral program. </w:t>
      </w:r>
    </w:p>
    <w:p w14:paraId="0E35318B" w14:textId="77777777" w:rsidR="00390C72" w:rsidRDefault="00390C72" w:rsidP="00390C72">
      <w:pPr>
        <w:pStyle w:val="NormalWeb"/>
      </w:pPr>
      <w:r>
        <w:rPr>
          <w:rFonts w:ascii="TimesNewRomanPS" w:hAnsi="TimesNewRomanPS"/>
          <w:i/>
          <w:iCs/>
          <w:sz w:val="18"/>
          <w:szCs w:val="18"/>
        </w:rPr>
        <w:lastRenderedPageBreak/>
        <w:t xml:space="preserve">The bulletin can be accessed at https://www.astate.edu/a/registrar/students/bulletins </w:t>
      </w:r>
    </w:p>
    <w:p w14:paraId="29BA5772" w14:textId="77777777" w:rsidR="00390C72" w:rsidRDefault="00390C72" w:rsidP="00390C72">
      <w:pPr>
        <w:pStyle w:val="NormalWeb"/>
      </w:pPr>
      <w:r>
        <w:rPr>
          <w:rFonts w:ascii="ArialMT" w:hAnsi="ArialMT"/>
          <w:sz w:val="16"/>
          <w:szCs w:val="16"/>
        </w:rPr>
        <w:t xml:space="preserve">86 </w:t>
      </w:r>
    </w:p>
    <w:p w14:paraId="6CB981DC" w14:textId="77777777" w:rsidR="00390C72" w:rsidRDefault="00390C72" w:rsidP="00390C72">
      <w:pPr>
        <w:pStyle w:val="NormalWeb"/>
      </w:pPr>
      <w:r>
        <w:rPr>
          <w:rFonts w:ascii="MyriadPro" w:hAnsi="MyriadPro"/>
          <w:b/>
          <w:bCs/>
          <w:sz w:val="20"/>
          <w:szCs w:val="20"/>
        </w:rPr>
        <w:t xml:space="preserve">ADMISSION TO CANDIDACY </w:t>
      </w:r>
    </w:p>
    <w:p w14:paraId="23B7BFC6" w14:textId="38DEA4FE" w:rsidR="00390C72" w:rsidRDefault="00390C72" w:rsidP="00390C72">
      <w:pPr>
        <w:pStyle w:val="NormalWeb"/>
      </w:pPr>
      <w:r>
        <w:rPr>
          <w:rFonts w:ascii="ArialMT" w:hAnsi="ArialMT"/>
          <w:sz w:val="16"/>
          <w:szCs w:val="16"/>
        </w:rPr>
        <w:t xml:space="preserve">Students may apply for admission to candidacy upon satisfactory completion of the comprehensive examination. Students may not apply for candidacy while on probation or with a GPA of less than 3.00. </w:t>
      </w:r>
    </w:p>
    <w:p w14:paraId="5B44C34E" w14:textId="77777777" w:rsidR="00390C72" w:rsidRDefault="00390C72" w:rsidP="00390C72">
      <w:pPr>
        <w:pStyle w:val="NormalWeb"/>
      </w:pPr>
      <w:r>
        <w:rPr>
          <w:rFonts w:ascii="MyriadPro" w:hAnsi="MyriadPro"/>
          <w:b/>
          <w:bCs/>
          <w:sz w:val="20"/>
          <w:szCs w:val="20"/>
        </w:rPr>
        <w:t xml:space="preserve">CONTINUOUS ENROLLMENT </w:t>
      </w:r>
    </w:p>
    <w:p w14:paraId="78055FE6" w14:textId="77777777" w:rsidR="00390C72" w:rsidRDefault="00390C72" w:rsidP="00390C72">
      <w:pPr>
        <w:pStyle w:val="NormalWeb"/>
      </w:pPr>
      <w:r>
        <w:rPr>
          <w:rFonts w:ascii="ArialMT" w:hAnsi="ArialMT"/>
          <w:sz w:val="16"/>
          <w:szCs w:val="16"/>
        </w:rPr>
        <w:t xml:space="preserve">Students must maintain continuous enrollment with their cohort through all ten (10) semesters of the program. </w:t>
      </w:r>
    </w:p>
    <w:p w14:paraId="013CEF39" w14:textId="77777777" w:rsidR="00390C72" w:rsidRDefault="00390C72" w:rsidP="00390C72">
      <w:pPr>
        <w:pStyle w:val="NormalWeb"/>
      </w:pPr>
      <w:r>
        <w:rPr>
          <w:rFonts w:ascii="MyriadPro" w:hAnsi="MyriadPro"/>
          <w:b/>
          <w:bCs/>
          <w:sz w:val="20"/>
          <w:szCs w:val="20"/>
        </w:rPr>
        <w:t xml:space="preserve">TIME TO DEGREE </w:t>
      </w:r>
    </w:p>
    <w:p w14:paraId="19B20A24" w14:textId="0737DFA1" w:rsidR="00390C72" w:rsidRDefault="00390C72" w:rsidP="00390C72">
      <w:pPr>
        <w:pStyle w:val="NormalWeb"/>
      </w:pPr>
      <w:r>
        <w:rPr>
          <w:rFonts w:ascii="ArialMT" w:hAnsi="ArialMT"/>
          <w:sz w:val="16"/>
          <w:szCs w:val="16"/>
        </w:rPr>
        <w:t xml:space="preserve">All requirements for the doctoral degree must be completed within ten consecutive semesters from the program’s beginning. The first four semesters of the program are dedicated to the Doctoral Leadership Core. The remaining six semesters are dedicated to the Doctoral Research and Dissertation Core. The entire doctoral program must be completed in 3.5 years. Time limits of progression to degree are strictly monitored. Students exceeding the time limit may petition the doctoral faculty for an extension. Extensions will be granted only when serious extenuating circumstances have occurred in the student’s life that limits their ability to complete the program within the prescribed time limit. </w:t>
      </w:r>
    </w:p>
    <w:p w14:paraId="5E3BD5E7" w14:textId="77777777" w:rsidR="00390C72" w:rsidRDefault="00390C72" w:rsidP="00390C72">
      <w:pPr>
        <w:pStyle w:val="NormalWeb"/>
      </w:pPr>
      <w:r>
        <w:rPr>
          <w:rFonts w:ascii="MyriadPro" w:hAnsi="MyriadPro"/>
          <w:b/>
          <w:bCs/>
          <w:sz w:val="20"/>
          <w:szCs w:val="20"/>
        </w:rPr>
        <w:t xml:space="preserve">APPROVAL OF DISSERTATION RESEARCH BY THE IRB </w:t>
      </w:r>
    </w:p>
    <w:p w14:paraId="3889E78E" w14:textId="6D2AC9BC" w:rsidR="00390C72" w:rsidRDefault="00390C72" w:rsidP="00390C72">
      <w:pPr>
        <w:pStyle w:val="NormalWeb"/>
      </w:pPr>
      <w:r>
        <w:rPr>
          <w:rFonts w:ascii="ArialMT" w:hAnsi="ArialMT"/>
          <w:sz w:val="16"/>
          <w:szCs w:val="16"/>
        </w:rPr>
        <w:t>Under federal regulation, all institutions receiving funds from any of 16 federal agencies, including USDA, NASA, NSF, EPA, Department of Education, and NIH, are required to establish institutional review boards to monitor all funded research involving humans. Human research is defined as any systematic activity involving the collection and/or analysis of data on human subjects for the purpose of advancing generalizable knowledge, unless this activity is specifically exempted by current federal regulations. It is the policy of this university to apply the regulations to all research and research</w:t>
      </w:r>
      <w:r w:rsidR="00195987">
        <w:rPr>
          <w:rFonts w:ascii="ArialMT" w:hAnsi="ArialMT"/>
          <w:sz w:val="16"/>
          <w:szCs w:val="16"/>
        </w:rPr>
        <w:t xml:space="preserve">       </w:t>
      </w:r>
      <w:r>
        <w:rPr>
          <w:rFonts w:ascii="ArialMT" w:hAnsi="ArialMT"/>
          <w:sz w:val="16"/>
          <w:szCs w:val="16"/>
        </w:rPr>
        <w:t xml:space="preserve"> related activities which involve humans, funded or not. Dissertation research involving human subjects is included. </w:t>
      </w:r>
    </w:p>
    <w:p w14:paraId="1D8512A5" w14:textId="77777777" w:rsidR="00390C72" w:rsidRDefault="00390C72" w:rsidP="00390C72">
      <w:pPr>
        <w:pStyle w:val="NormalWeb"/>
      </w:pPr>
      <w:r>
        <w:rPr>
          <w:rFonts w:ascii="ArialMT" w:hAnsi="ArialMT"/>
          <w:sz w:val="16"/>
          <w:szCs w:val="16"/>
        </w:rPr>
        <w:t xml:space="preserve">Copies of the Arkansas State University Institutional Review Board Information Packet are avail- able in the Office of Research and Technology Transfer. </w:t>
      </w:r>
    </w:p>
    <w:p w14:paraId="1529188A" w14:textId="77777777" w:rsidR="00390C72" w:rsidRDefault="00390C72" w:rsidP="00390C72">
      <w:pPr>
        <w:pStyle w:val="NormalWeb"/>
      </w:pPr>
      <w:r>
        <w:rPr>
          <w:rFonts w:ascii="MyriadPro" w:hAnsi="MyriadPro"/>
          <w:b/>
          <w:bCs/>
          <w:sz w:val="20"/>
          <w:szCs w:val="20"/>
        </w:rPr>
        <w:t xml:space="preserve">SEMINAR FOR THE DEFENSE OF THE DISSERTATION PROPOSAL </w:t>
      </w:r>
    </w:p>
    <w:p w14:paraId="649F1C61" w14:textId="77777777" w:rsidR="00390C72" w:rsidRDefault="00390C72" w:rsidP="00390C72">
      <w:pPr>
        <w:pStyle w:val="NormalWeb"/>
      </w:pPr>
      <w:r>
        <w:rPr>
          <w:rFonts w:ascii="ArialMT" w:hAnsi="ArialMT"/>
          <w:sz w:val="16"/>
          <w:szCs w:val="16"/>
        </w:rPr>
        <w:t xml:space="preserve">The dissertation proposal should be distributed to all members of the advisory committee at least one week before the date set for the defense seminar. Enough copies should be made for all members of the doctoral committee and for visitors to the defense seminar. The defense seminar will be open to faculty and to master’s and doctoral students. After candidates have successfully defended the proposed problem, it is assumed that they will develop, with the supervision of the advisory committee, this proposed problem into a completed dissertation. The candidates will be notified in writing of their committee’s approval. </w:t>
      </w:r>
    </w:p>
    <w:p w14:paraId="4710A28F" w14:textId="77777777" w:rsidR="00390C72" w:rsidRDefault="00390C72" w:rsidP="00390C72">
      <w:pPr>
        <w:pStyle w:val="NormalWeb"/>
      </w:pPr>
      <w:r>
        <w:rPr>
          <w:rFonts w:ascii="MyriadPro" w:hAnsi="MyriadPro"/>
          <w:b/>
          <w:bCs/>
          <w:sz w:val="20"/>
          <w:szCs w:val="20"/>
        </w:rPr>
        <w:t xml:space="preserve">DISSERTATION DEFENSE </w:t>
      </w:r>
    </w:p>
    <w:p w14:paraId="64392250" w14:textId="77777777" w:rsidR="00390C72" w:rsidRDefault="00390C72" w:rsidP="00390C72">
      <w:pPr>
        <w:pStyle w:val="NormalWeb"/>
      </w:pPr>
      <w:r>
        <w:rPr>
          <w:rFonts w:ascii="ArialMT" w:hAnsi="ArialMT"/>
          <w:sz w:val="16"/>
          <w:szCs w:val="16"/>
        </w:rPr>
        <w:t xml:space="preserve">Upon completion of the dissertation, an oral presentation of the dissertation research and results followed by an examination which deals with the dissertation and any other aspect of candidates’ pro- grams which the committee designates will be held. </w:t>
      </w:r>
    </w:p>
    <w:p w14:paraId="7EE63325" w14:textId="77777777" w:rsidR="00390C72" w:rsidRDefault="00390C72" w:rsidP="00390C72">
      <w:pPr>
        <w:pStyle w:val="NormalWeb"/>
      </w:pPr>
      <w:r>
        <w:rPr>
          <w:rFonts w:ascii="ArialMT" w:hAnsi="ArialMT"/>
          <w:sz w:val="16"/>
          <w:szCs w:val="16"/>
        </w:rPr>
        <w:t xml:space="preserve">Arrangements for this examination will be made by the CEE, but announced by the Registrar. This oral examination will be open to the public. </w:t>
      </w:r>
    </w:p>
    <w:p w14:paraId="60451BB5" w14:textId="77777777" w:rsidR="00390C72" w:rsidRDefault="00390C72" w:rsidP="00390C72">
      <w:pPr>
        <w:pStyle w:val="NormalWeb"/>
      </w:pPr>
      <w:r>
        <w:rPr>
          <w:rFonts w:ascii="MyriadPro" w:hAnsi="MyriadPro"/>
          <w:b/>
          <w:bCs/>
          <w:sz w:val="20"/>
          <w:szCs w:val="20"/>
        </w:rPr>
        <w:t xml:space="preserve">FINAL FORM </w:t>
      </w:r>
    </w:p>
    <w:p w14:paraId="5644E5F7" w14:textId="77777777" w:rsidR="00390C72" w:rsidRDefault="00390C72" w:rsidP="00390C72">
      <w:pPr>
        <w:pStyle w:val="NormalWeb"/>
      </w:pPr>
      <w:r>
        <w:rPr>
          <w:rFonts w:ascii="ArialMT" w:hAnsi="ArialMT"/>
          <w:sz w:val="16"/>
          <w:szCs w:val="16"/>
        </w:rPr>
        <w:t xml:space="preserve">The completed dissertation must follow the style and format requirements of Graduate Programs as contained in the Guide to Thesis and Dissertations: Preparation and Electronic Submission. It is the responsibility of candidates to assure that the completed dissertation follows this designated form. Before submission, the completed dissertation must be approved by the entire advisory committee and the CEE Director, as listed in the Guide. At least three copies of the completed dissertation will be </w:t>
      </w:r>
    </w:p>
    <w:p w14:paraId="2C370E32" w14:textId="77777777" w:rsidR="00390C72" w:rsidRDefault="00390C72" w:rsidP="00390C72">
      <w:pPr>
        <w:pStyle w:val="NormalWeb"/>
      </w:pPr>
      <w:r>
        <w:rPr>
          <w:rFonts w:ascii="TimesNewRomanPS" w:hAnsi="TimesNewRomanPS"/>
          <w:i/>
          <w:iCs/>
          <w:sz w:val="18"/>
          <w:szCs w:val="18"/>
        </w:rPr>
        <w:t xml:space="preserve">The bulletin can be accessed at https://www.astate.edu/a/registrar/students/bulletins </w:t>
      </w:r>
    </w:p>
    <w:p w14:paraId="5728695B" w14:textId="77777777" w:rsidR="00390C72" w:rsidRDefault="00390C72" w:rsidP="00390C72">
      <w:pPr>
        <w:pStyle w:val="NormalWeb"/>
      </w:pPr>
      <w:r>
        <w:rPr>
          <w:rFonts w:ascii="ArialMT" w:hAnsi="ArialMT"/>
          <w:sz w:val="16"/>
          <w:szCs w:val="16"/>
        </w:rPr>
        <w:t xml:space="preserve">87 </w:t>
      </w:r>
    </w:p>
    <w:p w14:paraId="445EB60E" w14:textId="77777777" w:rsidR="00390C72" w:rsidRDefault="00390C72" w:rsidP="00390C72">
      <w:pPr>
        <w:pStyle w:val="NormalWeb"/>
      </w:pPr>
      <w:r>
        <w:rPr>
          <w:rFonts w:ascii="ArialMT" w:hAnsi="ArialMT"/>
          <w:sz w:val="16"/>
          <w:szCs w:val="16"/>
        </w:rPr>
        <w:lastRenderedPageBreak/>
        <w:t xml:space="preserve">submitted by candidates. The bound copies will be held in the A-State Library. The Center endorses the use of APA as the approved style for formatting the dissertation. Any deviation from APA should be approved by the advisor. </w:t>
      </w:r>
    </w:p>
    <w:p w14:paraId="007B0371" w14:textId="77777777" w:rsidR="00390C72" w:rsidRDefault="00390C72" w:rsidP="00390C72">
      <w:pPr>
        <w:pStyle w:val="NormalWeb"/>
      </w:pPr>
      <w:r>
        <w:rPr>
          <w:rFonts w:ascii="MyriadPro" w:hAnsi="MyriadPro"/>
          <w:b/>
          <w:bCs/>
          <w:sz w:val="20"/>
          <w:szCs w:val="20"/>
        </w:rPr>
        <w:t xml:space="preserve">THE ABSTRACT </w:t>
      </w:r>
    </w:p>
    <w:p w14:paraId="0A3FBD0D" w14:textId="77777777" w:rsidR="00390C72" w:rsidRDefault="00390C72" w:rsidP="00390C72">
      <w:pPr>
        <w:pStyle w:val="NormalWeb"/>
      </w:pPr>
      <w:r>
        <w:rPr>
          <w:rFonts w:ascii="ArialMT" w:hAnsi="ArialMT"/>
          <w:sz w:val="16"/>
          <w:szCs w:val="16"/>
        </w:rPr>
        <w:t xml:space="preserve">Candidates will be responsible for the preparation of an abstract of the dissertation which will be submitted at the same time as the completed dissertation or project. The abstract must not exceed 300 words. </w:t>
      </w:r>
    </w:p>
    <w:p w14:paraId="4A445BA3" w14:textId="77777777" w:rsidR="00390C72" w:rsidRDefault="00390C72" w:rsidP="00390C72">
      <w:pPr>
        <w:pStyle w:val="NormalWeb"/>
      </w:pPr>
      <w:r>
        <w:rPr>
          <w:rFonts w:ascii="MyriadPro" w:hAnsi="MyriadPro"/>
          <w:b/>
          <w:bCs/>
          <w:sz w:val="20"/>
          <w:szCs w:val="20"/>
        </w:rPr>
        <w:t xml:space="preserve">DEADLINE FOR SUBMISSION </w:t>
      </w:r>
    </w:p>
    <w:p w14:paraId="3B7C5F3C" w14:textId="77777777" w:rsidR="00390C72" w:rsidRDefault="00390C72" w:rsidP="00390C72">
      <w:pPr>
        <w:pStyle w:val="NormalWeb"/>
      </w:pPr>
      <w:r>
        <w:rPr>
          <w:rFonts w:ascii="ArialMT" w:hAnsi="ArialMT"/>
          <w:sz w:val="16"/>
          <w:szCs w:val="16"/>
        </w:rPr>
        <w:t xml:space="preserve">The completed dissertation and abstract, signed by all members of the advisory committee, must be submitted to ProQuest by the deadline set for accepting dissertations. The date for each semester and summer term is given in the Academic Calendar. </w:t>
      </w:r>
    </w:p>
    <w:p w14:paraId="2D5E48E1" w14:textId="77777777" w:rsidR="00390C72" w:rsidRDefault="00390C72" w:rsidP="00390C72">
      <w:pPr>
        <w:pStyle w:val="NormalWeb"/>
      </w:pPr>
      <w:r>
        <w:rPr>
          <w:rFonts w:ascii="MyriadPro" w:hAnsi="MyriadPro"/>
          <w:b/>
          <w:bCs/>
          <w:sz w:val="20"/>
          <w:szCs w:val="20"/>
        </w:rPr>
        <w:t xml:space="preserve">CHECKLIST FOR THE LAST SEMESTER BEFORE GRADUATION </w:t>
      </w:r>
    </w:p>
    <w:p w14:paraId="151EAF8A" w14:textId="77777777" w:rsidR="00390C72" w:rsidRDefault="00390C72" w:rsidP="00390C72">
      <w:pPr>
        <w:pStyle w:val="NormalWeb"/>
      </w:pPr>
      <w:r>
        <w:rPr>
          <w:rFonts w:ascii="ArialMT" w:hAnsi="ArialMT"/>
          <w:sz w:val="16"/>
          <w:szCs w:val="16"/>
        </w:rPr>
        <w:t xml:space="preserve">In the last semester before graduation, candidates must: </w:t>
      </w:r>
    </w:p>
    <w:p w14:paraId="554105C4" w14:textId="77777777" w:rsidR="00390C72" w:rsidRDefault="00390C72" w:rsidP="00390C72">
      <w:pPr>
        <w:pStyle w:val="NormalWeb"/>
      </w:pPr>
      <w:r>
        <w:rPr>
          <w:rFonts w:ascii="ArialMT" w:hAnsi="ArialMT"/>
          <w:sz w:val="16"/>
          <w:szCs w:val="16"/>
        </w:rPr>
        <w:t>• register for the graduation fee.</w:t>
      </w:r>
      <w:r>
        <w:rPr>
          <w:rFonts w:ascii="ArialMT" w:hAnsi="ArialMT"/>
          <w:sz w:val="16"/>
          <w:szCs w:val="16"/>
        </w:rPr>
        <w:br/>
        <w:t>• file an Intent to Graduate Form with the relevant deadline. • complete the final oral examination on the dissertation.</w:t>
      </w:r>
      <w:r>
        <w:rPr>
          <w:rFonts w:ascii="ArialMT" w:hAnsi="ArialMT"/>
          <w:sz w:val="16"/>
          <w:szCs w:val="16"/>
        </w:rPr>
        <w:br/>
        <w:t xml:space="preserve">• submit the dissertation online by the relevant deadline. </w:t>
      </w:r>
    </w:p>
    <w:p w14:paraId="3A8718BB" w14:textId="77777777" w:rsidR="00390C72" w:rsidRDefault="00390C72" w:rsidP="00390C72">
      <w:pPr>
        <w:pStyle w:val="NormalWeb"/>
      </w:pPr>
      <w:r>
        <w:rPr>
          <w:rFonts w:ascii="MyriadPro" w:hAnsi="MyriadPro"/>
          <w:b/>
          <w:bCs/>
          <w:sz w:val="20"/>
          <w:szCs w:val="20"/>
        </w:rPr>
        <w:t xml:space="preserve">CERTIFICATE </w:t>
      </w:r>
    </w:p>
    <w:p w14:paraId="6BCC8051" w14:textId="77777777" w:rsidR="00390C72" w:rsidRDefault="00390C72" w:rsidP="00390C72">
      <w:pPr>
        <w:pStyle w:val="NormalWeb"/>
      </w:pPr>
      <w:r>
        <w:rPr>
          <w:rFonts w:ascii="ArialMT" w:hAnsi="ArialMT"/>
          <w:sz w:val="16"/>
          <w:szCs w:val="16"/>
        </w:rPr>
        <w:t xml:space="preserve">Each student will complete the defined program of study as articulated in the doctoral student handbook. </w:t>
      </w:r>
    </w:p>
    <w:p w14:paraId="6D9A960D" w14:textId="77777777" w:rsidR="00390C72" w:rsidRDefault="00390C72" w:rsidP="00390C72">
      <w:pPr>
        <w:pStyle w:val="NormalWeb"/>
      </w:pPr>
    </w:p>
    <w:p w14:paraId="3E8EDCB9" w14:textId="2AE01C8A" w:rsidR="00403620" w:rsidRPr="00341B0D" w:rsidRDefault="00195987" w:rsidP="00C421C3">
      <w:pPr>
        <w:tabs>
          <w:tab w:val="left" w:pos="360"/>
          <w:tab w:val="left" w:pos="720"/>
        </w:tabs>
        <w:spacing w:after="0" w:line="240" w:lineRule="auto"/>
        <w:rPr>
          <w:rFonts w:asciiTheme="majorHAnsi" w:hAnsiTheme="majorHAnsi" w:cs="Arial"/>
          <w:b/>
          <w:i/>
          <w:color w:val="FF0000"/>
          <w:szCs w:val="18"/>
        </w:rPr>
      </w:pPr>
      <w:r>
        <w:rPr>
          <w:rFonts w:asciiTheme="majorHAnsi" w:hAnsiTheme="majorHAnsi" w:cs="Arial"/>
          <w:b/>
          <w:i/>
          <w:color w:val="FF0000"/>
          <w:szCs w:val="18"/>
        </w:rPr>
        <w:t xml:space="preserve">         </w:t>
      </w:r>
      <w:r w:rsidR="00C421C3">
        <w:rPr>
          <w:rFonts w:asciiTheme="majorHAnsi" w:hAnsiTheme="majorHAnsi" w:cs="Arial"/>
          <w:b/>
          <w:i/>
          <w:color w:val="FF0000"/>
          <w:szCs w:val="18"/>
        </w:rPr>
        <w:t>Before                                                                               After</w:t>
      </w:r>
    </w:p>
    <w:tbl>
      <w:tblPr>
        <w:tblW w:w="0" w:type="auto"/>
        <w:tblInd w:w="12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36"/>
        <w:gridCol w:w="360"/>
        <w:gridCol w:w="810"/>
        <w:gridCol w:w="2610"/>
        <w:gridCol w:w="900"/>
        <w:gridCol w:w="1555"/>
      </w:tblGrid>
      <w:tr w:rsidR="006B38FA" w14:paraId="0F94B502" w14:textId="77777777" w:rsidTr="006B38FA">
        <w:trPr>
          <w:trHeight w:val="256"/>
        </w:trPr>
        <w:tc>
          <w:tcPr>
            <w:tcW w:w="3196" w:type="dxa"/>
            <w:gridSpan w:val="2"/>
            <w:shd w:val="clear" w:color="auto" w:fill="BCBEC0"/>
          </w:tcPr>
          <w:p w14:paraId="1852FE3F" w14:textId="77777777" w:rsidR="006B38FA" w:rsidRDefault="006B38FA" w:rsidP="00313519">
            <w:pPr>
              <w:pStyle w:val="TableParagraph"/>
              <w:spacing w:before="36"/>
              <w:ind w:left="80"/>
              <w:rPr>
                <w:b/>
                <w:sz w:val="16"/>
              </w:rPr>
            </w:pPr>
            <w:r>
              <w:rPr>
                <w:b/>
                <w:color w:val="231F20"/>
                <w:sz w:val="16"/>
              </w:rPr>
              <w:t xml:space="preserve">Current course requirements </w:t>
            </w:r>
          </w:p>
        </w:tc>
        <w:tc>
          <w:tcPr>
            <w:tcW w:w="810" w:type="dxa"/>
            <w:shd w:val="clear" w:color="auto" w:fill="BCBEC0"/>
          </w:tcPr>
          <w:p w14:paraId="42F079DF" w14:textId="77777777" w:rsidR="006B38FA" w:rsidRDefault="006B38FA" w:rsidP="00313519">
            <w:pPr>
              <w:pStyle w:val="TableParagraph"/>
              <w:spacing w:before="0"/>
              <w:ind w:left="0"/>
              <w:rPr>
                <w:rFonts w:ascii="Times New Roman"/>
                <w:sz w:val="12"/>
              </w:rPr>
            </w:pPr>
          </w:p>
        </w:tc>
        <w:tc>
          <w:tcPr>
            <w:tcW w:w="2610" w:type="dxa"/>
            <w:shd w:val="clear" w:color="auto" w:fill="BCBEC0"/>
          </w:tcPr>
          <w:p w14:paraId="1E8048B0" w14:textId="77777777" w:rsidR="006B38FA" w:rsidRPr="006B38FA" w:rsidRDefault="006B38FA" w:rsidP="00313519">
            <w:pPr>
              <w:pStyle w:val="TableParagraph"/>
              <w:spacing w:before="0"/>
              <w:ind w:left="0"/>
              <w:rPr>
                <w:rFonts w:ascii="Times New Roman"/>
                <w:b/>
                <w:bCs/>
                <w:sz w:val="20"/>
                <w:szCs w:val="20"/>
              </w:rPr>
            </w:pPr>
            <w:r w:rsidRPr="006B38FA">
              <w:rPr>
                <w:rFonts w:ascii="Times New Roman"/>
                <w:b/>
                <w:bCs/>
                <w:sz w:val="20"/>
                <w:szCs w:val="20"/>
              </w:rPr>
              <w:t xml:space="preserve">Proposed changes </w:t>
            </w:r>
          </w:p>
        </w:tc>
        <w:tc>
          <w:tcPr>
            <w:tcW w:w="900" w:type="dxa"/>
            <w:shd w:val="clear" w:color="auto" w:fill="BCBEC0"/>
          </w:tcPr>
          <w:p w14:paraId="3A715843" w14:textId="77777777" w:rsidR="006B38FA" w:rsidRDefault="006B38FA" w:rsidP="00313519">
            <w:pPr>
              <w:pStyle w:val="TableParagraph"/>
              <w:spacing w:before="0"/>
              <w:ind w:left="0"/>
              <w:rPr>
                <w:rFonts w:ascii="Times New Roman"/>
                <w:sz w:val="12"/>
              </w:rPr>
            </w:pPr>
          </w:p>
        </w:tc>
        <w:tc>
          <w:tcPr>
            <w:tcW w:w="1555" w:type="dxa"/>
            <w:shd w:val="clear" w:color="auto" w:fill="BCBEC0"/>
          </w:tcPr>
          <w:p w14:paraId="2953D164" w14:textId="77777777" w:rsidR="006B38FA" w:rsidRDefault="006B38FA" w:rsidP="00313519">
            <w:pPr>
              <w:pStyle w:val="TableParagraph"/>
              <w:spacing w:before="0"/>
              <w:ind w:left="0"/>
              <w:rPr>
                <w:rFonts w:ascii="Times New Roman"/>
                <w:sz w:val="12"/>
              </w:rPr>
            </w:pPr>
          </w:p>
        </w:tc>
      </w:tr>
      <w:tr w:rsidR="006B38FA" w14:paraId="49389425" w14:textId="77777777" w:rsidTr="006B38FA">
        <w:trPr>
          <w:trHeight w:val="227"/>
        </w:trPr>
        <w:tc>
          <w:tcPr>
            <w:tcW w:w="3196" w:type="dxa"/>
            <w:gridSpan w:val="2"/>
          </w:tcPr>
          <w:p w14:paraId="56F0D2BC" w14:textId="77777777" w:rsidR="006B38FA" w:rsidRDefault="006B38FA" w:rsidP="00313519">
            <w:pPr>
              <w:pStyle w:val="TableParagraph"/>
              <w:ind w:left="260"/>
              <w:rPr>
                <w:sz w:val="12"/>
              </w:rPr>
            </w:pPr>
            <w:r>
              <w:rPr>
                <w:color w:val="231F20"/>
                <w:sz w:val="12"/>
              </w:rPr>
              <w:t xml:space="preserve">See 2021-22 Graduate Bulletin p. 89 </w:t>
            </w:r>
          </w:p>
        </w:tc>
        <w:tc>
          <w:tcPr>
            <w:tcW w:w="810" w:type="dxa"/>
          </w:tcPr>
          <w:p w14:paraId="6FD15B4C" w14:textId="77777777" w:rsidR="006B38FA" w:rsidRDefault="006B38FA" w:rsidP="00313519">
            <w:pPr>
              <w:pStyle w:val="TableParagraph"/>
              <w:spacing w:before="0"/>
              <w:ind w:left="0"/>
              <w:rPr>
                <w:rFonts w:ascii="Times New Roman"/>
                <w:sz w:val="12"/>
              </w:rPr>
            </w:pPr>
          </w:p>
        </w:tc>
        <w:tc>
          <w:tcPr>
            <w:tcW w:w="2610" w:type="dxa"/>
          </w:tcPr>
          <w:p w14:paraId="4DA86D1E" w14:textId="77777777" w:rsidR="006B38FA" w:rsidRDefault="006B38FA" w:rsidP="00313519">
            <w:pPr>
              <w:pStyle w:val="TableParagraph"/>
              <w:spacing w:before="0"/>
              <w:ind w:left="0"/>
              <w:rPr>
                <w:rFonts w:ascii="Times New Roman"/>
                <w:sz w:val="12"/>
              </w:rPr>
            </w:pPr>
          </w:p>
        </w:tc>
        <w:tc>
          <w:tcPr>
            <w:tcW w:w="900" w:type="dxa"/>
          </w:tcPr>
          <w:p w14:paraId="516EF123" w14:textId="77777777" w:rsidR="006B38FA" w:rsidRDefault="006B38FA" w:rsidP="00313519">
            <w:pPr>
              <w:pStyle w:val="TableParagraph"/>
              <w:spacing w:before="0"/>
              <w:ind w:left="0"/>
              <w:rPr>
                <w:rFonts w:ascii="Times New Roman"/>
                <w:sz w:val="12"/>
              </w:rPr>
            </w:pPr>
          </w:p>
        </w:tc>
        <w:tc>
          <w:tcPr>
            <w:tcW w:w="1555" w:type="dxa"/>
          </w:tcPr>
          <w:p w14:paraId="2825B25E" w14:textId="77777777" w:rsidR="006B38FA" w:rsidRDefault="006B38FA" w:rsidP="00313519">
            <w:pPr>
              <w:pStyle w:val="TableParagraph"/>
              <w:spacing w:before="0"/>
              <w:ind w:left="0"/>
              <w:rPr>
                <w:rFonts w:ascii="Times New Roman"/>
                <w:sz w:val="12"/>
              </w:rPr>
            </w:pPr>
          </w:p>
        </w:tc>
      </w:tr>
      <w:tr w:rsidR="006B38FA" w14:paraId="6B9615E7" w14:textId="77777777" w:rsidTr="006B38FA">
        <w:trPr>
          <w:trHeight w:val="256"/>
        </w:trPr>
        <w:tc>
          <w:tcPr>
            <w:tcW w:w="3196" w:type="dxa"/>
            <w:gridSpan w:val="2"/>
            <w:shd w:val="clear" w:color="auto" w:fill="BCBEC0"/>
          </w:tcPr>
          <w:p w14:paraId="1A981AAC" w14:textId="77777777" w:rsidR="006B38FA" w:rsidRDefault="006B38FA" w:rsidP="00313519">
            <w:pPr>
              <w:pStyle w:val="TableParagraph"/>
              <w:spacing w:before="36"/>
              <w:ind w:left="80"/>
              <w:rPr>
                <w:b/>
                <w:sz w:val="16"/>
              </w:rPr>
            </w:pPr>
            <w:r>
              <w:rPr>
                <w:b/>
                <w:color w:val="231F20"/>
                <w:sz w:val="16"/>
              </w:rPr>
              <w:t>Core</w:t>
            </w:r>
            <w:r>
              <w:rPr>
                <w:b/>
                <w:color w:val="231F20"/>
                <w:spacing w:val="-4"/>
                <w:sz w:val="16"/>
              </w:rPr>
              <w:t xml:space="preserve"> </w:t>
            </w:r>
            <w:r>
              <w:rPr>
                <w:b/>
                <w:color w:val="231F20"/>
                <w:sz w:val="16"/>
              </w:rPr>
              <w:t>Courses:</w:t>
            </w:r>
          </w:p>
        </w:tc>
        <w:tc>
          <w:tcPr>
            <w:tcW w:w="810" w:type="dxa"/>
            <w:shd w:val="clear" w:color="auto" w:fill="BCBEC0"/>
          </w:tcPr>
          <w:p w14:paraId="5843FA0C" w14:textId="77777777" w:rsidR="006B38FA" w:rsidRDefault="006B38FA" w:rsidP="00313519">
            <w:pPr>
              <w:pStyle w:val="TableParagraph"/>
              <w:ind w:left="153" w:right="133"/>
              <w:jc w:val="center"/>
              <w:rPr>
                <w:b/>
                <w:sz w:val="12"/>
              </w:rPr>
            </w:pPr>
            <w:r>
              <w:rPr>
                <w:b/>
                <w:color w:val="231F20"/>
                <w:sz w:val="12"/>
              </w:rPr>
              <w:t>Sem.</w:t>
            </w:r>
            <w:r>
              <w:rPr>
                <w:b/>
                <w:color w:val="231F20"/>
                <w:spacing w:val="-1"/>
                <w:sz w:val="12"/>
              </w:rPr>
              <w:t xml:space="preserve"> </w:t>
            </w:r>
            <w:r>
              <w:rPr>
                <w:b/>
                <w:color w:val="231F20"/>
                <w:sz w:val="12"/>
              </w:rPr>
              <w:t>Hrs.</w:t>
            </w:r>
          </w:p>
        </w:tc>
        <w:tc>
          <w:tcPr>
            <w:tcW w:w="2610" w:type="dxa"/>
            <w:shd w:val="clear" w:color="auto" w:fill="BCBEC0"/>
          </w:tcPr>
          <w:p w14:paraId="42DC75BA" w14:textId="77777777" w:rsidR="006B38FA" w:rsidRDefault="006B38FA" w:rsidP="00313519">
            <w:pPr>
              <w:pStyle w:val="TableParagraph"/>
              <w:ind w:left="153" w:right="133"/>
              <w:jc w:val="center"/>
              <w:rPr>
                <w:b/>
                <w:color w:val="231F20"/>
                <w:sz w:val="12"/>
              </w:rPr>
            </w:pPr>
          </w:p>
        </w:tc>
        <w:tc>
          <w:tcPr>
            <w:tcW w:w="900" w:type="dxa"/>
            <w:shd w:val="clear" w:color="auto" w:fill="BCBEC0"/>
          </w:tcPr>
          <w:p w14:paraId="1E9D3278" w14:textId="77777777" w:rsidR="006B38FA" w:rsidRDefault="006B38FA" w:rsidP="00313519">
            <w:pPr>
              <w:pStyle w:val="TableParagraph"/>
              <w:ind w:left="153" w:right="133"/>
              <w:rPr>
                <w:b/>
                <w:color w:val="231F20"/>
                <w:sz w:val="12"/>
              </w:rPr>
            </w:pPr>
            <w:r>
              <w:rPr>
                <w:b/>
                <w:color w:val="231F20"/>
                <w:sz w:val="12"/>
              </w:rPr>
              <w:t>Sem.</w:t>
            </w:r>
            <w:r>
              <w:rPr>
                <w:b/>
                <w:color w:val="231F20"/>
                <w:spacing w:val="-1"/>
                <w:sz w:val="12"/>
              </w:rPr>
              <w:t xml:space="preserve"> </w:t>
            </w:r>
            <w:r>
              <w:rPr>
                <w:b/>
                <w:color w:val="231F20"/>
                <w:sz w:val="12"/>
              </w:rPr>
              <w:t>Hrs.</w:t>
            </w:r>
          </w:p>
        </w:tc>
        <w:tc>
          <w:tcPr>
            <w:tcW w:w="1555" w:type="dxa"/>
            <w:shd w:val="clear" w:color="auto" w:fill="BCBEC0"/>
          </w:tcPr>
          <w:p w14:paraId="0FA5ED87" w14:textId="77777777" w:rsidR="006B38FA" w:rsidRDefault="006B38FA" w:rsidP="00313519">
            <w:pPr>
              <w:pStyle w:val="TableParagraph"/>
              <w:ind w:left="153" w:right="133"/>
              <w:rPr>
                <w:b/>
                <w:color w:val="231F20"/>
                <w:sz w:val="12"/>
              </w:rPr>
            </w:pPr>
          </w:p>
        </w:tc>
      </w:tr>
      <w:tr w:rsidR="006B38FA" w14:paraId="46135AB9" w14:textId="77777777" w:rsidTr="006B38FA">
        <w:trPr>
          <w:trHeight w:val="227"/>
        </w:trPr>
        <w:tc>
          <w:tcPr>
            <w:tcW w:w="3196" w:type="dxa"/>
            <w:gridSpan w:val="2"/>
          </w:tcPr>
          <w:p w14:paraId="77D33228" w14:textId="77777777" w:rsidR="006B38FA" w:rsidRDefault="006B38FA" w:rsidP="00313519">
            <w:pPr>
              <w:pStyle w:val="TableParagraph"/>
              <w:ind w:left="260"/>
              <w:rPr>
                <w:sz w:val="12"/>
              </w:rPr>
            </w:pPr>
            <w:r>
              <w:rPr>
                <w:color w:val="231F20"/>
                <w:sz w:val="12"/>
              </w:rPr>
              <w:t>ELAD</w:t>
            </w:r>
            <w:r>
              <w:rPr>
                <w:color w:val="231F20"/>
                <w:spacing w:val="-2"/>
                <w:sz w:val="12"/>
              </w:rPr>
              <w:t xml:space="preserve"> </w:t>
            </w:r>
            <w:r>
              <w:rPr>
                <w:color w:val="231F20"/>
                <w:sz w:val="12"/>
              </w:rPr>
              <w:t>8043,</w:t>
            </w:r>
            <w:r>
              <w:rPr>
                <w:color w:val="231F20"/>
                <w:spacing w:val="-8"/>
                <w:sz w:val="12"/>
              </w:rPr>
              <w:t xml:space="preserve"> </w:t>
            </w:r>
            <w:r>
              <w:rPr>
                <w:color w:val="231F20"/>
                <w:sz w:val="12"/>
              </w:rPr>
              <w:t>Adv.</w:t>
            </w:r>
            <w:r>
              <w:rPr>
                <w:color w:val="231F20"/>
                <w:spacing w:val="-2"/>
                <w:sz w:val="12"/>
              </w:rPr>
              <w:t xml:space="preserve"> </w:t>
            </w:r>
            <w:r>
              <w:rPr>
                <w:color w:val="231F20"/>
                <w:sz w:val="12"/>
              </w:rPr>
              <w:t>Organizational</w:t>
            </w:r>
            <w:r>
              <w:rPr>
                <w:color w:val="231F20"/>
                <w:spacing w:val="-4"/>
                <w:sz w:val="12"/>
              </w:rPr>
              <w:t xml:space="preserve"> </w:t>
            </w:r>
            <w:r>
              <w:rPr>
                <w:color w:val="231F20"/>
                <w:sz w:val="12"/>
              </w:rPr>
              <w:t>Theory</w:t>
            </w:r>
            <w:r>
              <w:rPr>
                <w:color w:val="231F20"/>
                <w:spacing w:val="-2"/>
                <w:sz w:val="12"/>
              </w:rPr>
              <w:t xml:space="preserve"> </w:t>
            </w:r>
            <w:r>
              <w:rPr>
                <w:color w:val="231F20"/>
                <w:sz w:val="12"/>
              </w:rPr>
              <w:t>and</w:t>
            </w:r>
            <w:r>
              <w:rPr>
                <w:color w:val="231F20"/>
                <w:spacing w:val="-3"/>
                <w:sz w:val="12"/>
              </w:rPr>
              <w:t xml:space="preserve"> </w:t>
            </w:r>
            <w:r>
              <w:rPr>
                <w:color w:val="231F20"/>
                <w:sz w:val="12"/>
              </w:rPr>
              <w:t>Inquiry</w:t>
            </w:r>
          </w:p>
        </w:tc>
        <w:tc>
          <w:tcPr>
            <w:tcW w:w="810" w:type="dxa"/>
          </w:tcPr>
          <w:p w14:paraId="7C381074" w14:textId="77777777" w:rsidR="006B38FA" w:rsidRDefault="006B38FA" w:rsidP="00313519">
            <w:pPr>
              <w:pStyle w:val="TableParagraph"/>
              <w:jc w:val="center"/>
              <w:rPr>
                <w:sz w:val="12"/>
              </w:rPr>
            </w:pPr>
            <w:r>
              <w:rPr>
                <w:color w:val="231F20"/>
                <w:sz w:val="12"/>
              </w:rPr>
              <w:t>3</w:t>
            </w:r>
          </w:p>
        </w:tc>
        <w:tc>
          <w:tcPr>
            <w:tcW w:w="2610" w:type="dxa"/>
          </w:tcPr>
          <w:p w14:paraId="0DDC2FF3" w14:textId="77777777" w:rsidR="006B38FA" w:rsidRDefault="006B38FA" w:rsidP="00313519">
            <w:pPr>
              <w:pStyle w:val="TableParagraph"/>
              <w:jc w:val="center"/>
              <w:rPr>
                <w:color w:val="231F20"/>
                <w:sz w:val="12"/>
              </w:rPr>
            </w:pPr>
            <w:r>
              <w:rPr>
                <w:color w:val="231F20"/>
                <w:sz w:val="12"/>
              </w:rPr>
              <w:t xml:space="preserve">No change </w:t>
            </w:r>
          </w:p>
        </w:tc>
        <w:tc>
          <w:tcPr>
            <w:tcW w:w="900" w:type="dxa"/>
          </w:tcPr>
          <w:p w14:paraId="53282FDA" w14:textId="54F9C40D" w:rsidR="006B38FA" w:rsidRDefault="006B38FA" w:rsidP="00313519">
            <w:pPr>
              <w:pStyle w:val="TableParagraph"/>
              <w:jc w:val="center"/>
              <w:rPr>
                <w:color w:val="231F20"/>
                <w:sz w:val="12"/>
              </w:rPr>
            </w:pPr>
            <w:r>
              <w:rPr>
                <w:color w:val="231F20"/>
                <w:sz w:val="12"/>
              </w:rPr>
              <w:t>3</w:t>
            </w:r>
          </w:p>
        </w:tc>
        <w:tc>
          <w:tcPr>
            <w:tcW w:w="1555" w:type="dxa"/>
          </w:tcPr>
          <w:p w14:paraId="47C0AF56" w14:textId="77777777" w:rsidR="006B38FA" w:rsidRDefault="006B38FA" w:rsidP="00313519">
            <w:pPr>
              <w:pStyle w:val="TableParagraph"/>
              <w:jc w:val="center"/>
              <w:rPr>
                <w:color w:val="231F20"/>
                <w:sz w:val="12"/>
              </w:rPr>
            </w:pPr>
          </w:p>
        </w:tc>
      </w:tr>
      <w:tr w:rsidR="006B38FA" w14:paraId="42C53A53" w14:textId="77777777" w:rsidTr="006B38FA">
        <w:trPr>
          <w:trHeight w:val="227"/>
        </w:trPr>
        <w:tc>
          <w:tcPr>
            <w:tcW w:w="3196" w:type="dxa"/>
            <w:gridSpan w:val="2"/>
          </w:tcPr>
          <w:p w14:paraId="6F8C34EF" w14:textId="77777777" w:rsidR="006B38FA" w:rsidRPr="00390C72" w:rsidRDefault="006B38FA" w:rsidP="00313519">
            <w:pPr>
              <w:pStyle w:val="TableParagraph"/>
              <w:ind w:left="260"/>
              <w:rPr>
                <w:sz w:val="12"/>
                <w:highlight w:val="green"/>
              </w:rPr>
            </w:pPr>
            <w:r w:rsidRPr="00390C72">
              <w:rPr>
                <w:color w:val="231F20"/>
                <w:sz w:val="12"/>
                <w:highlight w:val="green"/>
              </w:rPr>
              <w:t>ELAD</w:t>
            </w:r>
            <w:r w:rsidRPr="00390C72">
              <w:rPr>
                <w:color w:val="231F20"/>
                <w:spacing w:val="-1"/>
                <w:sz w:val="12"/>
                <w:highlight w:val="green"/>
              </w:rPr>
              <w:t xml:space="preserve"> </w:t>
            </w:r>
            <w:r w:rsidRPr="00390C72">
              <w:rPr>
                <w:color w:val="231F20"/>
                <w:sz w:val="12"/>
                <w:highlight w:val="green"/>
              </w:rPr>
              <w:t>8203,</w:t>
            </w:r>
            <w:r w:rsidRPr="00390C72">
              <w:rPr>
                <w:color w:val="231F20"/>
                <w:spacing w:val="-2"/>
                <w:sz w:val="12"/>
                <w:highlight w:val="green"/>
              </w:rPr>
              <w:t xml:space="preserve"> </w:t>
            </w:r>
            <w:r w:rsidRPr="00390C72">
              <w:rPr>
                <w:color w:val="231F20"/>
                <w:sz w:val="12"/>
                <w:highlight w:val="green"/>
              </w:rPr>
              <w:t>Politics of</w:t>
            </w:r>
            <w:r w:rsidRPr="00390C72">
              <w:rPr>
                <w:color w:val="231F20"/>
                <w:spacing w:val="-2"/>
                <w:sz w:val="12"/>
                <w:highlight w:val="green"/>
              </w:rPr>
              <w:t xml:space="preserve"> </w:t>
            </w:r>
            <w:r w:rsidRPr="00390C72">
              <w:rPr>
                <w:color w:val="231F20"/>
                <w:sz w:val="12"/>
                <w:highlight w:val="green"/>
              </w:rPr>
              <w:t>Education</w:t>
            </w:r>
          </w:p>
        </w:tc>
        <w:tc>
          <w:tcPr>
            <w:tcW w:w="810" w:type="dxa"/>
          </w:tcPr>
          <w:p w14:paraId="70D7AAD5" w14:textId="77777777" w:rsidR="006B38FA" w:rsidRDefault="006B38FA" w:rsidP="00313519">
            <w:pPr>
              <w:pStyle w:val="TableParagraph"/>
              <w:jc w:val="center"/>
              <w:rPr>
                <w:sz w:val="12"/>
              </w:rPr>
            </w:pPr>
            <w:r>
              <w:rPr>
                <w:color w:val="231F20"/>
                <w:sz w:val="12"/>
              </w:rPr>
              <w:t>3</w:t>
            </w:r>
          </w:p>
        </w:tc>
        <w:tc>
          <w:tcPr>
            <w:tcW w:w="2610" w:type="dxa"/>
          </w:tcPr>
          <w:p w14:paraId="1CC1B0E1" w14:textId="29A270A9" w:rsidR="006B38FA" w:rsidRPr="00B2421C" w:rsidRDefault="00B2421C" w:rsidP="00313519">
            <w:pPr>
              <w:pStyle w:val="TableParagraph"/>
              <w:jc w:val="center"/>
              <w:rPr>
                <w:color w:val="231F20"/>
                <w:sz w:val="16"/>
                <w:szCs w:val="16"/>
              </w:rPr>
            </w:pPr>
            <w:r w:rsidRPr="00B2421C">
              <w:rPr>
                <w:rFonts w:ascii="Avenir Next" w:hAnsi="Avenir Next"/>
                <w:color w:val="FF0000"/>
                <w:sz w:val="16"/>
                <w:szCs w:val="16"/>
                <w:u w:val="single"/>
              </w:rPr>
              <w:t>H</w:t>
            </w:r>
            <w:r w:rsidR="005A240F">
              <w:rPr>
                <w:rFonts w:ascii="Avenir Next" w:hAnsi="Avenir Next"/>
                <w:color w:val="FF0000"/>
                <w:sz w:val="16"/>
                <w:szCs w:val="16"/>
                <w:u w:val="single"/>
              </w:rPr>
              <w:t xml:space="preserve">IED 8203 </w:t>
            </w:r>
            <w:r w:rsidRPr="00B2421C">
              <w:rPr>
                <w:rFonts w:ascii="Avenir Next" w:hAnsi="Avenir Next"/>
                <w:color w:val="FF0000"/>
                <w:sz w:val="16"/>
                <w:szCs w:val="16"/>
                <w:u w:val="single"/>
              </w:rPr>
              <w:t>Higher Education Assessment &amp; Accreditation (3 units)</w:t>
            </w:r>
          </w:p>
        </w:tc>
        <w:tc>
          <w:tcPr>
            <w:tcW w:w="900" w:type="dxa"/>
          </w:tcPr>
          <w:p w14:paraId="4DAB792F" w14:textId="0CE30DD4" w:rsidR="006B38FA" w:rsidRDefault="006B38FA" w:rsidP="00313519">
            <w:pPr>
              <w:pStyle w:val="TableParagraph"/>
              <w:jc w:val="center"/>
              <w:rPr>
                <w:color w:val="231F20"/>
                <w:sz w:val="12"/>
              </w:rPr>
            </w:pPr>
            <w:r>
              <w:rPr>
                <w:color w:val="231F20"/>
                <w:sz w:val="12"/>
              </w:rPr>
              <w:t>3</w:t>
            </w:r>
          </w:p>
        </w:tc>
        <w:tc>
          <w:tcPr>
            <w:tcW w:w="1555" w:type="dxa"/>
          </w:tcPr>
          <w:p w14:paraId="4654EAEC" w14:textId="77777777" w:rsidR="006B38FA" w:rsidRDefault="006B38FA" w:rsidP="00313519">
            <w:pPr>
              <w:pStyle w:val="TableParagraph"/>
              <w:jc w:val="center"/>
              <w:rPr>
                <w:color w:val="231F20"/>
                <w:sz w:val="12"/>
              </w:rPr>
            </w:pPr>
          </w:p>
        </w:tc>
      </w:tr>
      <w:tr w:rsidR="006B38FA" w14:paraId="4DC4D54B" w14:textId="77777777" w:rsidTr="006B38FA">
        <w:trPr>
          <w:trHeight w:val="227"/>
        </w:trPr>
        <w:tc>
          <w:tcPr>
            <w:tcW w:w="3196" w:type="dxa"/>
            <w:gridSpan w:val="2"/>
          </w:tcPr>
          <w:p w14:paraId="235B4CC8" w14:textId="77777777" w:rsidR="006B38FA" w:rsidRPr="00390C72" w:rsidRDefault="006B38FA" w:rsidP="00313519">
            <w:pPr>
              <w:pStyle w:val="TableParagraph"/>
              <w:ind w:left="260"/>
              <w:rPr>
                <w:sz w:val="12"/>
                <w:highlight w:val="green"/>
              </w:rPr>
            </w:pPr>
            <w:r w:rsidRPr="00390C72">
              <w:rPr>
                <w:color w:val="231F20"/>
                <w:sz w:val="12"/>
                <w:highlight w:val="green"/>
              </w:rPr>
              <w:t>ELAD</w:t>
            </w:r>
            <w:r w:rsidRPr="00390C72">
              <w:rPr>
                <w:color w:val="231F20"/>
                <w:spacing w:val="-1"/>
                <w:sz w:val="12"/>
                <w:highlight w:val="green"/>
              </w:rPr>
              <w:t xml:space="preserve"> </w:t>
            </w:r>
            <w:r w:rsidRPr="00390C72">
              <w:rPr>
                <w:color w:val="231F20"/>
                <w:sz w:val="12"/>
                <w:highlight w:val="green"/>
              </w:rPr>
              <w:t>8253,</w:t>
            </w:r>
            <w:r w:rsidRPr="00390C72">
              <w:rPr>
                <w:color w:val="231F20"/>
                <w:spacing w:val="-2"/>
                <w:sz w:val="12"/>
                <w:highlight w:val="green"/>
              </w:rPr>
              <w:t xml:space="preserve"> </w:t>
            </w:r>
            <w:r w:rsidRPr="00390C72">
              <w:rPr>
                <w:color w:val="231F20"/>
                <w:sz w:val="12"/>
                <w:highlight w:val="green"/>
              </w:rPr>
              <w:t>Education</w:t>
            </w:r>
            <w:r w:rsidRPr="00390C72">
              <w:rPr>
                <w:color w:val="231F20"/>
                <w:spacing w:val="-1"/>
                <w:sz w:val="12"/>
                <w:highlight w:val="green"/>
              </w:rPr>
              <w:t xml:space="preserve"> </w:t>
            </w:r>
            <w:r w:rsidRPr="00390C72">
              <w:rPr>
                <w:color w:val="231F20"/>
                <w:sz w:val="12"/>
                <w:highlight w:val="green"/>
              </w:rPr>
              <w:t>Policy</w:t>
            </w:r>
            <w:r w:rsidRPr="00390C72">
              <w:rPr>
                <w:color w:val="231F20"/>
                <w:spacing w:val="-1"/>
                <w:sz w:val="12"/>
                <w:highlight w:val="green"/>
              </w:rPr>
              <w:t xml:space="preserve"> </w:t>
            </w:r>
            <w:r w:rsidRPr="00390C72">
              <w:rPr>
                <w:color w:val="231F20"/>
                <w:sz w:val="12"/>
                <w:highlight w:val="green"/>
              </w:rPr>
              <w:t>and</w:t>
            </w:r>
            <w:r w:rsidRPr="00390C72">
              <w:rPr>
                <w:color w:val="231F20"/>
                <w:spacing w:val="-2"/>
                <w:sz w:val="12"/>
                <w:highlight w:val="green"/>
              </w:rPr>
              <w:t xml:space="preserve"> </w:t>
            </w:r>
            <w:r w:rsidRPr="00390C72">
              <w:rPr>
                <w:color w:val="231F20"/>
                <w:sz w:val="12"/>
                <w:highlight w:val="green"/>
              </w:rPr>
              <w:t>the</w:t>
            </w:r>
            <w:r w:rsidRPr="00390C72">
              <w:rPr>
                <w:color w:val="231F20"/>
                <w:spacing w:val="-1"/>
                <w:sz w:val="12"/>
                <w:highlight w:val="green"/>
              </w:rPr>
              <w:t xml:space="preserve"> </w:t>
            </w:r>
            <w:r w:rsidRPr="00390C72">
              <w:rPr>
                <w:color w:val="231F20"/>
                <w:sz w:val="12"/>
                <w:highlight w:val="green"/>
              </w:rPr>
              <w:t>Law</w:t>
            </w:r>
          </w:p>
        </w:tc>
        <w:tc>
          <w:tcPr>
            <w:tcW w:w="810" w:type="dxa"/>
          </w:tcPr>
          <w:p w14:paraId="009D6B34" w14:textId="77777777" w:rsidR="006B38FA" w:rsidRDefault="006B38FA" w:rsidP="00313519">
            <w:pPr>
              <w:pStyle w:val="TableParagraph"/>
              <w:jc w:val="center"/>
              <w:rPr>
                <w:sz w:val="12"/>
              </w:rPr>
            </w:pPr>
            <w:r>
              <w:rPr>
                <w:color w:val="231F20"/>
                <w:sz w:val="12"/>
              </w:rPr>
              <w:t>3</w:t>
            </w:r>
          </w:p>
        </w:tc>
        <w:tc>
          <w:tcPr>
            <w:tcW w:w="2610" w:type="dxa"/>
          </w:tcPr>
          <w:p w14:paraId="32265580" w14:textId="08C4E9CC" w:rsidR="006B38FA" w:rsidRPr="00F12A2E" w:rsidRDefault="00F12A2E" w:rsidP="00313519">
            <w:pPr>
              <w:pStyle w:val="TableParagraph"/>
              <w:jc w:val="center"/>
              <w:rPr>
                <w:color w:val="231F20"/>
                <w:sz w:val="16"/>
                <w:szCs w:val="16"/>
              </w:rPr>
            </w:pPr>
            <w:r w:rsidRPr="00F12A2E">
              <w:rPr>
                <w:rFonts w:ascii="Avenir Next" w:hAnsi="Avenir Next"/>
                <w:color w:val="FF0000"/>
                <w:sz w:val="16"/>
                <w:szCs w:val="16"/>
                <w:u w:val="single"/>
              </w:rPr>
              <w:t>H</w:t>
            </w:r>
            <w:r w:rsidR="005A240F">
              <w:rPr>
                <w:rFonts w:ascii="Avenir Next" w:hAnsi="Avenir Next"/>
                <w:color w:val="FF0000"/>
                <w:sz w:val="16"/>
                <w:szCs w:val="16"/>
                <w:u w:val="single"/>
              </w:rPr>
              <w:t>IED 8253</w:t>
            </w:r>
            <w:r w:rsidRPr="00F12A2E">
              <w:rPr>
                <w:rFonts w:ascii="Avenir Next" w:hAnsi="Avenir Next"/>
                <w:color w:val="FF0000"/>
                <w:sz w:val="16"/>
                <w:szCs w:val="16"/>
                <w:u w:val="single"/>
              </w:rPr>
              <w:t xml:space="preserve"> Higher Education Policy &amp; Law (3 units)</w:t>
            </w:r>
          </w:p>
        </w:tc>
        <w:tc>
          <w:tcPr>
            <w:tcW w:w="900" w:type="dxa"/>
          </w:tcPr>
          <w:p w14:paraId="03AADE68" w14:textId="7D962F17" w:rsidR="006B38FA" w:rsidRDefault="006B38FA" w:rsidP="00313519">
            <w:pPr>
              <w:pStyle w:val="TableParagraph"/>
              <w:jc w:val="center"/>
              <w:rPr>
                <w:color w:val="231F20"/>
                <w:sz w:val="12"/>
              </w:rPr>
            </w:pPr>
            <w:r>
              <w:rPr>
                <w:color w:val="231F20"/>
                <w:sz w:val="12"/>
              </w:rPr>
              <w:t>3</w:t>
            </w:r>
          </w:p>
        </w:tc>
        <w:tc>
          <w:tcPr>
            <w:tcW w:w="1555" w:type="dxa"/>
          </w:tcPr>
          <w:p w14:paraId="4D22DEA9" w14:textId="77777777" w:rsidR="006B38FA" w:rsidRDefault="006B38FA" w:rsidP="00313519">
            <w:pPr>
              <w:pStyle w:val="TableParagraph"/>
              <w:jc w:val="center"/>
              <w:rPr>
                <w:color w:val="231F20"/>
                <w:sz w:val="12"/>
              </w:rPr>
            </w:pPr>
          </w:p>
        </w:tc>
      </w:tr>
      <w:tr w:rsidR="006B38FA" w14:paraId="1AC62ECF" w14:textId="77777777" w:rsidTr="006B38FA">
        <w:trPr>
          <w:trHeight w:val="227"/>
        </w:trPr>
        <w:tc>
          <w:tcPr>
            <w:tcW w:w="3196" w:type="dxa"/>
            <w:gridSpan w:val="2"/>
          </w:tcPr>
          <w:p w14:paraId="133782F4" w14:textId="77777777" w:rsidR="006B38FA" w:rsidRPr="00390C72" w:rsidRDefault="006B38FA" w:rsidP="00313519">
            <w:pPr>
              <w:pStyle w:val="TableParagraph"/>
              <w:ind w:left="260"/>
              <w:rPr>
                <w:sz w:val="12"/>
                <w:highlight w:val="green"/>
              </w:rPr>
            </w:pPr>
            <w:r w:rsidRPr="00390C72">
              <w:rPr>
                <w:color w:val="231F20"/>
                <w:sz w:val="12"/>
                <w:highlight w:val="green"/>
              </w:rPr>
              <w:t>ELAD</w:t>
            </w:r>
            <w:r w:rsidRPr="00390C72">
              <w:rPr>
                <w:color w:val="231F20"/>
                <w:spacing w:val="-2"/>
                <w:sz w:val="12"/>
                <w:highlight w:val="green"/>
              </w:rPr>
              <w:t xml:space="preserve"> </w:t>
            </w:r>
            <w:r w:rsidRPr="00390C72">
              <w:rPr>
                <w:color w:val="231F20"/>
                <w:sz w:val="12"/>
                <w:highlight w:val="green"/>
              </w:rPr>
              <w:t>8313,</w:t>
            </w:r>
            <w:r w:rsidRPr="00390C72">
              <w:rPr>
                <w:color w:val="231F20"/>
                <w:spacing w:val="-2"/>
                <w:sz w:val="12"/>
                <w:highlight w:val="green"/>
              </w:rPr>
              <w:t xml:space="preserve"> </w:t>
            </w:r>
            <w:r w:rsidRPr="00390C72">
              <w:rPr>
                <w:color w:val="231F20"/>
                <w:sz w:val="12"/>
                <w:highlight w:val="green"/>
              </w:rPr>
              <w:t>Doc</w:t>
            </w:r>
            <w:r w:rsidRPr="00390C72">
              <w:rPr>
                <w:color w:val="231F20"/>
                <w:spacing w:val="-3"/>
                <w:sz w:val="12"/>
                <w:highlight w:val="green"/>
              </w:rPr>
              <w:t xml:space="preserve"> </w:t>
            </w:r>
            <w:r w:rsidRPr="00390C72">
              <w:rPr>
                <w:color w:val="231F20"/>
                <w:sz w:val="12"/>
                <w:highlight w:val="green"/>
              </w:rPr>
              <w:t>Sem:</w:t>
            </w:r>
            <w:r w:rsidRPr="00390C72">
              <w:rPr>
                <w:color w:val="231F20"/>
                <w:spacing w:val="-1"/>
                <w:sz w:val="12"/>
                <w:highlight w:val="green"/>
              </w:rPr>
              <w:t xml:space="preserve"> </w:t>
            </w:r>
            <w:r w:rsidRPr="00390C72">
              <w:rPr>
                <w:color w:val="231F20"/>
                <w:sz w:val="12"/>
                <w:highlight w:val="green"/>
              </w:rPr>
              <w:t>Educational</w:t>
            </w:r>
            <w:r w:rsidRPr="00390C72">
              <w:rPr>
                <w:color w:val="231F20"/>
                <w:spacing w:val="-2"/>
                <w:sz w:val="12"/>
                <w:highlight w:val="green"/>
              </w:rPr>
              <w:t xml:space="preserve"> </w:t>
            </w:r>
            <w:r w:rsidRPr="00390C72">
              <w:rPr>
                <w:color w:val="231F20"/>
                <w:sz w:val="12"/>
                <w:highlight w:val="green"/>
              </w:rPr>
              <w:t>Leadership</w:t>
            </w:r>
            <w:r w:rsidRPr="00390C72">
              <w:rPr>
                <w:color w:val="231F20"/>
                <w:spacing w:val="-2"/>
                <w:sz w:val="12"/>
                <w:highlight w:val="green"/>
              </w:rPr>
              <w:t xml:space="preserve"> </w:t>
            </w:r>
            <w:r w:rsidRPr="00390C72">
              <w:rPr>
                <w:color w:val="231F20"/>
                <w:sz w:val="12"/>
                <w:highlight w:val="green"/>
              </w:rPr>
              <w:t>Practices</w:t>
            </w:r>
            <w:r w:rsidRPr="00390C72">
              <w:rPr>
                <w:color w:val="231F20"/>
                <w:spacing w:val="-1"/>
                <w:sz w:val="12"/>
                <w:highlight w:val="green"/>
              </w:rPr>
              <w:t xml:space="preserve"> </w:t>
            </w:r>
            <w:r w:rsidRPr="00390C72">
              <w:rPr>
                <w:color w:val="231F20"/>
                <w:sz w:val="12"/>
                <w:highlight w:val="green"/>
              </w:rPr>
              <w:t>I</w:t>
            </w:r>
          </w:p>
        </w:tc>
        <w:tc>
          <w:tcPr>
            <w:tcW w:w="810" w:type="dxa"/>
          </w:tcPr>
          <w:p w14:paraId="53A782E9" w14:textId="77777777" w:rsidR="006B38FA" w:rsidRDefault="006B38FA" w:rsidP="00313519">
            <w:pPr>
              <w:pStyle w:val="TableParagraph"/>
              <w:jc w:val="center"/>
              <w:rPr>
                <w:sz w:val="12"/>
              </w:rPr>
            </w:pPr>
            <w:r>
              <w:rPr>
                <w:color w:val="231F20"/>
                <w:sz w:val="12"/>
              </w:rPr>
              <w:t>3</w:t>
            </w:r>
          </w:p>
        </w:tc>
        <w:tc>
          <w:tcPr>
            <w:tcW w:w="2610" w:type="dxa"/>
          </w:tcPr>
          <w:p w14:paraId="40151B1F" w14:textId="4B0B2F3F" w:rsidR="006B38FA" w:rsidRPr="00195987" w:rsidRDefault="006B38FA" w:rsidP="006B38FA">
            <w:pPr>
              <w:pStyle w:val="course-link"/>
              <w:spacing w:before="0" w:beforeAutospacing="0" w:after="0" w:afterAutospacing="0"/>
              <w:textAlignment w:val="baseline"/>
              <w:rPr>
                <w:color w:val="FF0000"/>
                <w:sz w:val="16"/>
                <w:szCs w:val="16"/>
                <w:u w:val="single"/>
              </w:rPr>
            </w:pPr>
            <w:r w:rsidRPr="00195987">
              <w:rPr>
                <w:color w:val="231F20"/>
                <w:sz w:val="16"/>
                <w:szCs w:val="16"/>
              </w:rPr>
              <w:t xml:space="preserve">Or substitute </w:t>
            </w:r>
            <w:r w:rsidRPr="00195987">
              <w:rPr>
                <w:color w:val="FF0000"/>
                <w:sz w:val="16"/>
                <w:szCs w:val="16"/>
                <w:u w:val="single"/>
              </w:rPr>
              <w:t>H</w:t>
            </w:r>
            <w:r w:rsidR="005A240F" w:rsidRPr="00195987">
              <w:rPr>
                <w:color w:val="FF0000"/>
                <w:sz w:val="16"/>
                <w:szCs w:val="16"/>
                <w:u w:val="single"/>
              </w:rPr>
              <w:t>IED 8313</w:t>
            </w:r>
            <w:r w:rsidRPr="00195987">
              <w:rPr>
                <w:color w:val="FF0000"/>
                <w:sz w:val="16"/>
                <w:szCs w:val="16"/>
                <w:u w:val="single"/>
              </w:rPr>
              <w:t xml:space="preserve"> Higher Education Leadership (3 units) </w:t>
            </w:r>
          </w:p>
          <w:p w14:paraId="5C560E4B" w14:textId="04BE4AE2" w:rsidR="006B38FA" w:rsidRDefault="006B38FA" w:rsidP="00313519">
            <w:pPr>
              <w:pStyle w:val="TableParagraph"/>
              <w:jc w:val="center"/>
              <w:rPr>
                <w:color w:val="231F20"/>
                <w:sz w:val="12"/>
              </w:rPr>
            </w:pPr>
          </w:p>
        </w:tc>
        <w:tc>
          <w:tcPr>
            <w:tcW w:w="900" w:type="dxa"/>
          </w:tcPr>
          <w:p w14:paraId="6C6F316E" w14:textId="05998496" w:rsidR="006B38FA" w:rsidRDefault="006B38FA" w:rsidP="00313519">
            <w:pPr>
              <w:pStyle w:val="TableParagraph"/>
              <w:jc w:val="center"/>
              <w:rPr>
                <w:color w:val="231F20"/>
                <w:sz w:val="12"/>
              </w:rPr>
            </w:pPr>
            <w:r>
              <w:rPr>
                <w:color w:val="231F20"/>
                <w:sz w:val="12"/>
              </w:rPr>
              <w:t>3</w:t>
            </w:r>
          </w:p>
        </w:tc>
        <w:tc>
          <w:tcPr>
            <w:tcW w:w="1555" w:type="dxa"/>
          </w:tcPr>
          <w:p w14:paraId="00C82F2B" w14:textId="77777777" w:rsidR="006B38FA" w:rsidRDefault="006B38FA" w:rsidP="00313519">
            <w:pPr>
              <w:pStyle w:val="TableParagraph"/>
              <w:jc w:val="center"/>
              <w:rPr>
                <w:color w:val="231F20"/>
                <w:sz w:val="12"/>
              </w:rPr>
            </w:pPr>
          </w:p>
        </w:tc>
      </w:tr>
      <w:tr w:rsidR="006B38FA" w14:paraId="04CA0AC8" w14:textId="77777777" w:rsidTr="006B38FA">
        <w:trPr>
          <w:trHeight w:val="227"/>
        </w:trPr>
        <w:tc>
          <w:tcPr>
            <w:tcW w:w="3196" w:type="dxa"/>
            <w:gridSpan w:val="2"/>
          </w:tcPr>
          <w:p w14:paraId="3FFE78CB" w14:textId="77777777" w:rsidR="006B38FA" w:rsidRPr="00390C72" w:rsidRDefault="006B38FA" w:rsidP="00313519">
            <w:pPr>
              <w:pStyle w:val="TableParagraph"/>
              <w:ind w:left="260"/>
              <w:rPr>
                <w:sz w:val="12"/>
                <w:highlight w:val="green"/>
              </w:rPr>
            </w:pPr>
            <w:r w:rsidRPr="00390C72">
              <w:rPr>
                <w:color w:val="231F20"/>
                <w:sz w:val="12"/>
                <w:highlight w:val="green"/>
              </w:rPr>
              <w:t>ELAD</w:t>
            </w:r>
            <w:r w:rsidRPr="00390C72">
              <w:rPr>
                <w:color w:val="231F20"/>
                <w:spacing w:val="-2"/>
                <w:sz w:val="12"/>
                <w:highlight w:val="green"/>
              </w:rPr>
              <w:t xml:space="preserve"> </w:t>
            </w:r>
            <w:r w:rsidRPr="00390C72">
              <w:rPr>
                <w:color w:val="231F20"/>
                <w:sz w:val="12"/>
                <w:highlight w:val="green"/>
              </w:rPr>
              <w:t>8333,</w:t>
            </w:r>
            <w:r w:rsidRPr="00390C72">
              <w:rPr>
                <w:color w:val="231F20"/>
                <w:spacing w:val="-3"/>
                <w:sz w:val="12"/>
                <w:highlight w:val="green"/>
              </w:rPr>
              <w:t xml:space="preserve"> </w:t>
            </w:r>
            <w:r w:rsidRPr="00390C72">
              <w:rPr>
                <w:color w:val="231F20"/>
                <w:sz w:val="12"/>
                <w:highlight w:val="green"/>
              </w:rPr>
              <w:t>Organizational</w:t>
            </w:r>
            <w:r w:rsidRPr="00390C72">
              <w:rPr>
                <w:color w:val="231F20"/>
                <w:spacing w:val="-2"/>
                <w:sz w:val="12"/>
                <w:highlight w:val="green"/>
              </w:rPr>
              <w:t xml:space="preserve"> </w:t>
            </w:r>
            <w:r w:rsidRPr="00390C72">
              <w:rPr>
                <w:color w:val="231F20"/>
                <w:sz w:val="12"/>
                <w:highlight w:val="green"/>
              </w:rPr>
              <w:t>Development</w:t>
            </w:r>
            <w:r w:rsidRPr="00390C72">
              <w:rPr>
                <w:color w:val="231F20"/>
                <w:spacing w:val="-2"/>
                <w:sz w:val="12"/>
                <w:highlight w:val="green"/>
              </w:rPr>
              <w:t xml:space="preserve"> </w:t>
            </w:r>
            <w:r w:rsidRPr="00390C72">
              <w:rPr>
                <w:color w:val="231F20"/>
                <w:sz w:val="12"/>
                <w:highlight w:val="green"/>
              </w:rPr>
              <w:t>in</w:t>
            </w:r>
            <w:r w:rsidRPr="00390C72">
              <w:rPr>
                <w:color w:val="231F20"/>
                <w:spacing w:val="-3"/>
                <w:sz w:val="12"/>
                <w:highlight w:val="green"/>
              </w:rPr>
              <w:t xml:space="preserve"> </w:t>
            </w:r>
            <w:r w:rsidRPr="00390C72">
              <w:rPr>
                <w:color w:val="231F20"/>
                <w:sz w:val="12"/>
                <w:highlight w:val="green"/>
              </w:rPr>
              <w:t>Education</w:t>
            </w:r>
          </w:p>
        </w:tc>
        <w:tc>
          <w:tcPr>
            <w:tcW w:w="810" w:type="dxa"/>
          </w:tcPr>
          <w:p w14:paraId="206CCE90" w14:textId="77777777" w:rsidR="006B38FA" w:rsidRDefault="006B38FA" w:rsidP="00313519">
            <w:pPr>
              <w:pStyle w:val="TableParagraph"/>
              <w:jc w:val="center"/>
              <w:rPr>
                <w:sz w:val="12"/>
              </w:rPr>
            </w:pPr>
            <w:r>
              <w:rPr>
                <w:color w:val="231F20"/>
                <w:sz w:val="12"/>
              </w:rPr>
              <w:t>3</w:t>
            </w:r>
          </w:p>
        </w:tc>
        <w:tc>
          <w:tcPr>
            <w:tcW w:w="2610" w:type="dxa"/>
          </w:tcPr>
          <w:p w14:paraId="2D145F7D" w14:textId="5AA0F5D7" w:rsidR="00116B82" w:rsidRPr="00116B82" w:rsidRDefault="00116B82" w:rsidP="00116B82">
            <w:pPr>
              <w:pStyle w:val="course-link"/>
              <w:spacing w:before="0" w:beforeAutospacing="0" w:after="0" w:afterAutospacing="0"/>
              <w:textAlignment w:val="baseline"/>
              <w:rPr>
                <w:rFonts w:ascii="Avenir Next" w:hAnsi="Avenir Next" w:cs="Arial"/>
                <w:color w:val="FF0000"/>
                <w:sz w:val="16"/>
                <w:szCs w:val="16"/>
                <w:u w:val="single"/>
              </w:rPr>
            </w:pPr>
            <w:r w:rsidRPr="00116B82">
              <w:rPr>
                <w:rFonts w:ascii="Avenir Next" w:hAnsi="Avenir Next" w:cs="Arial"/>
                <w:color w:val="FF0000"/>
                <w:sz w:val="16"/>
                <w:szCs w:val="16"/>
                <w:u w:val="single"/>
              </w:rPr>
              <w:t>H</w:t>
            </w:r>
            <w:r w:rsidR="005A240F">
              <w:rPr>
                <w:rFonts w:ascii="Avenir Next" w:hAnsi="Avenir Next" w:cs="Arial"/>
                <w:color w:val="FF0000"/>
                <w:sz w:val="16"/>
                <w:szCs w:val="16"/>
                <w:u w:val="single"/>
              </w:rPr>
              <w:t>IED 8333</w:t>
            </w:r>
            <w:r w:rsidRPr="00116B82">
              <w:rPr>
                <w:rFonts w:ascii="Avenir Next" w:hAnsi="Avenir Next" w:cs="Arial"/>
                <w:color w:val="FF0000"/>
                <w:sz w:val="16"/>
                <w:szCs w:val="16"/>
                <w:u w:val="single"/>
              </w:rPr>
              <w:t xml:space="preserve"> Implementing Organizational Change in Higher Education (3 units)</w:t>
            </w:r>
          </w:p>
          <w:p w14:paraId="093D3F23" w14:textId="2FE2DBBB" w:rsidR="006B38FA" w:rsidRDefault="006B38FA" w:rsidP="00313519">
            <w:pPr>
              <w:pStyle w:val="TableParagraph"/>
              <w:jc w:val="center"/>
              <w:rPr>
                <w:color w:val="231F20"/>
                <w:sz w:val="12"/>
              </w:rPr>
            </w:pPr>
          </w:p>
        </w:tc>
        <w:tc>
          <w:tcPr>
            <w:tcW w:w="900" w:type="dxa"/>
          </w:tcPr>
          <w:p w14:paraId="0DABC682" w14:textId="6D803273" w:rsidR="006B38FA" w:rsidRDefault="006B38FA" w:rsidP="00313519">
            <w:pPr>
              <w:pStyle w:val="TableParagraph"/>
              <w:jc w:val="center"/>
              <w:rPr>
                <w:color w:val="231F20"/>
                <w:sz w:val="12"/>
              </w:rPr>
            </w:pPr>
            <w:r>
              <w:rPr>
                <w:color w:val="231F20"/>
                <w:sz w:val="12"/>
              </w:rPr>
              <w:t>3</w:t>
            </w:r>
          </w:p>
        </w:tc>
        <w:tc>
          <w:tcPr>
            <w:tcW w:w="1555" w:type="dxa"/>
          </w:tcPr>
          <w:p w14:paraId="11EB23D3" w14:textId="77777777" w:rsidR="006B38FA" w:rsidRDefault="006B38FA" w:rsidP="00313519">
            <w:pPr>
              <w:pStyle w:val="TableParagraph"/>
              <w:jc w:val="center"/>
              <w:rPr>
                <w:color w:val="231F20"/>
                <w:sz w:val="12"/>
              </w:rPr>
            </w:pPr>
          </w:p>
        </w:tc>
      </w:tr>
      <w:tr w:rsidR="006B38FA" w14:paraId="68E63FDD" w14:textId="77777777" w:rsidTr="006B38FA">
        <w:trPr>
          <w:trHeight w:val="227"/>
        </w:trPr>
        <w:tc>
          <w:tcPr>
            <w:tcW w:w="3196" w:type="dxa"/>
            <w:gridSpan w:val="2"/>
          </w:tcPr>
          <w:p w14:paraId="560C45D0" w14:textId="77777777" w:rsidR="006B38FA" w:rsidRPr="00390C72" w:rsidRDefault="006B38FA" w:rsidP="00313519">
            <w:pPr>
              <w:pStyle w:val="TableParagraph"/>
              <w:ind w:left="260"/>
              <w:rPr>
                <w:sz w:val="12"/>
                <w:highlight w:val="green"/>
              </w:rPr>
            </w:pPr>
            <w:r w:rsidRPr="00390C72">
              <w:rPr>
                <w:color w:val="231F20"/>
                <w:sz w:val="12"/>
                <w:highlight w:val="green"/>
              </w:rPr>
              <w:t>ELAD</w:t>
            </w:r>
            <w:r w:rsidRPr="00390C72">
              <w:rPr>
                <w:color w:val="231F20"/>
                <w:spacing w:val="-3"/>
                <w:sz w:val="12"/>
                <w:highlight w:val="green"/>
              </w:rPr>
              <w:t xml:space="preserve"> </w:t>
            </w:r>
            <w:r w:rsidRPr="00390C72">
              <w:rPr>
                <w:color w:val="231F20"/>
                <w:sz w:val="12"/>
                <w:highlight w:val="green"/>
              </w:rPr>
              <w:t>8343,</w:t>
            </w:r>
            <w:r w:rsidRPr="00390C72">
              <w:rPr>
                <w:color w:val="231F20"/>
                <w:spacing w:val="-3"/>
                <w:sz w:val="12"/>
                <w:highlight w:val="green"/>
              </w:rPr>
              <w:t xml:space="preserve"> </w:t>
            </w:r>
            <w:r w:rsidRPr="00390C72">
              <w:rPr>
                <w:color w:val="231F20"/>
                <w:sz w:val="12"/>
                <w:highlight w:val="green"/>
              </w:rPr>
              <w:t>Comparative</w:t>
            </w:r>
            <w:r w:rsidRPr="00390C72">
              <w:rPr>
                <w:color w:val="231F20"/>
                <w:spacing w:val="-3"/>
                <w:sz w:val="12"/>
                <w:highlight w:val="green"/>
              </w:rPr>
              <w:t xml:space="preserve"> </w:t>
            </w:r>
            <w:r w:rsidRPr="00390C72">
              <w:rPr>
                <w:color w:val="231F20"/>
                <w:sz w:val="12"/>
                <w:highlight w:val="green"/>
              </w:rPr>
              <w:t>Education</w:t>
            </w:r>
          </w:p>
        </w:tc>
        <w:tc>
          <w:tcPr>
            <w:tcW w:w="810" w:type="dxa"/>
          </w:tcPr>
          <w:p w14:paraId="2FDF2E61" w14:textId="77777777" w:rsidR="006B38FA" w:rsidRDefault="006B38FA" w:rsidP="00313519">
            <w:pPr>
              <w:pStyle w:val="TableParagraph"/>
              <w:jc w:val="center"/>
              <w:rPr>
                <w:sz w:val="12"/>
              </w:rPr>
            </w:pPr>
            <w:r>
              <w:rPr>
                <w:color w:val="231F20"/>
                <w:sz w:val="12"/>
              </w:rPr>
              <w:t>3</w:t>
            </w:r>
          </w:p>
        </w:tc>
        <w:tc>
          <w:tcPr>
            <w:tcW w:w="2610" w:type="dxa"/>
          </w:tcPr>
          <w:p w14:paraId="200315B5" w14:textId="20C33790" w:rsidR="006B38FA" w:rsidRPr="00B2421C" w:rsidRDefault="00B2421C" w:rsidP="00313519">
            <w:pPr>
              <w:pStyle w:val="TableParagraph"/>
              <w:jc w:val="center"/>
              <w:rPr>
                <w:color w:val="231F20"/>
                <w:sz w:val="16"/>
                <w:szCs w:val="16"/>
              </w:rPr>
            </w:pPr>
            <w:r w:rsidRPr="00B2421C">
              <w:rPr>
                <w:rFonts w:ascii="Avenir Next" w:hAnsi="Avenir Next"/>
                <w:color w:val="FF0000"/>
                <w:sz w:val="16"/>
                <w:szCs w:val="16"/>
                <w:u w:val="single"/>
              </w:rPr>
              <w:t>H</w:t>
            </w:r>
            <w:r w:rsidR="005A240F">
              <w:rPr>
                <w:rFonts w:ascii="Avenir Next" w:hAnsi="Avenir Next"/>
                <w:color w:val="FF0000"/>
                <w:sz w:val="16"/>
                <w:szCs w:val="16"/>
                <w:u w:val="single"/>
              </w:rPr>
              <w:t>IED</w:t>
            </w:r>
            <w:r w:rsidR="00F659AB">
              <w:rPr>
                <w:rFonts w:ascii="Avenir Next" w:hAnsi="Avenir Next"/>
                <w:color w:val="FF0000"/>
                <w:sz w:val="16"/>
                <w:szCs w:val="16"/>
                <w:u w:val="single"/>
              </w:rPr>
              <w:t xml:space="preserve"> 8343</w:t>
            </w:r>
            <w:r w:rsidRPr="00B2421C">
              <w:rPr>
                <w:rFonts w:ascii="Avenir Next" w:hAnsi="Avenir Next"/>
                <w:color w:val="FF0000"/>
                <w:sz w:val="16"/>
                <w:szCs w:val="16"/>
                <w:u w:val="single"/>
              </w:rPr>
              <w:t xml:space="preserve"> Higher Ed </w:t>
            </w:r>
            <w:proofErr w:type="gramStart"/>
            <w:r w:rsidRPr="00B2421C">
              <w:rPr>
                <w:rFonts w:ascii="Avenir Next" w:hAnsi="Avenir Next"/>
                <w:color w:val="FF0000"/>
                <w:sz w:val="16"/>
                <w:szCs w:val="16"/>
                <w:u w:val="single"/>
              </w:rPr>
              <w:t>Finance  (</w:t>
            </w:r>
            <w:proofErr w:type="gramEnd"/>
            <w:r w:rsidRPr="00B2421C">
              <w:rPr>
                <w:rFonts w:ascii="Avenir Next" w:hAnsi="Avenir Next"/>
                <w:color w:val="FF0000"/>
                <w:sz w:val="16"/>
                <w:szCs w:val="16"/>
                <w:u w:val="single"/>
              </w:rPr>
              <w:t>3 units)</w:t>
            </w:r>
          </w:p>
        </w:tc>
        <w:tc>
          <w:tcPr>
            <w:tcW w:w="900" w:type="dxa"/>
          </w:tcPr>
          <w:p w14:paraId="31648BC2" w14:textId="6A1C5C50" w:rsidR="006B38FA" w:rsidRDefault="006B38FA" w:rsidP="00313519">
            <w:pPr>
              <w:pStyle w:val="TableParagraph"/>
              <w:jc w:val="center"/>
              <w:rPr>
                <w:color w:val="231F20"/>
                <w:sz w:val="12"/>
              </w:rPr>
            </w:pPr>
            <w:r>
              <w:rPr>
                <w:color w:val="231F20"/>
                <w:sz w:val="12"/>
              </w:rPr>
              <w:t>3</w:t>
            </w:r>
          </w:p>
        </w:tc>
        <w:tc>
          <w:tcPr>
            <w:tcW w:w="1555" w:type="dxa"/>
          </w:tcPr>
          <w:p w14:paraId="7952647E" w14:textId="77777777" w:rsidR="006B38FA" w:rsidRDefault="006B38FA" w:rsidP="00313519">
            <w:pPr>
              <w:pStyle w:val="TableParagraph"/>
              <w:jc w:val="center"/>
              <w:rPr>
                <w:color w:val="231F20"/>
                <w:sz w:val="12"/>
              </w:rPr>
            </w:pPr>
          </w:p>
        </w:tc>
      </w:tr>
      <w:tr w:rsidR="006B38FA" w14:paraId="7824C507" w14:textId="77777777" w:rsidTr="006B38FA">
        <w:trPr>
          <w:trHeight w:val="227"/>
        </w:trPr>
        <w:tc>
          <w:tcPr>
            <w:tcW w:w="3196" w:type="dxa"/>
            <w:gridSpan w:val="2"/>
          </w:tcPr>
          <w:p w14:paraId="642CF87F" w14:textId="77777777" w:rsidR="006B38FA" w:rsidRDefault="006B38FA" w:rsidP="00313519">
            <w:pPr>
              <w:pStyle w:val="TableParagraph"/>
              <w:ind w:left="260"/>
              <w:rPr>
                <w:sz w:val="12"/>
              </w:rPr>
            </w:pPr>
            <w:r>
              <w:rPr>
                <w:color w:val="231F20"/>
                <w:sz w:val="12"/>
              </w:rPr>
              <w:t>ELAD</w:t>
            </w:r>
            <w:r>
              <w:rPr>
                <w:color w:val="231F20"/>
                <w:spacing w:val="-2"/>
                <w:sz w:val="12"/>
              </w:rPr>
              <w:t xml:space="preserve"> </w:t>
            </w:r>
            <w:r>
              <w:rPr>
                <w:color w:val="231F20"/>
                <w:sz w:val="12"/>
              </w:rPr>
              <w:t>8501,</w:t>
            </w:r>
            <w:r>
              <w:rPr>
                <w:color w:val="231F20"/>
                <w:spacing w:val="-3"/>
                <w:sz w:val="12"/>
              </w:rPr>
              <w:t xml:space="preserve"> </w:t>
            </w:r>
            <w:r>
              <w:rPr>
                <w:color w:val="231F20"/>
                <w:sz w:val="12"/>
              </w:rPr>
              <w:t>Dissertation</w:t>
            </w:r>
            <w:r>
              <w:rPr>
                <w:color w:val="231F20"/>
                <w:spacing w:val="-3"/>
                <w:sz w:val="12"/>
              </w:rPr>
              <w:t xml:space="preserve"> </w:t>
            </w:r>
            <w:r>
              <w:rPr>
                <w:color w:val="231F20"/>
                <w:sz w:val="12"/>
              </w:rPr>
              <w:t>I:</w:t>
            </w:r>
            <w:r>
              <w:rPr>
                <w:color w:val="231F20"/>
                <w:spacing w:val="-2"/>
                <w:sz w:val="12"/>
              </w:rPr>
              <w:t xml:space="preserve"> </w:t>
            </w:r>
            <w:r>
              <w:rPr>
                <w:color w:val="231F20"/>
                <w:sz w:val="12"/>
              </w:rPr>
              <w:t>Prospectus</w:t>
            </w:r>
          </w:p>
        </w:tc>
        <w:tc>
          <w:tcPr>
            <w:tcW w:w="810" w:type="dxa"/>
          </w:tcPr>
          <w:p w14:paraId="2C45F99A" w14:textId="77777777" w:rsidR="006B38FA" w:rsidRDefault="006B38FA" w:rsidP="00313519">
            <w:pPr>
              <w:pStyle w:val="TableParagraph"/>
              <w:jc w:val="center"/>
              <w:rPr>
                <w:sz w:val="12"/>
              </w:rPr>
            </w:pPr>
            <w:r>
              <w:rPr>
                <w:color w:val="231F20"/>
                <w:sz w:val="12"/>
              </w:rPr>
              <w:t>1</w:t>
            </w:r>
          </w:p>
        </w:tc>
        <w:tc>
          <w:tcPr>
            <w:tcW w:w="2610" w:type="dxa"/>
          </w:tcPr>
          <w:p w14:paraId="13855E24" w14:textId="72B921D1" w:rsidR="006B38FA" w:rsidRDefault="006B38FA" w:rsidP="00313519">
            <w:pPr>
              <w:pStyle w:val="TableParagraph"/>
              <w:jc w:val="center"/>
              <w:rPr>
                <w:color w:val="231F20"/>
                <w:sz w:val="12"/>
              </w:rPr>
            </w:pPr>
            <w:r>
              <w:rPr>
                <w:color w:val="231F20"/>
                <w:sz w:val="12"/>
              </w:rPr>
              <w:t>No Change</w:t>
            </w:r>
          </w:p>
        </w:tc>
        <w:tc>
          <w:tcPr>
            <w:tcW w:w="900" w:type="dxa"/>
          </w:tcPr>
          <w:p w14:paraId="7E7952B5" w14:textId="5D0E50B0" w:rsidR="006B38FA" w:rsidRDefault="006B38FA" w:rsidP="00313519">
            <w:pPr>
              <w:pStyle w:val="TableParagraph"/>
              <w:jc w:val="center"/>
              <w:rPr>
                <w:color w:val="231F20"/>
                <w:sz w:val="12"/>
              </w:rPr>
            </w:pPr>
            <w:r>
              <w:rPr>
                <w:color w:val="231F20"/>
                <w:sz w:val="12"/>
              </w:rPr>
              <w:t>1</w:t>
            </w:r>
          </w:p>
        </w:tc>
        <w:tc>
          <w:tcPr>
            <w:tcW w:w="1555" w:type="dxa"/>
          </w:tcPr>
          <w:p w14:paraId="0F66DC79" w14:textId="77777777" w:rsidR="006B38FA" w:rsidRDefault="006B38FA" w:rsidP="00313519">
            <w:pPr>
              <w:pStyle w:val="TableParagraph"/>
              <w:jc w:val="center"/>
              <w:rPr>
                <w:color w:val="231F20"/>
                <w:sz w:val="12"/>
              </w:rPr>
            </w:pPr>
          </w:p>
        </w:tc>
      </w:tr>
      <w:tr w:rsidR="006B38FA" w14:paraId="34F1A605" w14:textId="77777777" w:rsidTr="006B38FA">
        <w:trPr>
          <w:trHeight w:val="227"/>
        </w:trPr>
        <w:tc>
          <w:tcPr>
            <w:tcW w:w="3196" w:type="dxa"/>
            <w:gridSpan w:val="2"/>
          </w:tcPr>
          <w:p w14:paraId="35A78ACA" w14:textId="77777777" w:rsidR="006B38FA" w:rsidRDefault="006B38FA" w:rsidP="00313519">
            <w:pPr>
              <w:pStyle w:val="TableParagraph"/>
              <w:ind w:left="260"/>
              <w:rPr>
                <w:sz w:val="12"/>
              </w:rPr>
            </w:pPr>
            <w:r>
              <w:rPr>
                <w:color w:val="231F20"/>
                <w:sz w:val="12"/>
              </w:rPr>
              <w:t>ELAD</w:t>
            </w:r>
            <w:r>
              <w:rPr>
                <w:color w:val="231F20"/>
                <w:spacing w:val="-4"/>
                <w:sz w:val="12"/>
              </w:rPr>
              <w:t xml:space="preserve"> </w:t>
            </w:r>
            <w:r>
              <w:rPr>
                <w:color w:val="231F20"/>
                <w:sz w:val="12"/>
              </w:rPr>
              <w:t>8511,</w:t>
            </w:r>
            <w:r>
              <w:rPr>
                <w:color w:val="231F20"/>
                <w:spacing w:val="-4"/>
                <w:sz w:val="12"/>
              </w:rPr>
              <w:t xml:space="preserve"> </w:t>
            </w:r>
            <w:r>
              <w:rPr>
                <w:color w:val="231F20"/>
                <w:sz w:val="12"/>
              </w:rPr>
              <w:t>Dissertation</w:t>
            </w:r>
            <w:r>
              <w:rPr>
                <w:color w:val="231F20"/>
                <w:spacing w:val="-5"/>
                <w:sz w:val="12"/>
              </w:rPr>
              <w:t xml:space="preserve"> </w:t>
            </w:r>
            <w:r>
              <w:rPr>
                <w:color w:val="231F20"/>
                <w:sz w:val="12"/>
              </w:rPr>
              <w:t>II:</w:t>
            </w:r>
            <w:r>
              <w:rPr>
                <w:color w:val="231F20"/>
                <w:spacing w:val="-3"/>
                <w:sz w:val="12"/>
              </w:rPr>
              <w:t xml:space="preserve"> </w:t>
            </w:r>
            <w:r>
              <w:rPr>
                <w:color w:val="231F20"/>
                <w:sz w:val="12"/>
              </w:rPr>
              <w:t>Chapter</w:t>
            </w:r>
            <w:r>
              <w:rPr>
                <w:color w:val="231F20"/>
                <w:spacing w:val="-4"/>
                <w:sz w:val="12"/>
              </w:rPr>
              <w:t xml:space="preserve"> </w:t>
            </w:r>
            <w:r>
              <w:rPr>
                <w:color w:val="231F20"/>
                <w:sz w:val="12"/>
              </w:rPr>
              <w:t>One</w:t>
            </w:r>
          </w:p>
        </w:tc>
        <w:tc>
          <w:tcPr>
            <w:tcW w:w="810" w:type="dxa"/>
          </w:tcPr>
          <w:p w14:paraId="77843AED" w14:textId="77777777" w:rsidR="006B38FA" w:rsidRDefault="006B38FA" w:rsidP="00313519">
            <w:pPr>
              <w:pStyle w:val="TableParagraph"/>
              <w:jc w:val="center"/>
              <w:rPr>
                <w:sz w:val="12"/>
              </w:rPr>
            </w:pPr>
            <w:r>
              <w:rPr>
                <w:color w:val="231F20"/>
                <w:sz w:val="12"/>
              </w:rPr>
              <w:t>1</w:t>
            </w:r>
          </w:p>
        </w:tc>
        <w:tc>
          <w:tcPr>
            <w:tcW w:w="2610" w:type="dxa"/>
          </w:tcPr>
          <w:p w14:paraId="26D5843E" w14:textId="43535174" w:rsidR="006B38FA" w:rsidRDefault="006B38FA" w:rsidP="00313519">
            <w:pPr>
              <w:pStyle w:val="TableParagraph"/>
              <w:jc w:val="center"/>
              <w:rPr>
                <w:color w:val="231F20"/>
                <w:sz w:val="12"/>
              </w:rPr>
            </w:pPr>
            <w:r>
              <w:rPr>
                <w:color w:val="231F20"/>
                <w:sz w:val="12"/>
              </w:rPr>
              <w:t>No Change</w:t>
            </w:r>
          </w:p>
        </w:tc>
        <w:tc>
          <w:tcPr>
            <w:tcW w:w="900" w:type="dxa"/>
          </w:tcPr>
          <w:p w14:paraId="683F18F6" w14:textId="093A51CC" w:rsidR="006B38FA" w:rsidRDefault="006B38FA" w:rsidP="00313519">
            <w:pPr>
              <w:pStyle w:val="TableParagraph"/>
              <w:jc w:val="center"/>
              <w:rPr>
                <w:color w:val="231F20"/>
                <w:sz w:val="12"/>
              </w:rPr>
            </w:pPr>
            <w:r>
              <w:rPr>
                <w:color w:val="231F20"/>
                <w:sz w:val="12"/>
              </w:rPr>
              <w:t>1</w:t>
            </w:r>
          </w:p>
        </w:tc>
        <w:tc>
          <w:tcPr>
            <w:tcW w:w="1555" w:type="dxa"/>
          </w:tcPr>
          <w:p w14:paraId="57AD786C" w14:textId="77777777" w:rsidR="006B38FA" w:rsidRDefault="006B38FA" w:rsidP="00313519">
            <w:pPr>
              <w:pStyle w:val="TableParagraph"/>
              <w:jc w:val="center"/>
              <w:rPr>
                <w:color w:val="231F20"/>
                <w:sz w:val="12"/>
              </w:rPr>
            </w:pPr>
          </w:p>
        </w:tc>
      </w:tr>
      <w:tr w:rsidR="006B38FA" w14:paraId="3883BD4C" w14:textId="77777777" w:rsidTr="006B38FA">
        <w:trPr>
          <w:trHeight w:val="227"/>
        </w:trPr>
        <w:tc>
          <w:tcPr>
            <w:tcW w:w="3196" w:type="dxa"/>
            <w:gridSpan w:val="2"/>
          </w:tcPr>
          <w:p w14:paraId="357ADF0A" w14:textId="77777777" w:rsidR="006B38FA" w:rsidRDefault="006B38FA" w:rsidP="00313519">
            <w:pPr>
              <w:pStyle w:val="TableParagraph"/>
              <w:ind w:left="260"/>
              <w:rPr>
                <w:sz w:val="12"/>
              </w:rPr>
            </w:pPr>
            <w:r>
              <w:rPr>
                <w:color w:val="231F20"/>
                <w:sz w:val="12"/>
              </w:rPr>
              <w:t>ELAD</w:t>
            </w:r>
            <w:r>
              <w:rPr>
                <w:color w:val="231F20"/>
                <w:spacing w:val="-4"/>
                <w:sz w:val="12"/>
              </w:rPr>
              <w:t xml:space="preserve"> </w:t>
            </w:r>
            <w:r>
              <w:rPr>
                <w:color w:val="231F20"/>
                <w:sz w:val="12"/>
              </w:rPr>
              <w:t>8521,</w:t>
            </w:r>
            <w:r>
              <w:rPr>
                <w:color w:val="231F20"/>
                <w:spacing w:val="-4"/>
                <w:sz w:val="12"/>
              </w:rPr>
              <w:t xml:space="preserve"> </w:t>
            </w:r>
            <w:r>
              <w:rPr>
                <w:color w:val="231F20"/>
                <w:sz w:val="12"/>
              </w:rPr>
              <w:t>Dissertation</w:t>
            </w:r>
            <w:r>
              <w:rPr>
                <w:color w:val="231F20"/>
                <w:spacing w:val="-5"/>
                <w:sz w:val="12"/>
              </w:rPr>
              <w:t xml:space="preserve"> </w:t>
            </w:r>
            <w:r>
              <w:rPr>
                <w:color w:val="231F20"/>
                <w:sz w:val="12"/>
              </w:rPr>
              <w:t>III:</w:t>
            </w:r>
            <w:r>
              <w:rPr>
                <w:color w:val="231F20"/>
                <w:spacing w:val="-3"/>
                <w:sz w:val="12"/>
              </w:rPr>
              <w:t xml:space="preserve"> </w:t>
            </w:r>
            <w:r>
              <w:rPr>
                <w:color w:val="231F20"/>
                <w:sz w:val="12"/>
              </w:rPr>
              <w:t>Chapter</w:t>
            </w:r>
            <w:r>
              <w:rPr>
                <w:color w:val="231F20"/>
                <w:spacing w:val="-7"/>
                <w:sz w:val="12"/>
              </w:rPr>
              <w:t xml:space="preserve"> </w:t>
            </w:r>
            <w:r>
              <w:rPr>
                <w:color w:val="231F20"/>
                <w:sz w:val="12"/>
              </w:rPr>
              <w:t>Two</w:t>
            </w:r>
          </w:p>
        </w:tc>
        <w:tc>
          <w:tcPr>
            <w:tcW w:w="810" w:type="dxa"/>
          </w:tcPr>
          <w:p w14:paraId="45CB5893" w14:textId="77777777" w:rsidR="006B38FA" w:rsidRDefault="006B38FA" w:rsidP="00313519">
            <w:pPr>
              <w:pStyle w:val="TableParagraph"/>
              <w:jc w:val="center"/>
              <w:rPr>
                <w:sz w:val="12"/>
              </w:rPr>
            </w:pPr>
            <w:r>
              <w:rPr>
                <w:color w:val="231F20"/>
                <w:sz w:val="12"/>
              </w:rPr>
              <w:t>1</w:t>
            </w:r>
          </w:p>
        </w:tc>
        <w:tc>
          <w:tcPr>
            <w:tcW w:w="2610" w:type="dxa"/>
          </w:tcPr>
          <w:p w14:paraId="2511E65B" w14:textId="6E689E30" w:rsidR="006B38FA" w:rsidRDefault="006B38FA" w:rsidP="00313519">
            <w:pPr>
              <w:pStyle w:val="TableParagraph"/>
              <w:jc w:val="center"/>
              <w:rPr>
                <w:color w:val="231F20"/>
                <w:sz w:val="12"/>
              </w:rPr>
            </w:pPr>
            <w:r>
              <w:rPr>
                <w:color w:val="231F20"/>
                <w:sz w:val="12"/>
              </w:rPr>
              <w:t>No Change</w:t>
            </w:r>
          </w:p>
        </w:tc>
        <w:tc>
          <w:tcPr>
            <w:tcW w:w="900" w:type="dxa"/>
          </w:tcPr>
          <w:p w14:paraId="3ABEFA90" w14:textId="1D60BB21" w:rsidR="006B38FA" w:rsidRDefault="006B38FA" w:rsidP="00313519">
            <w:pPr>
              <w:pStyle w:val="TableParagraph"/>
              <w:jc w:val="center"/>
              <w:rPr>
                <w:color w:val="231F20"/>
                <w:sz w:val="12"/>
              </w:rPr>
            </w:pPr>
            <w:r>
              <w:rPr>
                <w:color w:val="231F20"/>
                <w:sz w:val="12"/>
              </w:rPr>
              <w:t>1</w:t>
            </w:r>
          </w:p>
        </w:tc>
        <w:tc>
          <w:tcPr>
            <w:tcW w:w="1555" w:type="dxa"/>
          </w:tcPr>
          <w:p w14:paraId="4B9F476B" w14:textId="77777777" w:rsidR="006B38FA" w:rsidRDefault="006B38FA" w:rsidP="00313519">
            <w:pPr>
              <w:pStyle w:val="TableParagraph"/>
              <w:jc w:val="center"/>
              <w:rPr>
                <w:color w:val="231F20"/>
                <w:sz w:val="12"/>
              </w:rPr>
            </w:pPr>
          </w:p>
        </w:tc>
      </w:tr>
      <w:tr w:rsidR="006B38FA" w14:paraId="763CFF25" w14:textId="77777777" w:rsidTr="006B38FA">
        <w:trPr>
          <w:trHeight w:val="227"/>
        </w:trPr>
        <w:tc>
          <w:tcPr>
            <w:tcW w:w="3196" w:type="dxa"/>
            <w:gridSpan w:val="2"/>
          </w:tcPr>
          <w:p w14:paraId="3101D5E4" w14:textId="77777777" w:rsidR="006B38FA" w:rsidRDefault="006B38FA" w:rsidP="00313519">
            <w:pPr>
              <w:pStyle w:val="TableParagraph"/>
              <w:ind w:left="260"/>
              <w:rPr>
                <w:sz w:val="12"/>
              </w:rPr>
            </w:pPr>
            <w:r>
              <w:rPr>
                <w:color w:val="231F20"/>
                <w:spacing w:val="-1"/>
                <w:sz w:val="12"/>
              </w:rPr>
              <w:t>ELAD</w:t>
            </w:r>
            <w:r>
              <w:rPr>
                <w:color w:val="231F20"/>
                <w:spacing w:val="-2"/>
                <w:sz w:val="12"/>
              </w:rPr>
              <w:t xml:space="preserve"> </w:t>
            </w:r>
            <w:r>
              <w:rPr>
                <w:color w:val="231F20"/>
                <w:spacing w:val="-1"/>
                <w:sz w:val="12"/>
              </w:rPr>
              <w:t>8531,</w:t>
            </w:r>
            <w:r>
              <w:rPr>
                <w:color w:val="231F20"/>
                <w:spacing w:val="-2"/>
                <w:sz w:val="12"/>
              </w:rPr>
              <w:t xml:space="preserve"> </w:t>
            </w:r>
            <w:r>
              <w:rPr>
                <w:color w:val="231F20"/>
                <w:spacing w:val="-1"/>
                <w:sz w:val="12"/>
              </w:rPr>
              <w:t>Dissertation</w:t>
            </w:r>
            <w:r>
              <w:rPr>
                <w:color w:val="231F20"/>
                <w:spacing w:val="-3"/>
                <w:sz w:val="12"/>
              </w:rPr>
              <w:t xml:space="preserve"> </w:t>
            </w:r>
            <w:r>
              <w:rPr>
                <w:color w:val="231F20"/>
                <w:sz w:val="12"/>
              </w:rPr>
              <w:t>IV:</w:t>
            </w:r>
            <w:r>
              <w:rPr>
                <w:color w:val="231F20"/>
                <w:spacing w:val="-1"/>
                <w:sz w:val="12"/>
              </w:rPr>
              <w:t xml:space="preserve"> </w:t>
            </w:r>
            <w:r>
              <w:rPr>
                <w:color w:val="231F20"/>
                <w:sz w:val="12"/>
              </w:rPr>
              <w:t>Chapter</w:t>
            </w:r>
            <w:r>
              <w:rPr>
                <w:color w:val="231F20"/>
                <w:spacing w:val="-4"/>
                <w:sz w:val="12"/>
              </w:rPr>
              <w:t xml:space="preserve"> </w:t>
            </w:r>
            <w:r>
              <w:rPr>
                <w:color w:val="231F20"/>
                <w:sz w:val="12"/>
              </w:rPr>
              <w:t>Two</w:t>
            </w:r>
            <w:r>
              <w:rPr>
                <w:color w:val="231F20"/>
                <w:spacing w:val="-8"/>
                <w:sz w:val="12"/>
              </w:rPr>
              <w:t xml:space="preserve"> </w:t>
            </w:r>
            <w:r>
              <w:rPr>
                <w:color w:val="231F20"/>
                <w:sz w:val="12"/>
              </w:rPr>
              <w:t>Approval</w:t>
            </w:r>
          </w:p>
        </w:tc>
        <w:tc>
          <w:tcPr>
            <w:tcW w:w="810" w:type="dxa"/>
          </w:tcPr>
          <w:p w14:paraId="2E775808" w14:textId="77777777" w:rsidR="006B38FA" w:rsidRDefault="006B38FA" w:rsidP="00313519">
            <w:pPr>
              <w:pStyle w:val="TableParagraph"/>
              <w:jc w:val="center"/>
              <w:rPr>
                <w:sz w:val="12"/>
              </w:rPr>
            </w:pPr>
            <w:r>
              <w:rPr>
                <w:color w:val="231F20"/>
                <w:sz w:val="12"/>
              </w:rPr>
              <w:t>1</w:t>
            </w:r>
          </w:p>
        </w:tc>
        <w:tc>
          <w:tcPr>
            <w:tcW w:w="2610" w:type="dxa"/>
          </w:tcPr>
          <w:p w14:paraId="3378FA55" w14:textId="3E89897B" w:rsidR="006B38FA" w:rsidRDefault="006B38FA" w:rsidP="00313519">
            <w:pPr>
              <w:pStyle w:val="TableParagraph"/>
              <w:jc w:val="center"/>
              <w:rPr>
                <w:color w:val="231F20"/>
                <w:sz w:val="12"/>
              </w:rPr>
            </w:pPr>
            <w:r>
              <w:rPr>
                <w:color w:val="231F20"/>
                <w:sz w:val="12"/>
              </w:rPr>
              <w:t>No Change</w:t>
            </w:r>
          </w:p>
        </w:tc>
        <w:tc>
          <w:tcPr>
            <w:tcW w:w="900" w:type="dxa"/>
          </w:tcPr>
          <w:p w14:paraId="43285709" w14:textId="22F7A76C" w:rsidR="006B38FA" w:rsidRDefault="006B38FA" w:rsidP="00313519">
            <w:pPr>
              <w:pStyle w:val="TableParagraph"/>
              <w:jc w:val="center"/>
              <w:rPr>
                <w:color w:val="231F20"/>
                <w:sz w:val="12"/>
              </w:rPr>
            </w:pPr>
            <w:r>
              <w:rPr>
                <w:color w:val="231F20"/>
                <w:sz w:val="12"/>
              </w:rPr>
              <w:t>1</w:t>
            </w:r>
          </w:p>
        </w:tc>
        <w:tc>
          <w:tcPr>
            <w:tcW w:w="1555" w:type="dxa"/>
          </w:tcPr>
          <w:p w14:paraId="7D9FCB08" w14:textId="77777777" w:rsidR="006B38FA" w:rsidRDefault="006B38FA" w:rsidP="00313519">
            <w:pPr>
              <w:pStyle w:val="TableParagraph"/>
              <w:jc w:val="center"/>
              <w:rPr>
                <w:color w:val="231F20"/>
                <w:sz w:val="12"/>
              </w:rPr>
            </w:pPr>
          </w:p>
        </w:tc>
      </w:tr>
      <w:tr w:rsidR="006B38FA" w14:paraId="4C2B2221" w14:textId="77777777" w:rsidTr="006B38FA">
        <w:trPr>
          <w:trHeight w:val="227"/>
        </w:trPr>
        <w:tc>
          <w:tcPr>
            <w:tcW w:w="3196" w:type="dxa"/>
            <w:gridSpan w:val="2"/>
          </w:tcPr>
          <w:p w14:paraId="1D15176B" w14:textId="77777777" w:rsidR="006B38FA" w:rsidRDefault="006B38FA" w:rsidP="00313519">
            <w:pPr>
              <w:pStyle w:val="TableParagraph"/>
              <w:ind w:left="260"/>
              <w:rPr>
                <w:sz w:val="12"/>
              </w:rPr>
            </w:pPr>
            <w:r>
              <w:rPr>
                <w:color w:val="231F20"/>
                <w:sz w:val="12"/>
              </w:rPr>
              <w:t>ELAD</w:t>
            </w:r>
            <w:r>
              <w:rPr>
                <w:color w:val="231F20"/>
                <w:spacing w:val="-4"/>
                <w:sz w:val="12"/>
              </w:rPr>
              <w:t xml:space="preserve"> </w:t>
            </w:r>
            <w:r>
              <w:rPr>
                <w:color w:val="231F20"/>
                <w:sz w:val="12"/>
              </w:rPr>
              <w:t>8532,</w:t>
            </w:r>
            <w:r>
              <w:rPr>
                <w:color w:val="231F20"/>
                <w:spacing w:val="-4"/>
                <w:sz w:val="12"/>
              </w:rPr>
              <w:t xml:space="preserve"> </w:t>
            </w:r>
            <w:r>
              <w:rPr>
                <w:color w:val="231F20"/>
                <w:sz w:val="12"/>
              </w:rPr>
              <w:t>Dissertation</w:t>
            </w:r>
            <w:r>
              <w:rPr>
                <w:color w:val="231F20"/>
                <w:spacing w:val="-4"/>
                <w:sz w:val="12"/>
              </w:rPr>
              <w:t xml:space="preserve"> </w:t>
            </w:r>
            <w:r>
              <w:rPr>
                <w:color w:val="231F20"/>
                <w:sz w:val="12"/>
              </w:rPr>
              <w:t>V:</w:t>
            </w:r>
            <w:r>
              <w:rPr>
                <w:color w:val="231F20"/>
                <w:spacing w:val="-3"/>
                <w:sz w:val="12"/>
              </w:rPr>
              <w:t xml:space="preserve"> </w:t>
            </w:r>
            <w:r>
              <w:rPr>
                <w:color w:val="231F20"/>
                <w:sz w:val="12"/>
              </w:rPr>
              <w:t>Chapter</w:t>
            </w:r>
            <w:r>
              <w:rPr>
                <w:color w:val="231F20"/>
                <w:spacing w:val="-5"/>
                <w:sz w:val="12"/>
              </w:rPr>
              <w:t xml:space="preserve"> </w:t>
            </w:r>
            <w:r>
              <w:rPr>
                <w:color w:val="231F20"/>
                <w:sz w:val="12"/>
              </w:rPr>
              <w:t>Three</w:t>
            </w:r>
          </w:p>
        </w:tc>
        <w:tc>
          <w:tcPr>
            <w:tcW w:w="810" w:type="dxa"/>
          </w:tcPr>
          <w:p w14:paraId="4D3029C7" w14:textId="77777777" w:rsidR="006B38FA" w:rsidRDefault="006B38FA" w:rsidP="00313519">
            <w:pPr>
              <w:pStyle w:val="TableParagraph"/>
              <w:jc w:val="center"/>
              <w:rPr>
                <w:sz w:val="12"/>
              </w:rPr>
            </w:pPr>
            <w:r>
              <w:rPr>
                <w:color w:val="231F20"/>
                <w:sz w:val="12"/>
              </w:rPr>
              <w:t>2</w:t>
            </w:r>
          </w:p>
        </w:tc>
        <w:tc>
          <w:tcPr>
            <w:tcW w:w="2610" w:type="dxa"/>
          </w:tcPr>
          <w:p w14:paraId="4BBFA330" w14:textId="3D6BF8D8" w:rsidR="006B38FA" w:rsidRDefault="006B38FA" w:rsidP="00313519">
            <w:pPr>
              <w:pStyle w:val="TableParagraph"/>
              <w:jc w:val="center"/>
              <w:rPr>
                <w:color w:val="231F20"/>
                <w:sz w:val="12"/>
              </w:rPr>
            </w:pPr>
            <w:r>
              <w:rPr>
                <w:color w:val="231F20"/>
                <w:sz w:val="12"/>
              </w:rPr>
              <w:t>No Change</w:t>
            </w:r>
          </w:p>
        </w:tc>
        <w:tc>
          <w:tcPr>
            <w:tcW w:w="900" w:type="dxa"/>
          </w:tcPr>
          <w:p w14:paraId="11E457DC" w14:textId="11DEAA30" w:rsidR="006B38FA" w:rsidRDefault="006B38FA" w:rsidP="00313519">
            <w:pPr>
              <w:pStyle w:val="TableParagraph"/>
              <w:jc w:val="center"/>
              <w:rPr>
                <w:color w:val="231F20"/>
                <w:sz w:val="12"/>
              </w:rPr>
            </w:pPr>
            <w:r>
              <w:rPr>
                <w:color w:val="231F20"/>
                <w:sz w:val="12"/>
              </w:rPr>
              <w:t>2</w:t>
            </w:r>
          </w:p>
        </w:tc>
        <w:tc>
          <w:tcPr>
            <w:tcW w:w="1555" w:type="dxa"/>
          </w:tcPr>
          <w:p w14:paraId="000B4A39" w14:textId="77777777" w:rsidR="006B38FA" w:rsidRDefault="006B38FA" w:rsidP="00313519">
            <w:pPr>
              <w:pStyle w:val="TableParagraph"/>
              <w:jc w:val="center"/>
              <w:rPr>
                <w:color w:val="231F20"/>
                <w:sz w:val="12"/>
              </w:rPr>
            </w:pPr>
          </w:p>
        </w:tc>
      </w:tr>
      <w:tr w:rsidR="006B38FA" w14:paraId="090EFE03" w14:textId="77777777" w:rsidTr="006B38FA">
        <w:trPr>
          <w:trHeight w:val="227"/>
        </w:trPr>
        <w:tc>
          <w:tcPr>
            <w:tcW w:w="3196" w:type="dxa"/>
            <w:gridSpan w:val="2"/>
          </w:tcPr>
          <w:p w14:paraId="2DC93963" w14:textId="77777777" w:rsidR="006B38FA" w:rsidRDefault="006B38FA" w:rsidP="00313519">
            <w:pPr>
              <w:pStyle w:val="TableParagraph"/>
              <w:ind w:left="260"/>
              <w:rPr>
                <w:sz w:val="12"/>
              </w:rPr>
            </w:pPr>
            <w:r>
              <w:rPr>
                <w:color w:val="231F20"/>
                <w:sz w:val="12"/>
              </w:rPr>
              <w:t>ELAD</w:t>
            </w:r>
            <w:r>
              <w:rPr>
                <w:color w:val="231F20"/>
                <w:spacing w:val="-4"/>
                <w:sz w:val="12"/>
              </w:rPr>
              <w:t xml:space="preserve"> </w:t>
            </w:r>
            <w:r>
              <w:rPr>
                <w:color w:val="231F20"/>
                <w:sz w:val="12"/>
              </w:rPr>
              <w:t>8613,</w:t>
            </w:r>
            <w:r>
              <w:rPr>
                <w:color w:val="231F20"/>
                <w:spacing w:val="-4"/>
                <w:sz w:val="12"/>
              </w:rPr>
              <w:t xml:space="preserve"> </w:t>
            </w:r>
            <w:r>
              <w:rPr>
                <w:color w:val="231F20"/>
                <w:sz w:val="12"/>
              </w:rPr>
              <w:t>Dissertation</w:t>
            </w:r>
            <w:r>
              <w:rPr>
                <w:color w:val="231F20"/>
                <w:spacing w:val="-4"/>
                <w:sz w:val="12"/>
              </w:rPr>
              <w:t xml:space="preserve"> </w:t>
            </w:r>
            <w:r>
              <w:rPr>
                <w:color w:val="231F20"/>
                <w:sz w:val="12"/>
              </w:rPr>
              <w:t>VI:</w:t>
            </w:r>
            <w:r>
              <w:rPr>
                <w:color w:val="231F20"/>
                <w:spacing w:val="-3"/>
                <w:sz w:val="12"/>
              </w:rPr>
              <w:t xml:space="preserve"> </w:t>
            </w:r>
            <w:r>
              <w:rPr>
                <w:color w:val="231F20"/>
                <w:sz w:val="12"/>
              </w:rPr>
              <w:t>Chapter</w:t>
            </w:r>
            <w:r>
              <w:rPr>
                <w:color w:val="231F20"/>
                <w:spacing w:val="-4"/>
                <w:sz w:val="12"/>
              </w:rPr>
              <w:t xml:space="preserve"> </w:t>
            </w:r>
            <w:r>
              <w:rPr>
                <w:color w:val="231F20"/>
                <w:sz w:val="12"/>
              </w:rPr>
              <w:t>Four</w:t>
            </w:r>
            <w:r>
              <w:rPr>
                <w:color w:val="231F20"/>
                <w:spacing w:val="-4"/>
                <w:sz w:val="12"/>
              </w:rPr>
              <w:t xml:space="preserve"> </w:t>
            </w:r>
            <w:r>
              <w:rPr>
                <w:color w:val="231F20"/>
                <w:sz w:val="12"/>
              </w:rPr>
              <w:t>Data</w:t>
            </w:r>
            <w:r>
              <w:rPr>
                <w:color w:val="231F20"/>
                <w:spacing w:val="-4"/>
                <w:sz w:val="12"/>
              </w:rPr>
              <w:t xml:space="preserve"> </w:t>
            </w:r>
            <w:r>
              <w:rPr>
                <w:color w:val="231F20"/>
                <w:sz w:val="12"/>
              </w:rPr>
              <w:t>Collection</w:t>
            </w:r>
          </w:p>
        </w:tc>
        <w:tc>
          <w:tcPr>
            <w:tcW w:w="810" w:type="dxa"/>
          </w:tcPr>
          <w:p w14:paraId="1BAB5393" w14:textId="77777777" w:rsidR="006B38FA" w:rsidRDefault="006B38FA" w:rsidP="00313519">
            <w:pPr>
              <w:pStyle w:val="TableParagraph"/>
              <w:jc w:val="center"/>
              <w:rPr>
                <w:sz w:val="12"/>
              </w:rPr>
            </w:pPr>
            <w:r>
              <w:rPr>
                <w:color w:val="231F20"/>
                <w:sz w:val="12"/>
              </w:rPr>
              <w:t>3</w:t>
            </w:r>
          </w:p>
        </w:tc>
        <w:tc>
          <w:tcPr>
            <w:tcW w:w="2610" w:type="dxa"/>
          </w:tcPr>
          <w:p w14:paraId="16B1E241" w14:textId="7236430B" w:rsidR="006B38FA" w:rsidRDefault="006B38FA" w:rsidP="00313519">
            <w:pPr>
              <w:pStyle w:val="TableParagraph"/>
              <w:jc w:val="center"/>
              <w:rPr>
                <w:color w:val="231F20"/>
                <w:sz w:val="12"/>
              </w:rPr>
            </w:pPr>
            <w:r>
              <w:rPr>
                <w:color w:val="231F20"/>
                <w:sz w:val="12"/>
              </w:rPr>
              <w:t>No Change</w:t>
            </w:r>
          </w:p>
        </w:tc>
        <w:tc>
          <w:tcPr>
            <w:tcW w:w="900" w:type="dxa"/>
          </w:tcPr>
          <w:p w14:paraId="4141A5C4" w14:textId="26339FA6" w:rsidR="006B38FA" w:rsidRDefault="006B38FA" w:rsidP="00313519">
            <w:pPr>
              <w:pStyle w:val="TableParagraph"/>
              <w:jc w:val="center"/>
              <w:rPr>
                <w:color w:val="231F20"/>
                <w:sz w:val="12"/>
              </w:rPr>
            </w:pPr>
            <w:r>
              <w:rPr>
                <w:color w:val="231F20"/>
                <w:sz w:val="12"/>
              </w:rPr>
              <w:t>3</w:t>
            </w:r>
          </w:p>
        </w:tc>
        <w:tc>
          <w:tcPr>
            <w:tcW w:w="1555" w:type="dxa"/>
          </w:tcPr>
          <w:p w14:paraId="0E8114FE" w14:textId="77777777" w:rsidR="006B38FA" w:rsidRDefault="006B38FA" w:rsidP="00313519">
            <w:pPr>
              <w:pStyle w:val="TableParagraph"/>
              <w:jc w:val="center"/>
              <w:rPr>
                <w:color w:val="231F20"/>
                <w:sz w:val="12"/>
              </w:rPr>
            </w:pPr>
          </w:p>
        </w:tc>
      </w:tr>
      <w:tr w:rsidR="006B38FA" w14:paraId="4AD015C9" w14:textId="77777777" w:rsidTr="006B38FA">
        <w:trPr>
          <w:trHeight w:val="227"/>
        </w:trPr>
        <w:tc>
          <w:tcPr>
            <w:tcW w:w="3196" w:type="dxa"/>
            <w:gridSpan w:val="2"/>
          </w:tcPr>
          <w:p w14:paraId="1F33733D" w14:textId="77777777" w:rsidR="006B38FA" w:rsidRDefault="006B38FA" w:rsidP="00313519">
            <w:pPr>
              <w:pStyle w:val="TableParagraph"/>
              <w:ind w:left="260"/>
              <w:rPr>
                <w:sz w:val="12"/>
              </w:rPr>
            </w:pPr>
            <w:r>
              <w:rPr>
                <w:color w:val="231F20"/>
                <w:spacing w:val="-1"/>
                <w:sz w:val="12"/>
              </w:rPr>
              <w:t>ELAD</w:t>
            </w:r>
            <w:r>
              <w:rPr>
                <w:color w:val="231F20"/>
                <w:spacing w:val="-2"/>
                <w:sz w:val="12"/>
              </w:rPr>
              <w:t xml:space="preserve"> </w:t>
            </w:r>
            <w:r>
              <w:rPr>
                <w:color w:val="231F20"/>
                <w:spacing w:val="-1"/>
                <w:sz w:val="12"/>
              </w:rPr>
              <w:t>8623,</w:t>
            </w:r>
            <w:r>
              <w:rPr>
                <w:color w:val="231F20"/>
                <w:spacing w:val="-2"/>
                <w:sz w:val="12"/>
              </w:rPr>
              <w:t xml:space="preserve"> </w:t>
            </w:r>
            <w:r>
              <w:rPr>
                <w:color w:val="231F20"/>
                <w:sz w:val="12"/>
              </w:rPr>
              <w:t>Dissertation</w:t>
            </w:r>
            <w:r>
              <w:rPr>
                <w:color w:val="231F20"/>
                <w:spacing w:val="-3"/>
                <w:sz w:val="12"/>
              </w:rPr>
              <w:t xml:space="preserve"> </w:t>
            </w:r>
            <w:r>
              <w:rPr>
                <w:color w:val="231F20"/>
                <w:sz w:val="12"/>
              </w:rPr>
              <w:t>VII,</w:t>
            </w:r>
            <w:r>
              <w:rPr>
                <w:color w:val="231F20"/>
                <w:spacing w:val="-1"/>
                <w:sz w:val="12"/>
              </w:rPr>
              <w:t xml:space="preserve"> </w:t>
            </w:r>
            <w:r>
              <w:rPr>
                <w:color w:val="231F20"/>
                <w:sz w:val="12"/>
              </w:rPr>
              <w:t>Chapter</w:t>
            </w:r>
            <w:r>
              <w:rPr>
                <w:color w:val="231F20"/>
                <w:spacing w:val="-3"/>
                <w:sz w:val="12"/>
              </w:rPr>
              <w:t xml:space="preserve"> </w:t>
            </w:r>
            <w:r>
              <w:rPr>
                <w:color w:val="231F20"/>
                <w:sz w:val="12"/>
              </w:rPr>
              <w:t>Four</w:t>
            </w:r>
            <w:r>
              <w:rPr>
                <w:color w:val="231F20"/>
                <w:spacing w:val="-1"/>
                <w:sz w:val="12"/>
              </w:rPr>
              <w:t xml:space="preserve"> </w:t>
            </w:r>
            <w:r>
              <w:rPr>
                <w:color w:val="231F20"/>
                <w:sz w:val="12"/>
              </w:rPr>
              <w:t>Data</w:t>
            </w:r>
            <w:r>
              <w:rPr>
                <w:color w:val="231F20"/>
                <w:spacing w:val="-8"/>
                <w:sz w:val="12"/>
              </w:rPr>
              <w:t xml:space="preserve"> </w:t>
            </w:r>
            <w:r>
              <w:rPr>
                <w:color w:val="231F20"/>
                <w:sz w:val="12"/>
              </w:rPr>
              <w:t>Analysis</w:t>
            </w:r>
          </w:p>
        </w:tc>
        <w:tc>
          <w:tcPr>
            <w:tcW w:w="810" w:type="dxa"/>
          </w:tcPr>
          <w:p w14:paraId="13D89CD7" w14:textId="77777777" w:rsidR="006B38FA" w:rsidRDefault="006B38FA" w:rsidP="00313519">
            <w:pPr>
              <w:pStyle w:val="TableParagraph"/>
              <w:jc w:val="center"/>
              <w:rPr>
                <w:sz w:val="12"/>
              </w:rPr>
            </w:pPr>
            <w:r>
              <w:rPr>
                <w:color w:val="231F20"/>
                <w:sz w:val="12"/>
              </w:rPr>
              <w:t>3</w:t>
            </w:r>
          </w:p>
        </w:tc>
        <w:tc>
          <w:tcPr>
            <w:tcW w:w="2610" w:type="dxa"/>
          </w:tcPr>
          <w:p w14:paraId="7805A7FD" w14:textId="26B6EF43" w:rsidR="006B38FA" w:rsidRDefault="006B38FA" w:rsidP="00313519">
            <w:pPr>
              <w:pStyle w:val="TableParagraph"/>
              <w:jc w:val="center"/>
              <w:rPr>
                <w:color w:val="231F20"/>
                <w:sz w:val="12"/>
              </w:rPr>
            </w:pPr>
            <w:r>
              <w:rPr>
                <w:color w:val="231F20"/>
                <w:sz w:val="12"/>
              </w:rPr>
              <w:t>No Change</w:t>
            </w:r>
          </w:p>
        </w:tc>
        <w:tc>
          <w:tcPr>
            <w:tcW w:w="900" w:type="dxa"/>
          </w:tcPr>
          <w:p w14:paraId="0C0A847B" w14:textId="25805D3A" w:rsidR="006B38FA" w:rsidRDefault="006B38FA" w:rsidP="00313519">
            <w:pPr>
              <w:pStyle w:val="TableParagraph"/>
              <w:jc w:val="center"/>
              <w:rPr>
                <w:color w:val="231F20"/>
                <w:sz w:val="12"/>
              </w:rPr>
            </w:pPr>
            <w:r>
              <w:rPr>
                <w:color w:val="231F20"/>
                <w:sz w:val="12"/>
              </w:rPr>
              <w:t>3</w:t>
            </w:r>
          </w:p>
        </w:tc>
        <w:tc>
          <w:tcPr>
            <w:tcW w:w="1555" w:type="dxa"/>
          </w:tcPr>
          <w:p w14:paraId="0A8927FF" w14:textId="77777777" w:rsidR="006B38FA" w:rsidRDefault="006B38FA" w:rsidP="00313519">
            <w:pPr>
              <w:pStyle w:val="TableParagraph"/>
              <w:jc w:val="center"/>
              <w:rPr>
                <w:color w:val="231F20"/>
                <w:sz w:val="12"/>
              </w:rPr>
            </w:pPr>
          </w:p>
        </w:tc>
      </w:tr>
      <w:tr w:rsidR="006B38FA" w14:paraId="73186977" w14:textId="77777777" w:rsidTr="006B38FA">
        <w:trPr>
          <w:trHeight w:val="227"/>
        </w:trPr>
        <w:tc>
          <w:tcPr>
            <w:tcW w:w="3196" w:type="dxa"/>
            <w:gridSpan w:val="2"/>
          </w:tcPr>
          <w:p w14:paraId="2BE0AA0B" w14:textId="77777777" w:rsidR="006B38FA" w:rsidRDefault="006B38FA" w:rsidP="00313519">
            <w:pPr>
              <w:pStyle w:val="TableParagraph"/>
              <w:ind w:left="260"/>
              <w:rPr>
                <w:sz w:val="12"/>
              </w:rPr>
            </w:pPr>
            <w:r>
              <w:rPr>
                <w:color w:val="231F20"/>
                <w:sz w:val="12"/>
              </w:rPr>
              <w:lastRenderedPageBreak/>
              <w:t>ELAD</w:t>
            </w:r>
            <w:r>
              <w:rPr>
                <w:color w:val="231F20"/>
                <w:spacing w:val="-3"/>
                <w:sz w:val="12"/>
              </w:rPr>
              <w:t xml:space="preserve"> </w:t>
            </w:r>
            <w:r>
              <w:rPr>
                <w:color w:val="231F20"/>
                <w:sz w:val="12"/>
              </w:rPr>
              <w:t>8633,</w:t>
            </w:r>
            <w:r>
              <w:rPr>
                <w:color w:val="231F20"/>
                <w:spacing w:val="-3"/>
                <w:sz w:val="12"/>
              </w:rPr>
              <w:t xml:space="preserve"> </w:t>
            </w:r>
            <w:r>
              <w:rPr>
                <w:color w:val="231F20"/>
                <w:sz w:val="12"/>
              </w:rPr>
              <w:t>Dissertation</w:t>
            </w:r>
            <w:r>
              <w:rPr>
                <w:color w:val="231F20"/>
                <w:spacing w:val="-4"/>
                <w:sz w:val="12"/>
              </w:rPr>
              <w:t xml:space="preserve"> </w:t>
            </w:r>
            <w:r>
              <w:rPr>
                <w:color w:val="231F20"/>
                <w:sz w:val="12"/>
              </w:rPr>
              <w:t>VIII:</w:t>
            </w:r>
            <w:r>
              <w:rPr>
                <w:color w:val="231F20"/>
                <w:spacing w:val="-2"/>
                <w:sz w:val="12"/>
              </w:rPr>
              <w:t xml:space="preserve"> </w:t>
            </w:r>
            <w:r>
              <w:rPr>
                <w:color w:val="231F20"/>
                <w:sz w:val="12"/>
              </w:rPr>
              <w:t>Chapter</w:t>
            </w:r>
            <w:r>
              <w:rPr>
                <w:color w:val="231F20"/>
                <w:spacing w:val="-4"/>
                <w:sz w:val="12"/>
              </w:rPr>
              <w:t xml:space="preserve"> </w:t>
            </w:r>
            <w:r>
              <w:rPr>
                <w:color w:val="231F20"/>
                <w:sz w:val="12"/>
              </w:rPr>
              <w:t>Five</w:t>
            </w:r>
          </w:p>
        </w:tc>
        <w:tc>
          <w:tcPr>
            <w:tcW w:w="810" w:type="dxa"/>
          </w:tcPr>
          <w:p w14:paraId="64E842A8" w14:textId="77777777" w:rsidR="006B38FA" w:rsidRDefault="006B38FA" w:rsidP="00313519">
            <w:pPr>
              <w:pStyle w:val="TableParagraph"/>
              <w:jc w:val="center"/>
              <w:rPr>
                <w:sz w:val="12"/>
              </w:rPr>
            </w:pPr>
            <w:r>
              <w:rPr>
                <w:color w:val="231F20"/>
                <w:sz w:val="12"/>
              </w:rPr>
              <w:t>3</w:t>
            </w:r>
          </w:p>
        </w:tc>
        <w:tc>
          <w:tcPr>
            <w:tcW w:w="2610" w:type="dxa"/>
          </w:tcPr>
          <w:p w14:paraId="3D521EFE" w14:textId="5305B754" w:rsidR="006B38FA" w:rsidRDefault="006B38FA" w:rsidP="00313519">
            <w:pPr>
              <w:pStyle w:val="TableParagraph"/>
              <w:jc w:val="center"/>
              <w:rPr>
                <w:color w:val="231F20"/>
                <w:sz w:val="12"/>
              </w:rPr>
            </w:pPr>
            <w:r>
              <w:rPr>
                <w:color w:val="231F20"/>
                <w:sz w:val="12"/>
              </w:rPr>
              <w:t>No Change</w:t>
            </w:r>
          </w:p>
        </w:tc>
        <w:tc>
          <w:tcPr>
            <w:tcW w:w="900" w:type="dxa"/>
          </w:tcPr>
          <w:p w14:paraId="127BC8B3" w14:textId="48853D35" w:rsidR="006B38FA" w:rsidRDefault="006B38FA" w:rsidP="00313519">
            <w:pPr>
              <w:pStyle w:val="TableParagraph"/>
              <w:jc w:val="center"/>
              <w:rPr>
                <w:color w:val="231F20"/>
                <w:sz w:val="12"/>
              </w:rPr>
            </w:pPr>
            <w:r>
              <w:rPr>
                <w:color w:val="231F20"/>
                <w:sz w:val="12"/>
              </w:rPr>
              <w:t>3</w:t>
            </w:r>
          </w:p>
        </w:tc>
        <w:tc>
          <w:tcPr>
            <w:tcW w:w="1555" w:type="dxa"/>
          </w:tcPr>
          <w:p w14:paraId="31CF2703" w14:textId="77777777" w:rsidR="006B38FA" w:rsidRDefault="006B38FA" w:rsidP="00313519">
            <w:pPr>
              <w:pStyle w:val="TableParagraph"/>
              <w:jc w:val="center"/>
              <w:rPr>
                <w:color w:val="231F20"/>
                <w:sz w:val="12"/>
              </w:rPr>
            </w:pPr>
          </w:p>
        </w:tc>
      </w:tr>
      <w:tr w:rsidR="006B38FA" w14:paraId="7D4A180B" w14:textId="77777777" w:rsidTr="006B38FA">
        <w:trPr>
          <w:trHeight w:val="227"/>
        </w:trPr>
        <w:tc>
          <w:tcPr>
            <w:tcW w:w="3196" w:type="dxa"/>
            <w:gridSpan w:val="2"/>
          </w:tcPr>
          <w:p w14:paraId="0A92F019" w14:textId="77777777" w:rsidR="006B38FA" w:rsidRDefault="006B38FA" w:rsidP="00313519">
            <w:pPr>
              <w:pStyle w:val="TableParagraph"/>
              <w:ind w:left="260"/>
              <w:rPr>
                <w:sz w:val="12"/>
              </w:rPr>
            </w:pPr>
            <w:r w:rsidRPr="00390C72">
              <w:rPr>
                <w:color w:val="231F20"/>
                <w:sz w:val="12"/>
                <w:highlight w:val="green"/>
              </w:rPr>
              <w:t>ELCI</w:t>
            </w:r>
            <w:r w:rsidRPr="00390C72">
              <w:rPr>
                <w:color w:val="231F20"/>
                <w:spacing w:val="-2"/>
                <w:sz w:val="12"/>
                <w:highlight w:val="green"/>
              </w:rPr>
              <w:t xml:space="preserve"> </w:t>
            </w:r>
            <w:r w:rsidRPr="00390C72">
              <w:rPr>
                <w:color w:val="231F20"/>
                <w:sz w:val="12"/>
                <w:highlight w:val="green"/>
              </w:rPr>
              <w:t>8213,</w:t>
            </w:r>
            <w:r w:rsidRPr="00390C72">
              <w:rPr>
                <w:color w:val="231F20"/>
                <w:spacing w:val="-3"/>
                <w:sz w:val="12"/>
                <w:highlight w:val="green"/>
              </w:rPr>
              <w:t xml:space="preserve"> </w:t>
            </w:r>
            <w:r w:rsidRPr="00390C72">
              <w:rPr>
                <w:color w:val="231F20"/>
                <w:sz w:val="12"/>
                <w:highlight w:val="green"/>
              </w:rPr>
              <w:t>Doc</w:t>
            </w:r>
            <w:r w:rsidRPr="00390C72">
              <w:rPr>
                <w:color w:val="231F20"/>
                <w:spacing w:val="-3"/>
                <w:sz w:val="12"/>
                <w:highlight w:val="green"/>
              </w:rPr>
              <w:t xml:space="preserve"> </w:t>
            </w:r>
            <w:r w:rsidRPr="00390C72">
              <w:rPr>
                <w:color w:val="231F20"/>
                <w:sz w:val="12"/>
                <w:highlight w:val="green"/>
              </w:rPr>
              <w:t>Sem:</w:t>
            </w:r>
            <w:r w:rsidRPr="00390C72">
              <w:rPr>
                <w:color w:val="231F20"/>
                <w:spacing w:val="-2"/>
                <w:sz w:val="12"/>
                <w:highlight w:val="green"/>
              </w:rPr>
              <w:t xml:space="preserve"> </w:t>
            </w:r>
            <w:r w:rsidRPr="00390C72">
              <w:rPr>
                <w:color w:val="231F20"/>
                <w:sz w:val="12"/>
                <w:highlight w:val="green"/>
              </w:rPr>
              <w:t>Curriculum</w:t>
            </w:r>
            <w:r w:rsidRPr="00390C72">
              <w:rPr>
                <w:color w:val="231F20"/>
                <w:spacing w:val="-2"/>
                <w:sz w:val="12"/>
                <w:highlight w:val="green"/>
              </w:rPr>
              <w:t xml:space="preserve"> </w:t>
            </w:r>
            <w:r w:rsidRPr="00390C72">
              <w:rPr>
                <w:color w:val="231F20"/>
                <w:sz w:val="12"/>
                <w:highlight w:val="green"/>
              </w:rPr>
              <w:t>and</w:t>
            </w:r>
            <w:r w:rsidRPr="00390C72">
              <w:rPr>
                <w:color w:val="231F20"/>
                <w:spacing w:val="-3"/>
                <w:sz w:val="12"/>
                <w:highlight w:val="green"/>
              </w:rPr>
              <w:t xml:space="preserve"> </w:t>
            </w:r>
            <w:r w:rsidRPr="00390C72">
              <w:rPr>
                <w:color w:val="231F20"/>
                <w:sz w:val="12"/>
                <w:highlight w:val="green"/>
              </w:rPr>
              <w:t>Instruction</w:t>
            </w:r>
          </w:p>
        </w:tc>
        <w:tc>
          <w:tcPr>
            <w:tcW w:w="810" w:type="dxa"/>
          </w:tcPr>
          <w:p w14:paraId="421197EB" w14:textId="77777777" w:rsidR="006B38FA" w:rsidRDefault="006B38FA" w:rsidP="00313519">
            <w:pPr>
              <w:pStyle w:val="TableParagraph"/>
              <w:jc w:val="center"/>
              <w:rPr>
                <w:sz w:val="12"/>
              </w:rPr>
            </w:pPr>
            <w:r>
              <w:rPr>
                <w:color w:val="231F20"/>
                <w:sz w:val="12"/>
              </w:rPr>
              <w:t>3</w:t>
            </w:r>
          </w:p>
        </w:tc>
        <w:tc>
          <w:tcPr>
            <w:tcW w:w="2610" w:type="dxa"/>
          </w:tcPr>
          <w:p w14:paraId="5626DCAF" w14:textId="4B4C81E1" w:rsidR="006B38FA" w:rsidRPr="00195987" w:rsidRDefault="006B38FA" w:rsidP="006B38FA">
            <w:pPr>
              <w:pStyle w:val="course-link"/>
              <w:spacing w:before="0" w:beforeAutospacing="0" w:after="0" w:afterAutospacing="0"/>
              <w:textAlignment w:val="baseline"/>
              <w:rPr>
                <w:rFonts w:ascii="Avenir Next" w:hAnsi="Avenir Next" w:cs="Arial"/>
                <w:color w:val="FF0000"/>
                <w:sz w:val="16"/>
                <w:szCs w:val="16"/>
                <w:u w:val="single"/>
              </w:rPr>
            </w:pPr>
            <w:r>
              <w:rPr>
                <w:color w:val="231F20"/>
                <w:sz w:val="12"/>
              </w:rPr>
              <w:t xml:space="preserve">Or substitute </w:t>
            </w:r>
            <w:r w:rsidRPr="00195987">
              <w:rPr>
                <w:color w:val="FF0000"/>
                <w:sz w:val="16"/>
                <w:szCs w:val="16"/>
                <w:u w:val="single"/>
              </w:rPr>
              <w:t>H</w:t>
            </w:r>
            <w:r w:rsidR="005A240F" w:rsidRPr="00195987">
              <w:rPr>
                <w:color w:val="FF0000"/>
                <w:sz w:val="16"/>
                <w:szCs w:val="16"/>
                <w:u w:val="single"/>
              </w:rPr>
              <w:t>IED 8213</w:t>
            </w:r>
            <w:r w:rsidRPr="00195987">
              <w:rPr>
                <w:color w:val="FF0000"/>
                <w:sz w:val="16"/>
                <w:szCs w:val="16"/>
                <w:u w:val="single"/>
              </w:rPr>
              <w:t xml:space="preserve"> Teaching in Higher Education (3 units) </w:t>
            </w:r>
          </w:p>
          <w:p w14:paraId="37FDEBFC" w14:textId="2BED16B8" w:rsidR="006B38FA" w:rsidRDefault="006B38FA" w:rsidP="00313519">
            <w:pPr>
              <w:pStyle w:val="TableParagraph"/>
              <w:jc w:val="center"/>
              <w:rPr>
                <w:color w:val="231F20"/>
                <w:sz w:val="12"/>
              </w:rPr>
            </w:pPr>
          </w:p>
        </w:tc>
        <w:tc>
          <w:tcPr>
            <w:tcW w:w="900" w:type="dxa"/>
          </w:tcPr>
          <w:p w14:paraId="235305AE" w14:textId="3A89EA81" w:rsidR="006B38FA" w:rsidRDefault="006B38FA" w:rsidP="00313519">
            <w:pPr>
              <w:pStyle w:val="TableParagraph"/>
              <w:jc w:val="center"/>
              <w:rPr>
                <w:color w:val="231F20"/>
                <w:sz w:val="12"/>
              </w:rPr>
            </w:pPr>
            <w:r>
              <w:rPr>
                <w:color w:val="231F20"/>
                <w:sz w:val="12"/>
              </w:rPr>
              <w:t>3</w:t>
            </w:r>
          </w:p>
        </w:tc>
        <w:tc>
          <w:tcPr>
            <w:tcW w:w="1555" w:type="dxa"/>
          </w:tcPr>
          <w:p w14:paraId="430DA39A" w14:textId="77777777" w:rsidR="006B38FA" w:rsidRDefault="006B38FA" w:rsidP="00313519">
            <w:pPr>
              <w:pStyle w:val="TableParagraph"/>
              <w:jc w:val="center"/>
              <w:rPr>
                <w:color w:val="231F20"/>
                <w:sz w:val="12"/>
              </w:rPr>
            </w:pPr>
          </w:p>
        </w:tc>
      </w:tr>
      <w:tr w:rsidR="006B38FA" w14:paraId="3299559E" w14:textId="77777777" w:rsidTr="006B38FA">
        <w:trPr>
          <w:trHeight w:val="227"/>
        </w:trPr>
        <w:tc>
          <w:tcPr>
            <w:tcW w:w="3196" w:type="dxa"/>
            <w:gridSpan w:val="2"/>
          </w:tcPr>
          <w:p w14:paraId="1E895AAE" w14:textId="77777777" w:rsidR="006B38FA" w:rsidRDefault="006B38FA" w:rsidP="00313519">
            <w:pPr>
              <w:pStyle w:val="TableParagraph"/>
              <w:ind w:left="260"/>
              <w:rPr>
                <w:sz w:val="12"/>
              </w:rPr>
            </w:pPr>
            <w:r>
              <w:rPr>
                <w:color w:val="231F20"/>
                <w:sz w:val="12"/>
              </w:rPr>
              <w:t>ELFN</w:t>
            </w:r>
            <w:r>
              <w:rPr>
                <w:color w:val="231F20"/>
                <w:spacing w:val="-2"/>
                <w:sz w:val="12"/>
              </w:rPr>
              <w:t xml:space="preserve"> </w:t>
            </w:r>
            <w:r>
              <w:rPr>
                <w:color w:val="231F20"/>
                <w:sz w:val="12"/>
              </w:rPr>
              <w:t>7773,</w:t>
            </w:r>
            <w:r>
              <w:rPr>
                <w:color w:val="231F20"/>
                <w:spacing w:val="-8"/>
                <w:sz w:val="12"/>
              </w:rPr>
              <w:t xml:space="preserve"> </w:t>
            </w:r>
            <w:r>
              <w:rPr>
                <w:color w:val="231F20"/>
                <w:sz w:val="12"/>
              </w:rPr>
              <w:t>Advanced</w:t>
            </w:r>
            <w:r>
              <w:rPr>
                <w:color w:val="231F20"/>
                <w:spacing w:val="-2"/>
                <w:sz w:val="12"/>
              </w:rPr>
              <w:t xml:space="preserve"> </w:t>
            </w:r>
            <w:r>
              <w:rPr>
                <w:color w:val="231F20"/>
                <w:sz w:val="12"/>
              </w:rPr>
              <w:t>Education</w:t>
            </w:r>
            <w:r>
              <w:rPr>
                <w:color w:val="231F20"/>
                <w:spacing w:val="-2"/>
                <w:sz w:val="12"/>
              </w:rPr>
              <w:t xml:space="preserve"> </w:t>
            </w:r>
            <w:r>
              <w:rPr>
                <w:color w:val="231F20"/>
                <w:sz w:val="12"/>
              </w:rPr>
              <w:t>Research</w:t>
            </w:r>
          </w:p>
        </w:tc>
        <w:tc>
          <w:tcPr>
            <w:tcW w:w="810" w:type="dxa"/>
          </w:tcPr>
          <w:p w14:paraId="16688248" w14:textId="77777777" w:rsidR="006B38FA" w:rsidRDefault="006B38FA" w:rsidP="00313519">
            <w:pPr>
              <w:pStyle w:val="TableParagraph"/>
              <w:jc w:val="center"/>
              <w:rPr>
                <w:sz w:val="12"/>
              </w:rPr>
            </w:pPr>
            <w:r>
              <w:rPr>
                <w:color w:val="231F20"/>
                <w:sz w:val="12"/>
              </w:rPr>
              <w:t>3</w:t>
            </w:r>
          </w:p>
        </w:tc>
        <w:tc>
          <w:tcPr>
            <w:tcW w:w="2610" w:type="dxa"/>
          </w:tcPr>
          <w:p w14:paraId="425AB90E" w14:textId="0EDDB391" w:rsidR="006B38FA" w:rsidRDefault="006B38FA" w:rsidP="00313519">
            <w:pPr>
              <w:pStyle w:val="TableParagraph"/>
              <w:jc w:val="center"/>
              <w:rPr>
                <w:color w:val="231F20"/>
                <w:sz w:val="12"/>
              </w:rPr>
            </w:pPr>
            <w:r>
              <w:rPr>
                <w:color w:val="231F20"/>
                <w:sz w:val="12"/>
              </w:rPr>
              <w:t>No Change</w:t>
            </w:r>
          </w:p>
        </w:tc>
        <w:tc>
          <w:tcPr>
            <w:tcW w:w="900" w:type="dxa"/>
          </w:tcPr>
          <w:p w14:paraId="2D7A3111" w14:textId="57F61EF1" w:rsidR="006B38FA" w:rsidRDefault="006B38FA" w:rsidP="00313519">
            <w:pPr>
              <w:pStyle w:val="TableParagraph"/>
              <w:jc w:val="center"/>
              <w:rPr>
                <w:color w:val="231F20"/>
                <w:sz w:val="12"/>
              </w:rPr>
            </w:pPr>
            <w:r>
              <w:rPr>
                <w:color w:val="231F20"/>
                <w:sz w:val="12"/>
              </w:rPr>
              <w:t>3</w:t>
            </w:r>
          </w:p>
        </w:tc>
        <w:tc>
          <w:tcPr>
            <w:tcW w:w="1555" w:type="dxa"/>
          </w:tcPr>
          <w:p w14:paraId="43B930FE" w14:textId="77777777" w:rsidR="006B38FA" w:rsidRDefault="006B38FA" w:rsidP="00313519">
            <w:pPr>
              <w:pStyle w:val="TableParagraph"/>
              <w:jc w:val="center"/>
              <w:rPr>
                <w:color w:val="231F20"/>
                <w:sz w:val="12"/>
              </w:rPr>
            </w:pPr>
          </w:p>
        </w:tc>
      </w:tr>
      <w:tr w:rsidR="006B38FA" w14:paraId="4A3B3BAE" w14:textId="77777777" w:rsidTr="006B38FA">
        <w:trPr>
          <w:trHeight w:val="227"/>
        </w:trPr>
        <w:tc>
          <w:tcPr>
            <w:tcW w:w="3196" w:type="dxa"/>
            <w:gridSpan w:val="2"/>
          </w:tcPr>
          <w:p w14:paraId="3F7663F8" w14:textId="77777777" w:rsidR="006B38FA" w:rsidRDefault="006B38FA" w:rsidP="00313519">
            <w:pPr>
              <w:pStyle w:val="TableParagraph"/>
              <w:ind w:left="260"/>
              <w:rPr>
                <w:sz w:val="12"/>
              </w:rPr>
            </w:pPr>
            <w:r>
              <w:rPr>
                <w:color w:val="231F20"/>
                <w:sz w:val="12"/>
              </w:rPr>
              <w:t>ELFN</w:t>
            </w:r>
            <w:r>
              <w:rPr>
                <w:color w:val="231F20"/>
                <w:spacing w:val="-1"/>
                <w:sz w:val="12"/>
              </w:rPr>
              <w:t xml:space="preserve"> </w:t>
            </w:r>
            <w:r>
              <w:rPr>
                <w:color w:val="231F20"/>
                <w:sz w:val="12"/>
              </w:rPr>
              <w:t>7783,</w:t>
            </w:r>
            <w:r>
              <w:rPr>
                <w:color w:val="231F20"/>
                <w:spacing w:val="-7"/>
                <w:sz w:val="12"/>
              </w:rPr>
              <w:t xml:space="preserve"> </w:t>
            </w:r>
            <w:r>
              <w:rPr>
                <w:color w:val="231F20"/>
                <w:sz w:val="12"/>
              </w:rPr>
              <w:t>Advanced</w:t>
            </w:r>
            <w:r>
              <w:rPr>
                <w:color w:val="231F20"/>
                <w:spacing w:val="-1"/>
                <w:sz w:val="12"/>
              </w:rPr>
              <w:t xml:space="preserve"> </w:t>
            </w:r>
            <w:r>
              <w:rPr>
                <w:color w:val="231F20"/>
                <w:sz w:val="12"/>
              </w:rPr>
              <w:t>Education</w:t>
            </w:r>
            <w:r>
              <w:rPr>
                <w:color w:val="231F20"/>
                <w:spacing w:val="-1"/>
                <w:sz w:val="12"/>
              </w:rPr>
              <w:t xml:space="preserve"> </w:t>
            </w:r>
            <w:r>
              <w:rPr>
                <w:color w:val="231F20"/>
                <w:sz w:val="12"/>
              </w:rPr>
              <w:t>Statistics</w:t>
            </w:r>
          </w:p>
        </w:tc>
        <w:tc>
          <w:tcPr>
            <w:tcW w:w="810" w:type="dxa"/>
          </w:tcPr>
          <w:p w14:paraId="3BE5E534" w14:textId="77777777" w:rsidR="006B38FA" w:rsidRDefault="006B38FA" w:rsidP="00313519">
            <w:pPr>
              <w:pStyle w:val="TableParagraph"/>
              <w:jc w:val="center"/>
              <w:rPr>
                <w:sz w:val="12"/>
              </w:rPr>
            </w:pPr>
            <w:r>
              <w:rPr>
                <w:color w:val="231F20"/>
                <w:sz w:val="12"/>
              </w:rPr>
              <w:t>3</w:t>
            </w:r>
          </w:p>
        </w:tc>
        <w:tc>
          <w:tcPr>
            <w:tcW w:w="2610" w:type="dxa"/>
          </w:tcPr>
          <w:p w14:paraId="7D96D9FF" w14:textId="6A3E8376" w:rsidR="006B38FA" w:rsidRDefault="006B38FA" w:rsidP="00313519">
            <w:pPr>
              <w:pStyle w:val="TableParagraph"/>
              <w:jc w:val="center"/>
              <w:rPr>
                <w:color w:val="231F20"/>
                <w:sz w:val="12"/>
              </w:rPr>
            </w:pPr>
            <w:r>
              <w:rPr>
                <w:color w:val="231F20"/>
                <w:sz w:val="12"/>
              </w:rPr>
              <w:t>No Change</w:t>
            </w:r>
          </w:p>
        </w:tc>
        <w:tc>
          <w:tcPr>
            <w:tcW w:w="900" w:type="dxa"/>
          </w:tcPr>
          <w:p w14:paraId="1F36113C" w14:textId="180DF9B7" w:rsidR="006B38FA" w:rsidRDefault="006B38FA" w:rsidP="00313519">
            <w:pPr>
              <w:pStyle w:val="TableParagraph"/>
              <w:jc w:val="center"/>
              <w:rPr>
                <w:color w:val="231F20"/>
                <w:sz w:val="12"/>
              </w:rPr>
            </w:pPr>
            <w:r>
              <w:rPr>
                <w:color w:val="231F20"/>
                <w:sz w:val="12"/>
              </w:rPr>
              <w:t>3</w:t>
            </w:r>
          </w:p>
        </w:tc>
        <w:tc>
          <w:tcPr>
            <w:tcW w:w="1555" w:type="dxa"/>
          </w:tcPr>
          <w:p w14:paraId="783FFF8A" w14:textId="77777777" w:rsidR="006B38FA" w:rsidRDefault="006B38FA" w:rsidP="00313519">
            <w:pPr>
              <w:pStyle w:val="TableParagraph"/>
              <w:jc w:val="center"/>
              <w:rPr>
                <w:color w:val="231F20"/>
                <w:sz w:val="12"/>
              </w:rPr>
            </w:pPr>
          </w:p>
        </w:tc>
      </w:tr>
      <w:tr w:rsidR="006B38FA" w14:paraId="05C172D3" w14:textId="77777777" w:rsidTr="006B38FA">
        <w:trPr>
          <w:trHeight w:val="227"/>
        </w:trPr>
        <w:tc>
          <w:tcPr>
            <w:tcW w:w="3196" w:type="dxa"/>
            <w:gridSpan w:val="2"/>
          </w:tcPr>
          <w:p w14:paraId="5D6D6770" w14:textId="77777777" w:rsidR="006B38FA" w:rsidRDefault="006B38FA" w:rsidP="00313519">
            <w:pPr>
              <w:pStyle w:val="TableParagraph"/>
              <w:ind w:left="260"/>
              <w:rPr>
                <w:sz w:val="12"/>
              </w:rPr>
            </w:pPr>
            <w:r>
              <w:rPr>
                <w:color w:val="231F20"/>
                <w:sz w:val="12"/>
              </w:rPr>
              <w:t>ELFN</w:t>
            </w:r>
            <w:r>
              <w:rPr>
                <w:color w:val="231F20"/>
                <w:spacing w:val="-2"/>
                <w:sz w:val="12"/>
              </w:rPr>
              <w:t xml:space="preserve"> </w:t>
            </w:r>
            <w:r>
              <w:rPr>
                <w:color w:val="231F20"/>
                <w:sz w:val="12"/>
              </w:rPr>
              <w:t>8763,</w:t>
            </w:r>
            <w:r>
              <w:rPr>
                <w:color w:val="231F20"/>
                <w:spacing w:val="-2"/>
                <w:sz w:val="12"/>
              </w:rPr>
              <w:t xml:space="preserve"> </w:t>
            </w:r>
            <w:r>
              <w:rPr>
                <w:color w:val="231F20"/>
                <w:sz w:val="12"/>
              </w:rPr>
              <w:t>Doc</w:t>
            </w:r>
            <w:r>
              <w:rPr>
                <w:color w:val="231F20"/>
                <w:spacing w:val="-2"/>
                <w:sz w:val="12"/>
              </w:rPr>
              <w:t xml:space="preserve"> </w:t>
            </w:r>
            <w:r>
              <w:rPr>
                <w:color w:val="231F20"/>
                <w:sz w:val="12"/>
              </w:rPr>
              <w:t>Sem:</w:t>
            </w:r>
            <w:r>
              <w:rPr>
                <w:color w:val="231F20"/>
                <w:spacing w:val="-1"/>
                <w:sz w:val="12"/>
              </w:rPr>
              <w:t xml:space="preserve"> </w:t>
            </w:r>
            <w:r>
              <w:rPr>
                <w:color w:val="231F20"/>
                <w:sz w:val="12"/>
              </w:rPr>
              <w:t>Socio</w:t>
            </w:r>
            <w:r>
              <w:rPr>
                <w:color w:val="231F20"/>
                <w:spacing w:val="-2"/>
                <w:sz w:val="12"/>
              </w:rPr>
              <w:t xml:space="preserve"> </w:t>
            </w:r>
            <w:r>
              <w:rPr>
                <w:color w:val="231F20"/>
                <w:sz w:val="12"/>
              </w:rPr>
              <w:t>Cultural</w:t>
            </w:r>
            <w:r>
              <w:rPr>
                <w:color w:val="231F20"/>
                <w:spacing w:val="-2"/>
                <w:sz w:val="12"/>
              </w:rPr>
              <w:t xml:space="preserve"> </w:t>
            </w:r>
            <w:r>
              <w:rPr>
                <w:color w:val="231F20"/>
                <w:sz w:val="12"/>
              </w:rPr>
              <w:t>Issues</w:t>
            </w:r>
            <w:r>
              <w:rPr>
                <w:color w:val="231F20"/>
                <w:spacing w:val="-1"/>
                <w:sz w:val="12"/>
              </w:rPr>
              <w:t xml:space="preserve"> </w:t>
            </w:r>
            <w:r>
              <w:rPr>
                <w:color w:val="231F20"/>
                <w:sz w:val="12"/>
              </w:rPr>
              <w:t>of</w:t>
            </w:r>
            <w:r>
              <w:rPr>
                <w:color w:val="231F20"/>
                <w:spacing w:val="-2"/>
                <w:sz w:val="12"/>
              </w:rPr>
              <w:t xml:space="preserve"> </w:t>
            </w:r>
            <w:r>
              <w:rPr>
                <w:color w:val="231F20"/>
                <w:sz w:val="12"/>
              </w:rPr>
              <w:t>Education</w:t>
            </w:r>
          </w:p>
        </w:tc>
        <w:tc>
          <w:tcPr>
            <w:tcW w:w="810" w:type="dxa"/>
          </w:tcPr>
          <w:p w14:paraId="49261CBD" w14:textId="77777777" w:rsidR="006B38FA" w:rsidRDefault="006B38FA" w:rsidP="00313519">
            <w:pPr>
              <w:pStyle w:val="TableParagraph"/>
              <w:jc w:val="center"/>
              <w:rPr>
                <w:sz w:val="12"/>
              </w:rPr>
            </w:pPr>
            <w:r>
              <w:rPr>
                <w:color w:val="231F20"/>
                <w:sz w:val="12"/>
              </w:rPr>
              <w:t>3</w:t>
            </w:r>
          </w:p>
        </w:tc>
        <w:tc>
          <w:tcPr>
            <w:tcW w:w="2610" w:type="dxa"/>
          </w:tcPr>
          <w:p w14:paraId="56294B76" w14:textId="7B463223" w:rsidR="006B38FA" w:rsidRDefault="006B38FA" w:rsidP="00313519">
            <w:pPr>
              <w:pStyle w:val="TableParagraph"/>
              <w:jc w:val="center"/>
              <w:rPr>
                <w:color w:val="231F20"/>
                <w:sz w:val="12"/>
              </w:rPr>
            </w:pPr>
            <w:r>
              <w:rPr>
                <w:color w:val="231F20"/>
                <w:sz w:val="12"/>
              </w:rPr>
              <w:t>No Change</w:t>
            </w:r>
          </w:p>
        </w:tc>
        <w:tc>
          <w:tcPr>
            <w:tcW w:w="900" w:type="dxa"/>
          </w:tcPr>
          <w:p w14:paraId="0940CEAE" w14:textId="6B31A61D" w:rsidR="006B38FA" w:rsidRDefault="006B38FA" w:rsidP="00313519">
            <w:pPr>
              <w:pStyle w:val="TableParagraph"/>
              <w:jc w:val="center"/>
              <w:rPr>
                <w:color w:val="231F20"/>
                <w:sz w:val="12"/>
              </w:rPr>
            </w:pPr>
            <w:r>
              <w:rPr>
                <w:color w:val="231F20"/>
                <w:sz w:val="12"/>
              </w:rPr>
              <w:t>3</w:t>
            </w:r>
          </w:p>
        </w:tc>
        <w:tc>
          <w:tcPr>
            <w:tcW w:w="1555" w:type="dxa"/>
          </w:tcPr>
          <w:p w14:paraId="16459067" w14:textId="77777777" w:rsidR="006B38FA" w:rsidRDefault="006B38FA" w:rsidP="00313519">
            <w:pPr>
              <w:pStyle w:val="TableParagraph"/>
              <w:jc w:val="center"/>
              <w:rPr>
                <w:color w:val="231F20"/>
                <w:sz w:val="12"/>
              </w:rPr>
            </w:pPr>
          </w:p>
        </w:tc>
      </w:tr>
      <w:tr w:rsidR="006B38FA" w14:paraId="093C08BC" w14:textId="77777777" w:rsidTr="006B38FA">
        <w:trPr>
          <w:trHeight w:val="227"/>
        </w:trPr>
        <w:tc>
          <w:tcPr>
            <w:tcW w:w="3196" w:type="dxa"/>
            <w:gridSpan w:val="2"/>
          </w:tcPr>
          <w:p w14:paraId="695EACFE" w14:textId="77777777" w:rsidR="006B38FA" w:rsidRDefault="006B38FA" w:rsidP="00313519">
            <w:pPr>
              <w:pStyle w:val="TableParagraph"/>
              <w:ind w:left="260"/>
              <w:rPr>
                <w:sz w:val="12"/>
              </w:rPr>
            </w:pPr>
            <w:r>
              <w:rPr>
                <w:color w:val="231F20"/>
                <w:sz w:val="12"/>
              </w:rPr>
              <w:t>ELFN</w:t>
            </w:r>
            <w:r>
              <w:rPr>
                <w:color w:val="231F20"/>
                <w:spacing w:val="-2"/>
                <w:sz w:val="12"/>
              </w:rPr>
              <w:t xml:space="preserve"> </w:t>
            </w:r>
            <w:r>
              <w:rPr>
                <w:color w:val="231F20"/>
                <w:sz w:val="12"/>
              </w:rPr>
              <w:t>8773,</w:t>
            </w:r>
            <w:r>
              <w:rPr>
                <w:color w:val="231F20"/>
                <w:spacing w:val="-2"/>
                <w:sz w:val="12"/>
              </w:rPr>
              <w:t xml:space="preserve"> </w:t>
            </w:r>
            <w:r>
              <w:rPr>
                <w:color w:val="231F20"/>
                <w:sz w:val="12"/>
              </w:rPr>
              <w:t>Doc</w:t>
            </w:r>
            <w:r>
              <w:rPr>
                <w:color w:val="231F20"/>
                <w:spacing w:val="-3"/>
                <w:sz w:val="12"/>
              </w:rPr>
              <w:t xml:space="preserve"> </w:t>
            </w:r>
            <w:r>
              <w:rPr>
                <w:color w:val="231F20"/>
                <w:sz w:val="12"/>
              </w:rPr>
              <w:t>Sem:</w:t>
            </w:r>
            <w:r>
              <w:rPr>
                <w:color w:val="231F20"/>
                <w:spacing w:val="-1"/>
                <w:sz w:val="12"/>
              </w:rPr>
              <w:t xml:space="preserve"> </w:t>
            </w:r>
            <w:r>
              <w:rPr>
                <w:color w:val="231F20"/>
                <w:sz w:val="12"/>
              </w:rPr>
              <w:t>Educational</w:t>
            </w:r>
            <w:r>
              <w:rPr>
                <w:color w:val="231F20"/>
                <w:spacing w:val="-2"/>
                <w:sz w:val="12"/>
              </w:rPr>
              <w:t xml:space="preserve"> </w:t>
            </w:r>
            <w:r>
              <w:rPr>
                <w:color w:val="231F20"/>
                <w:sz w:val="12"/>
              </w:rPr>
              <w:t>Research</w:t>
            </w:r>
            <w:r>
              <w:rPr>
                <w:color w:val="231F20"/>
                <w:spacing w:val="-2"/>
                <w:sz w:val="12"/>
              </w:rPr>
              <w:t xml:space="preserve"> </w:t>
            </w:r>
            <w:r>
              <w:rPr>
                <w:color w:val="231F20"/>
                <w:sz w:val="12"/>
              </w:rPr>
              <w:t>and</w:t>
            </w:r>
            <w:r>
              <w:rPr>
                <w:color w:val="231F20"/>
                <w:spacing w:val="-2"/>
                <w:sz w:val="12"/>
              </w:rPr>
              <w:t xml:space="preserve"> </w:t>
            </w:r>
            <w:r>
              <w:rPr>
                <w:color w:val="231F20"/>
                <w:sz w:val="12"/>
              </w:rPr>
              <w:t>Evaluation</w:t>
            </w:r>
          </w:p>
        </w:tc>
        <w:tc>
          <w:tcPr>
            <w:tcW w:w="810" w:type="dxa"/>
          </w:tcPr>
          <w:p w14:paraId="701F69C8" w14:textId="77777777" w:rsidR="006B38FA" w:rsidRDefault="006B38FA" w:rsidP="00313519">
            <w:pPr>
              <w:pStyle w:val="TableParagraph"/>
              <w:jc w:val="center"/>
              <w:rPr>
                <w:sz w:val="12"/>
              </w:rPr>
            </w:pPr>
            <w:r>
              <w:rPr>
                <w:color w:val="231F20"/>
                <w:sz w:val="12"/>
              </w:rPr>
              <w:t>3</w:t>
            </w:r>
          </w:p>
        </w:tc>
        <w:tc>
          <w:tcPr>
            <w:tcW w:w="2610" w:type="dxa"/>
          </w:tcPr>
          <w:p w14:paraId="002A11E0" w14:textId="4EFE549C" w:rsidR="006B38FA" w:rsidRDefault="006B38FA" w:rsidP="00313519">
            <w:pPr>
              <w:pStyle w:val="TableParagraph"/>
              <w:jc w:val="center"/>
              <w:rPr>
                <w:color w:val="231F20"/>
                <w:sz w:val="12"/>
              </w:rPr>
            </w:pPr>
            <w:r>
              <w:rPr>
                <w:color w:val="231F20"/>
                <w:sz w:val="12"/>
              </w:rPr>
              <w:t>No Change</w:t>
            </w:r>
          </w:p>
        </w:tc>
        <w:tc>
          <w:tcPr>
            <w:tcW w:w="900" w:type="dxa"/>
          </w:tcPr>
          <w:p w14:paraId="68FC675C" w14:textId="6ABE8F0F" w:rsidR="006B38FA" w:rsidRDefault="006B38FA" w:rsidP="00313519">
            <w:pPr>
              <w:pStyle w:val="TableParagraph"/>
              <w:jc w:val="center"/>
              <w:rPr>
                <w:color w:val="231F20"/>
                <w:sz w:val="12"/>
              </w:rPr>
            </w:pPr>
            <w:r>
              <w:rPr>
                <w:color w:val="231F20"/>
                <w:sz w:val="12"/>
              </w:rPr>
              <w:t>3</w:t>
            </w:r>
          </w:p>
        </w:tc>
        <w:tc>
          <w:tcPr>
            <w:tcW w:w="1555" w:type="dxa"/>
          </w:tcPr>
          <w:p w14:paraId="36161BFA" w14:textId="77777777" w:rsidR="006B38FA" w:rsidRDefault="006B38FA" w:rsidP="00313519">
            <w:pPr>
              <w:pStyle w:val="TableParagraph"/>
              <w:jc w:val="center"/>
              <w:rPr>
                <w:color w:val="231F20"/>
                <w:sz w:val="12"/>
              </w:rPr>
            </w:pPr>
          </w:p>
        </w:tc>
      </w:tr>
      <w:tr w:rsidR="006B38FA" w14:paraId="6C6AC07C" w14:textId="77777777" w:rsidTr="006B38FA">
        <w:trPr>
          <w:trHeight w:val="227"/>
        </w:trPr>
        <w:tc>
          <w:tcPr>
            <w:tcW w:w="3196" w:type="dxa"/>
            <w:gridSpan w:val="2"/>
          </w:tcPr>
          <w:p w14:paraId="5F27CFA3" w14:textId="77777777" w:rsidR="006B38FA" w:rsidRDefault="006B38FA" w:rsidP="00313519">
            <w:pPr>
              <w:pStyle w:val="TableParagraph"/>
              <w:ind w:left="260"/>
              <w:rPr>
                <w:sz w:val="12"/>
              </w:rPr>
            </w:pPr>
            <w:r>
              <w:rPr>
                <w:color w:val="231F20"/>
                <w:sz w:val="12"/>
              </w:rPr>
              <w:t>ELFN</w:t>
            </w:r>
            <w:r>
              <w:rPr>
                <w:color w:val="231F20"/>
                <w:spacing w:val="-2"/>
                <w:sz w:val="12"/>
              </w:rPr>
              <w:t xml:space="preserve"> </w:t>
            </w:r>
            <w:r>
              <w:rPr>
                <w:color w:val="231F20"/>
                <w:sz w:val="12"/>
              </w:rPr>
              <w:t>8783,</w:t>
            </w:r>
            <w:r>
              <w:rPr>
                <w:color w:val="231F20"/>
                <w:spacing w:val="-2"/>
                <w:sz w:val="12"/>
              </w:rPr>
              <w:t xml:space="preserve"> </w:t>
            </w:r>
            <w:r>
              <w:rPr>
                <w:color w:val="231F20"/>
                <w:sz w:val="12"/>
              </w:rPr>
              <w:t>Qualitative</w:t>
            </w:r>
            <w:r>
              <w:rPr>
                <w:color w:val="231F20"/>
                <w:spacing w:val="-2"/>
                <w:sz w:val="12"/>
              </w:rPr>
              <w:t xml:space="preserve"> </w:t>
            </w:r>
            <w:r>
              <w:rPr>
                <w:color w:val="231F20"/>
                <w:sz w:val="12"/>
              </w:rPr>
              <w:t>Research</w:t>
            </w:r>
            <w:r>
              <w:rPr>
                <w:color w:val="231F20"/>
                <w:spacing w:val="-3"/>
                <w:sz w:val="12"/>
              </w:rPr>
              <w:t xml:space="preserve"> </w:t>
            </w:r>
            <w:r>
              <w:rPr>
                <w:color w:val="231F20"/>
                <w:sz w:val="12"/>
              </w:rPr>
              <w:t>and</w:t>
            </w:r>
            <w:r>
              <w:rPr>
                <w:color w:val="231F20"/>
                <w:spacing w:val="-2"/>
                <w:sz w:val="12"/>
              </w:rPr>
              <w:t xml:space="preserve"> </w:t>
            </w:r>
            <w:r>
              <w:rPr>
                <w:color w:val="231F20"/>
                <w:sz w:val="12"/>
              </w:rPr>
              <w:t>Evaluation</w:t>
            </w:r>
          </w:p>
        </w:tc>
        <w:tc>
          <w:tcPr>
            <w:tcW w:w="810" w:type="dxa"/>
          </w:tcPr>
          <w:p w14:paraId="15559B06" w14:textId="77777777" w:rsidR="006B38FA" w:rsidRDefault="006B38FA" w:rsidP="00313519">
            <w:pPr>
              <w:pStyle w:val="TableParagraph"/>
              <w:jc w:val="center"/>
              <w:rPr>
                <w:sz w:val="12"/>
              </w:rPr>
            </w:pPr>
            <w:r>
              <w:rPr>
                <w:color w:val="231F20"/>
                <w:sz w:val="12"/>
              </w:rPr>
              <w:t>3</w:t>
            </w:r>
          </w:p>
        </w:tc>
        <w:tc>
          <w:tcPr>
            <w:tcW w:w="2610" w:type="dxa"/>
          </w:tcPr>
          <w:p w14:paraId="102903DC" w14:textId="0E00D418" w:rsidR="006B38FA" w:rsidRDefault="006B38FA" w:rsidP="00313519">
            <w:pPr>
              <w:pStyle w:val="TableParagraph"/>
              <w:jc w:val="center"/>
              <w:rPr>
                <w:color w:val="231F20"/>
                <w:sz w:val="12"/>
              </w:rPr>
            </w:pPr>
            <w:r>
              <w:rPr>
                <w:color w:val="231F20"/>
                <w:sz w:val="12"/>
              </w:rPr>
              <w:t>No Change</w:t>
            </w:r>
          </w:p>
        </w:tc>
        <w:tc>
          <w:tcPr>
            <w:tcW w:w="900" w:type="dxa"/>
          </w:tcPr>
          <w:p w14:paraId="1085B7C3" w14:textId="2B831B47" w:rsidR="006B38FA" w:rsidRDefault="006B38FA" w:rsidP="00313519">
            <w:pPr>
              <w:pStyle w:val="TableParagraph"/>
              <w:jc w:val="center"/>
              <w:rPr>
                <w:color w:val="231F20"/>
                <w:sz w:val="12"/>
              </w:rPr>
            </w:pPr>
            <w:r>
              <w:rPr>
                <w:color w:val="231F20"/>
                <w:sz w:val="12"/>
              </w:rPr>
              <w:t>3</w:t>
            </w:r>
          </w:p>
        </w:tc>
        <w:tc>
          <w:tcPr>
            <w:tcW w:w="1555" w:type="dxa"/>
          </w:tcPr>
          <w:p w14:paraId="74E76717" w14:textId="77777777" w:rsidR="006B38FA" w:rsidRDefault="006B38FA" w:rsidP="00313519">
            <w:pPr>
              <w:pStyle w:val="TableParagraph"/>
              <w:jc w:val="center"/>
              <w:rPr>
                <w:color w:val="231F20"/>
                <w:sz w:val="12"/>
              </w:rPr>
            </w:pPr>
          </w:p>
        </w:tc>
      </w:tr>
      <w:tr w:rsidR="009B341F" w14:paraId="0DFC2273" w14:textId="77777777" w:rsidTr="006B38FA">
        <w:trPr>
          <w:trHeight w:val="227"/>
        </w:trPr>
        <w:tc>
          <w:tcPr>
            <w:tcW w:w="3196" w:type="dxa"/>
            <w:gridSpan w:val="2"/>
          </w:tcPr>
          <w:p w14:paraId="137315CE" w14:textId="77777777" w:rsidR="009B341F" w:rsidRDefault="009B341F" w:rsidP="009B341F">
            <w:pPr>
              <w:pStyle w:val="TableParagraph"/>
              <w:ind w:left="80"/>
              <w:rPr>
                <w:b/>
                <w:color w:val="231F20"/>
                <w:sz w:val="12"/>
              </w:rPr>
            </w:pPr>
          </w:p>
        </w:tc>
        <w:tc>
          <w:tcPr>
            <w:tcW w:w="810" w:type="dxa"/>
          </w:tcPr>
          <w:p w14:paraId="41183BEE" w14:textId="77777777" w:rsidR="009B341F" w:rsidRDefault="009B341F" w:rsidP="009B341F">
            <w:pPr>
              <w:pStyle w:val="TableParagraph"/>
              <w:ind w:left="153" w:right="133"/>
              <w:jc w:val="center"/>
              <w:rPr>
                <w:b/>
                <w:color w:val="231F20"/>
                <w:sz w:val="12"/>
              </w:rPr>
            </w:pPr>
          </w:p>
        </w:tc>
        <w:tc>
          <w:tcPr>
            <w:tcW w:w="2610" w:type="dxa"/>
          </w:tcPr>
          <w:p w14:paraId="59BFE6DC" w14:textId="0FBF34E6" w:rsidR="009B341F" w:rsidRPr="00195987" w:rsidRDefault="009B341F" w:rsidP="009B341F">
            <w:pPr>
              <w:pStyle w:val="TableParagraph"/>
              <w:ind w:left="153" w:right="133"/>
              <w:jc w:val="center"/>
              <w:rPr>
                <w:b/>
                <w:color w:val="FF0000"/>
                <w:sz w:val="16"/>
                <w:szCs w:val="16"/>
                <w:u w:val="single"/>
              </w:rPr>
            </w:pPr>
            <w:r w:rsidRPr="00195987">
              <w:rPr>
                <w:rStyle w:val="A1"/>
                <w:color w:val="FF0000"/>
                <w:u w:val="single"/>
              </w:rPr>
              <w:t xml:space="preserve">ELFN 6773. Introduction to Statistics and Research if not taken within last 2 years with B or higher or electives </w:t>
            </w:r>
          </w:p>
        </w:tc>
        <w:tc>
          <w:tcPr>
            <w:tcW w:w="900" w:type="dxa"/>
          </w:tcPr>
          <w:p w14:paraId="3208781D" w14:textId="6560B9C7" w:rsidR="009B341F" w:rsidRDefault="009B341F" w:rsidP="009B341F">
            <w:pPr>
              <w:pStyle w:val="TableParagraph"/>
              <w:ind w:left="153" w:right="133"/>
              <w:jc w:val="center"/>
              <w:rPr>
                <w:b/>
                <w:color w:val="231F20"/>
                <w:sz w:val="12"/>
              </w:rPr>
            </w:pPr>
            <w:r>
              <w:rPr>
                <w:b/>
                <w:color w:val="231F20"/>
                <w:sz w:val="12"/>
              </w:rPr>
              <w:t>3</w:t>
            </w:r>
          </w:p>
        </w:tc>
        <w:tc>
          <w:tcPr>
            <w:tcW w:w="1555" w:type="dxa"/>
          </w:tcPr>
          <w:p w14:paraId="09F4C37C" w14:textId="77777777" w:rsidR="009B341F" w:rsidRDefault="009B341F" w:rsidP="009B341F">
            <w:pPr>
              <w:pStyle w:val="TableParagraph"/>
              <w:ind w:left="153" w:right="133"/>
              <w:jc w:val="center"/>
              <w:rPr>
                <w:b/>
                <w:color w:val="231F20"/>
                <w:sz w:val="12"/>
              </w:rPr>
            </w:pPr>
          </w:p>
        </w:tc>
      </w:tr>
      <w:tr w:rsidR="009B341F" w14:paraId="6925B98E" w14:textId="77777777" w:rsidTr="006B38FA">
        <w:trPr>
          <w:trHeight w:val="227"/>
        </w:trPr>
        <w:tc>
          <w:tcPr>
            <w:tcW w:w="3196" w:type="dxa"/>
            <w:gridSpan w:val="2"/>
          </w:tcPr>
          <w:p w14:paraId="56673AE0" w14:textId="77777777" w:rsidR="009B341F" w:rsidRDefault="009B341F" w:rsidP="009B341F">
            <w:pPr>
              <w:pStyle w:val="TableParagraph"/>
              <w:ind w:left="80"/>
              <w:rPr>
                <w:b/>
                <w:sz w:val="12"/>
              </w:rPr>
            </w:pPr>
            <w:r>
              <w:rPr>
                <w:b/>
                <w:color w:val="231F20"/>
                <w:sz w:val="12"/>
              </w:rPr>
              <w:t>Sub-total</w:t>
            </w:r>
          </w:p>
        </w:tc>
        <w:tc>
          <w:tcPr>
            <w:tcW w:w="810" w:type="dxa"/>
          </w:tcPr>
          <w:p w14:paraId="514A7785" w14:textId="77777777" w:rsidR="009B341F" w:rsidRDefault="009B341F" w:rsidP="009B341F">
            <w:pPr>
              <w:pStyle w:val="TableParagraph"/>
              <w:ind w:left="153" w:right="133"/>
              <w:jc w:val="center"/>
              <w:rPr>
                <w:b/>
                <w:sz w:val="12"/>
              </w:rPr>
            </w:pPr>
            <w:r>
              <w:rPr>
                <w:b/>
                <w:color w:val="231F20"/>
                <w:sz w:val="12"/>
              </w:rPr>
              <w:t>51</w:t>
            </w:r>
          </w:p>
        </w:tc>
        <w:tc>
          <w:tcPr>
            <w:tcW w:w="2610" w:type="dxa"/>
          </w:tcPr>
          <w:p w14:paraId="30D8027B" w14:textId="77777777" w:rsidR="009B341F" w:rsidRDefault="009B341F" w:rsidP="009B341F">
            <w:pPr>
              <w:pStyle w:val="TableParagraph"/>
              <w:ind w:left="153" w:right="133"/>
              <w:jc w:val="center"/>
              <w:rPr>
                <w:b/>
                <w:color w:val="231F20"/>
                <w:sz w:val="12"/>
              </w:rPr>
            </w:pPr>
          </w:p>
        </w:tc>
        <w:tc>
          <w:tcPr>
            <w:tcW w:w="900" w:type="dxa"/>
          </w:tcPr>
          <w:p w14:paraId="69E4085D" w14:textId="1ED7CAD5" w:rsidR="009B341F" w:rsidRDefault="009B341F" w:rsidP="009B341F">
            <w:pPr>
              <w:pStyle w:val="TableParagraph"/>
              <w:ind w:left="153" w:right="133"/>
              <w:jc w:val="center"/>
              <w:rPr>
                <w:b/>
                <w:color w:val="231F20"/>
                <w:sz w:val="12"/>
              </w:rPr>
            </w:pPr>
            <w:r>
              <w:rPr>
                <w:b/>
                <w:color w:val="231F20"/>
                <w:sz w:val="12"/>
              </w:rPr>
              <w:t>54</w:t>
            </w:r>
          </w:p>
        </w:tc>
        <w:tc>
          <w:tcPr>
            <w:tcW w:w="1555" w:type="dxa"/>
          </w:tcPr>
          <w:p w14:paraId="6C21D643" w14:textId="77777777" w:rsidR="009B341F" w:rsidRDefault="009B341F" w:rsidP="009B341F">
            <w:pPr>
              <w:pStyle w:val="TableParagraph"/>
              <w:ind w:left="153" w:right="133"/>
              <w:jc w:val="center"/>
              <w:rPr>
                <w:b/>
                <w:color w:val="231F20"/>
                <w:sz w:val="12"/>
              </w:rPr>
            </w:pPr>
          </w:p>
        </w:tc>
      </w:tr>
      <w:tr w:rsidR="009B341F" w14:paraId="26221BBA" w14:textId="77777777" w:rsidTr="006B38FA">
        <w:trPr>
          <w:trHeight w:val="256"/>
        </w:trPr>
        <w:tc>
          <w:tcPr>
            <w:tcW w:w="3196" w:type="dxa"/>
            <w:gridSpan w:val="2"/>
            <w:shd w:val="clear" w:color="auto" w:fill="BCBEC0"/>
          </w:tcPr>
          <w:p w14:paraId="674C681B" w14:textId="77777777" w:rsidR="009B341F" w:rsidRDefault="009B341F" w:rsidP="009B341F">
            <w:pPr>
              <w:pStyle w:val="TableParagraph"/>
              <w:spacing w:before="36"/>
              <w:ind w:left="80"/>
              <w:rPr>
                <w:b/>
                <w:sz w:val="16"/>
              </w:rPr>
            </w:pPr>
            <w:r>
              <w:rPr>
                <w:b/>
                <w:color w:val="231F20"/>
                <w:spacing w:val="-5"/>
                <w:sz w:val="16"/>
              </w:rPr>
              <w:t>Master’s</w:t>
            </w:r>
            <w:r>
              <w:rPr>
                <w:b/>
                <w:color w:val="231F20"/>
                <w:spacing w:val="-9"/>
                <w:sz w:val="16"/>
              </w:rPr>
              <w:t xml:space="preserve"> </w:t>
            </w:r>
            <w:r>
              <w:rPr>
                <w:b/>
                <w:color w:val="231F20"/>
                <w:spacing w:val="-4"/>
                <w:sz w:val="16"/>
              </w:rPr>
              <w:t>Degree</w:t>
            </w:r>
            <w:r>
              <w:rPr>
                <w:b/>
                <w:color w:val="231F20"/>
                <w:spacing w:val="-9"/>
                <w:sz w:val="16"/>
              </w:rPr>
              <w:t xml:space="preserve"> </w:t>
            </w:r>
            <w:r>
              <w:rPr>
                <w:b/>
                <w:color w:val="231F20"/>
                <w:spacing w:val="-4"/>
                <w:sz w:val="16"/>
              </w:rPr>
              <w:t>(any</w:t>
            </w:r>
            <w:r>
              <w:rPr>
                <w:b/>
                <w:color w:val="231F20"/>
                <w:spacing w:val="-8"/>
                <w:sz w:val="16"/>
              </w:rPr>
              <w:t xml:space="preserve"> </w:t>
            </w:r>
            <w:r>
              <w:rPr>
                <w:b/>
                <w:color w:val="231F20"/>
                <w:spacing w:val="-4"/>
                <w:sz w:val="16"/>
              </w:rPr>
              <w:t>field)</w:t>
            </w:r>
          </w:p>
        </w:tc>
        <w:tc>
          <w:tcPr>
            <w:tcW w:w="810" w:type="dxa"/>
            <w:shd w:val="clear" w:color="auto" w:fill="BCBEC0"/>
          </w:tcPr>
          <w:p w14:paraId="7942C6BF" w14:textId="77777777" w:rsidR="009B341F" w:rsidRDefault="009B341F" w:rsidP="009B341F">
            <w:pPr>
              <w:pStyle w:val="TableParagraph"/>
              <w:ind w:left="153" w:right="133"/>
              <w:jc w:val="center"/>
              <w:rPr>
                <w:b/>
                <w:sz w:val="12"/>
              </w:rPr>
            </w:pPr>
            <w:r>
              <w:rPr>
                <w:b/>
                <w:color w:val="231F20"/>
                <w:sz w:val="12"/>
              </w:rPr>
              <w:t>Sem.</w:t>
            </w:r>
            <w:r>
              <w:rPr>
                <w:b/>
                <w:color w:val="231F20"/>
                <w:spacing w:val="-1"/>
                <w:sz w:val="12"/>
              </w:rPr>
              <w:t xml:space="preserve"> </w:t>
            </w:r>
            <w:r>
              <w:rPr>
                <w:b/>
                <w:color w:val="231F20"/>
                <w:sz w:val="12"/>
              </w:rPr>
              <w:t>Hrs.</w:t>
            </w:r>
          </w:p>
        </w:tc>
        <w:tc>
          <w:tcPr>
            <w:tcW w:w="2610" w:type="dxa"/>
            <w:shd w:val="clear" w:color="auto" w:fill="BCBEC0"/>
          </w:tcPr>
          <w:p w14:paraId="11CF7FA8" w14:textId="77777777" w:rsidR="009B341F" w:rsidRDefault="009B341F" w:rsidP="009B341F">
            <w:pPr>
              <w:pStyle w:val="TableParagraph"/>
              <w:ind w:left="153" w:right="133"/>
              <w:jc w:val="center"/>
              <w:rPr>
                <w:b/>
                <w:color w:val="231F20"/>
                <w:sz w:val="12"/>
              </w:rPr>
            </w:pPr>
          </w:p>
        </w:tc>
        <w:tc>
          <w:tcPr>
            <w:tcW w:w="900" w:type="dxa"/>
            <w:shd w:val="clear" w:color="auto" w:fill="BCBEC0"/>
          </w:tcPr>
          <w:p w14:paraId="606103A8" w14:textId="77777777" w:rsidR="009B341F" w:rsidRDefault="009B341F" w:rsidP="009B341F">
            <w:pPr>
              <w:pStyle w:val="TableParagraph"/>
              <w:ind w:left="153" w:right="133"/>
              <w:jc w:val="center"/>
              <w:rPr>
                <w:b/>
                <w:color w:val="231F20"/>
                <w:sz w:val="12"/>
              </w:rPr>
            </w:pPr>
          </w:p>
        </w:tc>
        <w:tc>
          <w:tcPr>
            <w:tcW w:w="1555" w:type="dxa"/>
            <w:shd w:val="clear" w:color="auto" w:fill="BCBEC0"/>
          </w:tcPr>
          <w:p w14:paraId="04D623A5" w14:textId="77777777" w:rsidR="009B341F" w:rsidRDefault="009B341F" w:rsidP="009B341F">
            <w:pPr>
              <w:pStyle w:val="TableParagraph"/>
              <w:ind w:left="153" w:right="133"/>
              <w:jc w:val="center"/>
              <w:rPr>
                <w:b/>
                <w:color w:val="231F20"/>
                <w:sz w:val="12"/>
              </w:rPr>
            </w:pPr>
          </w:p>
        </w:tc>
      </w:tr>
      <w:tr w:rsidR="009B341F" w14:paraId="0CEF74C8" w14:textId="77777777" w:rsidTr="006B38FA">
        <w:trPr>
          <w:trHeight w:val="227"/>
        </w:trPr>
        <w:tc>
          <w:tcPr>
            <w:tcW w:w="3196" w:type="dxa"/>
            <w:gridSpan w:val="2"/>
          </w:tcPr>
          <w:p w14:paraId="058E7D8C" w14:textId="77777777" w:rsidR="009B341F" w:rsidRDefault="009B341F" w:rsidP="009B341F">
            <w:pPr>
              <w:pStyle w:val="TableParagraph"/>
              <w:ind w:left="80"/>
              <w:rPr>
                <w:b/>
                <w:sz w:val="12"/>
              </w:rPr>
            </w:pPr>
            <w:r>
              <w:rPr>
                <w:b/>
                <w:color w:val="231F20"/>
                <w:sz w:val="12"/>
              </w:rPr>
              <w:t>Sub-total</w:t>
            </w:r>
          </w:p>
        </w:tc>
        <w:tc>
          <w:tcPr>
            <w:tcW w:w="810" w:type="dxa"/>
          </w:tcPr>
          <w:p w14:paraId="46732892" w14:textId="77777777" w:rsidR="009B341F" w:rsidRDefault="009B341F" w:rsidP="009B341F">
            <w:pPr>
              <w:pStyle w:val="TableParagraph"/>
              <w:ind w:left="153" w:right="133"/>
              <w:jc w:val="center"/>
              <w:rPr>
                <w:b/>
                <w:sz w:val="12"/>
              </w:rPr>
            </w:pPr>
            <w:r>
              <w:rPr>
                <w:b/>
                <w:color w:val="231F20"/>
                <w:sz w:val="12"/>
              </w:rPr>
              <w:t>30</w:t>
            </w:r>
          </w:p>
        </w:tc>
        <w:tc>
          <w:tcPr>
            <w:tcW w:w="2610" w:type="dxa"/>
          </w:tcPr>
          <w:p w14:paraId="4AE8322B" w14:textId="77777777" w:rsidR="009B341F" w:rsidRDefault="009B341F" w:rsidP="009B341F">
            <w:pPr>
              <w:pStyle w:val="TableParagraph"/>
              <w:ind w:left="153" w:right="133"/>
              <w:jc w:val="center"/>
              <w:rPr>
                <w:b/>
                <w:color w:val="231F20"/>
                <w:sz w:val="12"/>
              </w:rPr>
            </w:pPr>
          </w:p>
        </w:tc>
        <w:tc>
          <w:tcPr>
            <w:tcW w:w="900" w:type="dxa"/>
          </w:tcPr>
          <w:p w14:paraId="48D98040" w14:textId="613E5504" w:rsidR="009B341F" w:rsidRDefault="009B341F" w:rsidP="009B341F">
            <w:pPr>
              <w:pStyle w:val="TableParagraph"/>
              <w:ind w:left="153" w:right="133"/>
              <w:jc w:val="center"/>
              <w:rPr>
                <w:b/>
                <w:color w:val="231F20"/>
                <w:sz w:val="12"/>
              </w:rPr>
            </w:pPr>
            <w:r>
              <w:rPr>
                <w:b/>
                <w:color w:val="231F20"/>
                <w:sz w:val="12"/>
              </w:rPr>
              <w:t>30</w:t>
            </w:r>
          </w:p>
        </w:tc>
        <w:tc>
          <w:tcPr>
            <w:tcW w:w="1555" w:type="dxa"/>
          </w:tcPr>
          <w:p w14:paraId="5B19EEEA" w14:textId="77777777" w:rsidR="009B341F" w:rsidRDefault="009B341F" w:rsidP="009B341F">
            <w:pPr>
              <w:pStyle w:val="TableParagraph"/>
              <w:ind w:left="153" w:right="133"/>
              <w:jc w:val="center"/>
              <w:rPr>
                <w:b/>
                <w:color w:val="231F20"/>
                <w:sz w:val="12"/>
              </w:rPr>
            </w:pPr>
          </w:p>
        </w:tc>
      </w:tr>
      <w:tr w:rsidR="009B341F" w14:paraId="743FC3C0" w14:textId="77777777" w:rsidTr="006B38FA">
        <w:trPr>
          <w:trHeight w:val="429"/>
        </w:trPr>
        <w:tc>
          <w:tcPr>
            <w:tcW w:w="3196" w:type="dxa"/>
            <w:gridSpan w:val="2"/>
            <w:shd w:val="clear" w:color="auto" w:fill="BCBEC0"/>
          </w:tcPr>
          <w:p w14:paraId="595FD41A" w14:textId="77777777" w:rsidR="009B341F" w:rsidRPr="00390C72" w:rsidRDefault="009B341F" w:rsidP="009B341F">
            <w:pPr>
              <w:pStyle w:val="TableParagraph"/>
              <w:spacing w:before="36"/>
              <w:ind w:left="80"/>
              <w:rPr>
                <w:b/>
                <w:sz w:val="16"/>
                <w:highlight w:val="green"/>
              </w:rPr>
            </w:pPr>
            <w:r w:rsidRPr="00390C72">
              <w:rPr>
                <w:b/>
                <w:color w:val="231F20"/>
                <w:sz w:val="16"/>
                <w:highlight w:val="green"/>
              </w:rPr>
              <w:t>Doctoral</w:t>
            </w:r>
            <w:r w:rsidRPr="00390C72">
              <w:rPr>
                <w:b/>
                <w:color w:val="231F20"/>
                <w:spacing w:val="-3"/>
                <w:sz w:val="16"/>
                <w:highlight w:val="green"/>
              </w:rPr>
              <w:t xml:space="preserve"> </w:t>
            </w:r>
            <w:proofErr w:type="spellStart"/>
            <w:r w:rsidRPr="00390C72">
              <w:rPr>
                <w:b/>
                <w:color w:val="231F20"/>
                <w:sz w:val="16"/>
                <w:highlight w:val="green"/>
              </w:rPr>
              <w:t>Subcore</w:t>
            </w:r>
            <w:proofErr w:type="spellEnd"/>
            <w:r w:rsidRPr="00390C72">
              <w:rPr>
                <w:b/>
                <w:color w:val="231F20"/>
                <w:sz w:val="16"/>
                <w:highlight w:val="green"/>
              </w:rPr>
              <w:t>:</w:t>
            </w:r>
          </w:p>
          <w:p w14:paraId="4C58D32B" w14:textId="77777777" w:rsidR="009B341F" w:rsidRPr="00390C72" w:rsidRDefault="009B341F" w:rsidP="009B341F">
            <w:pPr>
              <w:pStyle w:val="TableParagraph"/>
              <w:spacing w:before="26"/>
              <w:ind w:left="170"/>
              <w:rPr>
                <w:sz w:val="12"/>
                <w:highlight w:val="green"/>
              </w:rPr>
            </w:pPr>
            <w:r w:rsidRPr="00390C72">
              <w:rPr>
                <w:color w:val="231F20"/>
                <w:sz w:val="12"/>
                <w:highlight w:val="green"/>
              </w:rPr>
              <w:t>Required</w:t>
            </w:r>
            <w:r w:rsidRPr="00390C72">
              <w:rPr>
                <w:color w:val="231F20"/>
                <w:spacing w:val="-4"/>
                <w:sz w:val="12"/>
                <w:highlight w:val="green"/>
              </w:rPr>
              <w:t xml:space="preserve"> </w:t>
            </w:r>
            <w:r w:rsidRPr="00390C72">
              <w:rPr>
                <w:color w:val="231F20"/>
                <w:sz w:val="12"/>
                <w:highlight w:val="green"/>
              </w:rPr>
              <w:t>if</w:t>
            </w:r>
            <w:r w:rsidRPr="00390C72">
              <w:rPr>
                <w:color w:val="231F20"/>
                <w:spacing w:val="-3"/>
                <w:sz w:val="12"/>
                <w:highlight w:val="green"/>
              </w:rPr>
              <w:t xml:space="preserve"> </w:t>
            </w:r>
            <w:r w:rsidRPr="00390C72">
              <w:rPr>
                <w:color w:val="231F20"/>
                <w:sz w:val="12"/>
                <w:highlight w:val="green"/>
              </w:rPr>
              <w:t>students</w:t>
            </w:r>
            <w:r w:rsidRPr="00390C72">
              <w:rPr>
                <w:color w:val="231F20"/>
                <w:spacing w:val="-2"/>
                <w:sz w:val="12"/>
                <w:highlight w:val="green"/>
              </w:rPr>
              <w:t xml:space="preserve"> </w:t>
            </w:r>
            <w:r w:rsidRPr="00390C72">
              <w:rPr>
                <w:color w:val="231F20"/>
                <w:sz w:val="12"/>
                <w:highlight w:val="green"/>
              </w:rPr>
              <w:t>possess</w:t>
            </w:r>
            <w:r w:rsidRPr="00390C72">
              <w:rPr>
                <w:color w:val="231F20"/>
                <w:spacing w:val="-3"/>
                <w:sz w:val="12"/>
                <w:highlight w:val="green"/>
              </w:rPr>
              <w:t xml:space="preserve"> </w:t>
            </w:r>
            <w:r w:rsidRPr="00390C72">
              <w:rPr>
                <w:color w:val="231F20"/>
                <w:sz w:val="12"/>
                <w:highlight w:val="green"/>
              </w:rPr>
              <w:t>only</w:t>
            </w:r>
            <w:r w:rsidRPr="00390C72">
              <w:rPr>
                <w:color w:val="231F20"/>
                <w:spacing w:val="-3"/>
                <w:sz w:val="12"/>
                <w:highlight w:val="green"/>
              </w:rPr>
              <w:t xml:space="preserve"> </w:t>
            </w:r>
            <w:r w:rsidRPr="00390C72">
              <w:rPr>
                <w:color w:val="231F20"/>
                <w:sz w:val="12"/>
                <w:highlight w:val="green"/>
              </w:rPr>
              <w:t>a</w:t>
            </w:r>
            <w:r w:rsidRPr="00390C72">
              <w:rPr>
                <w:color w:val="231F20"/>
                <w:spacing w:val="-3"/>
                <w:sz w:val="12"/>
                <w:highlight w:val="green"/>
              </w:rPr>
              <w:t xml:space="preserve"> </w:t>
            </w:r>
            <w:r w:rsidRPr="00390C72">
              <w:rPr>
                <w:color w:val="231F20"/>
                <w:sz w:val="12"/>
                <w:highlight w:val="green"/>
              </w:rPr>
              <w:t>Master’s</w:t>
            </w:r>
            <w:r w:rsidRPr="00390C72">
              <w:rPr>
                <w:color w:val="231F20"/>
                <w:spacing w:val="-2"/>
                <w:sz w:val="12"/>
                <w:highlight w:val="green"/>
              </w:rPr>
              <w:t xml:space="preserve"> </w:t>
            </w:r>
            <w:r w:rsidRPr="00390C72">
              <w:rPr>
                <w:color w:val="231F20"/>
                <w:sz w:val="12"/>
                <w:highlight w:val="green"/>
              </w:rPr>
              <w:t>degree</w:t>
            </w:r>
          </w:p>
        </w:tc>
        <w:tc>
          <w:tcPr>
            <w:tcW w:w="810" w:type="dxa"/>
            <w:shd w:val="clear" w:color="auto" w:fill="BCBEC0"/>
          </w:tcPr>
          <w:p w14:paraId="06A9FDC7" w14:textId="1DB6244A" w:rsidR="009B341F" w:rsidRDefault="009B341F" w:rsidP="009B341F">
            <w:pPr>
              <w:pStyle w:val="TableParagraph"/>
              <w:ind w:left="153" w:right="133"/>
              <w:jc w:val="center"/>
              <w:rPr>
                <w:b/>
                <w:sz w:val="12"/>
              </w:rPr>
            </w:pPr>
            <w:r>
              <w:rPr>
                <w:b/>
                <w:color w:val="231F20"/>
                <w:sz w:val="12"/>
              </w:rPr>
              <w:t>9</w:t>
            </w:r>
          </w:p>
        </w:tc>
        <w:tc>
          <w:tcPr>
            <w:tcW w:w="2610" w:type="dxa"/>
            <w:shd w:val="clear" w:color="auto" w:fill="BCBEC0"/>
          </w:tcPr>
          <w:p w14:paraId="42797703" w14:textId="24D8213D" w:rsidR="009B341F" w:rsidRDefault="009B341F" w:rsidP="009B341F">
            <w:pPr>
              <w:pStyle w:val="TableParagraph"/>
              <w:ind w:left="153" w:right="133"/>
              <w:jc w:val="center"/>
              <w:rPr>
                <w:b/>
                <w:color w:val="231F20"/>
                <w:sz w:val="12"/>
              </w:rPr>
            </w:pPr>
            <w:r>
              <w:rPr>
                <w:b/>
                <w:color w:val="231F20"/>
                <w:sz w:val="12"/>
              </w:rPr>
              <w:t xml:space="preserve">Doctoral Electives </w:t>
            </w:r>
          </w:p>
        </w:tc>
        <w:tc>
          <w:tcPr>
            <w:tcW w:w="900" w:type="dxa"/>
            <w:shd w:val="clear" w:color="auto" w:fill="BCBEC0"/>
          </w:tcPr>
          <w:p w14:paraId="48D77F03" w14:textId="489210A7" w:rsidR="009B341F" w:rsidRDefault="009B341F" w:rsidP="009B341F">
            <w:pPr>
              <w:pStyle w:val="TableParagraph"/>
              <w:ind w:left="153" w:right="133"/>
              <w:jc w:val="center"/>
              <w:rPr>
                <w:b/>
                <w:color w:val="231F20"/>
                <w:sz w:val="12"/>
              </w:rPr>
            </w:pPr>
            <w:r>
              <w:rPr>
                <w:b/>
                <w:color w:val="231F20"/>
                <w:sz w:val="12"/>
              </w:rPr>
              <w:t>6</w:t>
            </w:r>
          </w:p>
        </w:tc>
        <w:tc>
          <w:tcPr>
            <w:tcW w:w="1555" w:type="dxa"/>
            <w:shd w:val="clear" w:color="auto" w:fill="BCBEC0"/>
          </w:tcPr>
          <w:p w14:paraId="0E307687" w14:textId="77777777" w:rsidR="009B341F" w:rsidRDefault="009B341F" w:rsidP="009B341F">
            <w:pPr>
              <w:pStyle w:val="TableParagraph"/>
              <w:ind w:left="153" w:right="133"/>
              <w:jc w:val="center"/>
              <w:rPr>
                <w:b/>
                <w:color w:val="231F20"/>
                <w:sz w:val="12"/>
              </w:rPr>
            </w:pPr>
          </w:p>
        </w:tc>
      </w:tr>
      <w:tr w:rsidR="009B341F" w14:paraId="1D053A39" w14:textId="77777777" w:rsidTr="006B38FA">
        <w:trPr>
          <w:gridAfter w:val="1"/>
          <w:wAfter w:w="1555" w:type="dxa"/>
          <w:trHeight w:val="515"/>
        </w:trPr>
        <w:tc>
          <w:tcPr>
            <w:tcW w:w="2836" w:type="dxa"/>
          </w:tcPr>
          <w:p w14:paraId="3EF55A58" w14:textId="77777777" w:rsidR="009B341F" w:rsidRPr="00390C72" w:rsidRDefault="009B341F" w:rsidP="009B341F">
            <w:pPr>
              <w:pStyle w:val="TableParagraph"/>
              <w:jc w:val="center"/>
              <w:rPr>
                <w:b/>
                <w:sz w:val="12"/>
                <w:highlight w:val="green"/>
              </w:rPr>
            </w:pPr>
            <w:r w:rsidRPr="00390C72">
              <w:rPr>
                <w:b/>
                <w:color w:val="231F20"/>
                <w:sz w:val="12"/>
                <w:highlight w:val="green"/>
              </w:rPr>
              <w:t>9</w:t>
            </w:r>
          </w:p>
        </w:tc>
        <w:tc>
          <w:tcPr>
            <w:tcW w:w="360" w:type="dxa"/>
          </w:tcPr>
          <w:p w14:paraId="6597C5FF" w14:textId="77777777" w:rsidR="009B341F" w:rsidRDefault="009B341F" w:rsidP="009B341F">
            <w:pPr>
              <w:pStyle w:val="TableParagraph"/>
              <w:jc w:val="center"/>
              <w:rPr>
                <w:b/>
                <w:color w:val="231F20"/>
                <w:sz w:val="12"/>
              </w:rPr>
            </w:pPr>
          </w:p>
        </w:tc>
        <w:tc>
          <w:tcPr>
            <w:tcW w:w="3420" w:type="dxa"/>
            <w:gridSpan w:val="2"/>
          </w:tcPr>
          <w:p w14:paraId="0A93B449" w14:textId="3F679987" w:rsidR="009B341F" w:rsidRDefault="009B341F" w:rsidP="009B341F">
            <w:pPr>
              <w:pStyle w:val="TableParagraph"/>
              <w:jc w:val="center"/>
              <w:rPr>
                <w:b/>
                <w:color w:val="231F20"/>
                <w:sz w:val="12"/>
              </w:rPr>
            </w:pPr>
            <w:r>
              <w:rPr>
                <w:b/>
                <w:color w:val="231F20"/>
                <w:sz w:val="12"/>
              </w:rPr>
              <w:t xml:space="preserve">Eliminate concept of Doctoral </w:t>
            </w:r>
            <w:proofErr w:type="spellStart"/>
            <w:r>
              <w:rPr>
                <w:b/>
                <w:color w:val="231F20"/>
                <w:sz w:val="12"/>
              </w:rPr>
              <w:t>subcore</w:t>
            </w:r>
            <w:proofErr w:type="spellEnd"/>
            <w:r>
              <w:rPr>
                <w:b/>
                <w:color w:val="231F20"/>
                <w:sz w:val="12"/>
              </w:rPr>
              <w:t xml:space="preserve"> for Higher Ed track </w:t>
            </w:r>
          </w:p>
        </w:tc>
        <w:tc>
          <w:tcPr>
            <w:tcW w:w="900" w:type="dxa"/>
          </w:tcPr>
          <w:p w14:paraId="5F781688" w14:textId="0479A5EA" w:rsidR="009B341F" w:rsidRDefault="009B341F" w:rsidP="009B341F">
            <w:pPr>
              <w:pStyle w:val="TableParagraph"/>
              <w:jc w:val="center"/>
              <w:rPr>
                <w:b/>
                <w:color w:val="231F20"/>
                <w:sz w:val="12"/>
              </w:rPr>
            </w:pPr>
            <w:r>
              <w:rPr>
                <w:b/>
                <w:color w:val="231F20"/>
                <w:sz w:val="12"/>
              </w:rPr>
              <w:t>0</w:t>
            </w:r>
          </w:p>
        </w:tc>
      </w:tr>
      <w:tr w:rsidR="009B341F" w14:paraId="783A31E2" w14:textId="77777777" w:rsidTr="006B38FA">
        <w:trPr>
          <w:trHeight w:val="256"/>
        </w:trPr>
        <w:tc>
          <w:tcPr>
            <w:tcW w:w="3196" w:type="dxa"/>
            <w:gridSpan w:val="2"/>
            <w:shd w:val="clear" w:color="auto" w:fill="BCBEC0"/>
          </w:tcPr>
          <w:p w14:paraId="6C9755E0" w14:textId="77777777" w:rsidR="009B341F" w:rsidRDefault="009B341F" w:rsidP="009B341F">
            <w:pPr>
              <w:pStyle w:val="TableParagraph"/>
              <w:spacing w:before="36"/>
              <w:ind w:left="80"/>
              <w:rPr>
                <w:b/>
                <w:sz w:val="16"/>
              </w:rPr>
            </w:pPr>
            <w:r>
              <w:rPr>
                <w:b/>
                <w:color w:val="231F20"/>
                <w:sz w:val="16"/>
              </w:rPr>
              <w:t>Total</w:t>
            </w:r>
            <w:r>
              <w:rPr>
                <w:b/>
                <w:color w:val="231F20"/>
                <w:spacing w:val="-5"/>
                <w:sz w:val="16"/>
              </w:rPr>
              <w:t xml:space="preserve"> </w:t>
            </w:r>
            <w:r>
              <w:rPr>
                <w:b/>
                <w:color w:val="231F20"/>
                <w:sz w:val="16"/>
              </w:rPr>
              <w:t>Required</w:t>
            </w:r>
            <w:r>
              <w:rPr>
                <w:b/>
                <w:color w:val="231F20"/>
                <w:spacing w:val="-5"/>
                <w:sz w:val="16"/>
              </w:rPr>
              <w:t xml:space="preserve"> </w:t>
            </w:r>
            <w:r>
              <w:rPr>
                <w:b/>
                <w:color w:val="231F20"/>
                <w:sz w:val="16"/>
              </w:rPr>
              <w:t>Hours:</w:t>
            </w:r>
          </w:p>
        </w:tc>
        <w:tc>
          <w:tcPr>
            <w:tcW w:w="810" w:type="dxa"/>
            <w:shd w:val="clear" w:color="auto" w:fill="BCBEC0"/>
          </w:tcPr>
          <w:p w14:paraId="04C662EC" w14:textId="77777777" w:rsidR="009B341F" w:rsidRDefault="009B341F" w:rsidP="009B341F">
            <w:pPr>
              <w:pStyle w:val="TableParagraph"/>
              <w:spacing w:before="36"/>
              <w:ind w:left="153" w:right="133"/>
              <w:jc w:val="center"/>
              <w:rPr>
                <w:b/>
                <w:sz w:val="16"/>
              </w:rPr>
            </w:pPr>
            <w:r>
              <w:rPr>
                <w:b/>
                <w:color w:val="231F20"/>
                <w:sz w:val="16"/>
              </w:rPr>
              <w:t>90</w:t>
            </w:r>
          </w:p>
        </w:tc>
        <w:tc>
          <w:tcPr>
            <w:tcW w:w="2610" w:type="dxa"/>
            <w:shd w:val="clear" w:color="auto" w:fill="BCBEC0"/>
          </w:tcPr>
          <w:p w14:paraId="49CDA49E" w14:textId="77777777" w:rsidR="009B341F" w:rsidRDefault="009B341F" w:rsidP="009B341F">
            <w:pPr>
              <w:pStyle w:val="TableParagraph"/>
              <w:spacing w:before="36"/>
              <w:ind w:left="153" w:right="133"/>
              <w:jc w:val="center"/>
              <w:rPr>
                <w:b/>
                <w:color w:val="231F20"/>
                <w:sz w:val="16"/>
              </w:rPr>
            </w:pPr>
          </w:p>
        </w:tc>
        <w:tc>
          <w:tcPr>
            <w:tcW w:w="900" w:type="dxa"/>
            <w:shd w:val="clear" w:color="auto" w:fill="BCBEC0"/>
          </w:tcPr>
          <w:p w14:paraId="713113AB" w14:textId="3A119826" w:rsidR="009B341F" w:rsidRDefault="009B341F" w:rsidP="009B341F">
            <w:pPr>
              <w:pStyle w:val="TableParagraph"/>
              <w:spacing w:before="36"/>
              <w:ind w:left="153" w:right="133"/>
              <w:jc w:val="center"/>
              <w:rPr>
                <w:b/>
                <w:color w:val="231F20"/>
                <w:sz w:val="16"/>
              </w:rPr>
            </w:pPr>
            <w:r>
              <w:rPr>
                <w:b/>
                <w:color w:val="231F20"/>
                <w:sz w:val="16"/>
              </w:rPr>
              <w:t>90</w:t>
            </w:r>
          </w:p>
        </w:tc>
        <w:tc>
          <w:tcPr>
            <w:tcW w:w="1555" w:type="dxa"/>
            <w:shd w:val="clear" w:color="auto" w:fill="BCBEC0"/>
          </w:tcPr>
          <w:p w14:paraId="02CC71E6" w14:textId="77777777" w:rsidR="009B341F" w:rsidRDefault="009B341F" w:rsidP="009B341F">
            <w:pPr>
              <w:pStyle w:val="TableParagraph"/>
              <w:spacing w:before="36"/>
              <w:ind w:left="153" w:right="133"/>
              <w:jc w:val="center"/>
              <w:rPr>
                <w:b/>
                <w:color w:val="231F20"/>
                <w:sz w:val="16"/>
              </w:rPr>
            </w:pPr>
          </w:p>
        </w:tc>
      </w:tr>
    </w:tbl>
    <w:p w14:paraId="09B66F17" w14:textId="77777777" w:rsidR="00403620" w:rsidRPr="008426D1" w:rsidRDefault="00403620" w:rsidP="00403620">
      <w:pPr>
        <w:rPr>
          <w:rFonts w:asciiTheme="majorHAnsi" w:hAnsiTheme="majorHAnsi" w:cs="Arial"/>
          <w:sz w:val="18"/>
          <w:szCs w:val="18"/>
        </w:rPr>
      </w:pPr>
    </w:p>
    <w:sdt>
      <w:sdtPr>
        <w:rPr>
          <w:rFonts w:asciiTheme="majorHAnsi" w:hAnsiTheme="majorHAnsi" w:cs="Arial"/>
          <w:sz w:val="20"/>
          <w:szCs w:val="20"/>
        </w:rPr>
        <w:id w:val="-97950460"/>
        <w:placeholder>
          <w:docPart w:val="B4C883C29DB11847A6395B318E045251"/>
        </w:placeholder>
      </w:sdtPr>
      <w:sdtEndPr/>
      <w:sdtContent>
        <w:p w14:paraId="70AD7A0C" w14:textId="119755A9" w:rsidR="00164FF1" w:rsidRDefault="00164FF1" w:rsidP="00164FF1">
          <w:pPr>
            <w:spacing w:before="9" w:after="1"/>
            <w:rPr>
              <w:b/>
              <w:sz w:val="11"/>
            </w:rPr>
          </w:pPr>
        </w:p>
        <w:p w14:paraId="1EEF40BF" w14:textId="77777777" w:rsidR="00164FF1" w:rsidRDefault="00164FF1" w:rsidP="00164FF1">
          <w:pPr>
            <w:rPr>
              <w:b/>
              <w:sz w:val="18"/>
            </w:rPr>
          </w:pPr>
        </w:p>
        <w:p w14:paraId="36D07C94" w14:textId="5B939C01" w:rsidR="00403620" w:rsidRPr="008426D1" w:rsidRDefault="005212CC" w:rsidP="00403620">
          <w:pPr>
            <w:tabs>
              <w:tab w:val="left" w:pos="360"/>
              <w:tab w:val="left" w:pos="720"/>
            </w:tabs>
            <w:spacing w:after="0" w:line="240" w:lineRule="auto"/>
            <w:rPr>
              <w:rFonts w:asciiTheme="majorHAnsi" w:hAnsiTheme="majorHAnsi" w:cs="Arial"/>
              <w:sz w:val="20"/>
              <w:szCs w:val="20"/>
            </w:rPr>
          </w:pPr>
        </w:p>
      </w:sdtContent>
    </w:sdt>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 Small" w:date="2021-09-15T09:07:00Z" w:initials="DS">
    <w:p w14:paraId="65DFB163" w14:textId="20FAE91D" w:rsidR="00B174BA" w:rsidRDefault="00B174BA">
      <w:pPr>
        <w:pStyle w:val="CommentText"/>
      </w:pPr>
      <w:r>
        <w:rPr>
          <w:rStyle w:val="CommentReference"/>
        </w:rPr>
        <w:annotationRef/>
      </w:r>
      <w:r>
        <w:t>Please look at the page in the bulletin where this program is listed and copy all the narrative  as well, and make changes to it to match the new program….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DFB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C3646" w16cex:dateUtc="2021-09-15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FB163" w16cid:durableId="24EC36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ED8F" w14:textId="77777777" w:rsidR="005212CC" w:rsidRDefault="005212CC">
      <w:pPr>
        <w:spacing w:after="0" w:line="240" w:lineRule="auto"/>
      </w:pPr>
      <w:r>
        <w:separator/>
      </w:r>
    </w:p>
  </w:endnote>
  <w:endnote w:type="continuationSeparator" w:id="0">
    <w:p w14:paraId="58251F67" w14:textId="77777777" w:rsidR="005212CC" w:rsidRDefault="0052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panose1 w:val="020B0503020202020204"/>
    <w:charset w:val="00"/>
    <w:family w:val="swiss"/>
    <w:pitch w:val="variable"/>
    <w:sig w:usb0="8000002F" w:usb1="5000204A" w:usb2="00000000" w:usb3="00000000" w:csb0="0000009B"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2402" w14:textId="77777777" w:rsidR="005212CC" w:rsidRDefault="005212CC">
      <w:pPr>
        <w:spacing w:after="0" w:line="240" w:lineRule="auto"/>
      </w:pPr>
      <w:r>
        <w:separator/>
      </w:r>
    </w:p>
  </w:footnote>
  <w:footnote w:type="continuationSeparator" w:id="0">
    <w:p w14:paraId="297D4534" w14:textId="77777777" w:rsidR="005212CC" w:rsidRDefault="00521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D3925"/>
    <w:multiLevelType w:val="hybridMultilevel"/>
    <w:tmpl w:val="4AC017AE"/>
    <w:lvl w:ilvl="0" w:tplc="2C52B5F6">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95ED5"/>
    <w:multiLevelType w:val="multilevel"/>
    <w:tmpl w:val="9874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FC61AA"/>
    <w:multiLevelType w:val="multilevel"/>
    <w:tmpl w:val="F932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6"/>
  </w:num>
  <w:num w:numId="4">
    <w:abstractNumId w:val="15"/>
  </w:num>
  <w:num w:numId="5">
    <w:abstractNumId w:val="3"/>
  </w:num>
  <w:num w:numId="6">
    <w:abstractNumId w:val="2"/>
  </w:num>
  <w:num w:numId="7">
    <w:abstractNumId w:val="18"/>
  </w:num>
  <w:num w:numId="8">
    <w:abstractNumId w:val="7"/>
  </w:num>
  <w:num w:numId="9">
    <w:abstractNumId w:val="6"/>
  </w:num>
  <w:num w:numId="10">
    <w:abstractNumId w:val="8"/>
  </w:num>
  <w:num w:numId="11">
    <w:abstractNumId w:val="12"/>
  </w:num>
  <w:num w:numId="12">
    <w:abstractNumId w:val="5"/>
  </w:num>
  <w:num w:numId="13">
    <w:abstractNumId w:val="4"/>
  </w:num>
  <w:num w:numId="14">
    <w:abstractNumId w:val="1"/>
  </w:num>
  <w:num w:numId="15">
    <w:abstractNumId w:val="0"/>
  </w:num>
  <w:num w:numId="16">
    <w:abstractNumId w:val="19"/>
  </w:num>
  <w:num w:numId="17">
    <w:abstractNumId w:val="17"/>
  </w:num>
  <w:num w:numId="18">
    <w:abstractNumId w:val="14"/>
  </w:num>
  <w:num w:numId="19">
    <w:abstractNumId w:val="10"/>
  </w:num>
  <w:num w:numId="20">
    <w:abstractNumId w:val="13"/>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mall">
    <w15:presenceInfo w15:providerId="Windows Live" w15:userId="f9804ae752cda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C86"/>
    <w:rsid w:val="000142B4"/>
    <w:rsid w:val="000200A0"/>
    <w:rsid w:val="00020314"/>
    <w:rsid w:val="00023741"/>
    <w:rsid w:val="00035711"/>
    <w:rsid w:val="000364C8"/>
    <w:rsid w:val="00041CB8"/>
    <w:rsid w:val="00051F50"/>
    <w:rsid w:val="00052681"/>
    <w:rsid w:val="00095764"/>
    <w:rsid w:val="000A292C"/>
    <w:rsid w:val="000E3809"/>
    <w:rsid w:val="001002DF"/>
    <w:rsid w:val="0010086B"/>
    <w:rsid w:val="0010211F"/>
    <w:rsid w:val="00116B82"/>
    <w:rsid w:val="001408DA"/>
    <w:rsid w:val="00160202"/>
    <w:rsid w:val="00161635"/>
    <w:rsid w:val="00162A50"/>
    <w:rsid w:val="00164FF1"/>
    <w:rsid w:val="001802A6"/>
    <w:rsid w:val="00191116"/>
    <w:rsid w:val="00195987"/>
    <w:rsid w:val="001A3143"/>
    <w:rsid w:val="001A316E"/>
    <w:rsid w:val="001C0D61"/>
    <w:rsid w:val="001D25A7"/>
    <w:rsid w:val="001F4E55"/>
    <w:rsid w:val="002726B2"/>
    <w:rsid w:val="00282A39"/>
    <w:rsid w:val="0029170D"/>
    <w:rsid w:val="002B4CFB"/>
    <w:rsid w:val="002D09DF"/>
    <w:rsid w:val="002D36A2"/>
    <w:rsid w:val="002F7640"/>
    <w:rsid w:val="00326A17"/>
    <w:rsid w:val="00341FC3"/>
    <w:rsid w:val="00342850"/>
    <w:rsid w:val="00355A05"/>
    <w:rsid w:val="00366F3D"/>
    <w:rsid w:val="003728CF"/>
    <w:rsid w:val="00377E0F"/>
    <w:rsid w:val="00390C72"/>
    <w:rsid w:val="003A1736"/>
    <w:rsid w:val="003A5E20"/>
    <w:rsid w:val="003B0DE4"/>
    <w:rsid w:val="003D1340"/>
    <w:rsid w:val="003E68DD"/>
    <w:rsid w:val="003E6907"/>
    <w:rsid w:val="00403620"/>
    <w:rsid w:val="00426185"/>
    <w:rsid w:val="00432BD5"/>
    <w:rsid w:val="00454EFE"/>
    <w:rsid w:val="004608C0"/>
    <w:rsid w:val="00474791"/>
    <w:rsid w:val="0048043C"/>
    <w:rsid w:val="004976B6"/>
    <w:rsid w:val="004B454C"/>
    <w:rsid w:val="004B7BDB"/>
    <w:rsid w:val="004D0021"/>
    <w:rsid w:val="004D55AD"/>
    <w:rsid w:val="004E0146"/>
    <w:rsid w:val="005178A0"/>
    <w:rsid w:val="005212CC"/>
    <w:rsid w:val="00536239"/>
    <w:rsid w:val="00593EF8"/>
    <w:rsid w:val="005A240F"/>
    <w:rsid w:val="005C2CF5"/>
    <w:rsid w:val="00631972"/>
    <w:rsid w:val="00637D20"/>
    <w:rsid w:val="00645824"/>
    <w:rsid w:val="00653222"/>
    <w:rsid w:val="00653463"/>
    <w:rsid w:val="006552C6"/>
    <w:rsid w:val="00690D5A"/>
    <w:rsid w:val="006A004A"/>
    <w:rsid w:val="006B38FA"/>
    <w:rsid w:val="006B4DEC"/>
    <w:rsid w:val="007068E0"/>
    <w:rsid w:val="00792CA7"/>
    <w:rsid w:val="007B041E"/>
    <w:rsid w:val="007E7600"/>
    <w:rsid w:val="007F153D"/>
    <w:rsid w:val="007F3EBB"/>
    <w:rsid w:val="007F5E18"/>
    <w:rsid w:val="007F6EA4"/>
    <w:rsid w:val="0080100E"/>
    <w:rsid w:val="00857D05"/>
    <w:rsid w:val="00872BC4"/>
    <w:rsid w:val="008B7D62"/>
    <w:rsid w:val="008C2390"/>
    <w:rsid w:val="008E7513"/>
    <w:rsid w:val="008F192F"/>
    <w:rsid w:val="00920F03"/>
    <w:rsid w:val="00930E85"/>
    <w:rsid w:val="0093394C"/>
    <w:rsid w:val="00936679"/>
    <w:rsid w:val="00991F5E"/>
    <w:rsid w:val="009A5618"/>
    <w:rsid w:val="009B341F"/>
    <w:rsid w:val="00A1225E"/>
    <w:rsid w:val="00A33692"/>
    <w:rsid w:val="00A44FA3"/>
    <w:rsid w:val="00A91791"/>
    <w:rsid w:val="00A92BE7"/>
    <w:rsid w:val="00AA1204"/>
    <w:rsid w:val="00B003E5"/>
    <w:rsid w:val="00B174BA"/>
    <w:rsid w:val="00B2421C"/>
    <w:rsid w:val="00B5295F"/>
    <w:rsid w:val="00B53A76"/>
    <w:rsid w:val="00B576A6"/>
    <w:rsid w:val="00B600C8"/>
    <w:rsid w:val="00B8273C"/>
    <w:rsid w:val="00B84AB9"/>
    <w:rsid w:val="00BB5E6D"/>
    <w:rsid w:val="00C2546F"/>
    <w:rsid w:val="00C421C3"/>
    <w:rsid w:val="00C57B45"/>
    <w:rsid w:val="00C7584D"/>
    <w:rsid w:val="00C8109D"/>
    <w:rsid w:val="00C946B3"/>
    <w:rsid w:val="00D0008D"/>
    <w:rsid w:val="00D24609"/>
    <w:rsid w:val="00D261AD"/>
    <w:rsid w:val="00D619E9"/>
    <w:rsid w:val="00D629D4"/>
    <w:rsid w:val="00D76343"/>
    <w:rsid w:val="00D80278"/>
    <w:rsid w:val="00D918D3"/>
    <w:rsid w:val="00DB34AF"/>
    <w:rsid w:val="00DD2692"/>
    <w:rsid w:val="00DD2A03"/>
    <w:rsid w:val="00DE41A4"/>
    <w:rsid w:val="00DF3BC2"/>
    <w:rsid w:val="00DF3C48"/>
    <w:rsid w:val="00E22694"/>
    <w:rsid w:val="00E32485"/>
    <w:rsid w:val="00E449F5"/>
    <w:rsid w:val="00E847E4"/>
    <w:rsid w:val="00EB5440"/>
    <w:rsid w:val="00EE264E"/>
    <w:rsid w:val="00EE307A"/>
    <w:rsid w:val="00EF1716"/>
    <w:rsid w:val="00F11812"/>
    <w:rsid w:val="00F12A2E"/>
    <w:rsid w:val="00F3692E"/>
    <w:rsid w:val="00F4132F"/>
    <w:rsid w:val="00F54543"/>
    <w:rsid w:val="00F659AB"/>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styleId="Title">
    <w:name w:val="Title"/>
    <w:basedOn w:val="Normal"/>
    <w:link w:val="TitleChar"/>
    <w:uiPriority w:val="10"/>
    <w:qFormat/>
    <w:rsid w:val="00164FF1"/>
    <w:pPr>
      <w:widowControl w:val="0"/>
      <w:autoSpaceDE w:val="0"/>
      <w:autoSpaceDN w:val="0"/>
      <w:spacing w:before="80" w:after="0" w:line="240" w:lineRule="auto"/>
      <w:ind w:left="321" w:right="338"/>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164FF1"/>
    <w:rPr>
      <w:rFonts w:ascii="Arial" w:eastAsia="Arial" w:hAnsi="Arial" w:cs="Arial"/>
      <w:b/>
      <w:bCs/>
      <w:sz w:val="32"/>
      <w:szCs w:val="32"/>
    </w:rPr>
  </w:style>
  <w:style w:type="paragraph" w:customStyle="1" w:styleId="TableParagraph">
    <w:name w:val="Table Paragraph"/>
    <w:basedOn w:val="Normal"/>
    <w:uiPriority w:val="1"/>
    <w:qFormat/>
    <w:rsid w:val="00164FF1"/>
    <w:pPr>
      <w:widowControl w:val="0"/>
      <w:autoSpaceDE w:val="0"/>
      <w:autoSpaceDN w:val="0"/>
      <w:spacing w:before="45" w:after="0" w:line="240" w:lineRule="auto"/>
      <w:ind w:left="20"/>
    </w:pPr>
    <w:rPr>
      <w:rFonts w:ascii="Arial" w:eastAsia="Arial" w:hAnsi="Arial" w:cs="Arial"/>
    </w:rPr>
  </w:style>
  <w:style w:type="paragraph" w:customStyle="1" w:styleId="course-link">
    <w:name w:val="course-link"/>
    <w:basedOn w:val="Normal"/>
    <w:rsid w:val="007F5E1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0021"/>
    <w:rPr>
      <w:sz w:val="16"/>
      <w:szCs w:val="16"/>
    </w:rPr>
  </w:style>
  <w:style w:type="paragraph" w:styleId="CommentText">
    <w:name w:val="annotation text"/>
    <w:basedOn w:val="Normal"/>
    <w:link w:val="CommentTextChar"/>
    <w:uiPriority w:val="99"/>
    <w:semiHidden/>
    <w:unhideWhenUsed/>
    <w:rsid w:val="004D002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D0021"/>
    <w:rPr>
      <w:sz w:val="20"/>
      <w:szCs w:val="20"/>
    </w:rPr>
  </w:style>
  <w:style w:type="character" w:customStyle="1" w:styleId="A1">
    <w:name w:val="A1"/>
    <w:uiPriority w:val="99"/>
    <w:rsid w:val="00162A50"/>
    <w:rPr>
      <w:b/>
      <w:bCs/>
      <w:color w:val="211D1E"/>
      <w:sz w:val="16"/>
      <w:szCs w:val="16"/>
    </w:rPr>
  </w:style>
  <w:style w:type="paragraph" w:styleId="Revision">
    <w:name w:val="Revision"/>
    <w:hidden/>
    <w:uiPriority w:val="99"/>
    <w:semiHidden/>
    <w:rsid w:val="002B4CFB"/>
    <w:pPr>
      <w:spacing w:after="0" w:line="240" w:lineRule="auto"/>
    </w:pPr>
  </w:style>
  <w:style w:type="paragraph" w:styleId="CommentSubject">
    <w:name w:val="annotation subject"/>
    <w:basedOn w:val="CommentText"/>
    <w:next w:val="CommentText"/>
    <w:link w:val="CommentSubjectChar"/>
    <w:uiPriority w:val="99"/>
    <w:semiHidden/>
    <w:unhideWhenUsed/>
    <w:rsid w:val="002B4CFB"/>
    <w:pPr>
      <w:spacing w:after="200"/>
    </w:pPr>
    <w:rPr>
      <w:b/>
      <w:bCs/>
    </w:rPr>
  </w:style>
  <w:style w:type="character" w:customStyle="1" w:styleId="CommentSubjectChar">
    <w:name w:val="Comment Subject Char"/>
    <w:basedOn w:val="CommentTextChar"/>
    <w:link w:val="CommentSubject"/>
    <w:uiPriority w:val="99"/>
    <w:semiHidden/>
    <w:rsid w:val="002B4CFB"/>
    <w:rPr>
      <w:b/>
      <w:bCs/>
      <w:sz w:val="20"/>
      <w:szCs w:val="20"/>
    </w:rPr>
  </w:style>
  <w:style w:type="paragraph" w:styleId="NormalWeb">
    <w:name w:val="Normal (Web)"/>
    <w:basedOn w:val="Normal"/>
    <w:uiPriority w:val="99"/>
    <w:semiHidden/>
    <w:unhideWhenUsed/>
    <w:rsid w:val="00102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2348">
      <w:bodyDiv w:val="1"/>
      <w:marLeft w:val="0"/>
      <w:marRight w:val="0"/>
      <w:marTop w:val="0"/>
      <w:marBottom w:val="0"/>
      <w:divBdr>
        <w:top w:val="none" w:sz="0" w:space="0" w:color="auto"/>
        <w:left w:val="none" w:sz="0" w:space="0" w:color="auto"/>
        <w:bottom w:val="none" w:sz="0" w:space="0" w:color="auto"/>
        <w:right w:val="none" w:sz="0" w:space="0" w:color="auto"/>
      </w:divBdr>
      <w:divsChild>
        <w:div w:id="318534320">
          <w:marLeft w:val="0"/>
          <w:marRight w:val="0"/>
          <w:marTop w:val="0"/>
          <w:marBottom w:val="0"/>
          <w:divBdr>
            <w:top w:val="none" w:sz="0" w:space="0" w:color="auto"/>
            <w:left w:val="none" w:sz="0" w:space="0" w:color="auto"/>
            <w:bottom w:val="none" w:sz="0" w:space="0" w:color="auto"/>
            <w:right w:val="none" w:sz="0" w:space="0" w:color="auto"/>
          </w:divBdr>
          <w:divsChild>
            <w:div w:id="2045672333">
              <w:marLeft w:val="0"/>
              <w:marRight w:val="0"/>
              <w:marTop w:val="0"/>
              <w:marBottom w:val="0"/>
              <w:divBdr>
                <w:top w:val="none" w:sz="0" w:space="0" w:color="auto"/>
                <w:left w:val="none" w:sz="0" w:space="0" w:color="auto"/>
                <w:bottom w:val="none" w:sz="0" w:space="0" w:color="auto"/>
                <w:right w:val="none" w:sz="0" w:space="0" w:color="auto"/>
              </w:divBdr>
              <w:divsChild>
                <w:div w:id="1846018335">
                  <w:marLeft w:val="0"/>
                  <w:marRight w:val="0"/>
                  <w:marTop w:val="0"/>
                  <w:marBottom w:val="0"/>
                  <w:divBdr>
                    <w:top w:val="none" w:sz="0" w:space="0" w:color="auto"/>
                    <w:left w:val="none" w:sz="0" w:space="0" w:color="auto"/>
                    <w:bottom w:val="none" w:sz="0" w:space="0" w:color="auto"/>
                    <w:right w:val="none" w:sz="0" w:space="0" w:color="auto"/>
                  </w:divBdr>
                </w:div>
              </w:divsChild>
            </w:div>
            <w:div w:id="277836138">
              <w:marLeft w:val="0"/>
              <w:marRight w:val="0"/>
              <w:marTop w:val="0"/>
              <w:marBottom w:val="0"/>
              <w:divBdr>
                <w:top w:val="none" w:sz="0" w:space="0" w:color="auto"/>
                <w:left w:val="none" w:sz="0" w:space="0" w:color="auto"/>
                <w:bottom w:val="none" w:sz="0" w:space="0" w:color="auto"/>
                <w:right w:val="none" w:sz="0" w:space="0" w:color="auto"/>
              </w:divBdr>
              <w:divsChild>
                <w:div w:id="1364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64">
          <w:marLeft w:val="0"/>
          <w:marRight w:val="0"/>
          <w:marTop w:val="0"/>
          <w:marBottom w:val="0"/>
          <w:divBdr>
            <w:top w:val="none" w:sz="0" w:space="0" w:color="auto"/>
            <w:left w:val="none" w:sz="0" w:space="0" w:color="auto"/>
            <w:bottom w:val="none" w:sz="0" w:space="0" w:color="auto"/>
            <w:right w:val="none" w:sz="0" w:space="0" w:color="auto"/>
          </w:divBdr>
          <w:divsChild>
            <w:div w:id="2065445498">
              <w:marLeft w:val="0"/>
              <w:marRight w:val="0"/>
              <w:marTop w:val="0"/>
              <w:marBottom w:val="0"/>
              <w:divBdr>
                <w:top w:val="none" w:sz="0" w:space="0" w:color="auto"/>
                <w:left w:val="none" w:sz="0" w:space="0" w:color="auto"/>
                <w:bottom w:val="none" w:sz="0" w:space="0" w:color="auto"/>
                <w:right w:val="none" w:sz="0" w:space="0" w:color="auto"/>
              </w:divBdr>
              <w:divsChild>
                <w:div w:id="1895391645">
                  <w:marLeft w:val="0"/>
                  <w:marRight w:val="0"/>
                  <w:marTop w:val="0"/>
                  <w:marBottom w:val="0"/>
                  <w:divBdr>
                    <w:top w:val="none" w:sz="0" w:space="0" w:color="auto"/>
                    <w:left w:val="none" w:sz="0" w:space="0" w:color="auto"/>
                    <w:bottom w:val="none" w:sz="0" w:space="0" w:color="auto"/>
                    <w:right w:val="none" w:sz="0" w:space="0" w:color="auto"/>
                  </w:divBdr>
                </w:div>
              </w:divsChild>
            </w:div>
            <w:div w:id="84544893">
              <w:marLeft w:val="0"/>
              <w:marRight w:val="0"/>
              <w:marTop w:val="0"/>
              <w:marBottom w:val="0"/>
              <w:divBdr>
                <w:top w:val="none" w:sz="0" w:space="0" w:color="auto"/>
                <w:left w:val="none" w:sz="0" w:space="0" w:color="auto"/>
                <w:bottom w:val="none" w:sz="0" w:space="0" w:color="auto"/>
                <w:right w:val="none" w:sz="0" w:space="0" w:color="auto"/>
              </w:divBdr>
              <w:divsChild>
                <w:div w:id="1481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1910">
          <w:marLeft w:val="0"/>
          <w:marRight w:val="0"/>
          <w:marTop w:val="0"/>
          <w:marBottom w:val="0"/>
          <w:divBdr>
            <w:top w:val="none" w:sz="0" w:space="0" w:color="auto"/>
            <w:left w:val="none" w:sz="0" w:space="0" w:color="auto"/>
            <w:bottom w:val="none" w:sz="0" w:space="0" w:color="auto"/>
            <w:right w:val="none" w:sz="0" w:space="0" w:color="auto"/>
          </w:divBdr>
          <w:divsChild>
            <w:div w:id="2056659068">
              <w:marLeft w:val="0"/>
              <w:marRight w:val="0"/>
              <w:marTop w:val="0"/>
              <w:marBottom w:val="0"/>
              <w:divBdr>
                <w:top w:val="none" w:sz="0" w:space="0" w:color="auto"/>
                <w:left w:val="none" w:sz="0" w:space="0" w:color="auto"/>
                <w:bottom w:val="none" w:sz="0" w:space="0" w:color="auto"/>
                <w:right w:val="none" w:sz="0" w:space="0" w:color="auto"/>
              </w:divBdr>
              <w:divsChild>
                <w:div w:id="40398378">
                  <w:marLeft w:val="0"/>
                  <w:marRight w:val="0"/>
                  <w:marTop w:val="0"/>
                  <w:marBottom w:val="0"/>
                  <w:divBdr>
                    <w:top w:val="none" w:sz="0" w:space="0" w:color="auto"/>
                    <w:left w:val="none" w:sz="0" w:space="0" w:color="auto"/>
                    <w:bottom w:val="none" w:sz="0" w:space="0" w:color="auto"/>
                    <w:right w:val="none" w:sz="0" w:space="0" w:color="auto"/>
                  </w:divBdr>
                </w:div>
              </w:divsChild>
            </w:div>
            <w:div w:id="1338270375">
              <w:marLeft w:val="0"/>
              <w:marRight w:val="0"/>
              <w:marTop w:val="0"/>
              <w:marBottom w:val="0"/>
              <w:divBdr>
                <w:top w:val="none" w:sz="0" w:space="0" w:color="auto"/>
                <w:left w:val="none" w:sz="0" w:space="0" w:color="auto"/>
                <w:bottom w:val="none" w:sz="0" w:space="0" w:color="auto"/>
                <w:right w:val="none" w:sz="0" w:space="0" w:color="auto"/>
              </w:divBdr>
              <w:divsChild>
                <w:div w:id="12170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96326">
          <w:marLeft w:val="0"/>
          <w:marRight w:val="0"/>
          <w:marTop w:val="0"/>
          <w:marBottom w:val="0"/>
          <w:divBdr>
            <w:top w:val="none" w:sz="0" w:space="0" w:color="auto"/>
            <w:left w:val="none" w:sz="0" w:space="0" w:color="auto"/>
            <w:bottom w:val="none" w:sz="0" w:space="0" w:color="auto"/>
            <w:right w:val="none" w:sz="0" w:space="0" w:color="auto"/>
          </w:divBdr>
          <w:divsChild>
            <w:div w:id="223107172">
              <w:marLeft w:val="0"/>
              <w:marRight w:val="0"/>
              <w:marTop w:val="0"/>
              <w:marBottom w:val="0"/>
              <w:divBdr>
                <w:top w:val="none" w:sz="0" w:space="0" w:color="auto"/>
                <w:left w:val="none" w:sz="0" w:space="0" w:color="auto"/>
                <w:bottom w:val="none" w:sz="0" w:space="0" w:color="auto"/>
                <w:right w:val="none" w:sz="0" w:space="0" w:color="auto"/>
              </w:divBdr>
              <w:divsChild>
                <w:div w:id="12696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195318499">
      <w:bodyDiv w:val="1"/>
      <w:marLeft w:val="0"/>
      <w:marRight w:val="0"/>
      <w:marTop w:val="0"/>
      <w:marBottom w:val="0"/>
      <w:divBdr>
        <w:top w:val="none" w:sz="0" w:space="0" w:color="auto"/>
        <w:left w:val="none" w:sz="0" w:space="0" w:color="auto"/>
        <w:bottom w:val="none" w:sz="0" w:space="0" w:color="auto"/>
        <w:right w:val="none" w:sz="0" w:space="0" w:color="auto"/>
      </w:divBdr>
      <w:divsChild>
        <w:div w:id="202444180">
          <w:marLeft w:val="0"/>
          <w:marRight w:val="0"/>
          <w:marTop w:val="0"/>
          <w:marBottom w:val="0"/>
          <w:divBdr>
            <w:top w:val="none" w:sz="0" w:space="0" w:color="auto"/>
            <w:left w:val="none" w:sz="0" w:space="0" w:color="auto"/>
            <w:bottom w:val="none" w:sz="0" w:space="0" w:color="auto"/>
            <w:right w:val="none" w:sz="0" w:space="0" w:color="auto"/>
          </w:divBdr>
          <w:divsChild>
            <w:div w:id="1152261267">
              <w:marLeft w:val="0"/>
              <w:marRight w:val="0"/>
              <w:marTop w:val="0"/>
              <w:marBottom w:val="0"/>
              <w:divBdr>
                <w:top w:val="none" w:sz="0" w:space="0" w:color="auto"/>
                <w:left w:val="none" w:sz="0" w:space="0" w:color="auto"/>
                <w:bottom w:val="none" w:sz="0" w:space="0" w:color="auto"/>
                <w:right w:val="none" w:sz="0" w:space="0" w:color="auto"/>
              </w:divBdr>
              <w:divsChild>
                <w:div w:id="1242908005">
                  <w:marLeft w:val="0"/>
                  <w:marRight w:val="0"/>
                  <w:marTop w:val="0"/>
                  <w:marBottom w:val="0"/>
                  <w:divBdr>
                    <w:top w:val="none" w:sz="0" w:space="0" w:color="auto"/>
                    <w:left w:val="none" w:sz="0" w:space="0" w:color="auto"/>
                    <w:bottom w:val="none" w:sz="0" w:space="0" w:color="auto"/>
                    <w:right w:val="none" w:sz="0" w:space="0" w:color="auto"/>
                  </w:divBdr>
                </w:div>
              </w:divsChild>
            </w:div>
            <w:div w:id="1335257536">
              <w:marLeft w:val="0"/>
              <w:marRight w:val="0"/>
              <w:marTop w:val="0"/>
              <w:marBottom w:val="0"/>
              <w:divBdr>
                <w:top w:val="none" w:sz="0" w:space="0" w:color="auto"/>
                <w:left w:val="none" w:sz="0" w:space="0" w:color="auto"/>
                <w:bottom w:val="none" w:sz="0" w:space="0" w:color="auto"/>
                <w:right w:val="none" w:sz="0" w:space="0" w:color="auto"/>
              </w:divBdr>
              <w:divsChild>
                <w:div w:id="10930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567">
          <w:marLeft w:val="0"/>
          <w:marRight w:val="0"/>
          <w:marTop w:val="0"/>
          <w:marBottom w:val="0"/>
          <w:divBdr>
            <w:top w:val="none" w:sz="0" w:space="0" w:color="auto"/>
            <w:left w:val="none" w:sz="0" w:space="0" w:color="auto"/>
            <w:bottom w:val="none" w:sz="0" w:space="0" w:color="auto"/>
            <w:right w:val="none" w:sz="0" w:space="0" w:color="auto"/>
          </w:divBdr>
          <w:divsChild>
            <w:div w:id="1158422921">
              <w:marLeft w:val="0"/>
              <w:marRight w:val="0"/>
              <w:marTop w:val="0"/>
              <w:marBottom w:val="0"/>
              <w:divBdr>
                <w:top w:val="none" w:sz="0" w:space="0" w:color="auto"/>
                <w:left w:val="none" w:sz="0" w:space="0" w:color="auto"/>
                <w:bottom w:val="none" w:sz="0" w:space="0" w:color="auto"/>
                <w:right w:val="none" w:sz="0" w:space="0" w:color="auto"/>
              </w:divBdr>
              <w:divsChild>
                <w:div w:id="1792239418">
                  <w:marLeft w:val="0"/>
                  <w:marRight w:val="0"/>
                  <w:marTop w:val="0"/>
                  <w:marBottom w:val="0"/>
                  <w:divBdr>
                    <w:top w:val="none" w:sz="0" w:space="0" w:color="auto"/>
                    <w:left w:val="none" w:sz="0" w:space="0" w:color="auto"/>
                    <w:bottom w:val="none" w:sz="0" w:space="0" w:color="auto"/>
                    <w:right w:val="none" w:sz="0" w:space="0" w:color="auto"/>
                  </w:divBdr>
                </w:div>
              </w:divsChild>
            </w:div>
            <w:div w:id="1973123563">
              <w:marLeft w:val="0"/>
              <w:marRight w:val="0"/>
              <w:marTop w:val="0"/>
              <w:marBottom w:val="0"/>
              <w:divBdr>
                <w:top w:val="none" w:sz="0" w:space="0" w:color="auto"/>
                <w:left w:val="none" w:sz="0" w:space="0" w:color="auto"/>
                <w:bottom w:val="none" w:sz="0" w:space="0" w:color="auto"/>
                <w:right w:val="none" w:sz="0" w:space="0" w:color="auto"/>
              </w:divBdr>
              <w:divsChild>
                <w:div w:id="2695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90167">
          <w:marLeft w:val="0"/>
          <w:marRight w:val="0"/>
          <w:marTop w:val="0"/>
          <w:marBottom w:val="0"/>
          <w:divBdr>
            <w:top w:val="none" w:sz="0" w:space="0" w:color="auto"/>
            <w:left w:val="none" w:sz="0" w:space="0" w:color="auto"/>
            <w:bottom w:val="none" w:sz="0" w:space="0" w:color="auto"/>
            <w:right w:val="none" w:sz="0" w:space="0" w:color="auto"/>
          </w:divBdr>
          <w:divsChild>
            <w:div w:id="601031110">
              <w:marLeft w:val="0"/>
              <w:marRight w:val="0"/>
              <w:marTop w:val="0"/>
              <w:marBottom w:val="0"/>
              <w:divBdr>
                <w:top w:val="none" w:sz="0" w:space="0" w:color="auto"/>
                <w:left w:val="none" w:sz="0" w:space="0" w:color="auto"/>
                <w:bottom w:val="none" w:sz="0" w:space="0" w:color="auto"/>
                <w:right w:val="none" w:sz="0" w:space="0" w:color="auto"/>
              </w:divBdr>
              <w:divsChild>
                <w:div w:id="615874309">
                  <w:marLeft w:val="0"/>
                  <w:marRight w:val="0"/>
                  <w:marTop w:val="0"/>
                  <w:marBottom w:val="0"/>
                  <w:divBdr>
                    <w:top w:val="none" w:sz="0" w:space="0" w:color="auto"/>
                    <w:left w:val="none" w:sz="0" w:space="0" w:color="auto"/>
                    <w:bottom w:val="none" w:sz="0" w:space="0" w:color="auto"/>
                    <w:right w:val="none" w:sz="0" w:space="0" w:color="auto"/>
                  </w:divBdr>
                </w:div>
              </w:divsChild>
            </w:div>
            <w:div w:id="1029064754">
              <w:marLeft w:val="0"/>
              <w:marRight w:val="0"/>
              <w:marTop w:val="0"/>
              <w:marBottom w:val="0"/>
              <w:divBdr>
                <w:top w:val="none" w:sz="0" w:space="0" w:color="auto"/>
                <w:left w:val="none" w:sz="0" w:space="0" w:color="auto"/>
                <w:bottom w:val="none" w:sz="0" w:space="0" w:color="auto"/>
                <w:right w:val="none" w:sz="0" w:space="0" w:color="auto"/>
              </w:divBdr>
              <w:divsChild>
                <w:div w:id="2651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0927">
          <w:marLeft w:val="0"/>
          <w:marRight w:val="0"/>
          <w:marTop w:val="0"/>
          <w:marBottom w:val="0"/>
          <w:divBdr>
            <w:top w:val="none" w:sz="0" w:space="0" w:color="auto"/>
            <w:left w:val="none" w:sz="0" w:space="0" w:color="auto"/>
            <w:bottom w:val="none" w:sz="0" w:space="0" w:color="auto"/>
            <w:right w:val="none" w:sz="0" w:space="0" w:color="auto"/>
          </w:divBdr>
          <w:divsChild>
            <w:div w:id="429543978">
              <w:marLeft w:val="0"/>
              <w:marRight w:val="0"/>
              <w:marTop w:val="0"/>
              <w:marBottom w:val="0"/>
              <w:divBdr>
                <w:top w:val="none" w:sz="0" w:space="0" w:color="auto"/>
                <w:left w:val="none" w:sz="0" w:space="0" w:color="auto"/>
                <w:bottom w:val="none" w:sz="0" w:space="0" w:color="auto"/>
                <w:right w:val="none" w:sz="0" w:space="0" w:color="auto"/>
              </w:divBdr>
              <w:divsChild>
                <w:div w:id="12025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11207">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422729641">
      <w:bodyDiv w:val="1"/>
      <w:marLeft w:val="0"/>
      <w:marRight w:val="0"/>
      <w:marTop w:val="0"/>
      <w:marBottom w:val="0"/>
      <w:divBdr>
        <w:top w:val="none" w:sz="0" w:space="0" w:color="auto"/>
        <w:left w:val="none" w:sz="0" w:space="0" w:color="auto"/>
        <w:bottom w:val="none" w:sz="0" w:space="0" w:color="auto"/>
        <w:right w:val="none" w:sz="0" w:space="0" w:color="auto"/>
      </w:divBdr>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9735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4C883C29DB11847A6395B318E045251"/>
        <w:category>
          <w:name w:val="General"/>
          <w:gallery w:val="placeholder"/>
        </w:category>
        <w:types>
          <w:type w:val="bbPlcHdr"/>
        </w:types>
        <w:behaviors>
          <w:behavior w:val="content"/>
        </w:behaviors>
        <w:guid w:val="{74EE92D2-E3BD-334F-A46C-BF7D6B40BAFE}"/>
      </w:docPartPr>
      <w:docPartBody>
        <w:p w:rsidR="002E401A" w:rsidRDefault="0011017B" w:rsidP="0011017B">
          <w:pPr>
            <w:pStyle w:val="B4C883C29DB11847A6395B318E045251"/>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panose1 w:val="020B0503020202020204"/>
    <w:charset w:val="00"/>
    <w:family w:val="swiss"/>
    <w:pitch w:val="variable"/>
    <w:sig w:usb0="8000002F" w:usb1="5000204A" w:usb2="00000000" w:usb3="00000000" w:csb0="0000009B"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602A2"/>
    <w:rsid w:val="00192B0D"/>
    <w:rsid w:val="002043A6"/>
    <w:rsid w:val="00205C45"/>
    <w:rsid w:val="0021379B"/>
    <w:rsid w:val="00232E0D"/>
    <w:rsid w:val="002D08FD"/>
    <w:rsid w:val="002E401A"/>
    <w:rsid w:val="004117A3"/>
    <w:rsid w:val="0043354D"/>
    <w:rsid w:val="006344CA"/>
    <w:rsid w:val="006461D3"/>
    <w:rsid w:val="0070625E"/>
    <w:rsid w:val="00786626"/>
    <w:rsid w:val="007C7183"/>
    <w:rsid w:val="00813C67"/>
    <w:rsid w:val="00832516"/>
    <w:rsid w:val="008C67EC"/>
    <w:rsid w:val="009F24B1"/>
    <w:rsid w:val="00A41441"/>
    <w:rsid w:val="00AC065C"/>
    <w:rsid w:val="00B73748"/>
    <w:rsid w:val="00BB55F2"/>
    <w:rsid w:val="00BD3EE2"/>
    <w:rsid w:val="00C45BDA"/>
    <w:rsid w:val="00C62630"/>
    <w:rsid w:val="00D54CA2"/>
    <w:rsid w:val="00D847D1"/>
    <w:rsid w:val="00DB06D9"/>
    <w:rsid w:val="00DE30CF"/>
    <w:rsid w:val="00DF5410"/>
    <w:rsid w:val="00E52428"/>
    <w:rsid w:val="00E567B1"/>
    <w:rsid w:val="00E74F44"/>
    <w:rsid w:val="00EF2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B4C883C29DB11847A6395B318E045251">
    <w:name w:val="B4C883C29DB11847A6395B318E045251"/>
    <w:rsid w:val="0011017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E8EE-DC63-43A7-B3A0-1C45CE77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2021-10-05T19:00:00Z</dcterms:created>
  <dcterms:modified xsi:type="dcterms:W3CDTF">2021-10-25T19:30:00Z</dcterms:modified>
</cp:coreProperties>
</file>