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00BB803C" w:rsidR="00AD2FB4" w:rsidRDefault="00AD2FB4" w:rsidP="00AD2FB4">
      <w:pPr>
        <w:rPr>
          <w:rFonts w:asciiTheme="majorHAnsi" w:hAnsiTheme="majorHAnsi" w:cs="Arial"/>
          <w:b/>
          <w:szCs w:val="20"/>
        </w:rPr>
      </w:pPr>
      <w:r>
        <w:rPr>
          <w:rFonts w:ascii="MS Gothic" w:eastAsia="MS Gothic" w:hAnsi="MS Gothic" w:cs="Arial"/>
          <w:b/>
          <w:szCs w:val="20"/>
        </w:rPr>
        <w:t xml:space="preserve">[ </w:t>
      </w:r>
      <w:r w:rsidR="00C85CB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716252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E12BC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79E12138"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8574AB">
                        <w:rPr>
                          <w:rFonts w:asciiTheme="majorHAnsi" w:hAnsiTheme="majorHAnsi"/>
                          <w:sz w:val="20"/>
                          <w:szCs w:val="20"/>
                        </w:rPr>
                        <w:t>Joanna M Grymes</w:t>
                      </w:r>
                    </w:sdtContent>
                  </w:sdt>
                </w:p>
              </w:tc>
              <w:sdt>
                <w:sdtPr>
                  <w:rPr>
                    <w:rFonts w:asciiTheme="majorHAnsi" w:hAnsiTheme="majorHAnsi"/>
                    <w:sz w:val="20"/>
                    <w:szCs w:val="20"/>
                  </w:rPr>
                  <w:alias w:val="Date"/>
                  <w:tag w:val="Date"/>
                  <w:id w:val="726572248"/>
                  <w:placeholder>
                    <w:docPart w:val="B560AC293F8646BBB2E6EA913E4A2A05"/>
                  </w:placeholder>
                  <w:date w:fullDate="2022-09-26T00:00:00Z">
                    <w:dateFormat w:val="M/d/yyyy"/>
                    <w:lid w:val="en-US"/>
                    <w:storeMappedDataAs w:val="dateTime"/>
                    <w:calendar w:val="gregorian"/>
                  </w:date>
                </w:sdtPr>
                <w:sdtContent>
                  <w:tc>
                    <w:tcPr>
                      <w:tcW w:w="1350" w:type="dxa"/>
                      <w:vAlign w:val="bottom"/>
                    </w:tcPr>
                    <w:p w14:paraId="314C59B3" w14:textId="7FE379C1" w:rsidR="00AD2FB4" w:rsidRDefault="008574AB" w:rsidP="00694ADE">
                      <w:pPr>
                        <w:jc w:val="center"/>
                        <w:rPr>
                          <w:rFonts w:asciiTheme="majorHAnsi" w:hAnsiTheme="majorHAnsi"/>
                          <w:sz w:val="20"/>
                          <w:szCs w:val="20"/>
                        </w:rPr>
                      </w:pPr>
                      <w:r>
                        <w:rPr>
                          <w:rFonts w:asciiTheme="majorHAnsi" w:hAnsiTheme="majorHAnsi"/>
                          <w:sz w:val="20"/>
                          <w:szCs w:val="20"/>
                        </w:rPr>
                        <w:t>9/26/2022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06A42016"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61125C">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65A1562B3A9043A8994E8D6A5452C4FC"/>
                  </w:placeholder>
                  <w:date w:fullDate="2022-10-25T00:00:00Z">
                    <w:dateFormat w:val="M/d/yyyy"/>
                    <w:lid w:val="en-US"/>
                    <w:storeMappedDataAs w:val="dateTime"/>
                    <w:calendar w:val="gregorian"/>
                  </w:date>
                </w:sdtPr>
                <w:sdtContent>
                  <w:tc>
                    <w:tcPr>
                      <w:tcW w:w="1350" w:type="dxa"/>
                      <w:vAlign w:val="bottom"/>
                    </w:tcPr>
                    <w:p w14:paraId="02F570D0" w14:textId="7E583EE1" w:rsidR="00AD2FB4" w:rsidRDefault="0061125C" w:rsidP="00694ADE">
                      <w:pPr>
                        <w:jc w:val="center"/>
                        <w:rPr>
                          <w:rFonts w:asciiTheme="majorHAnsi" w:hAnsiTheme="majorHAnsi"/>
                          <w:sz w:val="20"/>
                          <w:szCs w:val="20"/>
                        </w:rPr>
                      </w:pPr>
                      <w:r>
                        <w:rPr>
                          <w:rFonts w:asciiTheme="majorHAnsi" w:hAnsiTheme="majorHAnsi"/>
                          <w:sz w:val="20"/>
                          <w:szCs w:val="20"/>
                        </w:rPr>
                        <w:t>10/25/2022</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A424C7D"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BD4A9A">
                        <w:rPr>
                          <w:rFonts w:asciiTheme="majorHAnsi" w:hAnsiTheme="majorHAnsi"/>
                          <w:sz w:val="20"/>
                          <w:szCs w:val="20"/>
                        </w:rPr>
                        <w:t>Nicole Covey</w:t>
                      </w:r>
                    </w:sdtContent>
                  </w:sdt>
                </w:p>
              </w:tc>
              <w:sdt>
                <w:sdtPr>
                  <w:rPr>
                    <w:rFonts w:asciiTheme="majorHAnsi" w:hAnsiTheme="majorHAnsi"/>
                    <w:sz w:val="20"/>
                    <w:szCs w:val="20"/>
                  </w:rPr>
                  <w:alias w:val="Date"/>
                  <w:tag w:val="Date"/>
                  <w:id w:val="-1811082839"/>
                  <w:placeholder>
                    <w:docPart w:val="18E75FDC68B240D1AFB9E3320B45C25B"/>
                  </w:placeholder>
                  <w:date w:fullDate="2022-09-26T00:00:00Z">
                    <w:dateFormat w:val="M/d/yyyy"/>
                    <w:lid w:val="en-US"/>
                    <w:storeMappedDataAs w:val="dateTime"/>
                    <w:calendar w:val="gregorian"/>
                  </w:date>
                </w:sdtPr>
                <w:sdtContent>
                  <w:tc>
                    <w:tcPr>
                      <w:tcW w:w="1350" w:type="dxa"/>
                      <w:vAlign w:val="bottom"/>
                    </w:tcPr>
                    <w:p w14:paraId="35AAA168" w14:textId="249870F7" w:rsidR="00AD2FB4" w:rsidRDefault="00BD4A9A" w:rsidP="00694ADE">
                      <w:pPr>
                        <w:jc w:val="center"/>
                        <w:rPr>
                          <w:rFonts w:asciiTheme="majorHAnsi" w:hAnsiTheme="majorHAnsi"/>
                          <w:sz w:val="20"/>
                          <w:szCs w:val="20"/>
                        </w:rPr>
                      </w:pPr>
                      <w:r>
                        <w:rPr>
                          <w:rFonts w:asciiTheme="majorHAnsi" w:hAnsiTheme="majorHAnsi"/>
                          <w:sz w:val="20"/>
                          <w:szCs w:val="20"/>
                        </w:rPr>
                        <w:t>9/26/2022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338E217A"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5A46DE">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2-10-26T00:00:00Z">
                    <w:dateFormat w:val="M/d/yyyy"/>
                    <w:lid w:val="en-US"/>
                    <w:storeMappedDataAs w:val="dateTime"/>
                    <w:calendar w:val="gregorian"/>
                  </w:date>
                </w:sdtPr>
                <w:sdtContent>
                  <w:tc>
                    <w:tcPr>
                      <w:tcW w:w="1350" w:type="dxa"/>
                      <w:vAlign w:val="bottom"/>
                    </w:tcPr>
                    <w:p w14:paraId="5E460750" w14:textId="4E1F3837" w:rsidR="00AD2FB4" w:rsidRDefault="005A46DE" w:rsidP="00694ADE">
                      <w:pPr>
                        <w:jc w:val="center"/>
                        <w:rPr>
                          <w:rFonts w:asciiTheme="majorHAnsi" w:hAnsiTheme="majorHAnsi"/>
                          <w:sz w:val="20"/>
                          <w:szCs w:val="20"/>
                        </w:rPr>
                      </w:pPr>
                      <w:r>
                        <w:rPr>
                          <w:rFonts w:asciiTheme="majorHAnsi" w:hAnsiTheme="majorHAnsi"/>
                          <w:sz w:val="20"/>
                          <w:szCs w:val="20"/>
                        </w:rPr>
                        <w:t>10/26/2022</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4257A242"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571B09">
                        <w:rPr>
                          <w:rFonts w:asciiTheme="majorHAnsi" w:hAnsiTheme="majorHAnsi"/>
                          <w:sz w:val="20"/>
                          <w:szCs w:val="20"/>
                        </w:rPr>
                        <w:t>Joanna M Grymes</w:t>
                      </w:r>
                    </w:sdtContent>
                  </w:sdt>
                </w:p>
              </w:tc>
              <w:sdt>
                <w:sdtPr>
                  <w:rPr>
                    <w:rFonts w:asciiTheme="majorHAnsi" w:hAnsiTheme="majorHAnsi"/>
                    <w:sz w:val="20"/>
                    <w:szCs w:val="20"/>
                  </w:rPr>
                  <w:alias w:val="Date"/>
                  <w:tag w:val="Date"/>
                  <w:id w:val="795952846"/>
                  <w:placeholder>
                    <w:docPart w:val="5D15898949EA4982A20E6F2017F9FB8F"/>
                  </w:placeholder>
                  <w:date w:fullDate="2022-10-11T00:00:00Z">
                    <w:dateFormat w:val="M/d/yyyy"/>
                    <w:lid w:val="en-US"/>
                    <w:storeMappedDataAs w:val="dateTime"/>
                    <w:calendar w:val="gregorian"/>
                  </w:date>
                </w:sdtPr>
                <w:sdtContent>
                  <w:tc>
                    <w:tcPr>
                      <w:tcW w:w="1350" w:type="dxa"/>
                      <w:vAlign w:val="bottom"/>
                    </w:tcPr>
                    <w:p w14:paraId="59A2A3AF" w14:textId="0B399B9C" w:rsidR="00AD2FB4" w:rsidRDefault="00571B09" w:rsidP="00694ADE">
                      <w:pPr>
                        <w:jc w:val="center"/>
                        <w:rPr>
                          <w:rFonts w:asciiTheme="majorHAnsi" w:hAnsiTheme="majorHAnsi"/>
                          <w:sz w:val="20"/>
                          <w:szCs w:val="20"/>
                        </w:rPr>
                      </w:pPr>
                      <w:r>
                        <w:rPr>
                          <w:rFonts w:asciiTheme="majorHAnsi" w:hAnsiTheme="majorHAnsi"/>
                          <w:sz w:val="20"/>
                          <w:szCs w:val="20"/>
                        </w:rPr>
                        <w:t>10/11/2022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3EEB3542"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5A46DE">
                        <w:rPr>
                          <w:rFonts w:asciiTheme="majorHAnsi" w:hAnsiTheme="majorHAnsi"/>
                          <w:sz w:val="20"/>
                          <w:szCs w:val="20"/>
                        </w:rPr>
                        <w:t>Mary Jane Bradley</w:t>
                      </w:r>
                    </w:sdtContent>
                  </w:sdt>
                </w:p>
              </w:tc>
              <w:sdt>
                <w:sdtPr>
                  <w:rPr>
                    <w:rFonts w:asciiTheme="majorHAnsi" w:hAnsiTheme="majorHAnsi"/>
                    <w:sz w:val="20"/>
                    <w:szCs w:val="20"/>
                  </w:rPr>
                  <w:alias w:val="Date"/>
                  <w:tag w:val="Date"/>
                  <w:id w:val="1908647476"/>
                  <w:placeholder>
                    <w:docPart w:val="889D71835E407F4695CE51EEE02AF1CA"/>
                  </w:placeholder>
                  <w:date w:fullDate="2022-10-18T00:00:00Z">
                    <w:dateFormat w:val="M/d/yyyy"/>
                    <w:lid w:val="en-US"/>
                    <w:storeMappedDataAs w:val="dateTime"/>
                    <w:calendar w:val="gregorian"/>
                  </w:date>
                </w:sdtPr>
                <w:sdtContent>
                  <w:tc>
                    <w:tcPr>
                      <w:tcW w:w="1350" w:type="dxa"/>
                      <w:vAlign w:val="bottom"/>
                    </w:tcPr>
                    <w:p w14:paraId="1FE763CE" w14:textId="56528E62" w:rsidR="00A316CE" w:rsidRDefault="005A46DE" w:rsidP="00694ADE">
                      <w:pPr>
                        <w:jc w:val="center"/>
                        <w:rPr>
                          <w:rFonts w:asciiTheme="majorHAnsi" w:hAnsiTheme="majorHAnsi"/>
                          <w:sz w:val="20"/>
                          <w:szCs w:val="20"/>
                        </w:rPr>
                      </w:pPr>
                      <w:r>
                        <w:rPr>
                          <w:rFonts w:asciiTheme="majorHAnsi" w:hAnsiTheme="majorHAnsi"/>
                          <w:sz w:val="20"/>
                          <w:szCs w:val="20"/>
                        </w:rPr>
                        <w:t>10/18/2022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8437C3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r w:rsidR="00BE1689">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E638D2E9728E9E4AB9C793CBCA011DB9"/>
                  </w:placeholder>
                  <w:date w:fullDate="2022-11-29T00:00:00Z">
                    <w:dateFormat w:val="M/d/yyyy"/>
                    <w:lid w:val="en-US"/>
                    <w:storeMappedDataAs w:val="dateTime"/>
                    <w:calendar w:val="gregorian"/>
                  </w:date>
                </w:sdtPr>
                <w:sdtContent>
                  <w:tc>
                    <w:tcPr>
                      <w:tcW w:w="1350" w:type="dxa"/>
                      <w:vAlign w:val="bottom"/>
                    </w:tcPr>
                    <w:p w14:paraId="787087C7" w14:textId="2FFBC7D9" w:rsidR="00A316CE" w:rsidRDefault="00BE1689" w:rsidP="00694ADE">
                      <w:pPr>
                        <w:jc w:val="center"/>
                        <w:rPr>
                          <w:rFonts w:asciiTheme="majorHAnsi" w:hAnsiTheme="majorHAnsi"/>
                          <w:sz w:val="20"/>
                          <w:szCs w:val="20"/>
                        </w:rPr>
                      </w:pPr>
                      <w:r>
                        <w:rPr>
                          <w:rFonts w:asciiTheme="majorHAnsi" w:hAnsiTheme="majorHAnsi"/>
                          <w:sz w:val="20"/>
                          <w:szCs w:val="20"/>
                        </w:rPr>
                        <w:t>11/29/2022</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1F2A36B5" w:rsidR="006E6FEC" w:rsidRDefault="00C85CB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Joanna Grymes, grymesj@astate.edu, 870-680-8430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sdt>
          <w:sdtPr>
            <w:rPr>
              <w:rFonts w:asciiTheme="majorHAnsi" w:hAnsiTheme="majorHAnsi" w:cs="Arial"/>
              <w:sz w:val="20"/>
              <w:szCs w:val="20"/>
            </w:rPr>
            <w:id w:val="-1683267495"/>
          </w:sdtPr>
          <w:sdtContent>
            <w:p w14:paraId="4330325F" w14:textId="413C93A4" w:rsidR="00C85CB3" w:rsidRDefault="00C85CB3" w:rsidP="00C85CB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Adding a section related to limited number of transfer courses (Graduate Policy) and that courses subject for approval for substitution in the program may need to provide documentation that the courses meet national and/or state standards similar to the course to be substituted.  This includes courses already approved for licensure by the Arkansas Division of Elementary and Secondary Education, preparation for assessments built into the program, and for purposes of accreditation.  </w:t>
              </w:r>
            </w:p>
          </w:sdtContent>
        </w:sdt>
        <w:p w14:paraId="1B3C1C6B" w14:textId="53B57559"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1-01T00:00:00Z">
          <w:dateFormat w:val="M/d/yyyy"/>
          <w:lid w:val="en-US"/>
          <w:storeMappedDataAs w:val="dateTime"/>
          <w:calendar w:val="gregorian"/>
        </w:date>
      </w:sdtPr>
      <w:sdtContent>
        <w:p w14:paraId="31D89629" w14:textId="563B2109" w:rsidR="002E3FC9" w:rsidRDefault="00C85CB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sdt>
          <w:sdtPr>
            <w:rPr>
              <w:rFonts w:asciiTheme="majorHAnsi" w:hAnsiTheme="majorHAnsi" w:cs="Arial"/>
              <w:sz w:val="20"/>
              <w:szCs w:val="20"/>
            </w:rPr>
            <w:id w:val="710536781"/>
          </w:sdtPr>
          <w:sdtContent>
            <w:p w14:paraId="3FDD5F01" w14:textId="79C00F50" w:rsidR="00C85CB3" w:rsidRDefault="00C85CB3" w:rsidP="00C85CB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Arkansas Division of Elementary and Secondary Education has approved programs with specific courses to document necessary licensure content and competencies to be addressed in the course.  An example would be courses imbedded in the MSE that lead to Dyslexia certification.  Syllabi would need to provide alignment to National and state standards to be able to be approved for substitution purposes.   </w:t>
              </w:r>
            </w:p>
          </w:sdtContent>
        </w:sdt>
        <w:p w14:paraId="019AAB76" w14:textId="28CD59FD"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p w14:paraId="1DBCE9F6" w14:textId="77777777" w:rsidR="00C85CB3" w:rsidRDefault="00000000" w:rsidP="00C85CB3">
      <w:pPr>
        <w:pStyle w:val="Heading1"/>
        <w:spacing w:before="150" w:after="150"/>
        <w:textAlignment w:val="baseline"/>
        <w:rPr>
          <w:rFonts w:cs="Arial"/>
          <w:sz w:val="20"/>
          <w:szCs w:val="20"/>
        </w:rPr>
      </w:pPr>
      <w:hyperlink r:id="rId9" w:history="1">
        <w:r w:rsidR="00C85CB3" w:rsidRPr="009C5C6A">
          <w:rPr>
            <w:rStyle w:val="Hyperlink"/>
            <w:rFonts w:asciiTheme="minorHAnsi" w:eastAsiaTheme="minorHAnsi" w:hAnsiTheme="minorHAnsi" w:cs="Arial"/>
            <w:sz w:val="20"/>
            <w:szCs w:val="20"/>
          </w:rPr>
          <w:t>https://catalog.astate.edu/preview_program.php?catoid=4&amp;poid=1074&amp;returnto=113</w:t>
        </w:r>
      </w:hyperlink>
      <w:r w:rsidR="00C85CB3">
        <w:rPr>
          <w:rFonts w:asciiTheme="minorHAnsi" w:eastAsiaTheme="minorHAnsi" w:hAnsiTheme="minorHAnsi" w:cs="Arial"/>
          <w:color w:val="auto"/>
          <w:sz w:val="20"/>
          <w:szCs w:val="20"/>
        </w:rPr>
        <w:t xml:space="preserve"> </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C85CB3" w14:paraId="0480FC1F" w14:textId="77777777" w:rsidTr="00EC406C">
        <w:trPr>
          <w:tblCellSpacing w:w="15" w:type="dxa"/>
        </w:trPr>
        <w:tc>
          <w:tcPr>
            <w:tcW w:w="0" w:type="auto"/>
            <w:tcMar>
              <w:top w:w="0" w:type="dxa"/>
              <w:left w:w="0" w:type="dxa"/>
              <w:bottom w:w="0" w:type="dxa"/>
              <w:right w:w="0" w:type="dxa"/>
            </w:tcMar>
            <w:hideMark/>
          </w:tcPr>
          <w:p w14:paraId="73685490" w14:textId="77777777" w:rsidR="00C85CB3" w:rsidRDefault="00C85CB3" w:rsidP="00EC406C">
            <w:pPr>
              <w:pStyle w:val="Heading1"/>
              <w:spacing w:before="150" w:after="150"/>
              <w:textAlignment w:val="baseline"/>
              <w:rPr>
                <w:rFonts w:ascii="Georgia" w:hAnsi="Georgia" w:cs="Arial"/>
                <w:color w:val="000000"/>
              </w:rPr>
            </w:pPr>
            <w:r>
              <w:rPr>
                <w:rFonts w:ascii="Georgia" w:hAnsi="Georgia" w:cs="Arial"/>
                <w:color w:val="000000"/>
              </w:rPr>
              <w:t>Reading, MSE</w:t>
            </w:r>
          </w:p>
        </w:tc>
      </w:tr>
      <w:tr w:rsidR="00C85CB3" w14:paraId="4A877BF4" w14:textId="77777777" w:rsidTr="00EC406C">
        <w:trPr>
          <w:tblCellSpacing w:w="15" w:type="dxa"/>
        </w:trPr>
        <w:tc>
          <w:tcPr>
            <w:tcW w:w="0" w:type="auto"/>
            <w:tcMar>
              <w:top w:w="0" w:type="dxa"/>
              <w:left w:w="0" w:type="dxa"/>
              <w:bottom w:w="0" w:type="dxa"/>
              <w:right w:w="0" w:type="dxa"/>
            </w:tcMar>
            <w:hideMark/>
          </w:tcPr>
          <w:p w14:paraId="6354E2A3" w14:textId="77777777" w:rsidR="00C85CB3" w:rsidRDefault="00575CAE" w:rsidP="00EC406C">
            <w:pPr>
              <w:rPr>
                <w:rFonts w:ascii="Arial" w:hAnsi="Arial" w:cs="Arial"/>
                <w:color w:val="000000"/>
                <w:sz w:val="20"/>
                <w:szCs w:val="20"/>
              </w:rPr>
            </w:pPr>
            <w:r>
              <w:rPr>
                <w:rFonts w:ascii="Arial" w:hAnsi="Arial" w:cs="Arial"/>
                <w:noProof/>
                <w:color w:val="000000"/>
                <w:sz w:val="20"/>
                <w:szCs w:val="20"/>
              </w:rPr>
              <w:pict w14:anchorId="3ECEC734">
                <v:rect id="_x0000_i1026" alt="" style="width:468pt;height:.05pt;mso-width-percent:0;mso-height-percent:0;mso-width-percent:0;mso-height-percent:0" o:hralign="center" o:hrstd="t" o:hr="t" fillcolor="#a0a0a0" stroked="f"/>
              </w:pict>
            </w:r>
          </w:p>
        </w:tc>
      </w:tr>
    </w:tbl>
    <w:p w14:paraId="4AAB1954" w14:textId="77777777" w:rsidR="00C85CB3" w:rsidRDefault="00C85CB3" w:rsidP="00C85CB3">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4C3194D6" wp14:editId="2527A937">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Arial" w:hAnsi="Arial" w:cs="Arial"/>
          <w:color w:val="000000"/>
          <w:sz w:val="20"/>
          <w:szCs w:val="20"/>
        </w:rPr>
        <w:t> Return to: </w:t>
      </w:r>
      <w:hyperlink r:id="rId11" w:history="1">
        <w:r>
          <w:rPr>
            <w:rStyle w:val="Hyperlink"/>
            <w:rFonts w:ascii="Arial" w:hAnsi="Arial" w:cs="Arial"/>
            <w:color w:val="5327EF"/>
            <w:sz w:val="20"/>
            <w:szCs w:val="20"/>
            <w:bdr w:val="none" w:sz="0" w:space="0" w:color="auto" w:frame="1"/>
          </w:rPr>
          <w:t>Programs by College</w:t>
        </w:r>
      </w:hyperlink>
    </w:p>
    <w:p w14:paraId="20F7959E" w14:textId="77777777" w:rsidR="00C85CB3" w:rsidRDefault="00C85CB3" w:rsidP="00C85CB3">
      <w:pPr>
        <w:pStyle w:val="Heading2"/>
        <w:spacing w:before="300" w:after="150"/>
        <w:textAlignment w:val="baseline"/>
        <w:rPr>
          <w:rFonts w:ascii="Georgia" w:hAnsi="Georgia" w:cs="Arial"/>
          <w:caps/>
          <w:color w:val="CC092F"/>
          <w:sz w:val="30"/>
          <w:szCs w:val="30"/>
        </w:rPr>
      </w:pPr>
      <w:r>
        <w:rPr>
          <w:rFonts w:ascii="Georgia" w:hAnsi="Georgia" w:cs="Arial"/>
          <w:caps/>
          <w:color w:val="CC092F"/>
          <w:sz w:val="30"/>
          <w:szCs w:val="30"/>
        </w:rPr>
        <w:t>PURPOSE OF THE DEGREE</w:t>
      </w:r>
    </w:p>
    <w:p w14:paraId="553389AA" w14:textId="77777777" w:rsidR="00C85CB3" w:rsidRDefault="00C85CB3" w:rsidP="00C85CB3">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The purpose of the M.S.E. degree in Reading is to offer educators and educators-in training a planned program of study focusing on skills and techniques of teaching reading including the diagnosis and remediation of reading problems.</w:t>
      </w:r>
    </w:p>
    <w:p w14:paraId="35353299" w14:textId="77777777" w:rsidR="00C85CB3" w:rsidRDefault="00C85CB3" w:rsidP="00C85CB3">
      <w:pPr>
        <w:pStyle w:val="Heading2"/>
        <w:spacing w:before="300" w:after="150"/>
        <w:textAlignment w:val="baseline"/>
        <w:rPr>
          <w:rFonts w:ascii="Georgia" w:hAnsi="Georgia" w:cs="Arial"/>
          <w:caps/>
          <w:color w:val="CC092F"/>
          <w:sz w:val="30"/>
          <w:szCs w:val="30"/>
        </w:rPr>
      </w:pPr>
      <w:r>
        <w:rPr>
          <w:rFonts w:ascii="Georgia" w:hAnsi="Georgia" w:cs="Arial"/>
          <w:caps/>
          <w:color w:val="CC092F"/>
          <w:sz w:val="30"/>
          <w:szCs w:val="30"/>
        </w:rPr>
        <w:t>ADMISSION REQUIREMENTS</w:t>
      </w:r>
    </w:p>
    <w:p w14:paraId="54E2EA60" w14:textId="77777777" w:rsidR="00C85CB3" w:rsidRDefault="00C85CB3" w:rsidP="00C85CB3">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Students seeking admission into the Master of Science in Education degree program in Reading must meet the admission requirements of Graduate Admissions and the specific program requirements. In addition, applicants must have a valid teaching license (Arkansas or other state).</w:t>
      </w:r>
    </w:p>
    <w:p w14:paraId="20465A11" w14:textId="77777777" w:rsidR="00C85CB3" w:rsidRDefault="00C85CB3" w:rsidP="00C85CB3">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Unconditional Admission:</w:t>
      </w:r>
      <w:r>
        <w:rPr>
          <w:rFonts w:ascii="inherit" w:hAnsi="inherit" w:cs="Arial"/>
          <w:color w:val="000000"/>
          <w:sz w:val="20"/>
          <w:szCs w:val="20"/>
        </w:rPr>
        <w:t> In addition to Graduate Admissions criteria, academic proficiency must be established through the satisfaction of one of the following admissions selection criteria:</w:t>
      </w:r>
    </w:p>
    <w:p w14:paraId="45F9F4F3"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minimum cumulative undergraduate grade point average of 3.00 (or 3.25 on the last 60 hours); or a minimum raw score of a 380 on the Miller Analogies Test (MAT); or a minimum scaled score of 150 on the verbal reasoning section and a minimum scaled score of 141 on the quantitative reasoning sections of the GRE.</w:t>
      </w:r>
    </w:p>
    <w:p w14:paraId="2136DFA7"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written agreement from a practicing teacher in reading/language arts who will function as your mentor during the program.</w:t>
      </w:r>
    </w:p>
    <w:p w14:paraId="512EC72F"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Participation in an assessment of professional dispositions</w:t>
      </w:r>
    </w:p>
    <w:p w14:paraId="0A9C34CA"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Completion of a partnership school agreement</w:t>
      </w:r>
    </w:p>
    <w:p w14:paraId="25A1CD47" w14:textId="77777777" w:rsidR="00C85CB3" w:rsidRDefault="00C85CB3" w:rsidP="00C85CB3">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Conditional Admission:</w:t>
      </w:r>
      <w:r>
        <w:rPr>
          <w:rFonts w:ascii="inherit" w:hAnsi="inherit" w:cs="Arial"/>
          <w:color w:val="000000"/>
          <w:sz w:val="20"/>
          <w:szCs w:val="20"/>
        </w:rPr>
        <w:t> In addition to Graduate Admissions criteria for conditional admission, academic proficiency must be established through satisfaction of either of the following admission selection criteria:</w:t>
      </w:r>
    </w:p>
    <w:p w14:paraId="4B4CD07E"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minimum cumulative undergraduate grade point average of 2.75 (or 3.00 on the last 60 hours); or a minimum raw score of a 388 on the MAT; or a minimum scaled score of 150 on the verbal reasoning section and a minimum scaled score of 141 on the quantitative reasoning sections of the GRE.</w:t>
      </w:r>
    </w:p>
    <w:p w14:paraId="5CE75859"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written agreement from a practicing teacher in reading/language arts who will function as your mentor during the program.</w:t>
      </w:r>
    </w:p>
    <w:p w14:paraId="323541B9"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lastRenderedPageBreak/>
        <w:t>Participation in an assessment of professional dispositions</w:t>
      </w:r>
    </w:p>
    <w:p w14:paraId="4027258E"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Completion of a partnership school agreement</w:t>
      </w:r>
    </w:p>
    <w:p w14:paraId="38D8A023" w14:textId="77777777" w:rsidR="00C85CB3" w:rsidRDefault="00C85CB3" w:rsidP="00C85CB3">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Conditional admission requires the student to earn a minimum grade of B or better in the first two classes of the graduate program.</w:t>
      </w:r>
    </w:p>
    <w:p w14:paraId="6984399A" w14:textId="189873BE" w:rsidR="00C85CB3" w:rsidRDefault="00C85CB3" w:rsidP="00C85CB3">
      <w:pPr>
        <w:tabs>
          <w:tab w:val="left" w:pos="360"/>
          <w:tab w:val="left" w:pos="720"/>
        </w:tabs>
        <w:spacing w:after="0" w:line="240" w:lineRule="auto"/>
        <w:rPr>
          <w:rFonts w:asciiTheme="majorHAnsi" w:hAnsiTheme="majorHAnsi" w:cs="Arial"/>
          <w:sz w:val="20"/>
          <w:szCs w:val="20"/>
        </w:rPr>
      </w:pPr>
    </w:p>
    <w:p w14:paraId="2B9CFCB8" w14:textId="6823A042" w:rsidR="00C85CB3" w:rsidRPr="00C85CB3" w:rsidRDefault="00C85CB3" w:rsidP="00C85CB3">
      <w:pPr>
        <w:tabs>
          <w:tab w:val="left" w:pos="360"/>
          <w:tab w:val="left" w:pos="720"/>
        </w:tabs>
        <w:spacing w:after="0" w:line="240" w:lineRule="auto"/>
        <w:rPr>
          <w:rFonts w:ascii="Times New Roman" w:hAnsi="Times New Roman" w:cs="Times New Roman"/>
          <w:sz w:val="28"/>
          <w:szCs w:val="28"/>
          <w:highlight w:val="yellow"/>
        </w:rPr>
      </w:pPr>
      <w:r w:rsidRPr="00C85CB3">
        <w:rPr>
          <w:rFonts w:ascii="Times New Roman" w:hAnsi="Times New Roman" w:cs="Times New Roman"/>
          <w:sz w:val="28"/>
          <w:szCs w:val="28"/>
          <w:highlight w:val="yellow"/>
        </w:rPr>
        <w:t>TRAN</w:t>
      </w:r>
      <w:r w:rsidR="00A56DDE">
        <w:rPr>
          <w:rFonts w:ascii="Times New Roman" w:hAnsi="Times New Roman" w:cs="Times New Roman"/>
          <w:sz w:val="28"/>
          <w:szCs w:val="28"/>
          <w:highlight w:val="yellow"/>
        </w:rPr>
        <w:t>S</w:t>
      </w:r>
      <w:r w:rsidRPr="00C85CB3">
        <w:rPr>
          <w:rFonts w:ascii="Times New Roman" w:hAnsi="Times New Roman" w:cs="Times New Roman"/>
          <w:sz w:val="28"/>
          <w:szCs w:val="28"/>
          <w:highlight w:val="yellow"/>
        </w:rPr>
        <w:t>FER WORK AND COURSE SUBSTITUTIONS</w:t>
      </w:r>
    </w:p>
    <w:p w14:paraId="1803B312" w14:textId="23B2F4E8" w:rsidR="00C85CB3" w:rsidRPr="00C85CB3" w:rsidRDefault="00C85CB3" w:rsidP="00C85CB3">
      <w:pPr>
        <w:pStyle w:val="NormalWeb"/>
        <w:spacing w:before="150" w:beforeAutospacing="0" w:after="150" w:afterAutospacing="0"/>
        <w:textAlignment w:val="baseline"/>
        <w:rPr>
          <w:color w:val="000000"/>
          <w:sz w:val="28"/>
          <w:szCs w:val="28"/>
        </w:rPr>
      </w:pPr>
      <w:r w:rsidRPr="00C85CB3">
        <w:rPr>
          <w:sz w:val="28"/>
          <w:szCs w:val="28"/>
          <w:highlight w:val="yellow"/>
        </w:rPr>
        <w:t>Graduate School policy limits the number of hours that can be transferred into a Graduate program.  In addition, course syllabi may be required to verify that transfer courses address similar national and/or state standards to be approved as substitute courses.  Courses which have been approved by the State of Arkansas to address specific competencies may not have suitable substitutions.  Documentation of meeting these requirements rests with the student submitting them for approval, and not with the Department of Teacher Education.</w:t>
      </w:r>
    </w:p>
    <w:p w14:paraId="187D3FC2" w14:textId="77777777" w:rsidR="00C85CB3" w:rsidRPr="00C85CB3" w:rsidRDefault="00C85CB3" w:rsidP="00C85CB3">
      <w:pPr>
        <w:tabs>
          <w:tab w:val="left" w:pos="360"/>
          <w:tab w:val="left" w:pos="720"/>
        </w:tabs>
        <w:spacing w:after="0" w:line="240" w:lineRule="auto"/>
        <w:rPr>
          <w:rFonts w:ascii="Times New Roman" w:hAnsi="Times New Roman" w:cs="Times New Roman"/>
          <w:sz w:val="28"/>
          <w:szCs w:val="28"/>
        </w:rPr>
      </w:pPr>
    </w:p>
    <w:p w14:paraId="31085CAB" w14:textId="1461854B" w:rsidR="00AE6604" w:rsidRDefault="00C85CB3" w:rsidP="00AE6604">
      <w:pPr>
        <w:tabs>
          <w:tab w:val="left" w:pos="360"/>
          <w:tab w:val="left" w:pos="720"/>
        </w:tabs>
        <w:spacing w:after="120" w:line="240" w:lineRule="auto"/>
        <w:rPr>
          <w:rFonts w:ascii="Times New Roman" w:hAnsi="Times New Roman" w:cs="Times New Roman"/>
          <w:b/>
          <w:sz w:val="28"/>
          <w:szCs w:val="28"/>
          <w:u w:val="single"/>
        </w:rPr>
      </w:pPr>
      <w:r>
        <w:rPr>
          <w:rFonts w:ascii="Times New Roman" w:hAnsi="Times New Roman" w:cs="Times New Roman"/>
          <w:b/>
          <w:sz w:val="28"/>
          <w:szCs w:val="28"/>
          <w:u w:val="single"/>
        </w:rPr>
        <w:t>PROPOSED CHANGE: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C85CB3" w14:paraId="397D9565" w14:textId="77777777" w:rsidTr="00EC406C">
        <w:trPr>
          <w:tblCellSpacing w:w="15" w:type="dxa"/>
        </w:trPr>
        <w:tc>
          <w:tcPr>
            <w:tcW w:w="0" w:type="auto"/>
            <w:tcMar>
              <w:top w:w="0" w:type="dxa"/>
              <w:left w:w="0" w:type="dxa"/>
              <w:bottom w:w="0" w:type="dxa"/>
              <w:right w:w="0" w:type="dxa"/>
            </w:tcMar>
            <w:hideMark/>
          </w:tcPr>
          <w:p w14:paraId="7D1C15CF" w14:textId="77777777" w:rsidR="00C85CB3" w:rsidRDefault="00C85CB3" w:rsidP="00EC406C">
            <w:pPr>
              <w:pStyle w:val="Heading1"/>
              <w:spacing w:before="150" w:after="150"/>
              <w:textAlignment w:val="baseline"/>
              <w:rPr>
                <w:rFonts w:ascii="Georgia" w:hAnsi="Georgia" w:cs="Arial"/>
                <w:color w:val="000000"/>
              </w:rPr>
            </w:pPr>
            <w:r>
              <w:rPr>
                <w:rFonts w:ascii="Georgia" w:hAnsi="Georgia" w:cs="Arial"/>
                <w:color w:val="000000"/>
              </w:rPr>
              <w:t>Reading, MSE</w:t>
            </w:r>
          </w:p>
        </w:tc>
      </w:tr>
      <w:tr w:rsidR="00C85CB3" w14:paraId="1EBF5991" w14:textId="77777777" w:rsidTr="00EC406C">
        <w:trPr>
          <w:tblCellSpacing w:w="15" w:type="dxa"/>
        </w:trPr>
        <w:tc>
          <w:tcPr>
            <w:tcW w:w="0" w:type="auto"/>
            <w:tcMar>
              <w:top w:w="0" w:type="dxa"/>
              <w:left w:w="0" w:type="dxa"/>
              <w:bottom w:w="0" w:type="dxa"/>
              <w:right w:w="0" w:type="dxa"/>
            </w:tcMar>
            <w:hideMark/>
          </w:tcPr>
          <w:p w14:paraId="21D90C73" w14:textId="77777777" w:rsidR="00C85CB3" w:rsidRDefault="00575CAE" w:rsidP="00EC406C">
            <w:pPr>
              <w:rPr>
                <w:rFonts w:ascii="Arial" w:hAnsi="Arial" w:cs="Arial"/>
                <w:color w:val="000000"/>
                <w:sz w:val="20"/>
                <w:szCs w:val="20"/>
              </w:rPr>
            </w:pPr>
            <w:r>
              <w:rPr>
                <w:rFonts w:ascii="Arial" w:hAnsi="Arial" w:cs="Arial"/>
                <w:noProof/>
                <w:color w:val="000000"/>
                <w:sz w:val="20"/>
                <w:szCs w:val="20"/>
              </w:rPr>
              <w:pict w14:anchorId="3ADE4C26">
                <v:rect id="_x0000_i1025" alt="" style="width:468pt;height:.05pt;mso-width-percent:0;mso-height-percent:0;mso-width-percent:0;mso-height-percent:0" o:hralign="center" o:hrstd="t" o:hr="t" fillcolor="#a0a0a0" stroked="f"/>
              </w:pict>
            </w:r>
          </w:p>
        </w:tc>
      </w:tr>
    </w:tbl>
    <w:p w14:paraId="2DDBD596" w14:textId="77777777" w:rsidR="00C85CB3" w:rsidRDefault="00C85CB3" w:rsidP="00C85CB3">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74D40CFB" wp14:editId="0602EF46">
            <wp:extent cx="123825" cy="133350"/>
            <wp:effectExtent l="0" t="0" r="952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Arial" w:hAnsi="Arial" w:cs="Arial"/>
          <w:color w:val="000000"/>
          <w:sz w:val="20"/>
          <w:szCs w:val="20"/>
        </w:rPr>
        <w:t> Return to: </w:t>
      </w:r>
      <w:hyperlink r:id="rId12" w:history="1">
        <w:r>
          <w:rPr>
            <w:rStyle w:val="Hyperlink"/>
            <w:rFonts w:ascii="Arial" w:hAnsi="Arial" w:cs="Arial"/>
            <w:color w:val="5327EF"/>
            <w:sz w:val="20"/>
            <w:szCs w:val="20"/>
            <w:bdr w:val="none" w:sz="0" w:space="0" w:color="auto" w:frame="1"/>
          </w:rPr>
          <w:t>Programs by College</w:t>
        </w:r>
      </w:hyperlink>
    </w:p>
    <w:p w14:paraId="659DA106" w14:textId="77777777" w:rsidR="00C85CB3" w:rsidRDefault="00C85CB3" w:rsidP="00C85CB3">
      <w:pPr>
        <w:pStyle w:val="Heading2"/>
        <w:spacing w:before="300" w:after="150"/>
        <w:textAlignment w:val="baseline"/>
        <w:rPr>
          <w:rFonts w:ascii="Georgia" w:hAnsi="Georgia" w:cs="Arial"/>
          <w:caps/>
          <w:color w:val="CC092F"/>
          <w:sz w:val="30"/>
          <w:szCs w:val="30"/>
        </w:rPr>
      </w:pPr>
      <w:r>
        <w:rPr>
          <w:rFonts w:ascii="Georgia" w:hAnsi="Georgia" w:cs="Arial"/>
          <w:caps/>
          <w:color w:val="CC092F"/>
          <w:sz w:val="30"/>
          <w:szCs w:val="30"/>
        </w:rPr>
        <w:t>PURPOSE OF THE DEGREE</w:t>
      </w:r>
    </w:p>
    <w:p w14:paraId="6B375299" w14:textId="77777777" w:rsidR="00C85CB3" w:rsidRDefault="00C85CB3" w:rsidP="00C85CB3">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The purpose of the M.S.E. degree in Reading is to offer educators and educators-in training a planned program of study focusing on skills and techniques of teaching reading including the diagnosis and remediation of reading problems.</w:t>
      </w:r>
    </w:p>
    <w:p w14:paraId="4468953E" w14:textId="77777777" w:rsidR="00C85CB3" w:rsidRDefault="00C85CB3" w:rsidP="00C85CB3">
      <w:pPr>
        <w:pStyle w:val="Heading2"/>
        <w:spacing w:before="300" w:after="150"/>
        <w:textAlignment w:val="baseline"/>
        <w:rPr>
          <w:rFonts w:ascii="Georgia" w:hAnsi="Georgia" w:cs="Arial"/>
          <w:caps/>
          <w:color w:val="CC092F"/>
          <w:sz w:val="30"/>
          <w:szCs w:val="30"/>
        </w:rPr>
      </w:pPr>
      <w:r>
        <w:rPr>
          <w:rFonts w:ascii="Georgia" w:hAnsi="Georgia" w:cs="Arial"/>
          <w:caps/>
          <w:color w:val="CC092F"/>
          <w:sz w:val="30"/>
          <w:szCs w:val="30"/>
        </w:rPr>
        <w:t>ADMISSION REQUIREMENTS</w:t>
      </w:r>
    </w:p>
    <w:p w14:paraId="7B324775" w14:textId="77777777" w:rsidR="00C85CB3" w:rsidRDefault="00C85CB3" w:rsidP="00C85CB3">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Students seeking admission into the Master of Science in Education degree program in Reading must meet the admission requirements of Graduate Admissions and the specific program requirements. In addition, applicants must have a valid teaching license (Arkansas or other state).</w:t>
      </w:r>
    </w:p>
    <w:p w14:paraId="52EC4ED6" w14:textId="77777777" w:rsidR="00C85CB3" w:rsidRDefault="00C85CB3" w:rsidP="00C85CB3">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Unconditional Admission:</w:t>
      </w:r>
      <w:r>
        <w:rPr>
          <w:rFonts w:ascii="inherit" w:hAnsi="inherit" w:cs="Arial"/>
          <w:color w:val="000000"/>
          <w:sz w:val="20"/>
          <w:szCs w:val="20"/>
        </w:rPr>
        <w:t> In addition to Graduate Admissions criteria, academic proficiency must be established through the satisfaction of one of the following admissions selection criteria:</w:t>
      </w:r>
    </w:p>
    <w:p w14:paraId="4E9940FB"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minimum cumulative undergraduate grade point average of 3.00 (or 3.25 on the last 60 hours); or a minimum raw score of a 380 on the Miller Analogies Test (MAT); or a minimum scaled score of 150 on the verbal reasoning section and a minimum scaled score of 141 on the quantitative reasoning sections of the GRE.</w:t>
      </w:r>
    </w:p>
    <w:p w14:paraId="685EC3D5"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written agreement from a practicing teacher in reading/language arts who will function as your mentor during the program.</w:t>
      </w:r>
    </w:p>
    <w:p w14:paraId="168BBCBD"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Participation in an assessment of professional dispositions</w:t>
      </w:r>
    </w:p>
    <w:p w14:paraId="09D469E4" w14:textId="77777777" w:rsidR="00C85CB3" w:rsidRDefault="00C85CB3" w:rsidP="00C85CB3">
      <w:pPr>
        <w:numPr>
          <w:ilvl w:val="0"/>
          <w:numId w:val="7"/>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Completion of a partnership school agreement</w:t>
      </w:r>
    </w:p>
    <w:p w14:paraId="34EF1164" w14:textId="77777777" w:rsidR="00C85CB3" w:rsidRDefault="00C85CB3" w:rsidP="00C85CB3">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Conditional Admission:</w:t>
      </w:r>
      <w:r>
        <w:rPr>
          <w:rFonts w:ascii="inherit" w:hAnsi="inherit" w:cs="Arial"/>
          <w:color w:val="000000"/>
          <w:sz w:val="20"/>
          <w:szCs w:val="20"/>
        </w:rPr>
        <w:t> In addition to Graduate Admissions criteria for conditional admission, academic proficiency must be established through satisfaction of either of the following admission selection criteria:</w:t>
      </w:r>
    </w:p>
    <w:p w14:paraId="527B00B2"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minimum cumulative undergraduate grade point average of 2.75 (or 3.00 on the last 60 hours); or a minimum raw score of a 388 on the MAT; or a minimum scaled score of 150 on the verbal reasoning section and a minimum scaled score of 141 on the quantitative reasoning sections of the GRE.</w:t>
      </w:r>
    </w:p>
    <w:p w14:paraId="53D67E8F"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A written agreement from a practicing teacher in reading/language arts who will function as your mentor during the program.</w:t>
      </w:r>
    </w:p>
    <w:p w14:paraId="66C2223E"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lastRenderedPageBreak/>
        <w:t>Participation in an assessment of professional dispositions</w:t>
      </w:r>
    </w:p>
    <w:p w14:paraId="40A88CC0" w14:textId="77777777" w:rsidR="00C85CB3" w:rsidRDefault="00C85CB3" w:rsidP="00C85CB3">
      <w:pPr>
        <w:numPr>
          <w:ilvl w:val="0"/>
          <w:numId w:val="8"/>
        </w:numPr>
        <w:spacing w:after="30" w:line="240" w:lineRule="auto"/>
        <w:ind w:left="0"/>
        <w:textAlignment w:val="baseline"/>
        <w:rPr>
          <w:rFonts w:ascii="inherit" w:hAnsi="inherit" w:cs="Arial"/>
          <w:color w:val="000000"/>
          <w:sz w:val="20"/>
          <w:szCs w:val="20"/>
        </w:rPr>
      </w:pPr>
      <w:r>
        <w:rPr>
          <w:rFonts w:ascii="inherit" w:hAnsi="inherit" w:cs="Arial"/>
          <w:color w:val="000000"/>
          <w:sz w:val="20"/>
          <w:szCs w:val="20"/>
        </w:rPr>
        <w:t>Completion of a partnership school agreement</w:t>
      </w:r>
    </w:p>
    <w:p w14:paraId="1D2C6EA1" w14:textId="77777777" w:rsidR="00C85CB3" w:rsidRDefault="00C85CB3" w:rsidP="00C85CB3">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Conditional admission requires the student to earn a minimum grade of B or better in the first two classes of the graduate program.</w:t>
      </w:r>
    </w:p>
    <w:p w14:paraId="4C9CD7E6" w14:textId="77777777" w:rsidR="00C85CB3" w:rsidRDefault="00C85CB3" w:rsidP="00C85CB3">
      <w:pPr>
        <w:tabs>
          <w:tab w:val="left" w:pos="360"/>
          <w:tab w:val="left" w:pos="720"/>
        </w:tabs>
        <w:spacing w:after="0" w:line="240" w:lineRule="auto"/>
        <w:rPr>
          <w:rFonts w:asciiTheme="majorHAnsi" w:hAnsiTheme="majorHAnsi" w:cs="Arial"/>
          <w:sz w:val="20"/>
          <w:szCs w:val="20"/>
        </w:rPr>
      </w:pPr>
    </w:p>
    <w:p w14:paraId="38138259" w14:textId="39C7EA8E" w:rsidR="00C85CB3" w:rsidRPr="00C85CB3" w:rsidRDefault="00C85CB3" w:rsidP="00C85CB3">
      <w:pPr>
        <w:tabs>
          <w:tab w:val="left" w:pos="360"/>
          <w:tab w:val="left" w:pos="720"/>
        </w:tabs>
        <w:spacing w:after="0" w:line="240" w:lineRule="auto"/>
        <w:rPr>
          <w:rFonts w:ascii="Times New Roman" w:hAnsi="Times New Roman" w:cs="Times New Roman"/>
          <w:sz w:val="28"/>
          <w:szCs w:val="28"/>
        </w:rPr>
      </w:pPr>
      <w:r w:rsidRPr="00C85CB3">
        <w:rPr>
          <w:rFonts w:ascii="Times New Roman" w:hAnsi="Times New Roman" w:cs="Times New Roman"/>
          <w:sz w:val="28"/>
          <w:szCs w:val="28"/>
        </w:rPr>
        <w:t>TRAN</w:t>
      </w:r>
      <w:r w:rsidR="00A56DDE">
        <w:rPr>
          <w:rFonts w:ascii="Times New Roman" w:hAnsi="Times New Roman" w:cs="Times New Roman"/>
          <w:sz w:val="28"/>
          <w:szCs w:val="28"/>
        </w:rPr>
        <w:t>S</w:t>
      </w:r>
      <w:r w:rsidRPr="00C85CB3">
        <w:rPr>
          <w:rFonts w:ascii="Times New Roman" w:hAnsi="Times New Roman" w:cs="Times New Roman"/>
          <w:sz w:val="28"/>
          <w:szCs w:val="28"/>
        </w:rPr>
        <w:t>FER WORK AND COURSE SUBSTITUTIONS</w:t>
      </w:r>
    </w:p>
    <w:p w14:paraId="5F7C6A78" w14:textId="77777777" w:rsidR="00C85CB3" w:rsidRPr="00C85CB3" w:rsidRDefault="00C85CB3" w:rsidP="00C85CB3">
      <w:pPr>
        <w:pStyle w:val="NormalWeb"/>
        <w:spacing w:before="150" w:beforeAutospacing="0" w:after="150" w:afterAutospacing="0"/>
        <w:textAlignment w:val="baseline"/>
        <w:rPr>
          <w:color w:val="000000"/>
          <w:sz w:val="28"/>
          <w:szCs w:val="28"/>
        </w:rPr>
      </w:pPr>
      <w:r w:rsidRPr="00C85CB3">
        <w:rPr>
          <w:sz w:val="28"/>
          <w:szCs w:val="28"/>
        </w:rPr>
        <w:t>Graduate School policy limits the number of hours that can be transferred into a Graduate program.  In addition, course syllabi may be required to verify that transfer courses address similar national and/or state standards to be approved as substitute courses.  Courses which have been approved by the State of Arkansas to address specific competencies may not have suitable substitutions.  Documentation of meeting these requirements rests with the student submitting them for approval, and not with the Department of Teacher Education.</w:t>
      </w:r>
    </w:p>
    <w:p w14:paraId="430D6B24" w14:textId="77777777" w:rsidR="00C85CB3" w:rsidRPr="00C85CB3" w:rsidRDefault="00C85CB3" w:rsidP="00C85CB3">
      <w:pPr>
        <w:tabs>
          <w:tab w:val="left" w:pos="360"/>
          <w:tab w:val="left" w:pos="720"/>
        </w:tabs>
        <w:spacing w:after="0" w:line="240" w:lineRule="auto"/>
        <w:rPr>
          <w:rFonts w:ascii="Times New Roman" w:hAnsi="Times New Roman" w:cs="Times New Roman"/>
          <w:sz w:val="28"/>
          <w:szCs w:val="28"/>
        </w:rPr>
      </w:pPr>
    </w:p>
    <w:p w14:paraId="7C433F3F" w14:textId="77777777" w:rsidR="00C85CB3" w:rsidRPr="00C85CB3" w:rsidRDefault="00C85CB3" w:rsidP="00AE6604">
      <w:pPr>
        <w:tabs>
          <w:tab w:val="left" w:pos="360"/>
          <w:tab w:val="left" w:pos="720"/>
        </w:tabs>
        <w:spacing w:after="120" w:line="240" w:lineRule="auto"/>
        <w:rPr>
          <w:rFonts w:ascii="Times New Roman" w:hAnsi="Times New Roman" w:cs="Times New Roman"/>
          <w:b/>
          <w:sz w:val="28"/>
          <w:szCs w:val="28"/>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C366" w14:textId="77777777" w:rsidR="00575CAE" w:rsidRDefault="00575CAE" w:rsidP="00AF3758">
      <w:pPr>
        <w:spacing w:after="0" w:line="240" w:lineRule="auto"/>
      </w:pPr>
      <w:r>
        <w:separator/>
      </w:r>
    </w:p>
  </w:endnote>
  <w:endnote w:type="continuationSeparator" w:id="0">
    <w:p w14:paraId="2C49F509" w14:textId="77777777" w:rsidR="00575CAE" w:rsidRDefault="00575CA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1B97" w14:textId="77777777" w:rsidR="00575CAE" w:rsidRDefault="00575CAE" w:rsidP="00AF3758">
      <w:pPr>
        <w:spacing w:after="0" w:line="240" w:lineRule="auto"/>
      </w:pPr>
      <w:r>
        <w:separator/>
      </w:r>
    </w:p>
  </w:footnote>
  <w:footnote w:type="continuationSeparator" w:id="0">
    <w:p w14:paraId="0DD19478" w14:textId="77777777" w:rsidR="00575CAE" w:rsidRDefault="00575CA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0998"/>
    <w:multiLevelType w:val="multilevel"/>
    <w:tmpl w:val="6FB61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C38FD"/>
    <w:multiLevelType w:val="multilevel"/>
    <w:tmpl w:val="FC8AD1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287965">
    <w:abstractNumId w:val="1"/>
  </w:num>
  <w:num w:numId="2" w16cid:durableId="917792953">
    <w:abstractNumId w:val="0"/>
  </w:num>
  <w:num w:numId="3" w16cid:durableId="385883870">
    <w:abstractNumId w:val="4"/>
  </w:num>
  <w:num w:numId="4" w16cid:durableId="356079022">
    <w:abstractNumId w:val="5"/>
  </w:num>
  <w:num w:numId="5" w16cid:durableId="2144424458">
    <w:abstractNumId w:val="3"/>
  </w:num>
  <w:num w:numId="6" w16cid:durableId="1736005069">
    <w:abstractNumId w:val="7"/>
  </w:num>
  <w:num w:numId="7" w16cid:durableId="1365786956">
    <w:abstractNumId w:val="2"/>
  </w:num>
  <w:num w:numId="8" w16cid:durableId="473107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9532B"/>
    <w:rsid w:val="003A05F4"/>
    <w:rsid w:val="003C0ED1"/>
    <w:rsid w:val="003C1EE2"/>
    <w:rsid w:val="003E535F"/>
    <w:rsid w:val="00400712"/>
    <w:rsid w:val="004039F0"/>
    <w:rsid w:val="004072F1"/>
    <w:rsid w:val="00473252"/>
    <w:rsid w:val="00487771"/>
    <w:rsid w:val="00492F7C"/>
    <w:rsid w:val="00493290"/>
    <w:rsid w:val="004A7706"/>
    <w:rsid w:val="004C59E8"/>
    <w:rsid w:val="004E5007"/>
    <w:rsid w:val="004F3C87"/>
    <w:rsid w:val="00504BCC"/>
    <w:rsid w:val="00515205"/>
    <w:rsid w:val="00515831"/>
    <w:rsid w:val="00526B81"/>
    <w:rsid w:val="00563E52"/>
    <w:rsid w:val="00571B09"/>
    <w:rsid w:val="00575CAE"/>
    <w:rsid w:val="00584C22"/>
    <w:rsid w:val="00592A95"/>
    <w:rsid w:val="005A18F5"/>
    <w:rsid w:val="005A46DE"/>
    <w:rsid w:val="005B101B"/>
    <w:rsid w:val="005B2E9E"/>
    <w:rsid w:val="0061125C"/>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1507A"/>
    <w:rsid w:val="0073025F"/>
    <w:rsid w:val="0073125A"/>
    <w:rsid w:val="00750AF6"/>
    <w:rsid w:val="00783E81"/>
    <w:rsid w:val="007A06B9"/>
    <w:rsid w:val="007D3392"/>
    <w:rsid w:val="007D62C8"/>
    <w:rsid w:val="007E4484"/>
    <w:rsid w:val="00826393"/>
    <w:rsid w:val="0083170D"/>
    <w:rsid w:val="0085052C"/>
    <w:rsid w:val="008574AB"/>
    <w:rsid w:val="008657A2"/>
    <w:rsid w:val="008A2544"/>
    <w:rsid w:val="008A44C2"/>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56DDE"/>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D4A9A"/>
    <w:rsid w:val="00BE069E"/>
    <w:rsid w:val="00BE1689"/>
    <w:rsid w:val="00BF1A02"/>
    <w:rsid w:val="00C033E8"/>
    <w:rsid w:val="00C12816"/>
    <w:rsid w:val="00C132F9"/>
    <w:rsid w:val="00C23CC7"/>
    <w:rsid w:val="00C2647C"/>
    <w:rsid w:val="00C334FF"/>
    <w:rsid w:val="00C723B8"/>
    <w:rsid w:val="00C85CB3"/>
    <w:rsid w:val="00CA6230"/>
    <w:rsid w:val="00CD7510"/>
    <w:rsid w:val="00D0686A"/>
    <w:rsid w:val="00D51205"/>
    <w:rsid w:val="00D57716"/>
    <w:rsid w:val="00D654AF"/>
    <w:rsid w:val="00D67AC4"/>
    <w:rsid w:val="00D72E20"/>
    <w:rsid w:val="00D76DEE"/>
    <w:rsid w:val="00D979DD"/>
    <w:rsid w:val="00DA3F9B"/>
    <w:rsid w:val="00DB3983"/>
    <w:rsid w:val="00E12BCF"/>
    <w:rsid w:val="00E45868"/>
    <w:rsid w:val="00E70F88"/>
    <w:rsid w:val="00EB4FF5"/>
    <w:rsid w:val="00EC2BA4"/>
    <w:rsid w:val="00EC6970"/>
    <w:rsid w:val="00EE55A2"/>
    <w:rsid w:val="00EF2A44"/>
    <w:rsid w:val="00F01A8B"/>
    <w:rsid w:val="00F11CE3"/>
    <w:rsid w:val="00F645B5"/>
    <w:rsid w:val="00F75657"/>
    <w:rsid w:val="00F87993"/>
    <w:rsid w:val="00FB00D4"/>
    <w:rsid w:val="00FC546C"/>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link w:val="Heading1Char"/>
    <w:uiPriority w:val="9"/>
    <w:qFormat/>
    <w:rsid w:val="00C85C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85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C85CB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85CB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85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C85C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astate.edu/content.php?catoid=4&amp;navoid=1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catoid=4&amp;navoid=113"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catalog.astate.edu/preview_program.php?catoid=4&amp;poid=1074&amp;returnto=113"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A915DA"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A915DA"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A915DA"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A915DA"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A915DA"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A915DA"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A915DA"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A915DA"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A915DA"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A915DA"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93680"/>
    <w:rsid w:val="00342C55"/>
    <w:rsid w:val="00352BC4"/>
    <w:rsid w:val="00371DB3"/>
    <w:rsid w:val="0038006E"/>
    <w:rsid w:val="004027ED"/>
    <w:rsid w:val="004068B1"/>
    <w:rsid w:val="00436F7C"/>
    <w:rsid w:val="00444715"/>
    <w:rsid w:val="004B7262"/>
    <w:rsid w:val="004E1A75"/>
    <w:rsid w:val="004E386C"/>
    <w:rsid w:val="00566E19"/>
    <w:rsid w:val="005755F7"/>
    <w:rsid w:val="00587536"/>
    <w:rsid w:val="005D5D2F"/>
    <w:rsid w:val="00623293"/>
    <w:rsid w:val="00636142"/>
    <w:rsid w:val="006C0858"/>
    <w:rsid w:val="00724E33"/>
    <w:rsid w:val="00774C54"/>
    <w:rsid w:val="007B5EE7"/>
    <w:rsid w:val="007C429E"/>
    <w:rsid w:val="0088172E"/>
    <w:rsid w:val="009C0E11"/>
    <w:rsid w:val="00A21721"/>
    <w:rsid w:val="00A915DA"/>
    <w:rsid w:val="00AC3009"/>
    <w:rsid w:val="00AD5D56"/>
    <w:rsid w:val="00B2559E"/>
    <w:rsid w:val="00B46AFF"/>
    <w:rsid w:val="00B5782F"/>
    <w:rsid w:val="00BA2926"/>
    <w:rsid w:val="00BF4156"/>
    <w:rsid w:val="00C16165"/>
    <w:rsid w:val="00C35680"/>
    <w:rsid w:val="00C36047"/>
    <w:rsid w:val="00C3760F"/>
    <w:rsid w:val="00CD4EF8"/>
    <w:rsid w:val="00D27A94"/>
    <w:rsid w:val="00D556D2"/>
    <w:rsid w:val="00D66A0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68BB4A910592884E9881CE635359D6E3">
    <w:name w:val="68BB4A910592884E9881CE635359D6E3"/>
    <w:rsid w:val="00352BC4"/>
    <w:pPr>
      <w:spacing w:after="0" w:line="240" w:lineRule="auto"/>
    </w:pPr>
    <w:rPr>
      <w:sz w:val="24"/>
      <w:szCs w:val="24"/>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962E7-421E-452E-A594-DD09DE2D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2022-10-26T20:59:00Z</dcterms:created>
  <dcterms:modified xsi:type="dcterms:W3CDTF">2022-11-29T16:17:00Z</dcterms:modified>
</cp:coreProperties>
</file>