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DD0FD81" w:rsidR="00E27C4B" w:rsidRDefault="00E65678">
            <w:r>
              <w:t>LAC113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560F8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393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BAF174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C0393B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0E270F9B" w:rsidR="00001C04" w:rsidRPr="008426D1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5204D2">
                  <w:rPr>
                    <w:rFonts w:asciiTheme="majorHAnsi" w:hAnsiTheme="majorHAnsi"/>
                    <w:sz w:val="20"/>
                    <w:szCs w:val="20"/>
                  </w:rPr>
                  <w:t xml:space="preserve">Warren Johnson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04D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7D096C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7A4335E" w:rsidR="00001C04" w:rsidRPr="008426D1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8A34E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Vicent Moreno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A34E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99C6B7F" w:rsidR="004C4ADF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319927305"/>
                        <w:placeholder>
                          <w:docPart w:val="EC6E7C9FB6F64A3B8C7F185AD4938501"/>
                        </w:placeholder>
                      </w:sdtPr>
                      <w:sdtEndPr/>
                      <w:sdtContent>
                        <w:r w:rsidR="0074617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74617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4617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3/16/2022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2A2FBD4E" w:rsidR="00D66C39" w:rsidRPr="008426D1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7E69F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3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69F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7E69FE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B7E1B59" w:rsidR="00D66C39" w:rsidRPr="008426D1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B816F2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4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16F2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4/5/2022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7D096C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3016F70D" w14:textId="77777777" w:rsidR="00C0393B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Vicent Moreno, Dept. of English, Philosophy, and World Languages, vmoreno@astate.edu, </w:t>
          </w:r>
          <w:r w:rsidRPr="00C0393B">
            <w:rPr>
              <w:rFonts w:asciiTheme="majorHAnsi" w:hAnsiTheme="majorHAnsi" w:cs="Arial"/>
              <w:sz w:val="20"/>
              <w:szCs w:val="20"/>
            </w:rPr>
            <w:t>(870) 972-3502</w:t>
          </w:r>
        </w:p>
        <w:p w14:paraId="76E25B1E" w14:textId="36CF91E2" w:rsidR="007D371A" w:rsidRPr="008426D1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wjohnson@asate.edu, (870)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4EE6BF8C" w:rsidR="00A865C3" w:rsidRDefault="00C0393B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Start Term: </w:t>
      </w:r>
      <w:r w:rsidR="00564B7C">
        <w:rPr>
          <w:rFonts w:asciiTheme="majorHAnsi" w:hAnsiTheme="majorHAnsi" w:cs="Arial"/>
          <w:sz w:val="20"/>
          <w:szCs w:val="20"/>
        </w:rPr>
        <w:t>Spring</w:t>
      </w:r>
      <w:r>
        <w:rPr>
          <w:rFonts w:asciiTheme="majorHAnsi" w:hAnsiTheme="majorHAnsi" w:cs="Arial"/>
          <w:sz w:val="20"/>
          <w:szCs w:val="20"/>
        </w:rPr>
        <w:t xml:space="preserve"> 202</w:t>
      </w:r>
      <w:r w:rsidR="00564B7C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>, Bulletin Year 2022-2023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619122B0" w14:textId="77777777" w:rsidR="00A865C3" w:rsidRDefault="00C0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CHIN</w:t>
            </w:r>
          </w:p>
          <w:p w14:paraId="373C9D4B" w14:textId="67FA2110" w:rsidR="003822B0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[restore from 2017-2018 Bulletin]</w:t>
            </w:r>
          </w:p>
        </w:tc>
        <w:tc>
          <w:tcPr>
            <w:tcW w:w="2051" w:type="pct"/>
          </w:tcPr>
          <w:p w14:paraId="1B02A79C" w14:textId="158C602D" w:rsidR="00A865C3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504613C0" w:rsidR="00A865C3" w:rsidRDefault="00C0393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  <w:r w:rsidR="00DB0CDB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3864DA24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4DDA4EC7" w:rsidR="00A865C3" w:rsidRDefault="003822B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Elementary Chinese</w:t>
            </w:r>
            <w:r w:rsidR="00DB0CDB">
              <w:rPr>
                <w:rFonts w:asciiTheme="majorHAnsi" w:hAnsiTheme="majorHAnsi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2051" w:type="pct"/>
          </w:tcPr>
          <w:p w14:paraId="1011739E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F6CA3A6" w:rsidR="00A865C3" w:rsidRDefault="00580369" w:rsidP="00580369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80369">
              <w:rPr>
                <w:rFonts w:asciiTheme="majorHAnsi" w:hAnsiTheme="majorHAnsi" w:cs="Arial"/>
                <w:b/>
                <w:sz w:val="20"/>
                <w:szCs w:val="20"/>
              </w:rPr>
              <w:t>Continuation of CHIN 1013. Further development of basic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80369">
              <w:rPr>
                <w:rFonts w:asciiTheme="majorHAnsi" w:hAnsiTheme="majorHAnsi" w:cs="Arial"/>
                <w:b/>
                <w:sz w:val="20"/>
                <w:szCs w:val="20"/>
              </w:rPr>
              <w:t>Mandarin Chinese speaking and listening comprehension skills, basic grammar, reading and</w:t>
            </w:r>
            <w:r w:rsidR="002E0D36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80369">
              <w:rPr>
                <w:rFonts w:asciiTheme="majorHAnsi" w:hAnsiTheme="majorHAnsi" w:cs="Arial"/>
                <w:b/>
                <w:sz w:val="20"/>
                <w:szCs w:val="20"/>
              </w:rPr>
              <w:t>character writing, basic familiarity with Chinese culture.</w:t>
            </w:r>
          </w:p>
        </w:tc>
        <w:tc>
          <w:tcPr>
            <w:tcW w:w="2051" w:type="pct"/>
          </w:tcPr>
          <w:p w14:paraId="088D3464" w14:textId="77777777" w:rsidR="003822B0" w:rsidRDefault="003822B0" w:rsidP="003822B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5897B3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D71A546" w:rsidR="00391206" w:rsidRPr="008426D1" w:rsidRDefault="007D096C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C6121F2" w:rsidR="00A966C5" w:rsidRPr="008426D1" w:rsidRDefault="007D096C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>CHIN 1013</w:t>
          </w:r>
          <w:r w:rsidR="001E2A92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08842E45" w:rsidR="00C002F9" w:rsidRPr="008426D1" w:rsidRDefault="007D096C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580369">
            <w:rPr>
              <w:rFonts w:asciiTheme="majorHAnsi" w:hAnsiTheme="majorHAnsi" w:cs="Arial"/>
              <w:sz w:val="20"/>
              <w:szCs w:val="20"/>
            </w:rPr>
            <w:t>continuation of sequence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7B8E4C" w:rsidR="00391206" w:rsidRPr="008426D1" w:rsidRDefault="007D096C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822B0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C22961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20848B36" w:rsidR="00C002F9" w:rsidRPr="008426D1" w:rsidRDefault="0058036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57460D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3CC16749" w:rsidR="00AF68E8" w:rsidRPr="008426D1" w:rsidRDefault="003822B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402300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1E6672B5" w:rsidR="001E288B" w:rsidRDefault="003822B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2ABC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822B0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8B8ED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sdt>
            <w:sdtPr>
              <w:alias w:val="Select Yes / No"/>
              <w:tag w:val="Select Yes / No"/>
              <w:id w:val="273686079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532A5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sdt>
            <w:sdtPr>
              <w:alias w:val="Select Yes / No"/>
              <w:tag w:val="Select Yes / No"/>
              <w:id w:val="648329060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3C3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sdt>
            <w:sdtPr>
              <w:alias w:val="Select Yes / No"/>
              <w:tag w:val="Select Yes / No"/>
              <w:id w:val="968172990"/>
            </w:sdtPr>
            <w:sdtEndPr/>
            <w:sdtContent>
              <w:r w:rsidR="003822B0"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9E8CF43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64129B" w14:textId="412AB946" w:rsidR="007361D2" w:rsidRDefault="007361D2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1F127AAA" w14:textId="460EE0ED" w:rsidR="007361D2" w:rsidRPr="00C44C5E" w:rsidRDefault="00E52803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[</w:t>
      </w:r>
      <w:r w:rsidR="007361D2">
        <w:rPr>
          <w:rFonts w:asciiTheme="majorHAnsi" w:hAnsiTheme="majorHAnsi" w:cs="Arial"/>
          <w:sz w:val="20"/>
          <w:szCs w:val="20"/>
        </w:rPr>
        <w:t xml:space="preserve">Based on order of material in: </w:t>
      </w:r>
      <w:r w:rsidR="007361D2" w:rsidRPr="007361D2">
        <w:rPr>
          <w:rFonts w:asciiTheme="majorHAnsi" w:hAnsiTheme="majorHAnsi" w:cs="Arial"/>
          <w:i/>
          <w:iCs/>
          <w:sz w:val="20"/>
          <w:szCs w:val="20"/>
        </w:rPr>
        <w:t>Chinese Link: Beginning Chinese,</w:t>
      </w:r>
      <w:r w:rsidR="007361D2" w:rsidRPr="007361D2">
        <w:rPr>
          <w:rFonts w:asciiTheme="majorHAnsi" w:hAnsiTheme="majorHAnsi" w:cs="Arial"/>
          <w:sz w:val="20"/>
          <w:szCs w:val="20"/>
        </w:rPr>
        <w:t xml:space="preserve"> Traditional Character Version, Level 1/Part</w:t>
      </w:r>
      <w:r w:rsidR="00646E98">
        <w:rPr>
          <w:rFonts w:asciiTheme="majorHAnsi" w:hAnsiTheme="majorHAnsi" w:cs="Arial"/>
          <w:sz w:val="20"/>
          <w:szCs w:val="20"/>
        </w:rPr>
        <w:t>s</w:t>
      </w:r>
      <w:r w:rsidR="007361D2" w:rsidRPr="007361D2">
        <w:rPr>
          <w:rFonts w:asciiTheme="majorHAnsi" w:hAnsiTheme="majorHAnsi" w:cs="Arial"/>
          <w:sz w:val="20"/>
          <w:szCs w:val="20"/>
        </w:rPr>
        <w:t xml:space="preserve"> 1</w:t>
      </w:r>
      <w:r w:rsidR="00646E98">
        <w:rPr>
          <w:rFonts w:asciiTheme="majorHAnsi" w:hAnsiTheme="majorHAnsi" w:cs="Arial"/>
          <w:sz w:val="20"/>
          <w:szCs w:val="20"/>
        </w:rPr>
        <w:t xml:space="preserve"> and 2</w:t>
      </w:r>
      <w:r w:rsidR="007361D2" w:rsidRPr="007361D2">
        <w:rPr>
          <w:rFonts w:asciiTheme="majorHAnsi" w:hAnsiTheme="majorHAnsi" w:cs="Arial"/>
          <w:sz w:val="20"/>
          <w:szCs w:val="20"/>
        </w:rPr>
        <w:t>, 2nd Edition</w:t>
      </w:r>
      <w:r w:rsidR="007361D2">
        <w:rPr>
          <w:rFonts w:asciiTheme="majorHAnsi" w:hAnsiTheme="majorHAnsi" w:cs="Arial"/>
          <w:sz w:val="20"/>
          <w:szCs w:val="20"/>
        </w:rPr>
        <w:t xml:space="preserve"> (Pearson)</w:t>
      </w:r>
      <w:r>
        <w:rPr>
          <w:rFonts w:asciiTheme="majorHAnsi" w:hAnsiTheme="majorHAnsi" w:cs="Arial"/>
          <w:sz w:val="20"/>
          <w:szCs w:val="20"/>
        </w:rPr>
        <w:t>]</w:t>
      </w:r>
    </w:p>
    <w:p w14:paraId="43B89319" w14:textId="4D7928CC" w:rsidR="007361D2" w:rsidRDefault="007361D2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Meeting and Making Plans</w:t>
      </w:r>
    </w:p>
    <w:p w14:paraId="359B0E27" w14:textId="39A547FE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Meeting and Making Plans</w:t>
      </w:r>
      <w:r>
        <w:rPr>
          <w:rFonts w:asciiTheme="majorHAnsi" w:hAnsiTheme="majorHAnsi" w:cs="Arial"/>
          <w:sz w:val="20"/>
          <w:szCs w:val="20"/>
        </w:rPr>
        <w:tab/>
      </w:r>
    </w:p>
    <w:p w14:paraId="309DDC9B" w14:textId="3F105920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Phone Calls</w:t>
      </w:r>
      <w:r w:rsidR="005025A2">
        <w:rPr>
          <w:rFonts w:asciiTheme="majorHAnsi" w:hAnsiTheme="majorHAnsi" w:cs="Arial"/>
          <w:sz w:val="20"/>
          <w:szCs w:val="20"/>
        </w:rPr>
        <w:tab/>
      </w:r>
    </w:p>
    <w:p w14:paraId="552123D3" w14:textId="6F2924EB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Phone Calls</w:t>
      </w:r>
    </w:p>
    <w:p w14:paraId="7F7C2F75" w14:textId="099864F8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Time and Schedules</w:t>
      </w:r>
    </w:p>
    <w:p w14:paraId="62AE4ABF" w14:textId="3E7584A8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Time and Schedules</w:t>
      </w:r>
    </w:p>
    <w:p w14:paraId="1271D325" w14:textId="10F99D1E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Ordering Food</w:t>
      </w:r>
    </w:p>
    <w:p w14:paraId="12C04315" w14:textId="336F6A5B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Ordering Food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1F9D7E33" w14:textId="0F01ED86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Making Requests</w:t>
      </w:r>
      <w:r w:rsidR="005025A2">
        <w:rPr>
          <w:rFonts w:asciiTheme="majorHAnsi" w:hAnsiTheme="majorHAnsi" w:cs="Arial"/>
          <w:sz w:val="20"/>
          <w:szCs w:val="20"/>
        </w:rPr>
        <w:tab/>
      </w:r>
    </w:p>
    <w:p w14:paraId="76F27701" w14:textId="3C4E0AD4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Making Requests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39258600" w14:textId="3DF212C1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Clothes and Shopping</w:t>
      </w:r>
    </w:p>
    <w:p w14:paraId="2D358264" w14:textId="6284AEDF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Clothes and Shopping</w:t>
      </w:r>
      <w:r>
        <w:rPr>
          <w:rFonts w:asciiTheme="majorHAnsi" w:hAnsiTheme="majorHAnsi" w:cs="Arial"/>
          <w:sz w:val="20"/>
          <w:szCs w:val="20"/>
        </w:rPr>
        <w:tab/>
      </w:r>
    </w:p>
    <w:p w14:paraId="117F163F" w14:textId="58D176B7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Birthdays and Celebrations</w:t>
      </w:r>
      <w:r>
        <w:rPr>
          <w:rFonts w:asciiTheme="majorHAnsi" w:hAnsiTheme="majorHAnsi" w:cs="Arial"/>
          <w:sz w:val="20"/>
          <w:szCs w:val="20"/>
        </w:rPr>
        <w:tab/>
      </w:r>
    </w:p>
    <w:p w14:paraId="51652669" w14:textId="3103B965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Week 14</w:t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Birthdays and Celebrations</w:t>
      </w:r>
    </w:p>
    <w:p w14:paraId="056FC845" w14:textId="6CD4822F" w:rsidR="007361D2" w:rsidRPr="008426D1" w:rsidRDefault="007361D2" w:rsidP="007361D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>
        <w:rPr>
          <w:rFonts w:asciiTheme="majorHAnsi" w:hAnsiTheme="majorHAnsi" w:cs="Arial"/>
          <w:sz w:val="20"/>
          <w:szCs w:val="20"/>
        </w:rPr>
        <w:tab/>
      </w:r>
      <w:r w:rsidR="005025A2">
        <w:rPr>
          <w:rFonts w:asciiTheme="majorHAnsi" w:hAnsiTheme="majorHAnsi" w:cs="Arial"/>
          <w:sz w:val="20"/>
          <w:szCs w:val="20"/>
        </w:rPr>
        <w:t>Cultural Activities</w:t>
      </w:r>
    </w:p>
    <w:p w14:paraId="4C36B818" w14:textId="63B09F8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50707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EndPr/>
      <w:sdtContent>
        <w:p w14:paraId="0A9CC22B" w14:textId="474B3D88" w:rsidR="00A966C5" w:rsidRPr="008426D1" w:rsidRDefault="00E5280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65D336DC" w:rsidR="00A966C5" w:rsidRPr="008426D1" w:rsidRDefault="00ED277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have a Multimedia Lab for student use.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1D008FA" w:rsidR="00A966C5" w:rsidRPr="008426D1" w:rsidRDefault="007D096C" w:rsidP="00ED277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ED2777">
            <w:rPr>
              <w:rFonts w:asciiTheme="majorHAnsi" w:hAnsiTheme="majorHAnsi" w:cs="Arial"/>
              <w:sz w:val="20"/>
              <w:szCs w:val="20"/>
            </w:rPr>
            <w:t>Yes, a TA (possibly through Fulbright)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55BD56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ED277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0E871AF5" w:rsidR="00D4202C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This course was deleted because it was not possible to staff it at the time.  We believe that use of a TA (an application for a Fulbright TA is being submitted simultaneously) is a cost-effective way of providing quality instruction for the course.</w:t>
      </w:r>
    </w:p>
    <w:p w14:paraId="5C64FFC1" w14:textId="5CC4333C" w:rsidR="00ED2777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DEE666D" w14:textId="46A69B5F" w:rsidR="00ED2777" w:rsidRPr="00D4202C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The course structure and SLOs are being revised based on offerings at peer institutions and currently available materials.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6724783A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/>
        <w:sdtContent>
          <w:r w:rsidR="00ED2777">
            <w:rPr>
              <w:rFonts w:asciiTheme="majorHAnsi" w:hAnsiTheme="majorHAnsi" w:cs="Arial"/>
              <w:sz w:val="20"/>
              <w:szCs w:val="20"/>
            </w:rPr>
            <w:t xml:space="preserve">Students will </w:t>
          </w:r>
          <w:r w:rsidR="005025A2">
            <w:rPr>
              <w:rFonts w:asciiTheme="majorHAnsi" w:hAnsiTheme="majorHAnsi" w:cs="Arial"/>
              <w:sz w:val="20"/>
              <w:szCs w:val="20"/>
            </w:rPr>
            <w:t xml:space="preserve">learn further </w:t>
          </w:r>
          <w:r w:rsidR="00F34260">
            <w:rPr>
              <w:rFonts w:asciiTheme="majorHAnsi" w:hAnsiTheme="majorHAnsi" w:cs="Arial"/>
              <w:sz w:val="20"/>
              <w:szCs w:val="20"/>
            </w:rPr>
            <w:t>basic vocabulary and characters</w:t>
          </w:r>
          <w:r w:rsidR="00833D39">
            <w:rPr>
              <w:rFonts w:asciiTheme="majorHAnsi" w:hAnsiTheme="majorHAnsi" w:cs="Arial"/>
              <w:sz w:val="20"/>
              <w:szCs w:val="20"/>
            </w:rPr>
            <w:t xml:space="preserve"> and acquire basic “survival skills” in the language</w:t>
          </w:r>
          <w:r w:rsidR="00F3426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31490C1C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EndPr/>
        <w:sdtContent>
          <w:r w:rsidR="00F34260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</w:t>
          </w:r>
        </w:sdtContent>
      </w:sdt>
      <w:r w:rsidR="00F34260">
        <w:rPr>
          <w:rFonts w:asciiTheme="majorHAnsi" w:hAnsiTheme="majorHAnsi" w:cs="Arial"/>
          <w:sz w:val="20"/>
          <w:szCs w:val="20"/>
        </w:rPr>
        <w:t>expand s</w:t>
      </w:r>
      <w:r w:rsidR="00F34260" w:rsidRPr="00F34260">
        <w:rPr>
          <w:rFonts w:asciiTheme="majorHAnsi" w:hAnsiTheme="majorHAnsi" w:cs="Arial"/>
          <w:sz w:val="20"/>
          <w:szCs w:val="20"/>
        </w:rPr>
        <w:t>tudents’ cultural horizons while providing practical language skills for a variety of career options</w:t>
      </w:r>
      <w:r w:rsidR="00F34260">
        <w:rPr>
          <w:rFonts w:asciiTheme="majorHAnsi" w:hAnsiTheme="majorHAnsi" w:cs="Arial"/>
          <w:sz w:val="20"/>
          <w:szCs w:val="20"/>
        </w:rPr>
        <w:t xml:space="preserve">.  This course provides an introduction to </w:t>
      </w:r>
      <w:r w:rsidR="0070173F">
        <w:rPr>
          <w:rFonts w:asciiTheme="majorHAnsi" w:hAnsiTheme="majorHAnsi" w:cs="Arial"/>
          <w:sz w:val="20"/>
          <w:szCs w:val="20"/>
        </w:rPr>
        <w:t>the most in-demand world language.</w:t>
      </w:r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EndPr/>
      <w:sdtContent>
        <w:p w14:paraId="0F42BE32" w14:textId="2AC60D97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Any student wanting a knowledge of Chinese.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EndPr/>
      <w:sdtContent>
        <w:p w14:paraId="431F12EA" w14:textId="03DC690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lower because beginning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CF13EA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sdt>
            <w:sdtPr>
              <w:alias w:val="Select Yes / No"/>
              <w:tag w:val="Select Yes / No"/>
              <w:id w:val="-1450765484"/>
            </w:sdtPr>
            <w:sdtEndPr/>
            <w:sdtContent>
              <w:r w:rsidR="008C6062">
                <w:t>No</w:t>
              </w:r>
            </w:sdtContent>
          </w:sdt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EndPr/>
      <w:sdtContent>
        <w:p w14:paraId="04168D80" w14:textId="77777777" w:rsidR="00396F9B" w:rsidRDefault="00396F9B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1BE6E61C" w:rsidR="00547433" w:rsidRPr="008426D1" w:rsidRDefault="0070173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service course and is not specified in any degree program; therefore, no program-level assessment will be carried out.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7D096C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</w:sdtPr>
          <w:sdtEndPr/>
          <w:sdtContent>
            <w:tc>
              <w:tcPr>
                <w:tcW w:w="7428" w:type="dxa"/>
              </w:tcPr>
              <w:p w14:paraId="21D2C9A5" w14:textId="33E6F99D" w:rsidR="00575870" w:rsidRPr="002B453A" w:rsidRDefault="00833D39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833D39">
                  <w:rPr>
                    <w:rFonts w:asciiTheme="majorHAnsi" w:hAnsiTheme="majorHAnsi"/>
                    <w:sz w:val="20"/>
                    <w:szCs w:val="20"/>
                  </w:rPr>
                  <w:t>Master the Chinese Pinyin System, focusing on tone combinations</w:t>
                </w:r>
                <w:r>
                  <w:rPr>
                    <w:rFonts w:asciiTheme="majorHAnsi" w:hAnsiTheme="majorHAnsi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0A7F5A8" w14:textId="2A56310E" w:rsidR="00575870" w:rsidRPr="002B453A" w:rsidRDefault="00833D39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transcription exercises</w:t>
            </w:r>
          </w:p>
        </w:tc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67B4058C" w:rsidR="00CB2125" w:rsidRPr="002B453A" w:rsidRDefault="006C53E6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3DA6C1EF" w14:textId="77777777" w:rsidR="00843222" w:rsidRDefault="00843222" w:rsidP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43222" w:rsidRPr="002B453A" w14:paraId="2BF502F9" w14:textId="77777777" w:rsidTr="0051049D">
        <w:tc>
          <w:tcPr>
            <w:tcW w:w="2148" w:type="dxa"/>
          </w:tcPr>
          <w:p w14:paraId="416AD3E0" w14:textId="686335C4" w:rsidR="00843222" w:rsidRPr="002B453A" w:rsidRDefault="00843222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3A4F215A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8BF3F88" w14:textId="4EDDFD48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Recognize and write 100-200</w:t>
            </w:r>
            <w:r w:rsidR="00833D39">
              <w:rPr>
                <w:rFonts w:asciiTheme="majorHAnsi" w:hAnsiTheme="majorHAnsi"/>
                <w:sz w:val="20"/>
                <w:szCs w:val="20"/>
              </w:rPr>
              <w:t xml:space="preserve"> new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characters.</w:t>
            </w:r>
          </w:p>
        </w:tc>
      </w:tr>
      <w:tr w:rsidR="00843222" w:rsidRPr="002B453A" w14:paraId="63030119" w14:textId="77777777" w:rsidTr="0051049D">
        <w:tc>
          <w:tcPr>
            <w:tcW w:w="2148" w:type="dxa"/>
          </w:tcPr>
          <w:p w14:paraId="717FD7A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50803F23" w14:textId="5ACAF756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written exercises (in class and using online workbook)</w:t>
            </w:r>
          </w:p>
        </w:tc>
      </w:tr>
      <w:tr w:rsidR="00843222" w:rsidRPr="002B453A" w14:paraId="0BDC4462" w14:textId="77777777" w:rsidTr="0051049D">
        <w:tc>
          <w:tcPr>
            <w:tcW w:w="2148" w:type="dxa"/>
          </w:tcPr>
          <w:p w14:paraId="054DFEB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C308147" w14:textId="7127CAEA" w:rsidR="00843222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843222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1C4FD4E3" w14:textId="77777777" w:rsidR="00843222" w:rsidRDefault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330BA" w:rsidRPr="002B453A" w14:paraId="63B01448" w14:textId="77777777" w:rsidTr="00F330BA">
        <w:tc>
          <w:tcPr>
            <w:tcW w:w="2148" w:type="dxa"/>
          </w:tcPr>
          <w:p w14:paraId="3D6C23CD" w14:textId="24FC8C95" w:rsidR="00F330BA" w:rsidRPr="002B453A" w:rsidRDefault="00F330BA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843222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78A655F9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03D1DE1" w14:textId="7F94D3CB" w:rsidR="00F330BA" w:rsidRPr="002B453A" w:rsidRDefault="005C4CC7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Interact</w:t>
            </w:r>
            <w:r w:rsidR="00843222" w:rsidRPr="00843222">
              <w:rPr>
                <w:rFonts w:asciiTheme="majorHAnsi" w:hAnsiTheme="majorHAnsi"/>
                <w:sz w:val="20"/>
                <w:szCs w:val="20"/>
              </w:rPr>
              <w:t xml:space="preserve"> in the target language </w:t>
            </w:r>
            <w:r>
              <w:rPr>
                <w:rFonts w:asciiTheme="majorHAnsi" w:hAnsiTheme="majorHAnsi"/>
                <w:sz w:val="20"/>
                <w:szCs w:val="20"/>
              </w:rPr>
              <w:t>to accomplish</w:t>
            </w:r>
            <w:r w:rsidR="00833D39">
              <w:rPr>
                <w:rFonts w:asciiTheme="majorHAnsi" w:hAnsiTheme="majorHAnsi"/>
                <w:sz w:val="20"/>
                <w:szCs w:val="20"/>
              </w:rPr>
              <w:t xml:space="preserve"> essential tasks re</w:t>
            </w:r>
            <w:r>
              <w:rPr>
                <w:rFonts w:asciiTheme="majorHAnsi" w:hAnsiTheme="majorHAnsi"/>
                <w:sz w:val="20"/>
                <w:szCs w:val="20"/>
              </w:rPr>
              <w:t>quired while living in a Chinese-speaking environment.</w:t>
            </w:r>
          </w:p>
        </w:tc>
      </w:tr>
      <w:tr w:rsidR="00F330BA" w:rsidRPr="002B453A" w14:paraId="20530F89" w14:textId="77777777" w:rsidTr="00F330BA">
        <w:tc>
          <w:tcPr>
            <w:tcW w:w="2148" w:type="dxa"/>
          </w:tcPr>
          <w:p w14:paraId="7506FC4C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2809F043" w14:textId="32A8571B" w:rsidR="00F330BA" w:rsidRPr="002B453A" w:rsidRDefault="00425A7F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form-based and communicative paired activities</w:t>
            </w:r>
          </w:p>
        </w:tc>
      </w:tr>
      <w:tr w:rsidR="00F330BA" w:rsidRPr="002B453A" w14:paraId="5CFF23ED" w14:textId="77777777" w:rsidTr="00F330BA">
        <w:tc>
          <w:tcPr>
            <w:tcW w:w="2148" w:type="dxa"/>
          </w:tcPr>
          <w:p w14:paraId="2D87C267" w14:textId="77777777" w:rsidR="00F330BA" w:rsidRPr="002B453A" w:rsidRDefault="00F330BA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4C39B5C5" w14:textId="5536CF8B" w:rsidR="00F330BA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oral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</w:t>
            </w:r>
          </w:p>
        </w:tc>
      </w:tr>
    </w:tbl>
    <w:p w14:paraId="279E5EF4" w14:textId="43122160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59A44DEE" w14:textId="77777777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4E8E6B8A" w14:textId="5715940F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416E3" w14:textId="3B30B878" w:rsidR="00D3680D" w:rsidRDefault="00843222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843222">
        <w:rPr>
          <w:rFonts w:asciiTheme="majorHAnsi" w:hAnsiTheme="majorHAnsi" w:cs="Arial"/>
          <w:b/>
          <w:bCs/>
          <w:sz w:val="20"/>
          <w:szCs w:val="20"/>
        </w:rPr>
        <w:t>Undergraduate Bulletin 2021-2022, p. 483</w:t>
      </w:r>
    </w:p>
    <w:p w14:paraId="57219588" w14:textId="3E725640" w:rsidR="001207C0" w:rsidRDefault="001207C0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14:paraId="4363B8E8" w14:textId="738AC135" w:rsidR="001207C0" w:rsidRPr="001207C0" w:rsidRDefault="001207C0" w:rsidP="0084322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CURRENT</w:t>
      </w:r>
    </w:p>
    <w:p w14:paraId="6F6EB1AB" w14:textId="5B90BE40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5ADF906A" w14:textId="4DB41351" w:rsidR="00843222" w:rsidRDefault="00843222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79586FAC" w14:textId="77777777" w:rsidR="00843222" w:rsidRDefault="00843222" w:rsidP="0084322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CHEM 4501. Chemistry Capstone </w:t>
      </w:r>
      <w:r>
        <w:rPr>
          <w:color w:val="000000"/>
          <w:sz w:val="16"/>
          <w:szCs w:val="16"/>
        </w:rPr>
        <w:t>A one-credit required course for all chemistry majors, focused on applying knowledge learned in various chemistry courses to solving broad, inte</w:t>
      </w:r>
      <w:r>
        <w:rPr>
          <w:color w:val="000000"/>
          <w:sz w:val="16"/>
          <w:szCs w:val="16"/>
        </w:rPr>
        <w:softHyphen/>
        <w:t xml:space="preserve">grated chemical problems. Prerequisite, Chemistry major, submission of Application/Intent to Graduate Form. Fall, Spring. </w:t>
      </w:r>
    </w:p>
    <w:p w14:paraId="4E223D49" w14:textId="75176662" w:rsidR="00843222" w:rsidRPr="001207C0" w:rsidRDefault="00843222" w:rsidP="00843222">
      <w:pPr>
        <w:pStyle w:val="Pa447"/>
        <w:spacing w:after="260"/>
        <w:ind w:left="360" w:hanging="360"/>
        <w:rPr>
          <w:rFonts w:ascii="Book Antiqua" w:hAnsi="Book Antiqua" w:cs="Book Antiqua"/>
          <w:b/>
          <w:bCs/>
          <w:color w:val="4F81BD" w:themeColor="accent1"/>
          <w:sz w:val="23"/>
          <w:szCs w:val="23"/>
        </w:rPr>
      </w:pPr>
      <w:r w:rsidRPr="001207C0">
        <w:rPr>
          <w:rFonts w:ascii="Book Antiqua" w:hAnsi="Book Antiqua" w:cs="Book Antiqua"/>
          <w:b/>
          <w:bCs/>
          <w:color w:val="4F81BD" w:themeColor="accent1"/>
          <w:sz w:val="23"/>
          <w:szCs w:val="23"/>
        </w:rPr>
        <w:t>Chinese</w:t>
      </w:r>
    </w:p>
    <w:p w14:paraId="1DBFB20B" w14:textId="4F505F71" w:rsidR="00843222" w:rsidRPr="002E0D36" w:rsidRDefault="001207C0" w:rsidP="001207C0">
      <w:pPr>
        <w:pStyle w:val="Pa448"/>
        <w:spacing w:after="140"/>
        <w:ind w:left="360" w:hanging="360"/>
        <w:rPr>
          <w:color w:val="4F81BD" w:themeColor="accent1"/>
        </w:rPr>
      </w:pPr>
      <w:r w:rsidRPr="001207C0">
        <w:rPr>
          <w:b/>
          <w:bCs/>
          <w:color w:val="4F81BD" w:themeColor="accent1"/>
        </w:rPr>
        <w:t>CHIN 10</w:t>
      </w:r>
      <w:r w:rsidR="002E0D36">
        <w:rPr>
          <w:b/>
          <w:bCs/>
          <w:color w:val="4F81BD" w:themeColor="accent1"/>
        </w:rPr>
        <w:t>2</w:t>
      </w:r>
      <w:r w:rsidRPr="001207C0">
        <w:rPr>
          <w:b/>
          <w:bCs/>
          <w:color w:val="4F81BD" w:themeColor="accent1"/>
        </w:rPr>
        <w:t>3.  Elementary Chin</w:t>
      </w:r>
      <w:r w:rsidR="001E2A92">
        <w:rPr>
          <w:b/>
          <w:bCs/>
          <w:color w:val="4F81BD" w:themeColor="accent1"/>
        </w:rPr>
        <w:t>e</w:t>
      </w:r>
      <w:r w:rsidRPr="001207C0">
        <w:rPr>
          <w:b/>
          <w:bCs/>
          <w:color w:val="4F81BD" w:themeColor="accent1"/>
        </w:rPr>
        <w:t xml:space="preserve">se </w:t>
      </w:r>
      <w:proofErr w:type="gramStart"/>
      <w:r w:rsidRPr="001207C0">
        <w:rPr>
          <w:b/>
          <w:bCs/>
          <w:color w:val="4F81BD" w:themeColor="accent1"/>
        </w:rPr>
        <w:t>I</w:t>
      </w:r>
      <w:r w:rsidR="002E0D36">
        <w:rPr>
          <w:b/>
          <w:bCs/>
          <w:color w:val="4F81BD" w:themeColor="accent1"/>
        </w:rPr>
        <w:t>I</w:t>
      </w:r>
      <w:r w:rsidRPr="001207C0">
        <w:rPr>
          <w:b/>
          <w:bCs/>
          <w:color w:val="4F81BD" w:themeColor="accent1"/>
        </w:rPr>
        <w:t xml:space="preserve">  </w:t>
      </w:r>
      <w:r w:rsidR="002E0D36" w:rsidRPr="002E0D36">
        <w:rPr>
          <w:color w:val="4F81BD" w:themeColor="accent1"/>
        </w:rPr>
        <w:t>Continuation</w:t>
      </w:r>
      <w:proofErr w:type="gramEnd"/>
      <w:r w:rsidR="002E0D36" w:rsidRPr="002E0D36">
        <w:rPr>
          <w:color w:val="4F81BD" w:themeColor="accent1"/>
        </w:rPr>
        <w:t xml:space="preserve"> of CHIN 1013. Further development of basic Mandarin Chinese speaking and listening comprehension skills, basic grammar, reading and</w:t>
      </w:r>
      <w:r w:rsidR="002E0D36">
        <w:rPr>
          <w:color w:val="4F81BD" w:themeColor="accent1"/>
        </w:rPr>
        <w:t xml:space="preserve"> </w:t>
      </w:r>
      <w:r w:rsidR="002E0D36" w:rsidRPr="002E0D36">
        <w:rPr>
          <w:color w:val="4F81BD" w:themeColor="accent1"/>
        </w:rPr>
        <w:t>character writing, basic familiarity with Chinese culture.</w:t>
      </w:r>
      <w:r w:rsidR="002E0D36">
        <w:rPr>
          <w:color w:val="4F81BD" w:themeColor="accent1"/>
        </w:rPr>
        <w:t xml:space="preserve"> </w:t>
      </w:r>
      <w:r w:rsidR="001E2A92">
        <w:rPr>
          <w:color w:val="4F81BD" w:themeColor="accent1"/>
        </w:rPr>
        <w:t>Prerequisite, CHIN 1013 or instructor permission.</w:t>
      </w:r>
      <w:r w:rsidR="002E0D36">
        <w:rPr>
          <w:color w:val="4F81BD" w:themeColor="accent1"/>
        </w:rPr>
        <w:t xml:space="preserve"> Spring.</w:t>
      </w:r>
    </w:p>
    <w:p w14:paraId="50C10DB3" w14:textId="3EEE1180" w:rsidR="00843222" w:rsidRDefault="00843222" w:rsidP="00843222">
      <w:pPr>
        <w:pStyle w:val="Pa447"/>
        <w:spacing w:after="260"/>
        <w:ind w:left="360" w:hanging="36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Clinical Laboratory Science (CLS) </w:t>
      </w:r>
    </w:p>
    <w:p w14:paraId="1055D7FB" w14:textId="19375B61" w:rsidR="00843222" w:rsidRPr="00843222" w:rsidRDefault="00843222" w:rsidP="00843222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 w:rsidRPr="00843222">
        <w:rPr>
          <w:b/>
          <w:bCs/>
          <w:color w:val="000000"/>
          <w:sz w:val="16"/>
          <w:szCs w:val="16"/>
        </w:rPr>
        <w:t>CLS 1003. Making Connections Clinical Laboratory Science</w:t>
      </w:r>
      <w:r w:rsidRPr="0084322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Open to incoming Freshmen only. This course will provide both an introduction to the nature of university education and a general orientation to the functions and resources of the university as a whole. This section of First Year Seminar is a special health professions section and will include a focus on under</w:t>
      </w:r>
      <w:r>
        <w:rPr>
          <w:color w:val="000000"/>
          <w:sz w:val="16"/>
          <w:szCs w:val="16"/>
        </w:rPr>
        <w:softHyphen/>
        <w:t>standing and appreciating various health professions and how laboratory professionals interact with other health care professionals. Fall.</w:t>
      </w:r>
    </w:p>
    <w:p w14:paraId="0FC4C605" w14:textId="3294C45D" w:rsidR="00895557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03DDFE2" w14:textId="30C28824" w:rsidR="001207C0" w:rsidRDefault="001207C0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030FCF3B" w14:textId="417C1E92" w:rsidR="001207C0" w:rsidRPr="001207C0" w:rsidRDefault="001207C0" w:rsidP="001207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  <w:u w:val="single"/>
        </w:rPr>
      </w:pPr>
      <w:r>
        <w:rPr>
          <w:rFonts w:asciiTheme="majorHAnsi" w:hAnsiTheme="majorHAnsi" w:cs="Arial"/>
          <w:b/>
          <w:bCs/>
          <w:sz w:val="20"/>
          <w:szCs w:val="20"/>
          <w:u w:val="single"/>
        </w:rPr>
        <w:t>PROPOSED</w:t>
      </w:r>
    </w:p>
    <w:p w14:paraId="108DC0D6" w14:textId="77777777" w:rsidR="001207C0" w:rsidRDefault="001207C0" w:rsidP="00120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292B8047" w14:textId="77777777" w:rsidR="001207C0" w:rsidRDefault="001207C0" w:rsidP="001207C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4E4E68F" w14:textId="77777777" w:rsidR="001207C0" w:rsidRDefault="001207C0" w:rsidP="001207C0">
      <w:pPr>
        <w:pStyle w:val="Pa448"/>
        <w:spacing w:after="140"/>
        <w:ind w:left="360" w:hanging="360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CHEM 4501. Chemistry Capstone </w:t>
      </w:r>
      <w:r>
        <w:rPr>
          <w:color w:val="000000"/>
          <w:sz w:val="16"/>
          <w:szCs w:val="16"/>
        </w:rPr>
        <w:t>A one-credit required course for all chemistry majors, focused on applying knowledge learned in various chemistry courses to solving broad, inte</w:t>
      </w:r>
      <w:r>
        <w:rPr>
          <w:color w:val="000000"/>
          <w:sz w:val="16"/>
          <w:szCs w:val="16"/>
        </w:rPr>
        <w:softHyphen/>
        <w:t xml:space="preserve">grated chemical problems. Prerequisite, Chemistry major, submission of Application/Intent to Graduate Form. Fall, Spring. </w:t>
      </w:r>
    </w:p>
    <w:p w14:paraId="5C6DA95B" w14:textId="77777777" w:rsidR="001207C0" w:rsidRPr="001207C0" w:rsidRDefault="001207C0" w:rsidP="001207C0">
      <w:pPr>
        <w:pStyle w:val="Pa447"/>
        <w:spacing w:after="260"/>
        <w:ind w:left="360" w:hanging="360"/>
        <w:rPr>
          <w:rFonts w:ascii="Book Antiqua" w:hAnsi="Book Antiqua" w:cs="Book Antiqua"/>
          <w:b/>
          <w:bCs/>
          <w:sz w:val="23"/>
          <w:szCs w:val="23"/>
        </w:rPr>
      </w:pPr>
      <w:r w:rsidRPr="001207C0">
        <w:rPr>
          <w:rFonts w:ascii="Book Antiqua" w:hAnsi="Book Antiqua" w:cs="Book Antiqua"/>
          <w:b/>
          <w:bCs/>
          <w:sz w:val="23"/>
          <w:szCs w:val="23"/>
        </w:rPr>
        <w:t>Chinese</w:t>
      </w:r>
    </w:p>
    <w:p w14:paraId="1427AF8B" w14:textId="03402822" w:rsidR="002E0D36" w:rsidRDefault="002E0D36" w:rsidP="001E2A92">
      <w:pPr>
        <w:pStyle w:val="Pa447"/>
        <w:spacing w:after="260" w:line="161" w:lineRule="atLeast"/>
        <w:ind w:left="360" w:hanging="360"/>
        <w:rPr>
          <w:color w:val="000000"/>
          <w:sz w:val="16"/>
          <w:szCs w:val="16"/>
        </w:rPr>
      </w:pPr>
      <w:r w:rsidRPr="002E0D36">
        <w:rPr>
          <w:b/>
          <w:bCs/>
          <w:color w:val="000000"/>
          <w:sz w:val="16"/>
          <w:szCs w:val="16"/>
        </w:rPr>
        <w:t>CHIN 1023.  Elementary Chin</w:t>
      </w:r>
      <w:r w:rsidR="001E2A92">
        <w:rPr>
          <w:b/>
          <w:bCs/>
          <w:color w:val="000000"/>
          <w:sz w:val="16"/>
          <w:szCs w:val="16"/>
        </w:rPr>
        <w:t>e</w:t>
      </w:r>
      <w:r w:rsidRPr="002E0D36">
        <w:rPr>
          <w:b/>
          <w:bCs/>
          <w:color w:val="000000"/>
          <w:sz w:val="16"/>
          <w:szCs w:val="16"/>
        </w:rPr>
        <w:t xml:space="preserve">se </w:t>
      </w:r>
      <w:proofErr w:type="gramStart"/>
      <w:r w:rsidRPr="002E0D36">
        <w:rPr>
          <w:b/>
          <w:bCs/>
          <w:color w:val="000000"/>
          <w:sz w:val="16"/>
          <w:szCs w:val="16"/>
        </w:rPr>
        <w:t xml:space="preserve">II  </w:t>
      </w:r>
      <w:r w:rsidRPr="002E0D36">
        <w:rPr>
          <w:color w:val="000000"/>
          <w:sz w:val="16"/>
          <w:szCs w:val="16"/>
        </w:rPr>
        <w:t>Continuation</w:t>
      </w:r>
      <w:proofErr w:type="gramEnd"/>
      <w:r w:rsidRPr="002E0D36">
        <w:rPr>
          <w:color w:val="000000"/>
          <w:sz w:val="16"/>
          <w:szCs w:val="16"/>
        </w:rPr>
        <w:t xml:space="preserve"> of CHIN 1013. Further development of basic Mandarin Chinese speaking and listening comprehension skills, basic grammar, reading and</w:t>
      </w:r>
      <w:r>
        <w:rPr>
          <w:color w:val="000000"/>
          <w:sz w:val="16"/>
          <w:szCs w:val="16"/>
        </w:rPr>
        <w:t xml:space="preserve"> </w:t>
      </w:r>
      <w:r w:rsidRPr="002E0D36">
        <w:rPr>
          <w:color w:val="000000"/>
          <w:sz w:val="16"/>
          <w:szCs w:val="16"/>
        </w:rPr>
        <w:t xml:space="preserve">character writing, basic familiarity with Chinese culture.  </w:t>
      </w:r>
      <w:r w:rsidR="001E2A92" w:rsidRPr="001E2A92">
        <w:rPr>
          <w:color w:val="000000"/>
          <w:sz w:val="16"/>
          <w:szCs w:val="16"/>
        </w:rPr>
        <w:t xml:space="preserve">Prerequisite, CHIN 1013 or instructor permission. </w:t>
      </w:r>
      <w:r w:rsidRPr="002E0D36">
        <w:rPr>
          <w:color w:val="000000"/>
          <w:sz w:val="16"/>
          <w:szCs w:val="16"/>
        </w:rPr>
        <w:t>Spring.</w:t>
      </w:r>
    </w:p>
    <w:p w14:paraId="01824151" w14:textId="69AFB10A" w:rsidR="001207C0" w:rsidRDefault="001207C0" w:rsidP="001207C0">
      <w:pPr>
        <w:pStyle w:val="Pa447"/>
        <w:spacing w:after="260"/>
        <w:ind w:left="360" w:hanging="360"/>
        <w:rPr>
          <w:rFonts w:ascii="Book Antiqua" w:hAnsi="Book Antiqua" w:cs="Book Antiqua"/>
          <w:color w:val="000000"/>
          <w:sz w:val="23"/>
          <w:szCs w:val="23"/>
        </w:rPr>
      </w:pPr>
      <w:r>
        <w:rPr>
          <w:rFonts w:ascii="Book Antiqua" w:hAnsi="Book Antiqua" w:cs="Book Antiqua"/>
          <w:b/>
          <w:bCs/>
          <w:color w:val="000000"/>
          <w:sz w:val="23"/>
          <w:szCs w:val="23"/>
        </w:rPr>
        <w:t xml:space="preserve">Clinical Laboratory Science (CLS) </w:t>
      </w:r>
    </w:p>
    <w:p w14:paraId="31ED98E8" w14:textId="55ECE79E" w:rsidR="001207C0" w:rsidRPr="008426D1" w:rsidRDefault="001207C0" w:rsidP="004A0805">
      <w:pPr>
        <w:pStyle w:val="Pa448"/>
        <w:spacing w:after="140"/>
        <w:ind w:left="360" w:hanging="360"/>
        <w:rPr>
          <w:rFonts w:asciiTheme="majorHAnsi" w:hAnsiTheme="majorHAnsi"/>
          <w:sz w:val="20"/>
          <w:szCs w:val="20"/>
        </w:rPr>
      </w:pPr>
      <w:r w:rsidRPr="00843222">
        <w:rPr>
          <w:b/>
          <w:bCs/>
          <w:color w:val="000000"/>
          <w:sz w:val="16"/>
          <w:szCs w:val="16"/>
        </w:rPr>
        <w:lastRenderedPageBreak/>
        <w:t>CLS 1003. Making Connections Clinical Laboratory Science</w:t>
      </w:r>
      <w:r w:rsidRPr="00843222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Open to incoming Freshmen only. This course will provide both an introduction to the nature of university education and a general orientation to the functions and resources of the university as a whole. This section of First Year Seminar is a special health professions section and will include a focus on under</w:t>
      </w:r>
      <w:r>
        <w:rPr>
          <w:color w:val="000000"/>
          <w:sz w:val="16"/>
          <w:szCs w:val="16"/>
        </w:rPr>
        <w:softHyphen/>
        <w:t>standing and appreciating various health professions and how laboratory professionals interact with other health care professionals. Fall.</w:t>
      </w:r>
    </w:p>
    <w:sectPr w:rsidR="001207C0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BE37" w14:textId="77777777" w:rsidR="007D096C" w:rsidRDefault="007D096C" w:rsidP="00AF3758">
      <w:pPr>
        <w:spacing w:after="0" w:line="240" w:lineRule="auto"/>
      </w:pPr>
      <w:r>
        <w:separator/>
      </w:r>
    </w:p>
  </w:endnote>
  <w:endnote w:type="continuationSeparator" w:id="0">
    <w:p w14:paraId="24E31865" w14:textId="77777777" w:rsidR="007D096C" w:rsidRDefault="007D096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1CC9074F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61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8972" w14:textId="77777777" w:rsidR="007D096C" w:rsidRDefault="007D096C" w:rsidP="00AF3758">
      <w:pPr>
        <w:spacing w:after="0" w:line="240" w:lineRule="auto"/>
      </w:pPr>
      <w:r>
        <w:separator/>
      </w:r>
    </w:p>
  </w:footnote>
  <w:footnote w:type="continuationSeparator" w:id="0">
    <w:p w14:paraId="0497F751" w14:textId="77777777" w:rsidR="007D096C" w:rsidRDefault="007D096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3FE4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207C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2A92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6453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D78D4"/>
    <w:rsid w:val="002E0CD3"/>
    <w:rsid w:val="002E0D36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2B0"/>
    <w:rsid w:val="00384538"/>
    <w:rsid w:val="00390A66"/>
    <w:rsid w:val="00391206"/>
    <w:rsid w:val="00393E47"/>
    <w:rsid w:val="00395BB2"/>
    <w:rsid w:val="00396386"/>
    <w:rsid w:val="00396C14"/>
    <w:rsid w:val="00396F9B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7F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0805"/>
    <w:rsid w:val="004A211B"/>
    <w:rsid w:val="004A2E84"/>
    <w:rsid w:val="004A7706"/>
    <w:rsid w:val="004B1430"/>
    <w:rsid w:val="004C4ADF"/>
    <w:rsid w:val="004C53EC"/>
    <w:rsid w:val="004D5819"/>
    <w:rsid w:val="004F3C87"/>
    <w:rsid w:val="005025A2"/>
    <w:rsid w:val="00504ECD"/>
    <w:rsid w:val="005204D2"/>
    <w:rsid w:val="00526B81"/>
    <w:rsid w:val="0054568E"/>
    <w:rsid w:val="00547433"/>
    <w:rsid w:val="00556E69"/>
    <w:rsid w:val="00564B7C"/>
    <w:rsid w:val="005677EC"/>
    <w:rsid w:val="0056782C"/>
    <w:rsid w:val="00573D98"/>
    <w:rsid w:val="00575870"/>
    <w:rsid w:val="00580369"/>
    <w:rsid w:val="00584C22"/>
    <w:rsid w:val="00592A95"/>
    <w:rsid w:val="005934F2"/>
    <w:rsid w:val="005978FA"/>
    <w:rsid w:val="005B6EB6"/>
    <w:rsid w:val="005C26C9"/>
    <w:rsid w:val="005C471D"/>
    <w:rsid w:val="005C4CC7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6E98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9762B"/>
    <w:rsid w:val="006A7113"/>
    <w:rsid w:val="006B0864"/>
    <w:rsid w:val="006B52C0"/>
    <w:rsid w:val="006C0168"/>
    <w:rsid w:val="006C53E6"/>
    <w:rsid w:val="006D0246"/>
    <w:rsid w:val="006D258C"/>
    <w:rsid w:val="006D3578"/>
    <w:rsid w:val="006E6117"/>
    <w:rsid w:val="0070173F"/>
    <w:rsid w:val="00707894"/>
    <w:rsid w:val="00712045"/>
    <w:rsid w:val="007227F4"/>
    <w:rsid w:val="0073025F"/>
    <w:rsid w:val="0073125A"/>
    <w:rsid w:val="007361D2"/>
    <w:rsid w:val="00746171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300C"/>
    <w:rsid w:val="007C7F4C"/>
    <w:rsid w:val="007D096C"/>
    <w:rsid w:val="007D371A"/>
    <w:rsid w:val="007D3A96"/>
    <w:rsid w:val="007E3CEE"/>
    <w:rsid w:val="007E69FE"/>
    <w:rsid w:val="007F159A"/>
    <w:rsid w:val="007F2D67"/>
    <w:rsid w:val="00802638"/>
    <w:rsid w:val="00820CD9"/>
    <w:rsid w:val="00822A0F"/>
    <w:rsid w:val="00826029"/>
    <w:rsid w:val="0083170D"/>
    <w:rsid w:val="00833D39"/>
    <w:rsid w:val="008426D1"/>
    <w:rsid w:val="00843222"/>
    <w:rsid w:val="00862E36"/>
    <w:rsid w:val="008663CA"/>
    <w:rsid w:val="0088142B"/>
    <w:rsid w:val="00895557"/>
    <w:rsid w:val="008A34EC"/>
    <w:rsid w:val="008B2BCB"/>
    <w:rsid w:val="008B74B6"/>
    <w:rsid w:val="008C6062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233B"/>
    <w:rsid w:val="00962018"/>
    <w:rsid w:val="00976B5B"/>
    <w:rsid w:val="00983ADC"/>
    <w:rsid w:val="00984490"/>
    <w:rsid w:val="00987195"/>
    <w:rsid w:val="0099427C"/>
    <w:rsid w:val="00994BE0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16F2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393B"/>
    <w:rsid w:val="00C046B8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0CDB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2803"/>
    <w:rsid w:val="00E63FF3"/>
    <w:rsid w:val="00E6567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2777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30BA"/>
    <w:rsid w:val="00F34260"/>
    <w:rsid w:val="00F36F29"/>
    <w:rsid w:val="00F40E7C"/>
    <w:rsid w:val="00F44095"/>
    <w:rsid w:val="00F63326"/>
    <w:rsid w:val="00F645B5"/>
    <w:rsid w:val="00F671A1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8">
    <w:name w:val="Pa448"/>
    <w:basedOn w:val="Normal"/>
    <w:next w:val="Normal"/>
    <w:uiPriority w:val="99"/>
    <w:rsid w:val="0084322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4322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C6E7C9FB6F64A3B8C7F185AD4938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E3825-4561-4D7F-A2D4-1E5DE585F2B3}"/>
      </w:docPartPr>
      <w:docPartBody>
        <w:p w:rsidR="00777F8B" w:rsidRDefault="008F100B" w:rsidP="008F100B">
          <w:pPr>
            <w:pStyle w:val="EC6E7C9FB6F64A3B8C7F185AD493850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5675"/>
    <w:rsid w:val="000354CE"/>
    <w:rsid w:val="000738EC"/>
    <w:rsid w:val="00081B63"/>
    <w:rsid w:val="000B2786"/>
    <w:rsid w:val="00185D63"/>
    <w:rsid w:val="002B1FD9"/>
    <w:rsid w:val="002D64D6"/>
    <w:rsid w:val="0032383A"/>
    <w:rsid w:val="00336AB5"/>
    <w:rsid w:val="00337484"/>
    <w:rsid w:val="003D4C2A"/>
    <w:rsid w:val="003F69FB"/>
    <w:rsid w:val="00425226"/>
    <w:rsid w:val="00436B57"/>
    <w:rsid w:val="004E1A75"/>
    <w:rsid w:val="00534B28"/>
    <w:rsid w:val="00576003"/>
    <w:rsid w:val="00587536"/>
    <w:rsid w:val="005C4D59"/>
    <w:rsid w:val="005D5D2F"/>
    <w:rsid w:val="00623293"/>
    <w:rsid w:val="00653820"/>
    <w:rsid w:val="00654E35"/>
    <w:rsid w:val="006C3910"/>
    <w:rsid w:val="006F4C7A"/>
    <w:rsid w:val="00777F8B"/>
    <w:rsid w:val="008822A5"/>
    <w:rsid w:val="00891F77"/>
    <w:rsid w:val="00894772"/>
    <w:rsid w:val="008F100B"/>
    <w:rsid w:val="00913E4B"/>
    <w:rsid w:val="0096458F"/>
    <w:rsid w:val="009D102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31B3F"/>
    <w:rsid w:val="00EB3740"/>
    <w:rsid w:val="00EB75CB"/>
    <w:rsid w:val="00F0343A"/>
    <w:rsid w:val="00F6324D"/>
    <w:rsid w:val="00F70181"/>
    <w:rsid w:val="00FD626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C6E7C9FB6F64A3B8C7F185AD4938501">
    <w:name w:val="EC6E7C9FB6F64A3B8C7F185AD4938501"/>
    <w:rsid w:val="008F100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E439-084F-4C5B-92BD-691CA502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2022-03-15T20:27:00Z</dcterms:created>
  <dcterms:modified xsi:type="dcterms:W3CDTF">2022-04-13T20:29:00Z</dcterms:modified>
</cp:coreProperties>
</file>