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3F462C5"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21781C">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B28E56A"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6A481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2B3F19FC" w:rsidR="00001C04" w:rsidRPr="008426D1" w:rsidRDefault="00E63D2D" w:rsidP="0021781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1781C">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0T00:00:00Z">
                  <w:dateFormat w:val="M/d/yyyy"/>
                  <w:lid w:val="en-US"/>
                  <w:storeMappedDataAs w:val="dateTime"/>
                  <w:calendar w:val="gregorian"/>
                </w:date>
              </w:sdtPr>
              <w:sdtEndPr/>
              <w:sdtContent>
                <w:r w:rsidR="0021781C">
                  <w:rPr>
                    <w:rFonts w:asciiTheme="majorHAnsi" w:hAnsiTheme="majorHAnsi"/>
                    <w:smallCaps/>
                    <w:sz w:val="20"/>
                    <w:szCs w:val="20"/>
                  </w:rPr>
                  <w:t>1/20/2020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63D2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8CE7A4C" w:rsidR="00001C04" w:rsidRPr="008426D1" w:rsidRDefault="00E63D2D" w:rsidP="0021781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1781C">
                      <w:rPr>
                        <w:rFonts w:asciiTheme="majorHAnsi" w:hAnsiTheme="majorHAnsi"/>
                        <w:sz w:val="20"/>
                        <w:szCs w:val="20"/>
                      </w:rPr>
                      <w:t xml:space="preserve">Ron </w:t>
                    </w:r>
                    <w:proofErr w:type="spellStart"/>
                    <w:r w:rsidR="0021781C">
                      <w:rPr>
                        <w:rFonts w:asciiTheme="majorHAnsi" w:hAnsiTheme="majorHAnsi"/>
                        <w:sz w:val="20"/>
                        <w:szCs w:val="20"/>
                      </w:rPr>
                      <w:t>Towery</w:t>
                    </w:r>
                    <w:proofErr w:type="spellEnd"/>
                    <w:r w:rsidR="0021781C">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0T00:00:00Z">
                  <w:dateFormat w:val="M/d/yyyy"/>
                  <w:lid w:val="en-US"/>
                  <w:storeMappedDataAs w:val="dateTime"/>
                  <w:calendar w:val="gregorian"/>
                </w:date>
              </w:sdtPr>
              <w:sdtEndPr/>
              <w:sdtContent>
                <w:r w:rsidR="0021781C">
                  <w:rPr>
                    <w:rFonts w:asciiTheme="majorHAnsi" w:hAnsiTheme="majorHAnsi"/>
                    <w:smallCaps/>
                    <w:sz w:val="20"/>
                    <w:szCs w:val="20"/>
                  </w:rPr>
                  <w:t>1/20/2020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63D2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6F855B8B" w:rsidR="00D66C39" w:rsidRDefault="00E63D2D"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B10F82">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1-21T00:00:00Z">
                    <w:dateFormat w:val="M/d/yyyy"/>
                    <w:lid w:val="en-US"/>
                    <w:storeMappedDataAs w:val="dateTime"/>
                    <w:calendar w:val="gregorian"/>
                  </w:date>
                </w:sdtPr>
                <w:sdtEndPr/>
                <w:sdtContent>
                  <w:tc>
                    <w:tcPr>
                      <w:tcW w:w="1350" w:type="dxa"/>
                      <w:vAlign w:val="bottom"/>
                    </w:tcPr>
                    <w:p w14:paraId="04444C0A" w14:textId="04088E6C" w:rsidR="00D66C39" w:rsidRDefault="00B10F82" w:rsidP="000201EB">
                      <w:pPr>
                        <w:jc w:val="center"/>
                        <w:rPr>
                          <w:rFonts w:asciiTheme="majorHAnsi" w:hAnsiTheme="majorHAnsi"/>
                          <w:sz w:val="20"/>
                          <w:szCs w:val="20"/>
                        </w:rPr>
                      </w:pPr>
                      <w:r>
                        <w:rPr>
                          <w:rFonts w:asciiTheme="majorHAnsi" w:hAnsiTheme="majorHAnsi"/>
                          <w:sz w:val="20"/>
                          <w:szCs w:val="20"/>
                        </w:rPr>
                        <w:t>1/21/2020</w:t>
                      </w:r>
                    </w:p>
                  </w:tc>
                </w:sdtContent>
              </w:sdt>
            </w:tr>
            <w:tr w:rsidR="00D66C39" w14:paraId="375E61B2" w14:textId="77777777" w:rsidTr="000201EB">
              <w:trPr>
                <w:trHeight w:val="113"/>
              </w:trPr>
              <w:tc>
                <w:tcPr>
                  <w:tcW w:w="3685" w:type="dxa"/>
                  <w:vAlign w:val="bottom"/>
                </w:tcPr>
                <w:p w14:paraId="0201E3E2" w14:textId="724EE203" w:rsidR="00D66C39" w:rsidRPr="006B48AA" w:rsidRDefault="00B10F82"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E63D2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6C9D5E0F" w:rsidR="00D66C39" w:rsidRPr="008426D1" w:rsidRDefault="00E63D2D" w:rsidP="00D648FF">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D648FF">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1-27T00:00:00Z">
                  <w:dateFormat w:val="M/d/yyyy"/>
                  <w:lid w:val="en-US"/>
                  <w:storeMappedDataAs w:val="dateTime"/>
                  <w:calendar w:val="gregorian"/>
                </w:date>
              </w:sdtPr>
              <w:sdtEndPr/>
              <w:sdtContent>
                <w:r w:rsidR="00D648FF">
                  <w:rPr>
                    <w:rFonts w:asciiTheme="majorHAnsi" w:hAnsiTheme="majorHAnsi"/>
                    <w:smallCaps/>
                    <w:sz w:val="20"/>
                    <w:szCs w:val="20"/>
                  </w:rPr>
                  <w:t>1/27/2020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E63D2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027266B5" w:rsidR="00D66C39" w:rsidRPr="008426D1" w:rsidRDefault="00E63D2D" w:rsidP="0000010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000100">
                      <w:rPr>
                        <w:rFonts w:asciiTheme="majorHAnsi" w:hAnsiTheme="majorHAnsi"/>
                        <w:sz w:val="20"/>
                        <w:szCs w:val="20"/>
                      </w:rPr>
                      <w:t>Mary Jane Bradley</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1-30T00:00:00Z">
                  <w:dateFormat w:val="M/d/yyyy"/>
                  <w:lid w:val="en-US"/>
                  <w:storeMappedDataAs w:val="dateTime"/>
                  <w:calendar w:val="gregorian"/>
                </w:date>
              </w:sdtPr>
              <w:sdtEndPr/>
              <w:sdtContent>
                <w:r w:rsidR="00000100">
                  <w:rPr>
                    <w:rFonts w:asciiTheme="majorHAnsi" w:hAnsiTheme="majorHAnsi"/>
                    <w:smallCaps/>
                    <w:sz w:val="20"/>
                    <w:szCs w:val="20"/>
                  </w:rPr>
                  <w:t>1/30/2020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63D2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E63D2D"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264975268"/>
          </w:sdtPr>
          <w:sdtEndPr/>
          <w:sdtContent>
            <w:p w14:paraId="3B076174" w14:textId="77777777" w:rsidR="0021781C" w:rsidRDefault="0021781C" w:rsidP="0021781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w:t>
              </w:r>
              <w:proofErr w:type="spellStart"/>
              <w:r>
                <w:rPr>
                  <w:rFonts w:asciiTheme="majorHAnsi" w:hAnsiTheme="majorHAnsi" w:cs="Arial"/>
                  <w:sz w:val="20"/>
                  <w:szCs w:val="20"/>
                </w:rPr>
                <w:t>Towery</w:t>
              </w:r>
              <w:proofErr w:type="spellEnd"/>
              <w:r>
                <w:rPr>
                  <w:rFonts w:asciiTheme="majorHAnsi" w:hAnsiTheme="majorHAnsi" w:cs="Arial"/>
                  <w:sz w:val="20"/>
                  <w:szCs w:val="20"/>
                </w:rPr>
                <w:t xml:space="preserve">, </w:t>
              </w:r>
              <w:hyperlink r:id="rId8" w:history="1">
                <w:r w:rsidRPr="00457864">
                  <w:rPr>
                    <w:rStyle w:val="Hyperlink"/>
                    <w:rFonts w:asciiTheme="majorHAnsi" w:hAnsiTheme="majorHAnsi" w:cs="Arial"/>
                    <w:sz w:val="20"/>
                    <w:szCs w:val="20"/>
                  </w:rPr>
                  <w:t>rtowery@astate.edu</w:t>
                </w:r>
              </w:hyperlink>
              <w:r>
                <w:rPr>
                  <w:rFonts w:asciiTheme="majorHAnsi" w:hAnsiTheme="majorHAnsi" w:cs="Arial"/>
                  <w:sz w:val="20"/>
                  <w:szCs w:val="20"/>
                </w:rPr>
                <w:t>, 972-3059</w:t>
              </w:r>
            </w:p>
          </w:sdtContent>
        </w:sdt>
        <w:p w14:paraId="76E25B1E" w14:textId="44F02F5D" w:rsidR="007D371A" w:rsidRPr="008426D1" w:rsidRDefault="00E63D2D"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12221C0C" w:rsidR="003F2F3D" w:rsidRPr="00A865C3" w:rsidRDefault="0021781C"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 xml:space="preserve">Fall </w:t>
          </w:r>
          <w:proofErr w:type="gramStart"/>
          <w:r>
            <w:rPr>
              <w:rStyle w:val="PlaceholderText"/>
              <w:shd w:val="clear" w:color="auto" w:fill="D9D9D9" w:themeFill="background1" w:themeFillShade="D9"/>
            </w:rPr>
            <w:t>2020</w:t>
          </w:r>
          <w:r w:rsidR="007D371A" w:rsidRPr="008426D1">
            <w:rPr>
              <w:rStyle w:val="PlaceholderText"/>
              <w:shd w:val="clear" w:color="auto" w:fill="D9D9D9" w:themeFill="background1" w:themeFillShade="D9"/>
            </w:rPr>
            <w:t>..</w:t>
          </w:r>
          <w:proofErr w:type="gramEnd"/>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6AE52F1" w:rsidR="00A865C3" w:rsidRDefault="00B02BA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RDNG</w:t>
            </w:r>
          </w:p>
        </w:tc>
        <w:tc>
          <w:tcPr>
            <w:tcW w:w="2051" w:type="pct"/>
          </w:tcPr>
          <w:p w14:paraId="16605CA7" w14:textId="42949A77" w:rsidR="00A865C3" w:rsidRDefault="00D84AB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BA1B7A" w:rsidR="00A865C3" w:rsidRDefault="00B02BA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4323</w:t>
            </w:r>
          </w:p>
        </w:tc>
        <w:tc>
          <w:tcPr>
            <w:tcW w:w="2051" w:type="pct"/>
          </w:tcPr>
          <w:p w14:paraId="4C031803" w14:textId="7D9499FB" w:rsidR="00A865C3" w:rsidRDefault="00D84AB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18BB3441" w:rsidR="00A865C3" w:rsidRDefault="00B02BA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Clinical Problems in Reading</w:t>
            </w:r>
          </w:p>
        </w:tc>
        <w:tc>
          <w:tcPr>
            <w:tcW w:w="2051" w:type="pct"/>
          </w:tcPr>
          <w:p w14:paraId="147E32A6" w14:textId="3C846221" w:rsidR="00A865C3" w:rsidRDefault="00D84AB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039D4433" w:rsidR="00A865C3" w:rsidRDefault="00B02BA3" w:rsidP="00CB4B5A">
            <w:pPr>
              <w:tabs>
                <w:tab w:val="left" w:pos="360"/>
                <w:tab w:val="left" w:pos="720"/>
              </w:tabs>
              <w:rPr>
                <w:rFonts w:asciiTheme="majorHAnsi" w:hAnsiTheme="majorHAnsi" w:cs="Arial"/>
                <w:b/>
                <w:sz w:val="20"/>
                <w:szCs w:val="20"/>
              </w:rPr>
            </w:pPr>
            <w:r w:rsidRPr="00ED5D41">
              <w:rPr>
                <w:rFonts w:ascii="Arial" w:hAnsi="Arial" w:cs="Arial"/>
                <w:sz w:val="20"/>
                <w:szCs w:val="20"/>
              </w:rPr>
              <w:t>Focuses on assessment, evaluation, and remediation of reading problems, utilizing an interdisciplinary approach. Must be admitted to the Teacher Education Program. Prerequisite, RDNG 4303. Fall,</w:t>
            </w:r>
          </w:p>
        </w:tc>
        <w:tc>
          <w:tcPr>
            <w:tcW w:w="2051" w:type="pct"/>
          </w:tcPr>
          <w:p w14:paraId="4210CC4F" w14:textId="511E8741" w:rsidR="00B02BA3" w:rsidRPr="00B02BA3" w:rsidRDefault="00B02BA3" w:rsidP="00B02BA3">
            <w:pPr>
              <w:tabs>
                <w:tab w:val="left" w:pos="360"/>
                <w:tab w:val="left" w:pos="720"/>
              </w:tabs>
              <w:rPr>
                <w:rFonts w:asciiTheme="majorHAnsi" w:hAnsiTheme="majorHAnsi" w:cs="Arial"/>
                <w:color w:val="000000" w:themeColor="text1"/>
                <w:sz w:val="24"/>
                <w:szCs w:val="24"/>
              </w:rPr>
            </w:pPr>
            <w:r w:rsidRPr="00B02BA3">
              <w:rPr>
                <w:color w:val="000000" w:themeColor="text1"/>
                <w:sz w:val="24"/>
                <w:szCs w:val="24"/>
              </w:rPr>
              <w:t xml:space="preserve">Examination of developmentally appropriate and evidenced-based classroom literacy assessments, and subsequent diagnosis and implementation for literacy instruction. </w:t>
            </w:r>
          </w:p>
          <w:p w14:paraId="2FB04444" w14:textId="0027DA25"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6E996D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B02BA3">
        <w:rPr>
          <w:rFonts w:asciiTheme="majorHAnsi" w:hAnsiTheme="majorHAnsi" w:cs="Arial"/>
          <w:b/>
          <w:sz w:val="20"/>
          <w:szCs w:val="20"/>
          <w:highlight w:val="yellow"/>
        </w:rPr>
        <w:t>YES</w:t>
      </w:r>
      <w:r w:rsidR="00D06043" w:rsidRPr="0021781C">
        <w:rPr>
          <w:rFonts w:asciiTheme="majorHAnsi" w:hAnsiTheme="majorHAnsi" w:cs="Arial"/>
          <w:b/>
          <w:sz w:val="20"/>
          <w:szCs w:val="20"/>
          <w:highlight w:val="yellow"/>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4F9232" w:rsidR="00391206" w:rsidRPr="0021781C" w:rsidRDefault="00E63D2D" w:rsidP="0021781C">
      <w:pPr>
        <w:tabs>
          <w:tab w:val="left" w:pos="720"/>
        </w:tabs>
        <w:spacing w:after="0" w:line="240" w:lineRule="auto"/>
        <w:rPr>
          <w:rFonts w:asciiTheme="majorHAnsi" w:hAnsiTheme="majorHAnsi"/>
          <w:sz w:val="20"/>
          <w:szCs w:val="20"/>
        </w:rPr>
      </w:pPr>
      <w:sdt>
        <w:sdtPr>
          <w:alias w:val="Select Yes / No"/>
          <w:tag w:val="Select Yes / No"/>
          <w:id w:val="-580367690"/>
          <w:placeholder>
            <w:docPart w:val="31711CBD0AC74D08B223062DADD1B4CB"/>
          </w:placeholder>
        </w:sdtPr>
        <w:sdtEndPr/>
        <w:sdtContent>
          <w:r w:rsidR="0021781C">
            <w:t>NO</w:t>
          </w:r>
        </w:sdtContent>
      </w:sdt>
      <w:r w:rsidR="00AC19CA" w:rsidRPr="0021781C">
        <w:rPr>
          <w:rFonts w:asciiTheme="majorHAnsi" w:hAnsiTheme="majorHAnsi" w:cs="Arial"/>
          <w:bCs/>
          <w:sz w:val="20"/>
          <w:szCs w:val="20"/>
        </w:rPr>
        <w:t xml:space="preserve"> </w:t>
      </w:r>
      <w:r w:rsidR="00AC19CA" w:rsidRPr="0021781C">
        <w:rPr>
          <w:rFonts w:asciiTheme="majorHAnsi" w:hAnsiTheme="majorHAnsi" w:cs="Arial"/>
          <w:bCs/>
          <w:sz w:val="20"/>
          <w:szCs w:val="20"/>
        </w:rPr>
        <w:tab/>
      </w:r>
      <w:r w:rsidR="00C002F9" w:rsidRPr="0021781C">
        <w:rPr>
          <w:rFonts w:asciiTheme="majorHAnsi" w:hAnsiTheme="majorHAnsi" w:cs="Arial"/>
          <w:bCs/>
          <w:sz w:val="20"/>
          <w:szCs w:val="20"/>
        </w:rPr>
        <w:t>Are there any prerequisites?</w:t>
      </w:r>
      <w:r w:rsidR="00391206" w:rsidRPr="0021781C">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A96836" w:rsidR="00A966C5" w:rsidRPr="008426D1" w:rsidRDefault="00E63D2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B02BA3">
            <w:rPr>
              <w:rFonts w:asciiTheme="majorHAnsi" w:hAnsiTheme="majorHAnsi" w:cs="Arial"/>
              <w:sz w:val="20"/>
              <w:szCs w:val="20"/>
            </w:rPr>
            <w:t xml:space="preserve">Delete RDNG 4303 which is no longer in the bulletin; This course is no longer a teacher licensure course requiring admission to Teacher Education.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367A3E4" w:rsidR="00391206" w:rsidRPr="008426D1" w:rsidRDefault="00E63D2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D283E">
            <w:rPr>
              <w:rFonts w:asciiTheme="majorHAnsi" w:hAnsiTheme="majorHAnsi" w:cs="Arial"/>
              <w:sz w:val="20"/>
              <w:szCs w:val="20"/>
            </w:rPr>
            <w:t>NO</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A072A2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bookmarkStart w:id="0" w:name="_GoBack"/>
          <w:bookmarkEnd w:id="0"/>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1143FF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21781C">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FE06791" w:rsidR="00C002F9" w:rsidRPr="008426D1" w:rsidRDefault="00A47F1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918AAB1"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EFE522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4EB943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21781C">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E1529A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21781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4479BEF"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21781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F72175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B02BA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6AE0A51F" w:rsidR="00ED5E7F" w:rsidRPr="008426D1" w:rsidRDefault="00B02BA3"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F53A0D0"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F95AF5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79540AC2" w:rsidR="00A966C5" w:rsidRPr="008426D1" w:rsidRDefault="0021781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89DCED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21781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id w:val="-1277251352"/>
          </w:sdtPr>
          <w:sdtEndPr/>
          <w:sdtContent>
            <w:p w14:paraId="3AABB2F7" w14:textId="77777777" w:rsidR="00B02BA3" w:rsidRPr="00175D20" w:rsidRDefault="00B02BA3" w:rsidP="00B02BA3">
              <w:pPr>
                <w:pStyle w:val="ListParagraph"/>
                <w:numPr>
                  <w:ilvl w:val="0"/>
                  <w:numId w:val="25"/>
                </w:numPr>
                <w:tabs>
                  <w:tab w:val="left" w:pos="360"/>
                  <w:tab w:val="left" w:pos="720"/>
                </w:tabs>
                <w:spacing w:after="0" w:line="240" w:lineRule="auto"/>
                <w:rPr>
                  <w:rFonts w:asciiTheme="majorHAnsi" w:hAnsiTheme="majorHAnsi" w:cs="Arial"/>
                  <w:sz w:val="20"/>
                  <w:szCs w:val="20"/>
                </w:rPr>
              </w:pPr>
              <w:r w:rsidRPr="00175D20">
                <w:rPr>
                  <w:rFonts w:asciiTheme="majorHAnsi" w:hAnsiTheme="majorHAnsi" w:cs="Arial"/>
                  <w:sz w:val="20"/>
                  <w:szCs w:val="20"/>
                </w:rPr>
                <w:t xml:space="preserve">Current course description is not reflective of the current professional language used in literacy and reading education.  The course still focuses on assessment and diagnosis used in teaching reading and literacy.  </w:t>
              </w:r>
            </w:p>
            <w:p w14:paraId="67FD88B1" w14:textId="38A4F4C4" w:rsidR="00B02BA3" w:rsidRPr="00175D20" w:rsidRDefault="00B02BA3" w:rsidP="00B02BA3">
              <w:pPr>
                <w:pStyle w:val="ListParagraph"/>
                <w:numPr>
                  <w:ilvl w:val="0"/>
                  <w:numId w:val="25"/>
                </w:numPr>
                <w:tabs>
                  <w:tab w:val="left" w:pos="360"/>
                  <w:tab w:val="left" w:pos="720"/>
                </w:tabs>
                <w:spacing w:after="0" w:line="240" w:lineRule="auto"/>
                <w:rPr>
                  <w:rFonts w:asciiTheme="majorHAnsi" w:hAnsiTheme="majorHAnsi" w:cs="Arial"/>
                  <w:sz w:val="20"/>
                  <w:szCs w:val="20"/>
                </w:rPr>
              </w:pPr>
              <w:r w:rsidRPr="00175D20">
                <w:rPr>
                  <w:rFonts w:asciiTheme="majorHAnsi" w:hAnsiTheme="majorHAnsi" w:cs="Arial"/>
                  <w:sz w:val="20"/>
                  <w:szCs w:val="20"/>
                </w:rPr>
                <w:t xml:space="preserve">This course is no longer associated with a Teacher Education/licensure program but is offered for students in the online BGS program.  </w:t>
              </w:r>
              <w:r>
                <w:rPr>
                  <w:rFonts w:asciiTheme="majorHAnsi" w:hAnsiTheme="majorHAnsi" w:cs="Arial"/>
                  <w:sz w:val="20"/>
                  <w:szCs w:val="20"/>
                </w:rPr>
                <w:t xml:space="preserve">Admission to Teacher Education program is not relevant. </w:t>
              </w:r>
            </w:p>
            <w:p w14:paraId="0471DBC6" w14:textId="77777777" w:rsidR="00B02BA3" w:rsidRPr="00175D20" w:rsidRDefault="00B02BA3" w:rsidP="00B02BA3">
              <w:pPr>
                <w:pStyle w:val="ListParagraph"/>
                <w:numPr>
                  <w:ilvl w:val="0"/>
                  <w:numId w:val="25"/>
                </w:numPr>
                <w:tabs>
                  <w:tab w:val="left" w:pos="360"/>
                  <w:tab w:val="left" w:pos="720"/>
                </w:tabs>
                <w:spacing w:after="0" w:line="240" w:lineRule="auto"/>
                <w:rPr>
                  <w:rFonts w:asciiTheme="majorHAnsi" w:hAnsiTheme="majorHAnsi" w:cs="Arial"/>
                  <w:sz w:val="20"/>
                  <w:szCs w:val="20"/>
                </w:rPr>
              </w:pPr>
              <w:r w:rsidRPr="00175D20">
                <w:rPr>
                  <w:rFonts w:asciiTheme="majorHAnsi" w:hAnsiTheme="majorHAnsi" w:cs="Arial"/>
                  <w:sz w:val="20"/>
                  <w:szCs w:val="20"/>
                </w:rPr>
                <w:t>RDNG 4303 is no longer in the Bulletin.</w:t>
              </w:r>
            </w:p>
            <w:p w14:paraId="1F08FCDE" w14:textId="77777777" w:rsidR="00B02BA3" w:rsidRPr="00175D20" w:rsidRDefault="00B02BA3" w:rsidP="00B02BA3">
              <w:pPr>
                <w:pStyle w:val="ListParagraph"/>
                <w:numPr>
                  <w:ilvl w:val="0"/>
                  <w:numId w:val="25"/>
                </w:numPr>
                <w:tabs>
                  <w:tab w:val="left" w:pos="360"/>
                  <w:tab w:val="left" w:pos="720"/>
                </w:tabs>
                <w:spacing w:after="0" w:line="240" w:lineRule="auto"/>
                <w:rPr>
                  <w:rFonts w:asciiTheme="majorHAnsi" w:hAnsiTheme="majorHAnsi" w:cs="Arial"/>
                  <w:sz w:val="20"/>
                  <w:szCs w:val="20"/>
                </w:rPr>
              </w:pPr>
              <w:r w:rsidRPr="00175D20">
                <w:rPr>
                  <w:rFonts w:asciiTheme="majorHAnsi" w:hAnsiTheme="majorHAnsi" w:cs="Arial"/>
                  <w:sz w:val="20"/>
                  <w:szCs w:val="20"/>
                </w:rPr>
                <w:t xml:space="preserve">Course is offered spring semester in the BGS rotation.  </w:t>
              </w:r>
            </w:p>
          </w:sdtContent>
        </w:sdt>
        <w:p w14:paraId="7056B245" w14:textId="79E374B7" w:rsidR="0021781C" w:rsidRDefault="0021781C" w:rsidP="0021781C">
          <w:pPr>
            <w:pBdr>
              <w:bottom w:val="single" w:sz="12" w:space="1" w:color="auto"/>
            </w:pBd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37BE8F7A" w14:textId="3E017B35" w:rsidR="00D4202C" w:rsidRPr="00D4202C" w:rsidRDefault="00E63D2D"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3A7881D7" w:rsidR="0054568E" w:rsidRDefault="0054568E">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09AF1A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21781C">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63D2D"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63D2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45EFD7F3" w14:textId="77777777" w:rsidR="00B02BA3" w:rsidRDefault="00B02BA3" w:rsidP="00B02BA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546</w:t>
          </w:r>
        </w:p>
        <w:p w14:paraId="07C22932" w14:textId="77777777" w:rsidR="00B02BA3" w:rsidRDefault="00B02BA3" w:rsidP="00B02BA3">
          <w:pPr>
            <w:tabs>
              <w:tab w:val="left" w:pos="360"/>
              <w:tab w:val="left" w:pos="720"/>
            </w:tabs>
            <w:spacing w:after="0" w:line="240" w:lineRule="auto"/>
            <w:rPr>
              <w:rFonts w:asciiTheme="majorHAnsi" w:hAnsiTheme="majorHAnsi" w:cs="Arial"/>
              <w:sz w:val="20"/>
              <w:szCs w:val="20"/>
            </w:rPr>
          </w:pPr>
        </w:p>
        <w:p w14:paraId="36F865B4" w14:textId="77777777" w:rsidR="00B02BA3" w:rsidRPr="00B02BA3" w:rsidRDefault="00B02BA3" w:rsidP="00B02BA3">
          <w:pPr>
            <w:tabs>
              <w:tab w:val="left" w:pos="360"/>
              <w:tab w:val="left" w:pos="720"/>
            </w:tabs>
            <w:spacing w:after="0" w:line="240" w:lineRule="auto"/>
            <w:rPr>
              <w:rFonts w:asciiTheme="majorHAnsi" w:hAnsiTheme="majorHAnsi" w:cs="Arial"/>
              <w:color w:val="1F497D" w:themeColor="text2"/>
              <w:sz w:val="36"/>
              <w:szCs w:val="36"/>
            </w:rPr>
          </w:pPr>
          <w:r>
            <w:rPr>
              <w:rFonts w:ascii="Arial" w:hAnsi="Arial" w:cs="Arial"/>
              <w:sz w:val="20"/>
              <w:szCs w:val="20"/>
            </w:rPr>
            <w:t xml:space="preserve">RDNG 4323. </w:t>
          </w:r>
          <w:r w:rsidRPr="008C543E">
            <w:rPr>
              <w:rFonts w:ascii="Arial" w:hAnsi="Arial" w:cs="Arial"/>
              <w:sz w:val="20"/>
              <w:szCs w:val="20"/>
            </w:rPr>
            <w:t>Clinical Problems in Reading</w:t>
          </w:r>
          <w:r w:rsidRPr="008C543E">
            <w:rPr>
              <w:rFonts w:ascii="Arial" w:hAnsi="Arial" w:cs="Arial"/>
              <w:strike/>
              <w:sz w:val="20"/>
              <w:szCs w:val="20"/>
            </w:rPr>
            <w:t xml:space="preserve"> </w:t>
          </w:r>
          <w:r w:rsidRPr="00B02BA3">
            <w:rPr>
              <w:rFonts w:ascii="Arial" w:hAnsi="Arial" w:cs="Arial"/>
              <w:strike/>
              <w:color w:val="FF0000"/>
              <w:sz w:val="20"/>
              <w:szCs w:val="20"/>
            </w:rPr>
            <w:t>Focuses on assessment, evaluation, and remediation of reading problems, utilizing an interdisciplinary approach. Must be admitted to the Teacher Education Program. Prerequisite, RDNG 4303.</w:t>
          </w:r>
          <w:r w:rsidRPr="00B02BA3">
            <w:rPr>
              <w:rFonts w:ascii="Arial" w:hAnsi="Arial" w:cs="Arial"/>
              <w:color w:val="FF0000"/>
              <w:sz w:val="20"/>
              <w:szCs w:val="20"/>
            </w:rPr>
            <w:t xml:space="preserve"> </w:t>
          </w:r>
          <w:r w:rsidRPr="00B02BA3">
            <w:rPr>
              <w:rFonts w:ascii="Arial" w:hAnsi="Arial" w:cs="Arial"/>
              <w:strike/>
              <w:color w:val="FF0000"/>
              <w:sz w:val="20"/>
              <w:szCs w:val="20"/>
            </w:rPr>
            <w:t xml:space="preserve">Fall, </w:t>
          </w:r>
          <w:r w:rsidRPr="00B02BA3">
            <w:rPr>
              <w:color w:val="1F497D" w:themeColor="text2"/>
              <w:sz w:val="36"/>
              <w:szCs w:val="36"/>
            </w:rPr>
            <w:t xml:space="preserve">Examination of developmentally appropriate and evidenced-based classroom literacy assessments, and subsequent diagnosis and implementation for literacy instruction.  </w:t>
          </w:r>
          <w:r w:rsidRPr="00B02BA3">
            <w:rPr>
              <w:rFonts w:ascii="Arial" w:hAnsi="Arial" w:cs="Arial"/>
              <w:color w:val="1F497D" w:themeColor="text2"/>
              <w:sz w:val="36"/>
              <w:szCs w:val="36"/>
            </w:rPr>
            <w:t>Spring.</w:t>
          </w:r>
        </w:p>
        <w:p w14:paraId="6FCB2D4D" w14:textId="62FC652C" w:rsidR="00A47F18" w:rsidRPr="00B02BA3" w:rsidRDefault="00A47F18" w:rsidP="00B02BA3">
          <w:pPr>
            <w:tabs>
              <w:tab w:val="left" w:pos="360"/>
              <w:tab w:val="left" w:pos="720"/>
            </w:tabs>
            <w:spacing w:after="0" w:line="240" w:lineRule="auto"/>
            <w:rPr>
              <w:rFonts w:ascii="Arial" w:hAnsi="Arial" w:cs="Arial"/>
              <w:color w:val="1F497D" w:themeColor="text2"/>
              <w:sz w:val="36"/>
              <w:szCs w:val="36"/>
            </w:rPr>
          </w:pPr>
          <w:r w:rsidRPr="00B02BA3">
            <w:rPr>
              <w:rFonts w:ascii="Arial" w:hAnsi="Arial" w:cs="Arial"/>
              <w:color w:val="1F497D" w:themeColor="text2"/>
              <w:sz w:val="36"/>
              <w:szCs w:val="36"/>
            </w:rPr>
            <w:t xml:space="preserve"> </w:t>
          </w:r>
        </w:p>
        <w:p w14:paraId="27FFDB12" w14:textId="29FDDD44" w:rsidR="00D3680D" w:rsidRPr="008426D1" w:rsidRDefault="00E63D2D"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BC887" w14:textId="77777777" w:rsidR="00E63D2D" w:rsidRDefault="00E63D2D" w:rsidP="00AF3758">
      <w:pPr>
        <w:spacing w:after="0" w:line="240" w:lineRule="auto"/>
      </w:pPr>
      <w:r>
        <w:separator/>
      </w:r>
    </w:p>
  </w:endnote>
  <w:endnote w:type="continuationSeparator" w:id="0">
    <w:p w14:paraId="614FDFD6" w14:textId="77777777" w:rsidR="00E63D2D" w:rsidRDefault="00E63D2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41E16" w14:textId="59D1AAD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0100">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17EAB" w14:textId="77777777" w:rsidR="00E63D2D" w:rsidRDefault="00E63D2D" w:rsidP="00AF3758">
      <w:pPr>
        <w:spacing w:after="0" w:line="240" w:lineRule="auto"/>
      </w:pPr>
      <w:r>
        <w:separator/>
      </w:r>
    </w:p>
  </w:footnote>
  <w:footnote w:type="continuationSeparator" w:id="0">
    <w:p w14:paraId="2A252849" w14:textId="77777777" w:rsidR="00E63D2D" w:rsidRDefault="00E63D2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73720"/>
    <w:multiLevelType w:val="hybridMultilevel"/>
    <w:tmpl w:val="ECF63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3"/>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100"/>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4C04"/>
    <w:rsid w:val="00066BF1"/>
    <w:rsid w:val="00076F60"/>
    <w:rsid w:val="0008410E"/>
    <w:rsid w:val="000A654B"/>
    <w:rsid w:val="000D06F1"/>
    <w:rsid w:val="000E0BB8"/>
    <w:rsid w:val="000F0FE3"/>
    <w:rsid w:val="000F5476"/>
    <w:rsid w:val="000F7529"/>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1781C"/>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15E3F"/>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4ECD"/>
    <w:rsid w:val="00526B81"/>
    <w:rsid w:val="00530185"/>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6711"/>
    <w:rsid w:val="006A4810"/>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64D9"/>
    <w:rsid w:val="00820CD9"/>
    <w:rsid w:val="00822A0F"/>
    <w:rsid w:val="00826029"/>
    <w:rsid w:val="0083170D"/>
    <w:rsid w:val="008426D1"/>
    <w:rsid w:val="00862E36"/>
    <w:rsid w:val="008663CA"/>
    <w:rsid w:val="00895557"/>
    <w:rsid w:val="008A2F9F"/>
    <w:rsid w:val="008B74B6"/>
    <w:rsid w:val="008C543E"/>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B6898"/>
    <w:rsid w:val="009D1CDB"/>
    <w:rsid w:val="009E1002"/>
    <w:rsid w:val="009F04BB"/>
    <w:rsid w:val="009F4389"/>
    <w:rsid w:val="009F6F89"/>
    <w:rsid w:val="00A01035"/>
    <w:rsid w:val="00A0329C"/>
    <w:rsid w:val="00A16BB1"/>
    <w:rsid w:val="00A40562"/>
    <w:rsid w:val="00A41E08"/>
    <w:rsid w:val="00A47F1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2BA3"/>
    <w:rsid w:val="00B054E5"/>
    <w:rsid w:val="00B10F82"/>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1BE"/>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48FF"/>
    <w:rsid w:val="00D66C39"/>
    <w:rsid w:val="00D67AC4"/>
    <w:rsid w:val="00D84AB0"/>
    <w:rsid w:val="00D91DED"/>
    <w:rsid w:val="00D95DA5"/>
    <w:rsid w:val="00D96A29"/>
    <w:rsid w:val="00D979DD"/>
    <w:rsid w:val="00DB3463"/>
    <w:rsid w:val="00DC1C9F"/>
    <w:rsid w:val="00DD283E"/>
    <w:rsid w:val="00DD4450"/>
    <w:rsid w:val="00DE70AB"/>
    <w:rsid w:val="00DF4C1C"/>
    <w:rsid w:val="00E015B1"/>
    <w:rsid w:val="00E0473D"/>
    <w:rsid w:val="00E2250C"/>
    <w:rsid w:val="00E253C1"/>
    <w:rsid w:val="00E27C4B"/>
    <w:rsid w:val="00E315F0"/>
    <w:rsid w:val="00E322A3"/>
    <w:rsid w:val="00E41F8D"/>
    <w:rsid w:val="00E45868"/>
    <w:rsid w:val="00E63D2D"/>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1F25"/>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owery@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2D64D6"/>
    <w:rsid w:val="0032383A"/>
    <w:rsid w:val="00337484"/>
    <w:rsid w:val="003A2381"/>
    <w:rsid w:val="003D4C2A"/>
    <w:rsid w:val="00425226"/>
    <w:rsid w:val="00436B57"/>
    <w:rsid w:val="004A6A32"/>
    <w:rsid w:val="004E1A75"/>
    <w:rsid w:val="0051552D"/>
    <w:rsid w:val="00576003"/>
    <w:rsid w:val="00587536"/>
    <w:rsid w:val="005C4D59"/>
    <w:rsid w:val="005D5D2F"/>
    <w:rsid w:val="00623293"/>
    <w:rsid w:val="00654E35"/>
    <w:rsid w:val="006C3910"/>
    <w:rsid w:val="008822A5"/>
    <w:rsid w:val="00891F77"/>
    <w:rsid w:val="00913E4B"/>
    <w:rsid w:val="0096458F"/>
    <w:rsid w:val="009D439F"/>
    <w:rsid w:val="00A20583"/>
    <w:rsid w:val="00AC62E8"/>
    <w:rsid w:val="00AD4B92"/>
    <w:rsid w:val="00AD5D56"/>
    <w:rsid w:val="00B2559E"/>
    <w:rsid w:val="00B46360"/>
    <w:rsid w:val="00B46AFF"/>
    <w:rsid w:val="00B6686A"/>
    <w:rsid w:val="00B72454"/>
    <w:rsid w:val="00B72548"/>
    <w:rsid w:val="00BA0596"/>
    <w:rsid w:val="00BD3B85"/>
    <w:rsid w:val="00BE0E7B"/>
    <w:rsid w:val="00CB25D5"/>
    <w:rsid w:val="00CD0987"/>
    <w:rsid w:val="00CD4EF8"/>
    <w:rsid w:val="00CD656D"/>
    <w:rsid w:val="00CE7C19"/>
    <w:rsid w:val="00D87B77"/>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B17AB-AB90-754A-9357-C1755335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2019-07-10T17:02:00Z</cp:lastPrinted>
  <dcterms:created xsi:type="dcterms:W3CDTF">2020-02-14T21:47:00Z</dcterms:created>
  <dcterms:modified xsi:type="dcterms:W3CDTF">2020-02-14T21:47:00Z</dcterms:modified>
</cp:coreProperties>
</file>