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6B13" w14:textId="77777777" w:rsidR="00B929DF" w:rsidRDefault="00B929DF">
      <w:pPr>
        <w:widowControl w:val="0"/>
        <w:pBdr>
          <w:top w:val="nil"/>
          <w:left w:val="nil"/>
          <w:bottom w:val="nil"/>
          <w:right w:val="nil"/>
          <w:between w:val="nil"/>
        </w:pBdr>
        <w:spacing w:after="0"/>
        <w:rPr>
          <w:rFonts w:ascii="Arial" w:eastAsia="Arial" w:hAnsi="Arial" w:cs="Arial"/>
          <w:color w:val="000000"/>
        </w:rPr>
      </w:pPr>
    </w:p>
    <w:tbl>
      <w:tblPr>
        <w:tblStyle w:val="af4"/>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929DF" w14:paraId="10F6B87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74914B" w14:textId="77777777" w:rsidR="00B929DF" w:rsidRDefault="00BC4B6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B929DF" w14:paraId="1B1DB09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40FC5B5" w14:textId="77777777" w:rsidR="00B929DF" w:rsidRDefault="00BC4B6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C20A318" w14:textId="4E4BD539" w:rsidR="00B929DF" w:rsidRDefault="00A57293">
            <w:r>
              <w:t>NHP35</w:t>
            </w:r>
          </w:p>
        </w:tc>
      </w:tr>
      <w:tr w:rsidR="00B929DF" w14:paraId="351BB67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D0CD877" w14:textId="77777777" w:rsidR="00B929DF" w:rsidRDefault="00BC4B6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0D922DF" w14:textId="77777777" w:rsidR="00B929DF" w:rsidRDefault="00B929DF"/>
        </w:tc>
      </w:tr>
      <w:tr w:rsidR="00B929DF" w14:paraId="286655B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335A22" w14:textId="77777777" w:rsidR="00B929DF" w:rsidRDefault="00BC4B6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4158398" w14:textId="77777777" w:rsidR="00B929DF" w:rsidRDefault="00B929DF"/>
        </w:tc>
      </w:tr>
    </w:tbl>
    <w:p w14:paraId="78F3CCE8" w14:textId="77777777" w:rsidR="00B929DF" w:rsidRDefault="00B929DF"/>
    <w:p w14:paraId="3C08E8A7" w14:textId="77777777" w:rsidR="00B929DF" w:rsidRDefault="00BC4B6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CD2189F" w14:textId="77777777" w:rsidR="00B929DF" w:rsidRDefault="00BC4B69">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3077050" w14:textId="77777777" w:rsidR="00B929DF" w:rsidRDefault="00BC4B69">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5"/>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B929DF" w14:paraId="75E12B2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F6CA420" w14:textId="77777777" w:rsidR="00B929DF" w:rsidRDefault="00BC4B69">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A41549A" w14:textId="77777777" w:rsidR="00B929DF" w:rsidRDefault="00BC4B6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7578545" w14:textId="77777777" w:rsidR="00B929DF" w:rsidRDefault="00B929DF">
      <w:pPr>
        <w:rPr>
          <w:rFonts w:ascii="Arial" w:eastAsia="Arial" w:hAnsi="Arial" w:cs="Arial"/>
        </w:rPr>
      </w:pPr>
    </w:p>
    <w:tbl>
      <w:tblPr>
        <w:tblStyle w:val="af6"/>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929DF" w14:paraId="0E7ACEBD" w14:textId="77777777">
        <w:trPr>
          <w:trHeight w:val="1089"/>
        </w:trPr>
        <w:tc>
          <w:tcPr>
            <w:tcW w:w="5451" w:type="dxa"/>
            <w:vAlign w:val="center"/>
          </w:tcPr>
          <w:p w14:paraId="13A05C12" w14:textId="77777777" w:rsidR="00B929DF" w:rsidRDefault="00BC4B69">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9F8D444" w14:textId="77777777" w:rsidR="00B929DF" w:rsidRDefault="00BC4B6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9F3F13F" w14:textId="77777777" w:rsidR="00B929DF" w:rsidRDefault="00BC4B69">
            <w:pPr>
              <w:rPr>
                <w:rFonts w:ascii="Cambria" w:eastAsia="Cambria" w:hAnsi="Cambria" w:cs="Cambria"/>
                <w:sz w:val="20"/>
                <w:szCs w:val="20"/>
              </w:rPr>
            </w:pPr>
            <w:r>
              <w:rPr>
                <w:rFonts w:ascii="Cambria" w:eastAsia="Cambria" w:hAnsi="Cambria" w:cs="Cambria"/>
                <w:b/>
                <w:sz w:val="20"/>
                <w:szCs w:val="20"/>
              </w:rPr>
              <w:t>COPE Chair (if applicable)</w:t>
            </w:r>
          </w:p>
        </w:tc>
      </w:tr>
      <w:tr w:rsidR="00B929DF" w14:paraId="08454F46" w14:textId="77777777">
        <w:trPr>
          <w:trHeight w:val="1089"/>
        </w:trPr>
        <w:tc>
          <w:tcPr>
            <w:tcW w:w="5451" w:type="dxa"/>
            <w:vAlign w:val="center"/>
          </w:tcPr>
          <w:p w14:paraId="1859DBC4" w14:textId="77777777" w:rsidR="00B929DF" w:rsidRDefault="00BC4B69">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 xml:space="preserve">3/30/2023 </w:t>
            </w:r>
            <w:r>
              <w:rPr>
                <w:rFonts w:ascii="Cambria" w:eastAsia="Cambria" w:hAnsi="Cambria" w:cs="Cambria"/>
                <w:b/>
                <w:sz w:val="20"/>
                <w:szCs w:val="20"/>
              </w:rPr>
              <w:t>Department Chair</w:t>
            </w:r>
          </w:p>
        </w:tc>
        <w:tc>
          <w:tcPr>
            <w:tcW w:w="5451" w:type="dxa"/>
            <w:vAlign w:val="center"/>
          </w:tcPr>
          <w:p w14:paraId="4A509D08" w14:textId="77777777" w:rsidR="00B929DF" w:rsidRDefault="00BC4B6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1A529E7" w14:textId="77777777" w:rsidR="00B929DF" w:rsidRDefault="00BC4B6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929DF" w14:paraId="1B3B112A" w14:textId="77777777">
        <w:trPr>
          <w:trHeight w:val="1466"/>
        </w:trPr>
        <w:tc>
          <w:tcPr>
            <w:tcW w:w="5451" w:type="dxa"/>
            <w:vAlign w:val="center"/>
          </w:tcPr>
          <w:p w14:paraId="65FEE76D" w14:textId="77777777" w:rsidR="00B929DF" w:rsidRDefault="00B929DF">
            <w:pPr>
              <w:rPr>
                <w:rFonts w:ascii="Cambria" w:eastAsia="Cambria" w:hAnsi="Cambria" w:cs="Cambria"/>
                <w:sz w:val="20"/>
                <w:szCs w:val="20"/>
              </w:rPr>
            </w:pPr>
          </w:p>
          <w:p w14:paraId="7F0126DF" w14:textId="4EBF6E56" w:rsidR="00B929DF" w:rsidRDefault="00BC4B69">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F22F92">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w:t>
            </w:r>
            <w:r>
              <w:rPr>
                <w:rFonts w:ascii="Cambria" w:eastAsia="Cambria" w:hAnsi="Cambria" w:cs="Cambria"/>
                <w:sz w:val="20"/>
                <w:szCs w:val="20"/>
              </w:rPr>
              <w:t xml:space="preserve"> </w:t>
            </w:r>
            <w:r w:rsidR="00F22F92">
              <w:rPr>
                <w:rFonts w:ascii="Cambria" w:eastAsia="Cambria" w:hAnsi="Cambria" w:cs="Cambria"/>
                <w:smallCaps/>
                <w:color w:val="808080"/>
                <w:sz w:val="20"/>
                <w:szCs w:val="20"/>
                <w:shd w:val="clear" w:color="auto" w:fill="D9D9D9"/>
              </w:rPr>
              <w:t>03/31/2023</w:t>
            </w:r>
          </w:p>
          <w:p w14:paraId="6A3D36E4" w14:textId="77777777" w:rsidR="00B929DF" w:rsidRDefault="00BC4B69">
            <w:pPr>
              <w:rPr>
                <w:rFonts w:ascii="Cambria" w:eastAsia="Cambria" w:hAnsi="Cambria" w:cs="Cambria"/>
                <w:b/>
                <w:sz w:val="20"/>
                <w:szCs w:val="20"/>
              </w:rPr>
            </w:pPr>
            <w:r>
              <w:rPr>
                <w:rFonts w:ascii="Cambria" w:eastAsia="Cambria" w:hAnsi="Cambria" w:cs="Cambria"/>
                <w:b/>
                <w:sz w:val="20"/>
                <w:szCs w:val="20"/>
              </w:rPr>
              <w:t>College Curriculum Committee Chair</w:t>
            </w:r>
          </w:p>
          <w:p w14:paraId="496FA8A9" w14:textId="77777777" w:rsidR="00B929DF" w:rsidRDefault="00B929DF">
            <w:pPr>
              <w:rPr>
                <w:rFonts w:ascii="Cambria" w:eastAsia="Cambria" w:hAnsi="Cambria" w:cs="Cambria"/>
                <w:b/>
                <w:sz w:val="20"/>
                <w:szCs w:val="20"/>
              </w:rPr>
            </w:pPr>
          </w:p>
        </w:tc>
        <w:tc>
          <w:tcPr>
            <w:tcW w:w="5451" w:type="dxa"/>
            <w:vAlign w:val="center"/>
          </w:tcPr>
          <w:p w14:paraId="5BA64172" w14:textId="77777777" w:rsidR="00B929DF" w:rsidRDefault="00BC4B6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4299B64" w14:textId="77777777" w:rsidR="00B929DF" w:rsidRDefault="00BC4B6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929DF" w14:paraId="00B1545C" w14:textId="77777777">
        <w:trPr>
          <w:trHeight w:val="1089"/>
        </w:trPr>
        <w:tc>
          <w:tcPr>
            <w:tcW w:w="5451" w:type="dxa"/>
            <w:vAlign w:val="center"/>
          </w:tcPr>
          <w:p w14:paraId="440E36D3" w14:textId="77777777" w:rsidR="00B929DF" w:rsidRDefault="00BC4B6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05A09D3" w14:textId="77777777" w:rsidR="00B929DF" w:rsidRDefault="00BC4B6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937E74D" w14:textId="77777777" w:rsidR="00B929DF" w:rsidRDefault="00BC4B6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929DF" w14:paraId="3602D3F7" w14:textId="77777777">
        <w:trPr>
          <w:trHeight w:val="1089"/>
        </w:trPr>
        <w:tc>
          <w:tcPr>
            <w:tcW w:w="5451" w:type="dxa"/>
            <w:vAlign w:val="center"/>
          </w:tcPr>
          <w:p w14:paraId="2DFE09AA" w14:textId="53920418" w:rsidR="00B929DF" w:rsidRDefault="00AD5406">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5C59A1A" w14:textId="0AF53C1D" w:rsidR="00B929DF" w:rsidRDefault="00BC4B69">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842CF3">
              <w:rPr>
                <w:rFonts w:asciiTheme="majorHAnsi" w:hAnsiTheme="majorHAnsi"/>
                <w:sz w:val="20"/>
                <w:szCs w:val="20"/>
              </w:rPr>
              <w:t xml:space="preserve"> </w:t>
            </w:r>
            <w:sdt>
              <w:sdtPr>
                <w:rPr>
                  <w:rFonts w:asciiTheme="majorHAnsi" w:hAnsiTheme="majorHAnsi"/>
                  <w:sz w:val="20"/>
                  <w:szCs w:val="20"/>
                </w:rPr>
                <w:id w:val="1197282834"/>
                <w:placeholder>
                  <w:docPart w:val="D7CE053C82999A4EAB5456D3B009D158"/>
                </w:placeholder>
              </w:sdtPr>
              <w:sdtContent>
                <w:r w:rsidR="00842CF3">
                  <w:rPr>
                    <w:rFonts w:asciiTheme="majorHAnsi" w:hAnsiTheme="majorHAnsi"/>
                    <w:sz w:val="20"/>
                    <w:szCs w:val="20"/>
                  </w:rPr>
                  <w:t>Len Frey</w:t>
                </w:r>
              </w:sdtContent>
            </w:sdt>
            <w:r w:rsidR="00842CF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w:t>
            </w:r>
            <w:r>
              <w:rPr>
                <w:rFonts w:ascii="Cambria" w:eastAsia="Cambria" w:hAnsi="Cambria" w:cs="Cambria"/>
                <w:sz w:val="20"/>
                <w:szCs w:val="20"/>
              </w:rPr>
              <w:t xml:space="preserve">  </w:t>
            </w:r>
            <w:r w:rsidR="00842CF3">
              <w:rPr>
                <w:rFonts w:ascii="Cambria" w:eastAsia="Cambria" w:hAnsi="Cambria" w:cs="Cambria"/>
                <w:smallCaps/>
                <w:color w:val="808080"/>
                <w:sz w:val="20"/>
                <w:szCs w:val="20"/>
                <w:shd w:val="clear" w:color="auto" w:fill="D9D9D9"/>
              </w:rPr>
              <w:t>4/20/2023</w:t>
            </w:r>
          </w:p>
          <w:p w14:paraId="08B5802C" w14:textId="77777777" w:rsidR="00B929DF" w:rsidRDefault="00BC4B6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929DF" w14:paraId="4B652B78" w14:textId="77777777">
        <w:trPr>
          <w:trHeight w:val="1089"/>
        </w:trPr>
        <w:tc>
          <w:tcPr>
            <w:tcW w:w="5451" w:type="dxa"/>
            <w:vAlign w:val="center"/>
          </w:tcPr>
          <w:p w14:paraId="258A80DD" w14:textId="77777777" w:rsidR="00B929DF" w:rsidRDefault="00BC4B6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D7E5D13" w14:textId="77777777" w:rsidR="00B929DF" w:rsidRDefault="00BC4B6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3C583FD" w14:textId="77777777" w:rsidR="00B929DF" w:rsidRDefault="00B929DF">
            <w:pPr>
              <w:rPr>
                <w:rFonts w:ascii="Cambria" w:eastAsia="Cambria" w:hAnsi="Cambria" w:cs="Cambria"/>
                <w:sz w:val="20"/>
                <w:szCs w:val="20"/>
              </w:rPr>
            </w:pPr>
          </w:p>
        </w:tc>
      </w:tr>
    </w:tbl>
    <w:p w14:paraId="03417B08" w14:textId="77777777" w:rsidR="00B929DF" w:rsidRDefault="00B929DF">
      <w:pPr>
        <w:pBdr>
          <w:bottom w:val="single" w:sz="12" w:space="1" w:color="000000"/>
        </w:pBdr>
        <w:rPr>
          <w:rFonts w:ascii="Cambria" w:eastAsia="Cambria" w:hAnsi="Cambria" w:cs="Cambria"/>
          <w:sz w:val="20"/>
          <w:szCs w:val="20"/>
        </w:rPr>
      </w:pPr>
    </w:p>
    <w:p w14:paraId="02198C9F" w14:textId="77777777" w:rsidR="00B929DF" w:rsidRDefault="00B929DF">
      <w:pPr>
        <w:tabs>
          <w:tab w:val="left" w:pos="360"/>
          <w:tab w:val="left" w:pos="720"/>
        </w:tabs>
        <w:spacing w:after="0" w:line="240" w:lineRule="auto"/>
        <w:rPr>
          <w:rFonts w:ascii="Cambria" w:eastAsia="Cambria" w:hAnsi="Cambria" w:cs="Cambria"/>
          <w:sz w:val="20"/>
          <w:szCs w:val="20"/>
        </w:rPr>
      </w:pPr>
    </w:p>
    <w:p w14:paraId="29345169"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5723E29C" w14:textId="77777777" w:rsidR="00B929DF" w:rsidRDefault="00BC4B69">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16B95916" w14:textId="77777777" w:rsidR="00B929DF" w:rsidRDefault="00000000">
      <w:pPr>
        <w:tabs>
          <w:tab w:val="left" w:pos="360"/>
          <w:tab w:val="left" w:pos="720"/>
        </w:tabs>
        <w:spacing w:after="0" w:line="240" w:lineRule="auto"/>
        <w:rPr>
          <w:color w:val="808080"/>
          <w:shd w:val="clear" w:color="auto" w:fill="D9D9D9"/>
        </w:rPr>
      </w:pPr>
      <w:hyperlink r:id="rId8">
        <w:r w:rsidR="00BC4B69">
          <w:rPr>
            <w:color w:val="1155CC"/>
            <w:u w:val="single"/>
            <w:shd w:val="clear" w:color="auto" w:fill="D9D9D9"/>
          </w:rPr>
          <w:t>afleming@astate.edu</w:t>
        </w:r>
      </w:hyperlink>
    </w:p>
    <w:p w14:paraId="5F9B4F5F"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6440DA0F" w14:textId="77777777" w:rsidR="00B929DF" w:rsidRDefault="00B929DF">
      <w:pPr>
        <w:tabs>
          <w:tab w:val="left" w:pos="360"/>
          <w:tab w:val="left" w:pos="720"/>
        </w:tabs>
        <w:spacing w:after="0" w:line="240" w:lineRule="auto"/>
        <w:rPr>
          <w:rFonts w:ascii="Cambria" w:eastAsia="Cambria" w:hAnsi="Cambria" w:cs="Cambria"/>
          <w:sz w:val="20"/>
          <w:szCs w:val="20"/>
        </w:rPr>
      </w:pPr>
    </w:p>
    <w:p w14:paraId="26FA5688" w14:textId="77777777" w:rsidR="00B929DF" w:rsidRDefault="00B929DF">
      <w:pPr>
        <w:tabs>
          <w:tab w:val="left" w:pos="360"/>
          <w:tab w:val="left" w:pos="720"/>
        </w:tabs>
        <w:spacing w:after="0" w:line="240" w:lineRule="auto"/>
        <w:rPr>
          <w:rFonts w:ascii="Cambria" w:eastAsia="Cambria" w:hAnsi="Cambria" w:cs="Cambria"/>
          <w:sz w:val="20"/>
          <w:szCs w:val="20"/>
        </w:rPr>
      </w:pPr>
    </w:p>
    <w:p w14:paraId="6CD65427" w14:textId="77777777" w:rsidR="00B929DF" w:rsidRDefault="00B929DF">
      <w:pPr>
        <w:tabs>
          <w:tab w:val="left" w:pos="360"/>
          <w:tab w:val="left" w:pos="720"/>
        </w:tabs>
        <w:spacing w:after="0" w:line="240" w:lineRule="auto"/>
        <w:rPr>
          <w:rFonts w:ascii="Cambria" w:eastAsia="Cambria" w:hAnsi="Cambria" w:cs="Cambria"/>
          <w:sz w:val="20"/>
          <w:szCs w:val="20"/>
        </w:rPr>
      </w:pPr>
    </w:p>
    <w:p w14:paraId="75675792"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1897828A" w14:textId="77777777" w:rsidR="00B929DF" w:rsidRDefault="00BC4B69">
      <w:pPr>
        <w:tabs>
          <w:tab w:val="left" w:pos="360"/>
          <w:tab w:val="left" w:pos="720"/>
        </w:tabs>
        <w:spacing w:after="0" w:line="240" w:lineRule="auto"/>
        <w:rPr>
          <w:color w:val="808080"/>
          <w:shd w:val="clear" w:color="auto" w:fill="D9D9D9"/>
        </w:rPr>
      </w:pPr>
      <w:r>
        <w:rPr>
          <w:color w:val="808080"/>
          <w:shd w:val="clear" w:color="auto" w:fill="D9D9D9"/>
        </w:rPr>
        <w:t>Fall 2023</w:t>
      </w:r>
    </w:p>
    <w:p w14:paraId="07779D69" w14:textId="77777777" w:rsidR="00B929DF" w:rsidRDefault="00B929DF">
      <w:pPr>
        <w:tabs>
          <w:tab w:val="left" w:pos="360"/>
          <w:tab w:val="left" w:pos="720"/>
        </w:tabs>
        <w:spacing w:after="0" w:line="240" w:lineRule="auto"/>
        <w:rPr>
          <w:rFonts w:ascii="Cambria" w:eastAsia="Cambria" w:hAnsi="Cambria" w:cs="Cambria"/>
          <w:sz w:val="20"/>
          <w:szCs w:val="20"/>
        </w:rPr>
      </w:pPr>
    </w:p>
    <w:p w14:paraId="12DE7E3E" w14:textId="77777777" w:rsidR="00B929DF" w:rsidRDefault="00BC4B6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C9DD3BB" w14:textId="77777777" w:rsidR="00B929DF" w:rsidRDefault="00BC4B6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DD0AA83" w14:textId="77777777" w:rsidR="00B929DF" w:rsidRDefault="00B929DF">
      <w:pPr>
        <w:tabs>
          <w:tab w:val="left" w:pos="360"/>
          <w:tab w:val="left" w:pos="720"/>
        </w:tabs>
        <w:spacing w:after="0" w:line="240" w:lineRule="auto"/>
        <w:rPr>
          <w:rFonts w:ascii="Cambria" w:eastAsia="Cambria" w:hAnsi="Cambria" w:cs="Cambria"/>
          <w:sz w:val="20"/>
          <w:szCs w:val="20"/>
        </w:rPr>
      </w:pPr>
    </w:p>
    <w:p w14:paraId="592A4DE9" w14:textId="77777777" w:rsidR="00B929DF" w:rsidRDefault="00B929D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929DF" w14:paraId="55391B42" w14:textId="77777777">
        <w:tc>
          <w:tcPr>
            <w:tcW w:w="2351" w:type="dxa"/>
            <w:tcBorders>
              <w:top w:val="nil"/>
              <w:left w:val="nil"/>
              <w:bottom w:val="single" w:sz="4" w:space="0" w:color="000000"/>
            </w:tcBorders>
          </w:tcPr>
          <w:p w14:paraId="46FBDA2E" w14:textId="77777777" w:rsidR="00B929DF" w:rsidRDefault="00B929DF">
            <w:pPr>
              <w:tabs>
                <w:tab w:val="left" w:pos="360"/>
                <w:tab w:val="left" w:pos="720"/>
              </w:tabs>
              <w:rPr>
                <w:rFonts w:ascii="Cambria" w:eastAsia="Cambria" w:hAnsi="Cambria" w:cs="Cambria"/>
                <w:b/>
                <w:sz w:val="20"/>
                <w:szCs w:val="20"/>
              </w:rPr>
            </w:pPr>
          </w:p>
        </w:tc>
        <w:tc>
          <w:tcPr>
            <w:tcW w:w="4016" w:type="dxa"/>
            <w:shd w:val="clear" w:color="auto" w:fill="D9D9D9"/>
          </w:tcPr>
          <w:p w14:paraId="46EDFE30"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33D4B5C"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180CCAE" w14:textId="77777777" w:rsidR="00B929DF" w:rsidRDefault="00BC4B6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929DF" w14:paraId="3A32E00D" w14:textId="77777777">
        <w:trPr>
          <w:trHeight w:val="703"/>
        </w:trPr>
        <w:tc>
          <w:tcPr>
            <w:tcW w:w="2351" w:type="dxa"/>
            <w:tcBorders>
              <w:top w:val="single" w:sz="4" w:space="0" w:color="000000"/>
            </w:tcBorders>
            <w:shd w:val="clear" w:color="auto" w:fill="F2F2F2"/>
          </w:tcPr>
          <w:p w14:paraId="0AD789F9"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9D4C484"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4283B220" w14:textId="77777777" w:rsidR="00B929DF" w:rsidRDefault="00B929DF">
            <w:pPr>
              <w:tabs>
                <w:tab w:val="left" w:pos="360"/>
                <w:tab w:val="left" w:pos="720"/>
              </w:tabs>
              <w:rPr>
                <w:rFonts w:ascii="Cambria" w:eastAsia="Cambria" w:hAnsi="Cambria" w:cs="Cambria"/>
                <w:b/>
                <w:sz w:val="20"/>
                <w:szCs w:val="20"/>
              </w:rPr>
            </w:pPr>
          </w:p>
          <w:p w14:paraId="51555BFA"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2B6644E" w14:textId="77777777" w:rsidR="00B929DF" w:rsidRDefault="00B929DF">
            <w:pPr>
              <w:tabs>
                <w:tab w:val="left" w:pos="360"/>
                <w:tab w:val="left" w:pos="720"/>
              </w:tabs>
              <w:rPr>
                <w:rFonts w:ascii="Cambria" w:eastAsia="Cambria" w:hAnsi="Cambria" w:cs="Cambria"/>
                <w:b/>
                <w:sz w:val="20"/>
                <w:szCs w:val="20"/>
              </w:rPr>
            </w:pPr>
          </w:p>
        </w:tc>
      </w:tr>
      <w:tr w:rsidR="00B929DF" w14:paraId="5514D4BC" w14:textId="77777777">
        <w:trPr>
          <w:trHeight w:val="703"/>
        </w:trPr>
        <w:tc>
          <w:tcPr>
            <w:tcW w:w="2351" w:type="dxa"/>
            <w:shd w:val="clear" w:color="auto" w:fill="F2F2F2"/>
          </w:tcPr>
          <w:p w14:paraId="4CCA12C9"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F3F8E78"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3205</w:t>
            </w:r>
          </w:p>
        </w:tc>
        <w:tc>
          <w:tcPr>
            <w:tcW w:w="4428" w:type="dxa"/>
          </w:tcPr>
          <w:p w14:paraId="44498F8C"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929DF" w14:paraId="48718342" w14:textId="77777777">
        <w:trPr>
          <w:trHeight w:val="703"/>
        </w:trPr>
        <w:tc>
          <w:tcPr>
            <w:tcW w:w="2351" w:type="dxa"/>
            <w:shd w:val="clear" w:color="auto" w:fill="F2F2F2"/>
          </w:tcPr>
          <w:p w14:paraId="1B321933"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BFD7864" w14:textId="77777777" w:rsidR="00B929DF" w:rsidRDefault="00BC4B69">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76007D60"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Medical Surgical Nursing III</w:t>
            </w:r>
          </w:p>
        </w:tc>
        <w:tc>
          <w:tcPr>
            <w:tcW w:w="4428" w:type="dxa"/>
          </w:tcPr>
          <w:p w14:paraId="0BD6BF31"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B929DF" w14:paraId="7BA8CA21" w14:textId="77777777">
        <w:trPr>
          <w:trHeight w:val="703"/>
        </w:trPr>
        <w:tc>
          <w:tcPr>
            <w:tcW w:w="2351" w:type="dxa"/>
            <w:shd w:val="clear" w:color="auto" w:fill="F2F2F2"/>
          </w:tcPr>
          <w:p w14:paraId="45C54741" w14:textId="77777777" w:rsidR="00B929DF" w:rsidRDefault="00BC4B6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C4B5F02" w14:textId="77777777" w:rsidR="00B929DF" w:rsidRDefault="00BC4B69">
            <w:pPr>
              <w:spacing w:line="295" w:lineRule="auto"/>
              <w:rPr>
                <w:rFonts w:ascii="Arial" w:eastAsia="Arial" w:hAnsi="Arial" w:cs="Arial"/>
                <w:sz w:val="20"/>
                <w:szCs w:val="20"/>
                <w:shd w:val="clear" w:color="auto" w:fill="EEEEEE"/>
              </w:rPr>
            </w:pPr>
            <w:r>
              <w:rPr>
                <w:rFonts w:ascii="Arial" w:eastAsia="Arial" w:hAnsi="Arial" w:cs="Arial"/>
                <w:strike/>
                <w:color w:val="FF0000"/>
                <w:sz w:val="20"/>
                <w:szCs w:val="20"/>
                <w:highlight w:val="yellow"/>
              </w:rPr>
              <w:t xml:space="preserve">Continuation of concepts introduced in </w:t>
            </w:r>
            <w:hyperlink r:id="rId9" w:anchor="tt8796">
              <w:r>
                <w:rPr>
                  <w:rFonts w:ascii="Arial" w:eastAsia="Arial" w:hAnsi="Arial" w:cs="Arial"/>
                  <w:strike/>
                  <w:color w:val="FF0000"/>
                  <w:sz w:val="20"/>
                  <w:szCs w:val="20"/>
                  <w:highlight w:val="yellow"/>
                </w:rPr>
                <w:t>NRS 3103</w:t>
              </w:r>
            </w:hyperlink>
            <w:r>
              <w:rPr>
                <w:rFonts w:ascii="Arial" w:eastAsia="Arial" w:hAnsi="Arial" w:cs="Arial"/>
                <w:strike/>
                <w:color w:val="FF0000"/>
                <w:sz w:val="20"/>
                <w:szCs w:val="20"/>
                <w:highlight w:val="yellow"/>
              </w:rPr>
              <w:t>.</w:t>
            </w:r>
            <w:r>
              <w:rPr>
                <w:rFonts w:ascii="Arial" w:eastAsia="Arial" w:hAnsi="Arial" w:cs="Arial"/>
                <w:sz w:val="20"/>
                <w:szCs w:val="20"/>
                <w:shd w:val="clear" w:color="auto" w:fill="EEEEEE"/>
              </w:rPr>
              <w:t xml:space="preserve"> </w:t>
            </w:r>
            <w:r>
              <w:rPr>
                <w:rFonts w:ascii="Arial" w:eastAsia="Arial" w:hAnsi="Arial" w:cs="Arial"/>
                <w:color w:val="0000FF"/>
                <w:sz w:val="20"/>
                <w:szCs w:val="20"/>
                <w:highlight w:val="yellow"/>
              </w:rPr>
              <w:t xml:space="preserve">Ongoing focus on the health of individuals and families experiencing acute and chronic illness across the lifespan with an emphasis on medical-surgical nursing, geriatrics and nutrition. Fall, </w:t>
            </w:r>
            <w:r>
              <w:rPr>
                <w:rFonts w:ascii="Arial" w:eastAsia="Arial" w:hAnsi="Arial" w:cs="Arial"/>
                <w:sz w:val="20"/>
                <w:szCs w:val="20"/>
                <w:shd w:val="clear" w:color="auto" w:fill="EEEEEE"/>
              </w:rPr>
              <w:t xml:space="preserve">Spring. </w:t>
            </w:r>
          </w:p>
          <w:p w14:paraId="328893C3" w14:textId="77777777" w:rsidR="00B929DF" w:rsidRDefault="00B929DF">
            <w:pPr>
              <w:spacing w:line="295" w:lineRule="auto"/>
              <w:rPr>
                <w:rFonts w:ascii="Arial" w:eastAsia="Arial" w:hAnsi="Arial" w:cs="Arial"/>
                <w:sz w:val="20"/>
                <w:szCs w:val="20"/>
                <w:shd w:val="clear" w:color="auto" w:fill="EEEEEE"/>
              </w:rPr>
            </w:pPr>
          </w:p>
          <w:p w14:paraId="3C9976FB" w14:textId="5231DEC9" w:rsidR="00B929DF" w:rsidRDefault="00BC4B69">
            <w:pPr>
              <w:spacing w:line="295" w:lineRule="auto"/>
              <w:rPr>
                <w:rFonts w:ascii="Arial" w:eastAsia="Arial" w:hAnsi="Arial" w:cs="Arial"/>
                <w:color w:val="0000FF"/>
                <w:sz w:val="20"/>
                <w:szCs w:val="20"/>
                <w:highlight w:val="yellow"/>
              </w:rPr>
            </w:pPr>
            <w:r>
              <w:rPr>
                <w:rFonts w:ascii="Arial" w:eastAsia="Arial" w:hAnsi="Arial" w:cs="Arial"/>
                <w:b/>
                <w:sz w:val="20"/>
                <w:szCs w:val="20"/>
                <w:shd w:val="clear" w:color="auto" w:fill="EEEEEE"/>
              </w:rPr>
              <w:t xml:space="preserve">Prerequisites: </w:t>
            </w:r>
            <w:hyperlink r:id="rId10" w:anchor="tt7371">
              <w:r>
                <w:rPr>
                  <w:rFonts w:ascii="Arial" w:eastAsia="Arial" w:hAnsi="Arial" w:cs="Arial"/>
                  <w:color w:val="5327EF"/>
                  <w:sz w:val="20"/>
                  <w:szCs w:val="20"/>
                  <w:highlight w:val="yellow"/>
                </w:rPr>
                <w:t>NRS 3103</w:t>
              </w:r>
            </w:hyperlink>
            <w:r>
              <w:rPr>
                <w:rFonts w:ascii="Arial" w:eastAsia="Arial" w:hAnsi="Arial" w:cs="Arial"/>
                <w:sz w:val="20"/>
                <w:szCs w:val="20"/>
                <w:highlight w:val="yellow"/>
              </w:rPr>
              <w:t xml:space="preserve">, </w:t>
            </w:r>
            <w:hyperlink r:id="rId11" w:anchor="tt3950">
              <w:r>
                <w:rPr>
                  <w:rFonts w:ascii="Arial" w:eastAsia="Arial" w:hAnsi="Arial" w:cs="Arial"/>
                  <w:color w:val="5327EF"/>
                  <w:sz w:val="20"/>
                  <w:szCs w:val="20"/>
                  <w:highlight w:val="yellow"/>
                </w:rPr>
                <w:t>NRS 3422</w:t>
              </w:r>
            </w:hyperlink>
            <w:r>
              <w:rPr>
                <w:rFonts w:ascii="Arial" w:eastAsia="Arial" w:hAnsi="Arial" w:cs="Arial"/>
                <w:sz w:val="20"/>
                <w:szCs w:val="20"/>
                <w:highlight w:val="yellow"/>
              </w:rPr>
              <w:t xml:space="preserve"> </w:t>
            </w:r>
            <w:hyperlink r:id="rId12" w:anchor="tt2513">
              <w:r>
                <w:rPr>
                  <w:rFonts w:ascii="Arial" w:eastAsia="Arial" w:hAnsi="Arial" w:cs="Arial"/>
                  <w:color w:val="5327EF"/>
                  <w:sz w:val="20"/>
                  <w:szCs w:val="20"/>
                  <w:highlight w:val="yellow"/>
                </w:rPr>
                <w:t>NRS 3473</w:t>
              </w:r>
            </w:hyperlink>
            <w:r>
              <w:rPr>
                <w:rFonts w:ascii="Arial" w:eastAsia="Arial" w:hAnsi="Arial" w:cs="Arial"/>
                <w:sz w:val="20"/>
                <w:szCs w:val="20"/>
                <w:highlight w:val="yellow"/>
              </w:rPr>
              <w:t xml:space="preserve">, </w:t>
            </w:r>
            <w:r>
              <w:rPr>
                <w:rFonts w:ascii="Arial" w:eastAsia="Arial" w:hAnsi="Arial" w:cs="Arial"/>
                <w:sz w:val="20"/>
                <w:szCs w:val="20"/>
                <w:shd w:val="clear" w:color="auto" w:fill="EEEEEE"/>
              </w:rPr>
              <w:t>NRSP 3105.</w:t>
            </w:r>
            <w:r>
              <w:rPr>
                <w:rFonts w:ascii="Arial" w:eastAsia="Arial" w:hAnsi="Arial" w:cs="Arial"/>
                <w:color w:val="0000FF"/>
                <w:sz w:val="20"/>
                <w:szCs w:val="20"/>
                <w:highlight w:val="yellow"/>
              </w:rPr>
              <w:t>Registration is restricted to students who are accepted to the Traditional BSN program option.</w:t>
            </w:r>
          </w:p>
          <w:p w14:paraId="5E3CB376" w14:textId="3067B648" w:rsidR="0070674D" w:rsidRPr="0070674D" w:rsidRDefault="0070674D">
            <w:pPr>
              <w:spacing w:line="295" w:lineRule="auto"/>
              <w:rPr>
                <w:rFonts w:ascii="Arial" w:eastAsia="Arial" w:hAnsi="Arial" w:cs="Arial"/>
                <w:strike/>
                <w:color w:val="0000FF"/>
                <w:sz w:val="20"/>
                <w:szCs w:val="20"/>
                <w:highlight w:val="yellow"/>
              </w:rPr>
            </w:pPr>
            <w:r w:rsidRPr="0070674D">
              <w:rPr>
                <w:rStyle w:val="Strong"/>
                <w:rFonts w:ascii="Arial" w:hAnsi="Arial" w:cs="Arial"/>
                <w:strike/>
                <w:color w:val="FF0000"/>
                <w:sz w:val="20"/>
                <w:szCs w:val="20"/>
                <w:highlight w:val="yellow"/>
                <w:bdr w:val="none" w:sz="0" w:space="0" w:color="auto" w:frame="1"/>
                <w:shd w:val="clear" w:color="auto" w:fill="EEEEEE"/>
              </w:rPr>
              <w:t>Corequisites:</w:t>
            </w:r>
            <w:r w:rsidRPr="0070674D">
              <w:rPr>
                <w:rFonts w:ascii="Arial" w:hAnsi="Arial" w:cs="Arial"/>
                <w:strike/>
                <w:color w:val="FF0000"/>
                <w:sz w:val="20"/>
                <w:szCs w:val="20"/>
                <w:highlight w:val="yellow"/>
                <w:shd w:val="clear" w:color="auto" w:fill="EEEEEE"/>
              </w:rPr>
              <w:t> </w:t>
            </w:r>
            <w:hyperlink r:id="rId13" w:anchor="tt8959" w:tgtFrame="_blank" w:history="1">
              <w:r w:rsidRPr="0070674D">
                <w:rPr>
                  <w:rStyle w:val="Hyperlink"/>
                  <w:rFonts w:ascii="Arial" w:hAnsi="Arial" w:cs="Arial"/>
                  <w:strike/>
                  <w:color w:val="FF0000"/>
                  <w:sz w:val="20"/>
                  <w:szCs w:val="20"/>
                  <w:highlight w:val="yellow"/>
                  <w:bdr w:val="none" w:sz="0" w:space="0" w:color="auto" w:frame="1"/>
                  <w:shd w:val="clear" w:color="auto" w:fill="EEEEEE"/>
                </w:rPr>
                <w:t>NRS 3312</w:t>
              </w:r>
            </w:hyperlink>
            <w:r w:rsidRPr="0070674D">
              <w:rPr>
                <w:rFonts w:ascii="Arial" w:hAnsi="Arial" w:cs="Arial"/>
                <w:strike/>
                <w:color w:val="FF0000"/>
                <w:sz w:val="20"/>
                <w:szCs w:val="20"/>
                <w:highlight w:val="yellow"/>
                <w:shd w:val="clear" w:color="auto" w:fill="EEEEEE"/>
              </w:rPr>
              <w:t> and </w:t>
            </w:r>
            <w:hyperlink r:id="rId14" w:anchor="tt8380" w:tgtFrame="_blank" w:history="1">
              <w:r w:rsidRPr="0070674D">
                <w:rPr>
                  <w:rStyle w:val="Hyperlink"/>
                  <w:rFonts w:ascii="Arial" w:hAnsi="Arial" w:cs="Arial"/>
                  <w:strike/>
                  <w:color w:val="FF0000"/>
                  <w:sz w:val="20"/>
                  <w:szCs w:val="20"/>
                  <w:highlight w:val="yellow"/>
                  <w:bdr w:val="none" w:sz="0" w:space="0" w:color="auto" w:frame="1"/>
                  <w:shd w:val="clear" w:color="auto" w:fill="EEEEEE"/>
                </w:rPr>
                <w:t>NRSP 3205</w:t>
              </w:r>
            </w:hyperlink>
            <w:r w:rsidRPr="0070674D">
              <w:rPr>
                <w:rFonts w:ascii="Arial" w:hAnsi="Arial" w:cs="Arial"/>
                <w:strike/>
                <w:color w:val="FF0000"/>
                <w:sz w:val="20"/>
                <w:szCs w:val="20"/>
                <w:highlight w:val="yellow"/>
                <w:shd w:val="clear" w:color="auto" w:fill="EEEEEE"/>
              </w:rPr>
              <w:t>.</w:t>
            </w:r>
          </w:p>
          <w:p w14:paraId="6615A86D" w14:textId="77777777" w:rsidR="00B929DF" w:rsidRDefault="00B929DF">
            <w:pPr>
              <w:spacing w:line="276" w:lineRule="auto"/>
              <w:rPr>
                <w:rFonts w:ascii="Roboto" w:eastAsia="Roboto" w:hAnsi="Roboto" w:cs="Roboto"/>
                <w:color w:val="0000FF"/>
                <w:sz w:val="21"/>
                <w:szCs w:val="21"/>
                <w:highlight w:val="yellow"/>
              </w:rPr>
            </w:pPr>
          </w:p>
        </w:tc>
        <w:tc>
          <w:tcPr>
            <w:tcW w:w="4428" w:type="dxa"/>
          </w:tcPr>
          <w:p w14:paraId="67EB44B2" w14:textId="77777777" w:rsidR="00B929DF" w:rsidRDefault="00BC4B69">
            <w:pPr>
              <w:spacing w:line="295" w:lineRule="auto"/>
              <w:rPr>
                <w:rFonts w:ascii="Arial" w:eastAsia="Arial" w:hAnsi="Arial" w:cs="Arial"/>
                <w:sz w:val="20"/>
                <w:szCs w:val="20"/>
              </w:rPr>
            </w:pPr>
            <w:r>
              <w:rPr>
                <w:rFonts w:ascii="Arial" w:eastAsia="Arial" w:hAnsi="Arial" w:cs="Arial"/>
                <w:sz w:val="20"/>
                <w:szCs w:val="20"/>
              </w:rPr>
              <w:t xml:space="preserve">Ongoing focus on the health of individuals and families experiencing acute and chronic illness across the lifespan with an emphasis on medical-surgical nursing, geriatrics and nutrition. Fall, Spring. </w:t>
            </w:r>
          </w:p>
          <w:p w14:paraId="47B75E78" w14:textId="77777777" w:rsidR="00B929DF" w:rsidRDefault="00B929DF">
            <w:pPr>
              <w:spacing w:line="295" w:lineRule="auto"/>
              <w:rPr>
                <w:rFonts w:ascii="Arial" w:eastAsia="Arial" w:hAnsi="Arial" w:cs="Arial"/>
                <w:sz w:val="20"/>
                <w:szCs w:val="20"/>
              </w:rPr>
            </w:pPr>
          </w:p>
          <w:p w14:paraId="60AFFA75" w14:textId="511C727A" w:rsidR="00B929DF" w:rsidRDefault="00BC4B69">
            <w:pPr>
              <w:spacing w:line="295" w:lineRule="auto"/>
              <w:rPr>
                <w:rFonts w:ascii="Arial" w:eastAsia="Arial" w:hAnsi="Arial" w:cs="Arial"/>
                <w:sz w:val="20"/>
                <w:szCs w:val="20"/>
              </w:rPr>
            </w:pPr>
            <w:r>
              <w:rPr>
                <w:rFonts w:ascii="Arial" w:eastAsia="Arial" w:hAnsi="Arial" w:cs="Arial"/>
                <w:b/>
                <w:sz w:val="20"/>
                <w:szCs w:val="20"/>
              </w:rPr>
              <w:t>Prerequisites:</w:t>
            </w:r>
            <w:r>
              <w:rPr>
                <w:rFonts w:ascii="Arial" w:eastAsia="Arial" w:hAnsi="Arial" w:cs="Arial"/>
                <w:sz w:val="20"/>
                <w:szCs w:val="20"/>
              </w:rPr>
              <w:t xml:space="preserve"> </w:t>
            </w:r>
            <w:hyperlink r:id="rId15" w:anchor="tt7371">
              <w:r>
                <w:rPr>
                  <w:rFonts w:ascii="Arial" w:eastAsia="Arial" w:hAnsi="Arial" w:cs="Arial"/>
                  <w:sz w:val="20"/>
                  <w:szCs w:val="20"/>
                </w:rPr>
                <w:t>NRS 3103</w:t>
              </w:r>
            </w:hyperlink>
            <w:r>
              <w:rPr>
                <w:rFonts w:ascii="Arial" w:eastAsia="Arial" w:hAnsi="Arial" w:cs="Arial"/>
                <w:sz w:val="20"/>
                <w:szCs w:val="20"/>
              </w:rPr>
              <w:t xml:space="preserve">, </w:t>
            </w:r>
            <w:hyperlink r:id="rId16" w:anchor="tt3950">
              <w:r>
                <w:rPr>
                  <w:rFonts w:ascii="Arial" w:eastAsia="Arial" w:hAnsi="Arial" w:cs="Arial"/>
                  <w:sz w:val="20"/>
                  <w:szCs w:val="20"/>
                </w:rPr>
                <w:t>NRS 3422</w:t>
              </w:r>
            </w:hyperlink>
            <w:r>
              <w:rPr>
                <w:rFonts w:ascii="Arial" w:eastAsia="Arial" w:hAnsi="Arial" w:cs="Arial"/>
                <w:sz w:val="20"/>
                <w:szCs w:val="20"/>
              </w:rPr>
              <w:t xml:space="preserve"> </w:t>
            </w:r>
            <w:hyperlink r:id="rId17" w:anchor="tt2513">
              <w:r>
                <w:rPr>
                  <w:rFonts w:ascii="Arial" w:eastAsia="Arial" w:hAnsi="Arial" w:cs="Arial"/>
                  <w:sz w:val="20"/>
                  <w:szCs w:val="20"/>
                </w:rPr>
                <w:t>NRS 3473</w:t>
              </w:r>
            </w:hyperlink>
            <w:r>
              <w:rPr>
                <w:rFonts w:ascii="Arial" w:eastAsia="Arial" w:hAnsi="Arial" w:cs="Arial"/>
                <w:sz w:val="20"/>
                <w:szCs w:val="20"/>
              </w:rPr>
              <w:t>, NRSP 3105.</w:t>
            </w:r>
            <w:r w:rsidR="0070674D">
              <w:rPr>
                <w:rFonts w:ascii="Arial" w:eastAsia="Arial" w:hAnsi="Arial" w:cs="Arial"/>
                <w:sz w:val="20"/>
                <w:szCs w:val="20"/>
              </w:rPr>
              <w:t xml:space="preserve"> </w:t>
            </w:r>
            <w:r>
              <w:rPr>
                <w:rFonts w:ascii="Arial" w:eastAsia="Arial" w:hAnsi="Arial" w:cs="Arial"/>
                <w:sz w:val="20"/>
                <w:szCs w:val="20"/>
              </w:rPr>
              <w:t>Registration is restricted to students who are accepted to the Traditional BSN program option.</w:t>
            </w:r>
          </w:p>
          <w:p w14:paraId="5A2844AD" w14:textId="77777777" w:rsidR="00B929DF" w:rsidRDefault="00B929DF">
            <w:pPr>
              <w:spacing w:line="276" w:lineRule="auto"/>
              <w:rPr>
                <w:rFonts w:ascii="Arial" w:eastAsia="Arial" w:hAnsi="Arial" w:cs="Arial"/>
                <w:sz w:val="20"/>
                <w:szCs w:val="20"/>
              </w:rPr>
            </w:pPr>
          </w:p>
          <w:p w14:paraId="55DF8972" w14:textId="77777777" w:rsidR="00B929DF" w:rsidRDefault="00B929DF">
            <w:pPr>
              <w:spacing w:line="276" w:lineRule="auto"/>
              <w:rPr>
                <w:rFonts w:ascii="Arial" w:eastAsia="Arial" w:hAnsi="Arial" w:cs="Arial"/>
                <w:sz w:val="20"/>
                <w:szCs w:val="20"/>
              </w:rPr>
            </w:pPr>
          </w:p>
        </w:tc>
      </w:tr>
    </w:tbl>
    <w:p w14:paraId="155F4D86" w14:textId="77777777" w:rsidR="00B929DF" w:rsidRDefault="00B929DF">
      <w:pPr>
        <w:tabs>
          <w:tab w:val="left" w:pos="360"/>
          <w:tab w:val="left" w:pos="720"/>
        </w:tabs>
        <w:spacing w:after="0" w:line="240" w:lineRule="auto"/>
        <w:rPr>
          <w:rFonts w:ascii="Cambria" w:eastAsia="Cambria" w:hAnsi="Cambria" w:cs="Cambria"/>
          <w:sz w:val="20"/>
          <w:szCs w:val="20"/>
        </w:rPr>
      </w:pPr>
    </w:p>
    <w:p w14:paraId="042DD923" w14:textId="77777777" w:rsidR="00B929DF" w:rsidRDefault="00BC4B69">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DEFC3D1"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2381A4B" w14:textId="77777777" w:rsidR="00B929DF" w:rsidRDefault="00B929DF">
      <w:pPr>
        <w:tabs>
          <w:tab w:val="left" w:pos="360"/>
          <w:tab w:val="left" w:pos="720"/>
        </w:tabs>
        <w:spacing w:after="0" w:line="240" w:lineRule="auto"/>
        <w:rPr>
          <w:rFonts w:ascii="Cambria" w:eastAsia="Cambria" w:hAnsi="Cambria" w:cs="Cambria"/>
          <w:sz w:val="20"/>
          <w:szCs w:val="20"/>
        </w:rPr>
      </w:pPr>
    </w:p>
    <w:p w14:paraId="5D558257"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34762E4E"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34DB32FD" w14:textId="77777777" w:rsidR="00B929DF" w:rsidRDefault="00BC4B69">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83FE6C8" w14:textId="77777777" w:rsidR="00B929DF" w:rsidRDefault="00BC4B69">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6855C73" w14:textId="4B608364" w:rsidR="00B929DF" w:rsidRDefault="00000000">
      <w:pPr>
        <w:spacing w:after="0" w:line="295" w:lineRule="auto"/>
        <w:ind w:left="2160"/>
        <w:rPr>
          <w:rFonts w:ascii="Arial" w:eastAsia="Arial" w:hAnsi="Arial" w:cs="Arial"/>
          <w:sz w:val="20"/>
          <w:szCs w:val="20"/>
        </w:rPr>
      </w:pPr>
      <w:hyperlink r:id="rId18" w:anchor="tt7371">
        <w:r w:rsidR="00BC4B69">
          <w:rPr>
            <w:rFonts w:ascii="Arial" w:eastAsia="Arial" w:hAnsi="Arial" w:cs="Arial"/>
            <w:sz w:val="20"/>
            <w:szCs w:val="20"/>
          </w:rPr>
          <w:t>NRS 3103</w:t>
        </w:r>
      </w:hyperlink>
      <w:r w:rsidR="00BC4B69">
        <w:rPr>
          <w:rFonts w:ascii="Arial" w:eastAsia="Arial" w:hAnsi="Arial" w:cs="Arial"/>
          <w:sz w:val="20"/>
          <w:szCs w:val="20"/>
        </w:rPr>
        <w:t xml:space="preserve">, </w:t>
      </w:r>
      <w:hyperlink r:id="rId19" w:anchor="tt3950">
        <w:r w:rsidR="00BC4B69">
          <w:rPr>
            <w:rFonts w:ascii="Arial" w:eastAsia="Arial" w:hAnsi="Arial" w:cs="Arial"/>
            <w:sz w:val="20"/>
            <w:szCs w:val="20"/>
          </w:rPr>
          <w:t>NRS 3422</w:t>
        </w:r>
      </w:hyperlink>
      <w:r w:rsidR="0070674D">
        <w:rPr>
          <w:rFonts w:ascii="Arial" w:eastAsia="Arial" w:hAnsi="Arial" w:cs="Arial"/>
          <w:sz w:val="20"/>
          <w:szCs w:val="20"/>
        </w:rPr>
        <w:t>,</w:t>
      </w:r>
      <w:r w:rsidR="00BC4B69">
        <w:rPr>
          <w:rFonts w:ascii="Arial" w:eastAsia="Arial" w:hAnsi="Arial" w:cs="Arial"/>
          <w:sz w:val="20"/>
          <w:szCs w:val="20"/>
        </w:rPr>
        <w:t xml:space="preserve"> </w:t>
      </w:r>
      <w:hyperlink r:id="rId20" w:anchor="tt2513">
        <w:r w:rsidR="00BC4B69">
          <w:rPr>
            <w:rFonts w:ascii="Arial" w:eastAsia="Arial" w:hAnsi="Arial" w:cs="Arial"/>
            <w:sz w:val="20"/>
            <w:szCs w:val="20"/>
          </w:rPr>
          <w:t>NRS 3473</w:t>
        </w:r>
      </w:hyperlink>
      <w:r w:rsidR="00BC4B69">
        <w:rPr>
          <w:rFonts w:ascii="Arial" w:eastAsia="Arial" w:hAnsi="Arial" w:cs="Arial"/>
          <w:sz w:val="20"/>
          <w:szCs w:val="20"/>
        </w:rPr>
        <w:t>, NRSP 3105.Registration is restricted to students who are accepted to the Traditional BSN program option.</w:t>
      </w:r>
    </w:p>
    <w:p w14:paraId="653880CA" w14:textId="77777777" w:rsidR="00B929DF" w:rsidRDefault="00B929DF">
      <w:pPr>
        <w:tabs>
          <w:tab w:val="left" w:pos="720"/>
        </w:tabs>
        <w:spacing w:after="0" w:line="240" w:lineRule="auto"/>
        <w:ind w:left="2250"/>
        <w:rPr>
          <w:rFonts w:ascii="Arial" w:eastAsia="Arial" w:hAnsi="Arial" w:cs="Arial"/>
          <w:sz w:val="20"/>
          <w:szCs w:val="20"/>
        </w:rPr>
      </w:pPr>
    </w:p>
    <w:p w14:paraId="43B1BD7E" w14:textId="77777777" w:rsidR="00B929DF" w:rsidRDefault="00BC4B6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4BF6B22" w14:textId="77777777" w:rsidR="00B929DF" w:rsidRDefault="00BC4B69">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0E7DC176" w14:textId="77777777" w:rsidR="00B929DF" w:rsidRDefault="00B929D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097371A2" w14:textId="77777777" w:rsidR="00B929DF" w:rsidRDefault="00B929DF">
      <w:pPr>
        <w:tabs>
          <w:tab w:val="left" w:pos="360"/>
          <w:tab w:val="left" w:pos="720"/>
        </w:tabs>
        <w:spacing w:after="0" w:line="240" w:lineRule="auto"/>
        <w:rPr>
          <w:rFonts w:ascii="Cambria" w:eastAsia="Cambria" w:hAnsi="Cambria" w:cs="Cambria"/>
          <w:sz w:val="20"/>
          <w:szCs w:val="20"/>
        </w:rPr>
      </w:pPr>
    </w:p>
    <w:p w14:paraId="2CDB1C4F" w14:textId="77777777" w:rsidR="00B929DF" w:rsidRDefault="00BC4B6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CD9CEF9" w14:textId="77777777" w:rsidR="00B929DF" w:rsidRDefault="00BC4B6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7AE62336" w14:textId="77777777" w:rsidR="00B929DF" w:rsidRDefault="00B929DF">
      <w:pPr>
        <w:tabs>
          <w:tab w:val="left" w:pos="360"/>
          <w:tab w:val="left" w:pos="720"/>
        </w:tabs>
        <w:spacing w:after="0"/>
        <w:rPr>
          <w:rFonts w:ascii="Cambria" w:eastAsia="Cambria" w:hAnsi="Cambria" w:cs="Cambria"/>
          <w:sz w:val="20"/>
          <w:szCs w:val="20"/>
        </w:rPr>
      </w:pPr>
    </w:p>
    <w:p w14:paraId="69E1B917"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1386858B" w14:textId="77777777" w:rsidR="00B929DF" w:rsidRDefault="00BC4B6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ABDE556" w14:textId="77777777" w:rsidR="00B929DF" w:rsidRDefault="00B929DF">
      <w:pPr>
        <w:tabs>
          <w:tab w:val="left" w:pos="360"/>
          <w:tab w:val="left" w:pos="720"/>
        </w:tabs>
        <w:spacing w:after="0" w:line="240" w:lineRule="auto"/>
        <w:rPr>
          <w:rFonts w:ascii="Cambria" w:eastAsia="Cambria" w:hAnsi="Cambria" w:cs="Cambria"/>
          <w:color w:val="FF0000"/>
          <w:sz w:val="20"/>
          <w:szCs w:val="20"/>
        </w:rPr>
      </w:pPr>
    </w:p>
    <w:p w14:paraId="5213E4CA"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603CFD56" w14:textId="77777777" w:rsidR="00B929DF" w:rsidRDefault="00B929DF">
      <w:pPr>
        <w:tabs>
          <w:tab w:val="left" w:pos="360"/>
          <w:tab w:val="left" w:pos="720"/>
        </w:tabs>
        <w:spacing w:after="0" w:line="240" w:lineRule="auto"/>
        <w:rPr>
          <w:rFonts w:ascii="Cambria" w:eastAsia="Cambria" w:hAnsi="Cambria" w:cs="Cambria"/>
          <w:sz w:val="20"/>
          <w:szCs w:val="20"/>
        </w:rPr>
      </w:pPr>
    </w:p>
    <w:p w14:paraId="1ECFB1EC" w14:textId="77777777" w:rsidR="00B929DF" w:rsidRDefault="00B929DF">
      <w:pPr>
        <w:tabs>
          <w:tab w:val="left" w:pos="360"/>
          <w:tab w:val="left" w:pos="720"/>
        </w:tabs>
        <w:spacing w:after="0" w:line="240" w:lineRule="auto"/>
        <w:rPr>
          <w:rFonts w:ascii="Cambria" w:eastAsia="Cambria" w:hAnsi="Cambria" w:cs="Cambria"/>
          <w:sz w:val="20"/>
          <w:szCs w:val="20"/>
        </w:rPr>
      </w:pPr>
    </w:p>
    <w:p w14:paraId="20E970DF"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69BCF16"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264620D"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0124525" w14:textId="77777777" w:rsidR="00B929DF" w:rsidRDefault="00B929DF">
      <w:pPr>
        <w:tabs>
          <w:tab w:val="left" w:pos="360"/>
          <w:tab w:val="left" w:pos="720"/>
        </w:tabs>
        <w:spacing w:after="0" w:line="240" w:lineRule="auto"/>
        <w:rPr>
          <w:rFonts w:ascii="Cambria" w:eastAsia="Cambria" w:hAnsi="Cambria" w:cs="Cambria"/>
          <w:sz w:val="20"/>
          <w:szCs w:val="20"/>
        </w:rPr>
      </w:pPr>
    </w:p>
    <w:p w14:paraId="47F36DAA" w14:textId="77777777" w:rsidR="00B929DF" w:rsidRDefault="00B929DF">
      <w:pPr>
        <w:tabs>
          <w:tab w:val="left" w:pos="360"/>
          <w:tab w:val="left" w:pos="720"/>
        </w:tabs>
        <w:spacing w:after="0" w:line="240" w:lineRule="auto"/>
        <w:rPr>
          <w:rFonts w:ascii="Cambria" w:eastAsia="Cambria" w:hAnsi="Cambria" w:cs="Cambria"/>
          <w:sz w:val="20"/>
          <w:szCs w:val="20"/>
        </w:rPr>
      </w:pPr>
    </w:p>
    <w:p w14:paraId="60C2E8B3"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06601FB"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5466C3B0"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6E180C" w14:textId="77777777" w:rsidR="00B929DF" w:rsidRDefault="00B929DF">
      <w:pPr>
        <w:tabs>
          <w:tab w:val="left" w:pos="360"/>
          <w:tab w:val="left" w:pos="720"/>
        </w:tabs>
        <w:spacing w:after="0" w:line="240" w:lineRule="auto"/>
        <w:rPr>
          <w:rFonts w:ascii="Cambria" w:eastAsia="Cambria" w:hAnsi="Cambria" w:cs="Cambria"/>
          <w:sz w:val="20"/>
          <w:szCs w:val="20"/>
        </w:rPr>
      </w:pPr>
    </w:p>
    <w:p w14:paraId="6B9D476B"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BC9C385" w14:textId="77777777" w:rsidR="00B929DF" w:rsidRDefault="00B929DF">
      <w:pPr>
        <w:tabs>
          <w:tab w:val="left" w:pos="360"/>
        </w:tabs>
        <w:spacing w:after="0" w:line="240" w:lineRule="auto"/>
        <w:rPr>
          <w:rFonts w:ascii="Cambria" w:eastAsia="Cambria" w:hAnsi="Cambria" w:cs="Cambria"/>
          <w:sz w:val="20"/>
          <w:szCs w:val="20"/>
        </w:rPr>
      </w:pPr>
    </w:p>
    <w:p w14:paraId="565E6B4E"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F476CB1" w14:textId="77777777" w:rsidR="00B929DF" w:rsidRDefault="00BC4B6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221CEF0" w14:textId="77777777" w:rsidR="00B929DF" w:rsidRDefault="00B929DF">
      <w:pPr>
        <w:tabs>
          <w:tab w:val="left" w:pos="360"/>
        </w:tabs>
        <w:spacing w:after="0" w:line="240" w:lineRule="auto"/>
        <w:rPr>
          <w:rFonts w:ascii="Cambria" w:eastAsia="Cambria" w:hAnsi="Cambria" w:cs="Cambria"/>
          <w:sz w:val="20"/>
          <w:szCs w:val="20"/>
        </w:rPr>
      </w:pPr>
    </w:p>
    <w:p w14:paraId="160CCB25" w14:textId="77777777" w:rsidR="00B929DF" w:rsidRDefault="00BC4B6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3DA0AF5" w14:textId="77777777" w:rsidR="00B929DF" w:rsidRDefault="00BC4B6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EE31B8A" w14:textId="77777777" w:rsidR="00B929DF" w:rsidRDefault="00BC4B6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9A4625C" w14:textId="77777777" w:rsidR="00B929DF" w:rsidRDefault="00BC4B6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25E4C79" w14:textId="77777777" w:rsidR="00B929DF" w:rsidRDefault="00B929D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6A88AC2"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7AE01548" w14:textId="77777777" w:rsidR="00B929DF" w:rsidRDefault="00BC4B6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19D5F13"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D550F62" w14:textId="77777777" w:rsidR="00B929DF" w:rsidRDefault="00B929DF">
      <w:pPr>
        <w:tabs>
          <w:tab w:val="left" w:pos="360"/>
          <w:tab w:val="left" w:pos="720"/>
        </w:tabs>
        <w:spacing w:after="0" w:line="240" w:lineRule="auto"/>
        <w:rPr>
          <w:rFonts w:ascii="Cambria" w:eastAsia="Cambria" w:hAnsi="Cambria" w:cs="Cambria"/>
          <w:sz w:val="20"/>
          <w:szCs w:val="20"/>
        </w:rPr>
      </w:pPr>
    </w:p>
    <w:p w14:paraId="133BCDEA"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8574888" w14:textId="77777777" w:rsidR="00B929DF" w:rsidRDefault="00BC4B6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7868CA5" w14:textId="77777777" w:rsidR="00B929DF" w:rsidRDefault="00BC4B6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FCE6226" w14:textId="77777777" w:rsidR="00B929DF" w:rsidRDefault="00B929DF">
      <w:pPr>
        <w:rPr>
          <w:rFonts w:ascii="Cambria" w:eastAsia="Cambria" w:hAnsi="Cambria" w:cs="Cambria"/>
          <w:b/>
          <w:sz w:val="28"/>
          <w:szCs w:val="28"/>
        </w:rPr>
      </w:pPr>
    </w:p>
    <w:p w14:paraId="7B97F4DD" w14:textId="77777777" w:rsidR="00B929DF" w:rsidRDefault="00B929DF">
      <w:pPr>
        <w:jc w:val="center"/>
        <w:rPr>
          <w:rFonts w:ascii="Cambria" w:eastAsia="Cambria" w:hAnsi="Cambria" w:cs="Cambria"/>
          <w:b/>
          <w:sz w:val="28"/>
          <w:szCs w:val="28"/>
        </w:rPr>
      </w:pPr>
    </w:p>
    <w:p w14:paraId="0F99B0CF" w14:textId="77777777" w:rsidR="00B929DF" w:rsidRDefault="00B929DF">
      <w:pPr>
        <w:jc w:val="center"/>
        <w:rPr>
          <w:rFonts w:ascii="Cambria" w:eastAsia="Cambria" w:hAnsi="Cambria" w:cs="Cambria"/>
          <w:b/>
          <w:sz w:val="28"/>
          <w:szCs w:val="28"/>
        </w:rPr>
      </w:pPr>
    </w:p>
    <w:p w14:paraId="1620A5AE" w14:textId="77777777" w:rsidR="00B929DF" w:rsidRDefault="00BC4B69">
      <w:pPr>
        <w:jc w:val="center"/>
        <w:rPr>
          <w:rFonts w:ascii="Cambria" w:eastAsia="Cambria" w:hAnsi="Cambria" w:cs="Cambria"/>
          <w:b/>
          <w:sz w:val="28"/>
          <w:szCs w:val="28"/>
        </w:rPr>
      </w:pPr>
      <w:r>
        <w:rPr>
          <w:rFonts w:ascii="Cambria" w:eastAsia="Cambria" w:hAnsi="Cambria" w:cs="Cambria"/>
          <w:b/>
          <w:sz w:val="28"/>
          <w:szCs w:val="28"/>
        </w:rPr>
        <w:t>Course Details</w:t>
      </w:r>
    </w:p>
    <w:p w14:paraId="7D80CBB0" w14:textId="77777777" w:rsidR="00B929DF" w:rsidRDefault="00B929DF">
      <w:pPr>
        <w:tabs>
          <w:tab w:val="left" w:pos="360"/>
          <w:tab w:val="left" w:pos="720"/>
        </w:tabs>
        <w:spacing w:after="0" w:line="240" w:lineRule="auto"/>
        <w:jc w:val="center"/>
        <w:rPr>
          <w:rFonts w:ascii="Cambria" w:eastAsia="Cambria" w:hAnsi="Cambria" w:cs="Cambria"/>
          <w:b/>
          <w:sz w:val="28"/>
          <w:szCs w:val="28"/>
        </w:rPr>
      </w:pPr>
    </w:p>
    <w:p w14:paraId="51132A14" w14:textId="77777777" w:rsidR="00B929DF" w:rsidRDefault="00BC4B6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74226F1" w14:textId="77777777" w:rsidR="00B929DF" w:rsidRDefault="00BC4B6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FDCD80B"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6591ECD" w14:textId="77777777" w:rsidR="00B929DF" w:rsidRDefault="00B929DF">
      <w:pPr>
        <w:tabs>
          <w:tab w:val="left" w:pos="360"/>
          <w:tab w:val="left" w:pos="720"/>
        </w:tabs>
        <w:spacing w:after="0" w:line="240" w:lineRule="auto"/>
        <w:rPr>
          <w:rFonts w:ascii="Cambria" w:eastAsia="Cambria" w:hAnsi="Cambria" w:cs="Cambria"/>
          <w:sz w:val="20"/>
          <w:szCs w:val="20"/>
        </w:rPr>
      </w:pPr>
    </w:p>
    <w:p w14:paraId="23FF5B3E"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65C18EA"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634961B"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A6F867E" w14:textId="77777777" w:rsidR="00B929DF" w:rsidRDefault="00B929DF">
      <w:pPr>
        <w:tabs>
          <w:tab w:val="left" w:pos="360"/>
          <w:tab w:val="left" w:pos="720"/>
        </w:tabs>
        <w:spacing w:after="0" w:line="240" w:lineRule="auto"/>
        <w:rPr>
          <w:rFonts w:ascii="Cambria" w:eastAsia="Cambria" w:hAnsi="Cambria" w:cs="Cambria"/>
          <w:sz w:val="20"/>
          <w:szCs w:val="20"/>
        </w:rPr>
      </w:pPr>
    </w:p>
    <w:p w14:paraId="73874CD6"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89BAF5F"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7A38C47" w14:textId="77777777" w:rsidR="00B929DF" w:rsidRDefault="00BC4B6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849658B"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12C9791D" w14:textId="77777777" w:rsidR="00B929DF" w:rsidRDefault="00B929DF">
      <w:pPr>
        <w:tabs>
          <w:tab w:val="left" w:pos="360"/>
          <w:tab w:val="left" w:pos="720"/>
        </w:tabs>
        <w:spacing w:after="0" w:line="240" w:lineRule="auto"/>
        <w:rPr>
          <w:rFonts w:ascii="Cambria" w:eastAsia="Cambria" w:hAnsi="Cambria" w:cs="Cambria"/>
          <w:b/>
          <w:sz w:val="24"/>
          <w:szCs w:val="24"/>
        </w:rPr>
      </w:pPr>
    </w:p>
    <w:p w14:paraId="56380B6D"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3F1B2FC9" w14:textId="77777777" w:rsidR="00B929DF" w:rsidRDefault="00BC4B6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1050E09" w14:textId="77777777" w:rsidR="00B929DF" w:rsidRDefault="00BC4B69">
      <w:pPr>
        <w:rPr>
          <w:rFonts w:ascii="Cambria" w:eastAsia="Cambria" w:hAnsi="Cambria" w:cs="Cambria"/>
          <w:i/>
          <w:color w:val="FF0000"/>
          <w:sz w:val="20"/>
          <w:szCs w:val="20"/>
        </w:rPr>
      </w:pPr>
      <w:r>
        <w:br w:type="page"/>
      </w:r>
    </w:p>
    <w:p w14:paraId="09F824D9" w14:textId="77777777" w:rsidR="00B929DF" w:rsidRDefault="00B929DF">
      <w:pPr>
        <w:tabs>
          <w:tab w:val="left" w:pos="360"/>
          <w:tab w:val="left" w:pos="720"/>
        </w:tabs>
        <w:spacing w:after="0" w:line="240" w:lineRule="auto"/>
        <w:rPr>
          <w:rFonts w:ascii="Cambria" w:eastAsia="Cambria" w:hAnsi="Cambria" w:cs="Cambria"/>
          <w:i/>
          <w:color w:val="FF0000"/>
          <w:sz w:val="20"/>
          <w:szCs w:val="20"/>
        </w:rPr>
      </w:pPr>
    </w:p>
    <w:p w14:paraId="0FAA4771" w14:textId="77777777" w:rsidR="00B929DF" w:rsidRDefault="00B929DF">
      <w:pPr>
        <w:tabs>
          <w:tab w:val="left" w:pos="360"/>
          <w:tab w:val="left" w:pos="720"/>
        </w:tabs>
        <w:spacing w:after="0" w:line="240" w:lineRule="auto"/>
        <w:rPr>
          <w:rFonts w:ascii="Cambria" w:eastAsia="Cambria" w:hAnsi="Cambria" w:cs="Cambria"/>
          <w:i/>
          <w:color w:val="FF0000"/>
          <w:sz w:val="20"/>
          <w:szCs w:val="20"/>
        </w:rPr>
      </w:pPr>
    </w:p>
    <w:p w14:paraId="12836CC8" w14:textId="77777777" w:rsidR="00B929DF" w:rsidRDefault="00BC4B69">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6F0E702" w14:textId="77777777" w:rsidR="00B929DF" w:rsidRDefault="00B929DF">
      <w:pPr>
        <w:tabs>
          <w:tab w:val="left" w:pos="360"/>
          <w:tab w:val="left" w:pos="720"/>
        </w:tabs>
        <w:spacing w:after="0"/>
        <w:rPr>
          <w:rFonts w:ascii="Cambria" w:eastAsia="Cambria" w:hAnsi="Cambria" w:cs="Cambria"/>
          <w:b/>
          <w:sz w:val="20"/>
          <w:szCs w:val="20"/>
        </w:rPr>
      </w:pPr>
    </w:p>
    <w:p w14:paraId="72DB13F6" w14:textId="77777777" w:rsidR="00B929DF" w:rsidRDefault="00BC4B6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5999B535" w14:textId="77777777" w:rsidR="00B929DF" w:rsidRDefault="00BC4B6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458578DC" w14:textId="77777777" w:rsidR="0070674D" w:rsidRDefault="00BC4B69" w:rsidP="0070674D">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There also were no prerequisites listed in the Bulletin, even though this course should have prerequisites and these have always been enforced. The course description needed to reflect that the course is also now offered twice a year with us offering biannual admission to our Traditional BSN program option (started 1/2022).  </w:t>
      </w:r>
      <w:r w:rsidR="0070674D">
        <w:rPr>
          <w:color w:val="808080"/>
          <w:shd w:val="clear" w:color="auto" w:fill="D9D9D9"/>
        </w:rPr>
        <w:t xml:space="preserve">BSN Faculty voted to remove the corequisites from didactic courses as we currently don’t require this. With the biannual admissions in the Traditional BSN program,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w:t>
      </w:r>
    </w:p>
    <w:p w14:paraId="78C9A15F" w14:textId="77777777" w:rsidR="00B929DF" w:rsidRDefault="00B929DF">
      <w:pPr>
        <w:tabs>
          <w:tab w:val="left" w:pos="360"/>
          <w:tab w:val="left" w:pos="720"/>
        </w:tabs>
        <w:spacing w:after="0"/>
        <w:rPr>
          <w:rFonts w:ascii="Cambria" w:eastAsia="Cambria" w:hAnsi="Cambria" w:cs="Cambria"/>
          <w:sz w:val="20"/>
          <w:szCs w:val="20"/>
        </w:rPr>
      </w:pPr>
    </w:p>
    <w:p w14:paraId="6A40A1A9" w14:textId="77777777" w:rsidR="00B929DF" w:rsidRDefault="00B929D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C86BCD1" w14:textId="77777777" w:rsidR="00B929DF" w:rsidRDefault="00BC4B6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8067165" w14:textId="77777777" w:rsidR="00B929DF" w:rsidRDefault="00BC4B69">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A3916DE" w14:textId="77777777" w:rsidR="00B929DF" w:rsidRDefault="00BC4B6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B2F210F"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A141132" w14:textId="77777777" w:rsidR="00B929DF" w:rsidRDefault="00B929DF">
      <w:pPr>
        <w:tabs>
          <w:tab w:val="left" w:pos="360"/>
          <w:tab w:val="left" w:pos="720"/>
        </w:tabs>
        <w:spacing w:after="0"/>
        <w:rPr>
          <w:rFonts w:ascii="Cambria" w:eastAsia="Cambria" w:hAnsi="Cambria" w:cs="Cambria"/>
          <w:sz w:val="20"/>
          <w:szCs w:val="20"/>
        </w:rPr>
      </w:pPr>
    </w:p>
    <w:p w14:paraId="2EE46F5A" w14:textId="77777777" w:rsidR="00B929DF" w:rsidRDefault="00BC4B6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C908E6A" w14:textId="77777777" w:rsidR="00B929DF" w:rsidRDefault="00BC4B6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0B42D42" w14:textId="77777777" w:rsidR="00B929DF" w:rsidRDefault="00B929DF">
      <w:pPr>
        <w:tabs>
          <w:tab w:val="left" w:pos="360"/>
          <w:tab w:val="left" w:pos="810"/>
        </w:tabs>
        <w:spacing w:after="0"/>
        <w:ind w:left="360"/>
        <w:rPr>
          <w:rFonts w:ascii="Cambria" w:eastAsia="Cambria" w:hAnsi="Cambria" w:cs="Cambria"/>
          <w:sz w:val="20"/>
          <w:szCs w:val="20"/>
        </w:rPr>
      </w:pPr>
    </w:p>
    <w:p w14:paraId="3B391205" w14:textId="77777777" w:rsidR="00B929DF" w:rsidRDefault="00BC4B6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77529E1" w14:textId="77777777" w:rsidR="00B929DF" w:rsidRDefault="00BC4B6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4D44AF9" w14:textId="77777777" w:rsidR="00B929DF" w:rsidRDefault="00B929DF">
      <w:pPr>
        <w:tabs>
          <w:tab w:val="left" w:pos="360"/>
          <w:tab w:val="left" w:pos="810"/>
        </w:tabs>
        <w:spacing w:after="0"/>
        <w:ind w:left="360"/>
        <w:rPr>
          <w:rFonts w:ascii="Cambria" w:eastAsia="Cambria" w:hAnsi="Cambria" w:cs="Cambria"/>
          <w:sz w:val="20"/>
          <w:szCs w:val="20"/>
        </w:rPr>
      </w:pPr>
    </w:p>
    <w:p w14:paraId="5F4CE8B4" w14:textId="77777777" w:rsidR="00B929DF" w:rsidRDefault="00BC4B6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4882EB7" w14:textId="77777777" w:rsidR="00B929DF" w:rsidRDefault="00BC4B6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774D67C" w14:textId="77777777" w:rsidR="00B929DF" w:rsidRDefault="00BC4B69">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85508C4" w14:textId="77777777" w:rsidR="00B929DF" w:rsidRDefault="00B929DF">
      <w:pPr>
        <w:tabs>
          <w:tab w:val="left" w:pos="360"/>
          <w:tab w:val="left" w:pos="720"/>
        </w:tabs>
        <w:spacing w:after="0"/>
        <w:rPr>
          <w:rFonts w:ascii="Cambria" w:eastAsia="Cambria" w:hAnsi="Cambria" w:cs="Cambria"/>
          <w:b/>
          <w:sz w:val="28"/>
          <w:szCs w:val="28"/>
        </w:rPr>
      </w:pPr>
    </w:p>
    <w:p w14:paraId="713E5078" w14:textId="77777777" w:rsidR="00B929DF" w:rsidRDefault="00B929DF">
      <w:pPr>
        <w:tabs>
          <w:tab w:val="left" w:pos="360"/>
          <w:tab w:val="left" w:pos="720"/>
        </w:tabs>
        <w:spacing w:after="0"/>
        <w:rPr>
          <w:rFonts w:ascii="Cambria" w:eastAsia="Cambria" w:hAnsi="Cambria" w:cs="Cambria"/>
          <w:b/>
          <w:sz w:val="28"/>
          <w:szCs w:val="28"/>
        </w:rPr>
      </w:pPr>
    </w:p>
    <w:p w14:paraId="7EA202CD" w14:textId="77777777" w:rsidR="00B929DF" w:rsidRDefault="00B929DF">
      <w:pPr>
        <w:tabs>
          <w:tab w:val="left" w:pos="360"/>
          <w:tab w:val="left" w:pos="720"/>
        </w:tabs>
        <w:spacing w:after="0"/>
        <w:rPr>
          <w:rFonts w:ascii="Cambria" w:eastAsia="Cambria" w:hAnsi="Cambria" w:cs="Cambria"/>
          <w:b/>
          <w:sz w:val="28"/>
          <w:szCs w:val="28"/>
        </w:rPr>
      </w:pPr>
    </w:p>
    <w:p w14:paraId="28527261" w14:textId="77777777" w:rsidR="00B929DF" w:rsidRDefault="00B929DF">
      <w:pPr>
        <w:tabs>
          <w:tab w:val="left" w:pos="360"/>
          <w:tab w:val="left" w:pos="720"/>
        </w:tabs>
        <w:spacing w:after="0"/>
        <w:rPr>
          <w:rFonts w:ascii="Cambria" w:eastAsia="Cambria" w:hAnsi="Cambria" w:cs="Cambria"/>
          <w:b/>
          <w:sz w:val="28"/>
          <w:szCs w:val="28"/>
        </w:rPr>
      </w:pPr>
    </w:p>
    <w:p w14:paraId="7DFAA91C" w14:textId="77777777" w:rsidR="00B929DF" w:rsidRDefault="00B929DF">
      <w:pPr>
        <w:tabs>
          <w:tab w:val="left" w:pos="360"/>
          <w:tab w:val="left" w:pos="720"/>
        </w:tabs>
        <w:spacing w:after="0"/>
        <w:rPr>
          <w:rFonts w:ascii="Cambria" w:eastAsia="Cambria" w:hAnsi="Cambria" w:cs="Cambria"/>
          <w:b/>
          <w:sz w:val="28"/>
          <w:szCs w:val="28"/>
        </w:rPr>
      </w:pPr>
    </w:p>
    <w:p w14:paraId="14368804" w14:textId="77777777" w:rsidR="00B929DF" w:rsidRDefault="00B929DF">
      <w:pPr>
        <w:tabs>
          <w:tab w:val="left" w:pos="360"/>
          <w:tab w:val="left" w:pos="720"/>
        </w:tabs>
        <w:spacing w:after="0"/>
        <w:rPr>
          <w:rFonts w:ascii="Cambria" w:eastAsia="Cambria" w:hAnsi="Cambria" w:cs="Cambria"/>
          <w:b/>
          <w:sz w:val="28"/>
          <w:szCs w:val="28"/>
        </w:rPr>
      </w:pPr>
    </w:p>
    <w:p w14:paraId="0B0CCA36" w14:textId="77777777" w:rsidR="00B929DF" w:rsidRDefault="00B929DF">
      <w:pPr>
        <w:tabs>
          <w:tab w:val="left" w:pos="360"/>
          <w:tab w:val="left" w:pos="720"/>
        </w:tabs>
        <w:spacing w:after="0"/>
        <w:rPr>
          <w:rFonts w:ascii="Cambria" w:eastAsia="Cambria" w:hAnsi="Cambria" w:cs="Cambria"/>
          <w:b/>
          <w:sz w:val="28"/>
          <w:szCs w:val="28"/>
        </w:rPr>
      </w:pPr>
    </w:p>
    <w:p w14:paraId="04B63B68" w14:textId="77777777" w:rsidR="00B929DF" w:rsidRDefault="00B929DF">
      <w:pPr>
        <w:tabs>
          <w:tab w:val="left" w:pos="360"/>
          <w:tab w:val="left" w:pos="720"/>
        </w:tabs>
        <w:spacing w:after="0"/>
        <w:rPr>
          <w:rFonts w:ascii="Cambria" w:eastAsia="Cambria" w:hAnsi="Cambria" w:cs="Cambria"/>
          <w:b/>
          <w:sz w:val="28"/>
          <w:szCs w:val="28"/>
        </w:rPr>
      </w:pPr>
    </w:p>
    <w:p w14:paraId="5E11CAB0" w14:textId="77777777" w:rsidR="00B929DF" w:rsidRDefault="00B929DF">
      <w:pPr>
        <w:tabs>
          <w:tab w:val="left" w:pos="360"/>
          <w:tab w:val="left" w:pos="720"/>
        </w:tabs>
        <w:spacing w:after="0"/>
        <w:rPr>
          <w:rFonts w:ascii="Cambria" w:eastAsia="Cambria" w:hAnsi="Cambria" w:cs="Cambria"/>
          <w:b/>
          <w:sz w:val="28"/>
          <w:szCs w:val="28"/>
        </w:rPr>
      </w:pPr>
    </w:p>
    <w:p w14:paraId="6B99ADD5" w14:textId="77777777" w:rsidR="00B929DF" w:rsidRDefault="00B929DF">
      <w:pPr>
        <w:tabs>
          <w:tab w:val="left" w:pos="360"/>
          <w:tab w:val="left" w:pos="720"/>
        </w:tabs>
        <w:spacing w:after="0"/>
        <w:rPr>
          <w:rFonts w:ascii="Cambria" w:eastAsia="Cambria" w:hAnsi="Cambria" w:cs="Cambria"/>
          <w:b/>
          <w:sz w:val="28"/>
          <w:szCs w:val="28"/>
        </w:rPr>
      </w:pPr>
    </w:p>
    <w:p w14:paraId="01AEB3CD" w14:textId="77777777" w:rsidR="00B929DF" w:rsidRDefault="00B929DF">
      <w:pPr>
        <w:tabs>
          <w:tab w:val="left" w:pos="360"/>
          <w:tab w:val="left" w:pos="720"/>
        </w:tabs>
        <w:spacing w:after="0"/>
        <w:rPr>
          <w:rFonts w:ascii="Cambria" w:eastAsia="Cambria" w:hAnsi="Cambria" w:cs="Cambria"/>
          <w:b/>
          <w:sz w:val="28"/>
          <w:szCs w:val="28"/>
        </w:rPr>
      </w:pPr>
    </w:p>
    <w:p w14:paraId="263476D9" w14:textId="77777777" w:rsidR="00B929DF" w:rsidRDefault="00B929DF">
      <w:pPr>
        <w:tabs>
          <w:tab w:val="left" w:pos="360"/>
          <w:tab w:val="left" w:pos="720"/>
        </w:tabs>
        <w:spacing w:after="0"/>
        <w:rPr>
          <w:rFonts w:ascii="Cambria" w:eastAsia="Cambria" w:hAnsi="Cambria" w:cs="Cambria"/>
          <w:b/>
          <w:sz w:val="28"/>
          <w:szCs w:val="28"/>
        </w:rPr>
      </w:pPr>
    </w:p>
    <w:p w14:paraId="45C01F3A" w14:textId="77777777" w:rsidR="00B929DF" w:rsidRDefault="00B929DF">
      <w:pPr>
        <w:tabs>
          <w:tab w:val="left" w:pos="360"/>
          <w:tab w:val="left" w:pos="720"/>
        </w:tabs>
        <w:spacing w:after="0"/>
        <w:rPr>
          <w:rFonts w:ascii="Cambria" w:eastAsia="Cambria" w:hAnsi="Cambria" w:cs="Cambria"/>
          <w:b/>
          <w:sz w:val="28"/>
          <w:szCs w:val="28"/>
        </w:rPr>
      </w:pPr>
    </w:p>
    <w:p w14:paraId="767ACDFB" w14:textId="77777777" w:rsidR="00B929DF" w:rsidRDefault="00B929DF">
      <w:pPr>
        <w:tabs>
          <w:tab w:val="left" w:pos="360"/>
          <w:tab w:val="left" w:pos="720"/>
        </w:tabs>
        <w:spacing w:after="0"/>
        <w:jc w:val="center"/>
        <w:rPr>
          <w:rFonts w:ascii="Cambria" w:eastAsia="Cambria" w:hAnsi="Cambria" w:cs="Cambria"/>
          <w:b/>
          <w:sz w:val="28"/>
          <w:szCs w:val="28"/>
        </w:rPr>
      </w:pPr>
    </w:p>
    <w:p w14:paraId="603D152F" w14:textId="77777777" w:rsidR="00B929DF" w:rsidRDefault="00B929DF">
      <w:pPr>
        <w:tabs>
          <w:tab w:val="left" w:pos="360"/>
          <w:tab w:val="left" w:pos="720"/>
        </w:tabs>
        <w:spacing w:after="0"/>
        <w:jc w:val="center"/>
        <w:rPr>
          <w:rFonts w:ascii="Cambria" w:eastAsia="Cambria" w:hAnsi="Cambria" w:cs="Cambria"/>
          <w:b/>
          <w:sz w:val="28"/>
          <w:szCs w:val="28"/>
        </w:rPr>
      </w:pPr>
    </w:p>
    <w:p w14:paraId="2262A7C8" w14:textId="77777777" w:rsidR="00B929DF" w:rsidRDefault="00BC4B6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3DCB793A" w14:textId="77777777" w:rsidR="00B929DF" w:rsidRDefault="00B929DF">
      <w:pPr>
        <w:tabs>
          <w:tab w:val="left" w:pos="360"/>
          <w:tab w:val="left" w:pos="720"/>
        </w:tabs>
        <w:spacing w:after="0"/>
        <w:rPr>
          <w:rFonts w:ascii="Cambria" w:eastAsia="Cambria" w:hAnsi="Cambria" w:cs="Cambria"/>
          <w:b/>
        </w:rPr>
      </w:pPr>
    </w:p>
    <w:p w14:paraId="41F66A2E" w14:textId="77777777" w:rsidR="00B929DF" w:rsidRDefault="00BC4B69">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55444D3"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2CE10B86" w14:textId="77777777" w:rsidR="00B929DF" w:rsidRDefault="00BC4B6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083E859" w14:textId="77777777" w:rsidR="00B929DF" w:rsidRDefault="00B929DF">
      <w:pPr>
        <w:tabs>
          <w:tab w:val="left" w:pos="360"/>
          <w:tab w:val="left" w:pos="810"/>
        </w:tabs>
        <w:spacing w:after="0"/>
        <w:rPr>
          <w:rFonts w:ascii="Cambria" w:eastAsia="Cambria" w:hAnsi="Cambria" w:cs="Cambria"/>
          <w:sz w:val="20"/>
          <w:szCs w:val="20"/>
        </w:rPr>
      </w:pPr>
    </w:p>
    <w:p w14:paraId="6F7581E9" w14:textId="77777777" w:rsidR="00B929DF" w:rsidRDefault="00BC4B6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A05B0D9"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75E2936" w14:textId="77777777" w:rsidR="00B929DF" w:rsidRDefault="00BC4B69">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25FAED2" w14:textId="77777777" w:rsidR="00B929DF" w:rsidRDefault="00B929DF">
      <w:pPr>
        <w:tabs>
          <w:tab w:val="left" w:pos="360"/>
          <w:tab w:val="left" w:pos="720"/>
        </w:tabs>
        <w:spacing w:after="0" w:line="240" w:lineRule="auto"/>
        <w:rPr>
          <w:rFonts w:ascii="Cambria" w:eastAsia="Cambria" w:hAnsi="Cambria" w:cs="Cambria"/>
          <w:sz w:val="20"/>
          <w:szCs w:val="20"/>
        </w:rPr>
      </w:pPr>
    </w:p>
    <w:p w14:paraId="7BC27C96" w14:textId="77777777" w:rsidR="00B929DF" w:rsidRDefault="00BC4B6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F327F93" w14:textId="77777777" w:rsidR="00B929DF" w:rsidRDefault="00B929DF">
      <w:pPr>
        <w:tabs>
          <w:tab w:val="left" w:pos="360"/>
          <w:tab w:val="left" w:pos="720"/>
        </w:tabs>
        <w:spacing w:after="0" w:line="240" w:lineRule="auto"/>
        <w:rPr>
          <w:rFonts w:ascii="Cambria" w:eastAsia="Cambria" w:hAnsi="Cambria" w:cs="Cambria"/>
          <w:sz w:val="20"/>
          <w:szCs w:val="20"/>
        </w:rPr>
      </w:pPr>
    </w:p>
    <w:p w14:paraId="7F55189E" w14:textId="77777777" w:rsidR="00B929DF" w:rsidRDefault="00BC4B6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E9E6D17" w14:textId="77777777" w:rsidR="00B929DF" w:rsidRDefault="00B929DF">
      <w:pPr>
        <w:spacing w:after="240" w:line="240" w:lineRule="auto"/>
        <w:rPr>
          <w:rFonts w:ascii="Cambria" w:eastAsia="Cambria" w:hAnsi="Cambria" w:cs="Cambria"/>
          <w:b/>
          <w:sz w:val="2"/>
          <w:szCs w:val="2"/>
          <w:u w:val="single"/>
        </w:rPr>
      </w:pPr>
    </w:p>
    <w:tbl>
      <w:tblPr>
        <w:tblStyle w:val="a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929DF" w14:paraId="3CAC25A5" w14:textId="77777777">
        <w:tc>
          <w:tcPr>
            <w:tcW w:w="2148" w:type="dxa"/>
          </w:tcPr>
          <w:p w14:paraId="1ECC09C3" w14:textId="77777777" w:rsidR="00B929DF" w:rsidRDefault="00BC4B69">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49F41CE" w14:textId="77777777" w:rsidR="00B929DF" w:rsidRDefault="00BC4B6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929DF" w14:paraId="1FFC3E02" w14:textId="77777777">
        <w:tc>
          <w:tcPr>
            <w:tcW w:w="2148" w:type="dxa"/>
          </w:tcPr>
          <w:p w14:paraId="332D126B" w14:textId="77777777" w:rsidR="00B929DF" w:rsidRDefault="00BC4B6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32866CA" w14:textId="77777777" w:rsidR="00B929DF" w:rsidRDefault="00BC4B69">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929DF" w14:paraId="1BC39BE4" w14:textId="77777777">
        <w:tc>
          <w:tcPr>
            <w:tcW w:w="2148" w:type="dxa"/>
          </w:tcPr>
          <w:p w14:paraId="2AE39869" w14:textId="77777777" w:rsidR="00B929DF" w:rsidRDefault="00BC4B69">
            <w:pPr>
              <w:rPr>
                <w:rFonts w:ascii="Cambria" w:eastAsia="Cambria" w:hAnsi="Cambria" w:cs="Cambria"/>
                <w:sz w:val="20"/>
                <w:szCs w:val="20"/>
              </w:rPr>
            </w:pPr>
            <w:r>
              <w:rPr>
                <w:rFonts w:ascii="Cambria" w:eastAsia="Cambria" w:hAnsi="Cambria" w:cs="Cambria"/>
                <w:sz w:val="20"/>
                <w:szCs w:val="20"/>
              </w:rPr>
              <w:t xml:space="preserve">Assessment </w:t>
            </w:r>
          </w:p>
          <w:p w14:paraId="785ACB22" w14:textId="77777777" w:rsidR="00B929DF" w:rsidRDefault="00BC4B6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E2FD322" w14:textId="77777777" w:rsidR="00B929DF" w:rsidRDefault="00BC4B69">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929DF" w14:paraId="36CBC8DC" w14:textId="77777777">
        <w:tc>
          <w:tcPr>
            <w:tcW w:w="2148" w:type="dxa"/>
          </w:tcPr>
          <w:p w14:paraId="3A4039D1" w14:textId="77777777" w:rsidR="00B929DF" w:rsidRDefault="00BC4B6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CF6E569" w14:textId="77777777" w:rsidR="00B929DF" w:rsidRDefault="00BC4B69">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2E55FFC" w14:textId="77777777" w:rsidR="00B929DF" w:rsidRDefault="00BC4B6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4A02BFF" w14:textId="77777777" w:rsidR="00B929DF" w:rsidRDefault="00B929DF">
      <w:pPr>
        <w:rPr>
          <w:rFonts w:ascii="Cambria" w:eastAsia="Cambria" w:hAnsi="Cambria" w:cs="Cambria"/>
          <w:i/>
          <w:sz w:val="20"/>
          <w:szCs w:val="20"/>
        </w:rPr>
      </w:pPr>
    </w:p>
    <w:p w14:paraId="3FC4D397" w14:textId="77777777" w:rsidR="00B929DF" w:rsidRDefault="00BC4B6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CF62EBB" w14:textId="77777777" w:rsidR="00B929DF" w:rsidRDefault="00BC4B69">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B6BA4D6" w14:textId="77777777" w:rsidR="00B929DF" w:rsidRDefault="00B929DF">
      <w:pPr>
        <w:tabs>
          <w:tab w:val="left" w:pos="360"/>
          <w:tab w:val="left" w:pos="810"/>
        </w:tabs>
        <w:spacing w:after="0"/>
        <w:rPr>
          <w:rFonts w:ascii="Cambria" w:eastAsia="Cambria" w:hAnsi="Cambria" w:cs="Cambria"/>
          <w:sz w:val="20"/>
          <w:szCs w:val="20"/>
        </w:rPr>
      </w:pPr>
    </w:p>
    <w:tbl>
      <w:tblPr>
        <w:tblStyle w:val="a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929DF" w14:paraId="1C755898" w14:textId="77777777">
        <w:tc>
          <w:tcPr>
            <w:tcW w:w="2148" w:type="dxa"/>
          </w:tcPr>
          <w:p w14:paraId="3B9F649C" w14:textId="77777777" w:rsidR="00B929DF" w:rsidRDefault="00BC4B69">
            <w:pPr>
              <w:jc w:val="center"/>
              <w:rPr>
                <w:rFonts w:ascii="Cambria" w:eastAsia="Cambria" w:hAnsi="Cambria" w:cs="Cambria"/>
                <w:b/>
                <w:sz w:val="20"/>
                <w:szCs w:val="20"/>
              </w:rPr>
            </w:pPr>
            <w:r>
              <w:rPr>
                <w:rFonts w:ascii="Cambria" w:eastAsia="Cambria" w:hAnsi="Cambria" w:cs="Cambria"/>
                <w:b/>
                <w:sz w:val="20"/>
                <w:szCs w:val="20"/>
              </w:rPr>
              <w:t>Outcome 1</w:t>
            </w:r>
          </w:p>
          <w:p w14:paraId="6CE3775B" w14:textId="77777777" w:rsidR="00B929DF" w:rsidRDefault="00B929DF">
            <w:pPr>
              <w:rPr>
                <w:rFonts w:ascii="Cambria" w:eastAsia="Cambria" w:hAnsi="Cambria" w:cs="Cambria"/>
                <w:sz w:val="20"/>
                <w:szCs w:val="20"/>
              </w:rPr>
            </w:pPr>
          </w:p>
        </w:tc>
        <w:tc>
          <w:tcPr>
            <w:tcW w:w="7428" w:type="dxa"/>
          </w:tcPr>
          <w:p w14:paraId="6D66D139" w14:textId="77777777" w:rsidR="00B929DF" w:rsidRDefault="00BC4B6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929DF" w14:paraId="76DD1048" w14:textId="77777777">
        <w:tc>
          <w:tcPr>
            <w:tcW w:w="2148" w:type="dxa"/>
          </w:tcPr>
          <w:p w14:paraId="5CD46D73" w14:textId="77777777" w:rsidR="00B929DF" w:rsidRDefault="00BC4B6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C77B163" w14:textId="77777777" w:rsidR="00B929DF" w:rsidRDefault="00BC4B69">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929DF" w14:paraId="2D505016" w14:textId="77777777">
        <w:tc>
          <w:tcPr>
            <w:tcW w:w="2148" w:type="dxa"/>
          </w:tcPr>
          <w:p w14:paraId="19C69AE3" w14:textId="77777777" w:rsidR="00B929DF" w:rsidRDefault="00BC4B6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330AC56" w14:textId="77777777" w:rsidR="00B929DF" w:rsidRDefault="00BC4B69">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D1D24BF" w14:textId="77777777" w:rsidR="00B929DF" w:rsidRDefault="00BC4B69">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62179B89" w14:textId="77777777" w:rsidR="00B929DF" w:rsidRDefault="00BC4B69">
      <w:pPr>
        <w:rPr>
          <w:rFonts w:ascii="Cambria" w:eastAsia="Cambria" w:hAnsi="Cambria" w:cs="Cambria"/>
          <w:sz w:val="20"/>
          <w:szCs w:val="20"/>
        </w:rPr>
      </w:pPr>
      <w:r>
        <w:lastRenderedPageBreak/>
        <w:br w:type="page"/>
      </w:r>
    </w:p>
    <w:p w14:paraId="3EB6C331" w14:textId="77777777" w:rsidR="00B929DF" w:rsidRDefault="00BC4B6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46B0246" w14:textId="77777777" w:rsidR="00B929DF" w:rsidRDefault="00B929DF">
      <w:pPr>
        <w:tabs>
          <w:tab w:val="left" w:pos="360"/>
          <w:tab w:val="left" w:pos="720"/>
        </w:tabs>
        <w:spacing w:after="0" w:line="240" w:lineRule="auto"/>
        <w:jc w:val="center"/>
        <w:rPr>
          <w:rFonts w:ascii="Cambria" w:eastAsia="Cambria" w:hAnsi="Cambria" w:cs="Cambria"/>
          <w:b/>
          <w:sz w:val="28"/>
          <w:szCs w:val="28"/>
        </w:rPr>
      </w:pPr>
    </w:p>
    <w:tbl>
      <w:tblPr>
        <w:tblStyle w:val="af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929DF" w14:paraId="5C3A40EF" w14:textId="77777777">
        <w:tc>
          <w:tcPr>
            <w:tcW w:w="10790" w:type="dxa"/>
            <w:shd w:val="clear" w:color="auto" w:fill="D9D9D9"/>
          </w:tcPr>
          <w:p w14:paraId="1842F83F" w14:textId="77777777" w:rsidR="00B929DF" w:rsidRDefault="00BC4B6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929DF" w14:paraId="1F10F495" w14:textId="77777777">
        <w:tc>
          <w:tcPr>
            <w:tcW w:w="10790" w:type="dxa"/>
            <w:shd w:val="clear" w:color="auto" w:fill="F2F2F2"/>
          </w:tcPr>
          <w:p w14:paraId="41D9E591" w14:textId="77777777" w:rsidR="00B929DF" w:rsidRDefault="00B929DF">
            <w:pPr>
              <w:tabs>
                <w:tab w:val="left" w:pos="360"/>
                <w:tab w:val="left" w:pos="720"/>
              </w:tabs>
              <w:jc w:val="center"/>
              <w:rPr>
                <w:rFonts w:ascii="Times New Roman" w:eastAsia="Times New Roman" w:hAnsi="Times New Roman" w:cs="Times New Roman"/>
                <w:b/>
                <w:color w:val="000000"/>
                <w:sz w:val="18"/>
                <w:szCs w:val="18"/>
              </w:rPr>
            </w:pPr>
          </w:p>
          <w:p w14:paraId="5F48D639" w14:textId="77777777" w:rsidR="00B929DF" w:rsidRDefault="00BC4B6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2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84F2DCA" w14:textId="77777777" w:rsidR="00B929DF" w:rsidRDefault="00B929DF">
            <w:pPr>
              <w:rPr>
                <w:rFonts w:ascii="Times New Roman" w:eastAsia="Times New Roman" w:hAnsi="Times New Roman" w:cs="Times New Roman"/>
                <w:b/>
                <w:color w:val="FF0000"/>
                <w:sz w:val="14"/>
                <w:szCs w:val="14"/>
              </w:rPr>
            </w:pPr>
          </w:p>
          <w:p w14:paraId="609C5321" w14:textId="77777777" w:rsidR="00B929DF" w:rsidRDefault="00BC4B6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82E1465" w14:textId="77777777" w:rsidR="00B929DF" w:rsidRDefault="00B929DF">
            <w:pPr>
              <w:tabs>
                <w:tab w:val="left" w:pos="360"/>
                <w:tab w:val="left" w:pos="720"/>
              </w:tabs>
              <w:jc w:val="center"/>
              <w:rPr>
                <w:rFonts w:ascii="Times New Roman" w:eastAsia="Times New Roman" w:hAnsi="Times New Roman" w:cs="Times New Roman"/>
                <w:b/>
                <w:color w:val="000000"/>
                <w:sz w:val="10"/>
                <w:szCs w:val="10"/>
                <w:u w:val="single"/>
              </w:rPr>
            </w:pPr>
          </w:p>
          <w:p w14:paraId="4AD146C0" w14:textId="77777777" w:rsidR="00B929DF" w:rsidRDefault="00B929DF">
            <w:pPr>
              <w:tabs>
                <w:tab w:val="left" w:pos="360"/>
                <w:tab w:val="left" w:pos="720"/>
              </w:tabs>
              <w:jc w:val="center"/>
              <w:rPr>
                <w:rFonts w:ascii="Times New Roman" w:eastAsia="Times New Roman" w:hAnsi="Times New Roman" w:cs="Times New Roman"/>
                <w:b/>
                <w:color w:val="000000"/>
                <w:sz w:val="10"/>
                <w:szCs w:val="10"/>
                <w:u w:val="single"/>
              </w:rPr>
            </w:pPr>
          </w:p>
          <w:p w14:paraId="59940858" w14:textId="77777777" w:rsidR="00B929DF" w:rsidRDefault="00B929DF">
            <w:pPr>
              <w:tabs>
                <w:tab w:val="left" w:pos="360"/>
                <w:tab w:val="left" w:pos="720"/>
              </w:tabs>
              <w:ind w:left="360"/>
              <w:jc w:val="center"/>
              <w:rPr>
                <w:rFonts w:ascii="Cambria" w:eastAsia="Cambria" w:hAnsi="Cambria" w:cs="Cambria"/>
                <w:sz w:val="18"/>
                <w:szCs w:val="18"/>
              </w:rPr>
            </w:pPr>
          </w:p>
        </w:tc>
      </w:tr>
    </w:tbl>
    <w:p w14:paraId="6883BF15" w14:textId="77777777" w:rsidR="00B929DF" w:rsidRDefault="00BC4B69">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146895C" w14:textId="77777777" w:rsidR="00B929DF" w:rsidRDefault="00000000">
      <w:pPr>
        <w:rPr>
          <w:rFonts w:ascii="Arial" w:eastAsia="Arial" w:hAnsi="Arial" w:cs="Arial"/>
          <w:b/>
          <w:highlight w:val="yellow"/>
          <w:u w:val="single"/>
        </w:rPr>
      </w:pPr>
      <w:hyperlink r:id="rId22">
        <w:r w:rsidR="00BC4B69">
          <w:rPr>
            <w:rFonts w:ascii="Cambria" w:eastAsia="Cambria" w:hAnsi="Cambria" w:cs="Cambria"/>
            <w:color w:val="1155CC"/>
            <w:sz w:val="24"/>
            <w:szCs w:val="24"/>
            <w:u w:val="single"/>
          </w:rPr>
          <w:t>https://catalog.astate.edu/preview_program.php?catoid=3&amp;poid=685&amp;returnto=77</w:t>
        </w:r>
      </w:hyperlink>
    </w:p>
    <w:p w14:paraId="2A104426" w14:textId="77777777" w:rsidR="00B929DF" w:rsidRDefault="00BC4B69">
      <w:pPr>
        <w:spacing w:after="0"/>
        <w:rPr>
          <w:rFonts w:ascii="Arial" w:eastAsia="Arial" w:hAnsi="Arial" w:cs="Arial"/>
          <w:b/>
          <w:highlight w:val="yellow"/>
          <w:u w:val="single"/>
        </w:rPr>
      </w:pPr>
      <w:r>
        <w:rPr>
          <w:rFonts w:ascii="Arial" w:eastAsia="Arial" w:hAnsi="Arial" w:cs="Arial"/>
          <w:b/>
          <w:highlight w:val="yellow"/>
          <w:u w:val="single"/>
        </w:rPr>
        <w:t>BEFORE:</w:t>
      </w:r>
    </w:p>
    <w:p w14:paraId="4D132259" w14:textId="77777777" w:rsidR="00B929DF" w:rsidRDefault="00B929DF">
      <w:pPr>
        <w:spacing w:after="0"/>
        <w:rPr>
          <w:rFonts w:ascii="Arial" w:eastAsia="Arial" w:hAnsi="Arial" w:cs="Arial"/>
          <w:b/>
          <w:highlight w:val="yellow"/>
          <w:u w:val="single"/>
        </w:rPr>
      </w:pPr>
    </w:p>
    <w:p w14:paraId="7219812D" w14:textId="77777777" w:rsidR="00B929DF" w:rsidRDefault="00BC4B69">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i69mmho3t4l3" w:colFirst="0" w:colLast="0"/>
      <w:bookmarkEnd w:id="1"/>
      <w:r>
        <w:rPr>
          <w:rFonts w:ascii="Arial" w:eastAsia="Arial" w:hAnsi="Arial" w:cs="Arial"/>
          <w:sz w:val="24"/>
          <w:szCs w:val="24"/>
        </w:rPr>
        <w:t>NRS 3205 - Medical Surgical Nursing III</w:t>
      </w:r>
    </w:p>
    <w:p w14:paraId="577D9B2D" w14:textId="77777777" w:rsidR="00B929DF" w:rsidRDefault="00182DB9">
      <w:pPr>
        <w:spacing w:after="0"/>
        <w:rPr>
          <w:rFonts w:ascii="Arial" w:eastAsia="Arial" w:hAnsi="Arial" w:cs="Arial"/>
          <w:b/>
          <w:sz w:val="20"/>
          <w:szCs w:val="20"/>
          <w:shd w:val="clear" w:color="auto" w:fill="EEEEEE"/>
        </w:rPr>
      </w:pPr>
      <w:r>
        <w:rPr>
          <w:noProof/>
        </w:rPr>
        <w:pict w14:anchorId="439D22E4">
          <v:rect id="_x0000_i1026" alt="" style="width:468pt;height:.05pt;mso-width-percent:0;mso-height-percent:0;mso-width-percent:0;mso-height-percent:0" o:hralign="center" o:hrstd="t" o:hr="t" fillcolor="#a0a0a0" stroked="f"/>
        </w:pict>
      </w:r>
      <w:r w:rsidR="004F79EF">
        <w:rPr>
          <w:rFonts w:ascii="Arial" w:eastAsia="Arial" w:hAnsi="Arial" w:cs="Arial"/>
          <w:b/>
          <w:sz w:val="20"/>
          <w:szCs w:val="20"/>
          <w:shd w:val="clear" w:color="auto" w:fill="EEEEEE"/>
        </w:rPr>
        <w:t xml:space="preserve">Sem. </w:t>
      </w:r>
      <w:proofErr w:type="spellStart"/>
      <w:r w:rsidR="004F79EF">
        <w:rPr>
          <w:rFonts w:ascii="Arial" w:eastAsia="Arial" w:hAnsi="Arial" w:cs="Arial"/>
          <w:b/>
          <w:sz w:val="20"/>
          <w:szCs w:val="20"/>
          <w:shd w:val="clear" w:color="auto" w:fill="EEEEEE"/>
        </w:rPr>
        <w:t>Hrs</w:t>
      </w:r>
      <w:proofErr w:type="spellEnd"/>
      <w:r w:rsidR="004F79EF">
        <w:rPr>
          <w:rFonts w:ascii="Arial" w:eastAsia="Arial" w:hAnsi="Arial" w:cs="Arial"/>
          <w:b/>
          <w:sz w:val="20"/>
          <w:szCs w:val="20"/>
          <w:shd w:val="clear" w:color="auto" w:fill="EEEEEE"/>
        </w:rPr>
        <w:t>:</w:t>
      </w:r>
      <w:r w:rsidR="004F79EF">
        <w:rPr>
          <w:rFonts w:ascii="Arial" w:eastAsia="Arial" w:hAnsi="Arial" w:cs="Arial"/>
          <w:sz w:val="20"/>
          <w:szCs w:val="20"/>
          <w:shd w:val="clear" w:color="auto" w:fill="EEEEEE"/>
        </w:rPr>
        <w:t xml:space="preserve"> </w:t>
      </w:r>
      <w:r w:rsidR="004F79EF">
        <w:rPr>
          <w:rFonts w:ascii="Arial" w:eastAsia="Arial" w:hAnsi="Arial" w:cs="Arial"/>
          <w:b/>
          <w:sz w:val="20"/>
          <w:szCs w:val="20"/>
          <w:shd w:val="clear" w:color="auto" w:fill="EEEEEE"/>
        </w:rPr>
        <w:t>5</w:t>
      </w:r>
    </w:p>
    <w:p w14:paraId="08B6E2B2" w14:textId="77777777" w:rsidR="00B929DF" w:rsidRDefault="00B929DF">
      <w:pPr>
        <w:spacing w:after="0"/>
        <w:rPr>
          <w:rFonts w:ascii="Arial" w:eastAsia="Arial" w:hAnsi="Arial" w:cs="Arial"/>
        </w:rPr>
      </w:pPr>
    </w:p>
    <w:p w14:paraId="6B2375DE" w14:textId="77777777" w:rsidR="00B929DF" w:rsidRDefault="00BC4B69">
      <w:pPr>
        <w:spacing w:after="0" w:line="295" w:lineRule="auto"/>
        <w:rPr>
          <w:rFonts w:ascii="Arial" w:eastAsia="Arial" w:hAnsi="Arial" w:cs="Arial"/>
          <w:sz w:val="20"/>
          <w:szCs w:val="20"/>
          <w:shd w:val="clear" w:color="auto" w:fill="EEEEEE"/>
        </w:rPr>
      </w:pPr>
      <w:r>
        <w:rPr>
          <w:rFonts w:ascii="Arial" w:eastAsia="Arial" w:hAnsi="Arial" w:cs="Arial"/>
          <w:strike/>
          <w:color w:val="FF0000"/>
          <w:sz w:val="20"/>
          <w:szCs w:val="20"/>
          <w:highlight w:val="yellow"/>
        </w:rPr>
        <w:t xml:space="preserve">Continuation of concepts introduced in </w:t>
      </w:r>
      <w:hyperlink r:id="rId23" w:anchor="tt8796">
        <w:r>
          <w:rPr>
            <w:rFonts w:ascii="Arial" w:eastAsia="Arial" w:hAnsi="Arial" w:cs="Arial"/>
            <w:strike/>
            <w:color w:val="FF0000"/>
            <w:sz w:val="20"/>
            <w:szCs w:val="20"/>
            <w:highlight w:val="yellow"/>
          </w:rPr>
          <w:t>NRS 3103</w:t>
        </w:r>
      </w:hyperlink>
      <w:r>
        <w:rPr>
          <w:rFonts w:ascii="Arial" w:eastAsia="Arial" w:hAnsi="Arial" w:cs="Arial"/>
          <w:strike/>
          <w:color w:val="FF0000"/>
          <w:sz w:val="20"/>
          <w:szCs w:val="20"/>
          <w:highlight w:val="yellow"/>
        </w:rPr>
        <w:t>.</w:t>
      </w:r>
      <w:r>
        <w:rPr>
          <w:rFonts w:ascii="Arial" w:eastAsia="Arial" w:hAnsi="Arial" w:cs="Arial"/>
          <w:sz w:val="20"/>
          <w:szCs w:val="20"/>
          <w:shd w:val="clear" w:color="auto" w:fill="EEEEEE"/>
        </w:rPr>
        <w:t xml:space="preserve"> </w:t>
      </w:r>
      <w:r>
        <w:rPr>
          <w:rFonts w:ascii="Arial" w:eastAsia="Arial" w:hAnsi="Arial" w:cs="Arial"/>
          <w:color w:val="0000FF"/>
          <w:sz w:val="20"/>
          <w:szCs w:val="20"/>
          <w:highlight w:val="yellow"/>
        </w:rPr>
        <w:t xml:space="preserve">Ongoing focus on the health of individuals and families experiencing acute and chronic illness across the lifespan with an emphasis on medical-surgical nursing, geriatrics and nutrition. Fall, </w:t>
      </w:r>
      <w:r>
        <w:rPr>
          <w:rFonts w:ascii="Arial" w:eastAsia="Arial" w:hAnsi="Arial" w:cs="Arial"/>
          <w:sz w:val="20"/>
          <w:szCs w:val="20"/>
          <w:shd w:val="clear" w:color="auto" w:fill="EEEEEE"/>
        </w:rPr>
        <w:t xml:space="preserve">Spring. </w:t>
      </w:r>
    </w:p>
    <w:p w14:paraId="4A6DB01F" w14:textId="77777777" w:rsidR="00B929DF" w:rsidRDefault="00B929DF">
      <w:pPr>
        <w:spacing w:after="0" w:line="295" w:lineRule="auto"/>
        <w:rPr>
          <w:rFonts w:ascii="Arial" w:eastAsia="Arial" w:hAnsi="Arial" w:cs="Arial"/>
          <w:sz w:val="20"/>
          <w:szCs w:val="20"/>
          <w:shd w:val="clear" w:color="auto" w:fill="EEEEEE"/>
        </w:rPr>
      </w:pPr>
    </w:p>
    <w:p w14:paraId="3F363031" w14:textId="6CBC9B78" w:rsidR="0070674D" w:rsidRDefault="00BC4B69">
      <w:pPr>
        <w:spacing w:after="0" w:line="295" w:lineRule="auto"/>
        <w:rPr>
          <w:rFonts w:ascii="Arial" w:eastAsia="Arial" w:hAnsi="Arial" w:cs="Arial"/>
        </w:rPr>
      </w:pPr>
      <w:r>
        <w:rPr>
          <w:rFonts w:ascii="Arial" w:eastAsia="Arial" w:hAnsi="Arial" w:cs="Arial"/>
          <w:b/>
          <w:sz w:val="20"/>
          <w:szCs w:val="20"/>
          <w:shd w:val="clear" w:color="auto" w:fill="EEEEEE"/>
        </w:rPr>
        <w:t xml:space="preserve">Prerequisites: </w:t>
      </w:r>
      <w:hyperlink r:id="rId24" w:anchor="tt7371">
        <w:r>
          <w:rPr>
            <w:rFonts w:ascii="Arial" w:eastAsia="Arial" w:hAnsi="Arial" w:cs="Arial"/>
            <w:color w:val="5327EF"/>
            <w:sz w:val="20"/>
            <w:szCs w:val="20"/>
            <w:highlight w:val="yellow"/>
          </w:rPr>
          <w:t>NRS 3103</w:t>
        </w:r>
      </w:hyperlink>
      <w:r>
        <w:rPr>
          <w:rFonts w:ascii="Arial" w:eastAsia="Arial" w:hAnsi="Arial" w:cs="Arial"/>
          <w:sz w:val="20"/>
          <w:szCs w:val="20"/>
          <w:highlight w:val="yellow"/>
        </w:rPr>
        <w:t xml:space="preserve">, </w:t>
      </w:r>
      <w:hyperlink r:id="rId25" w:anchor="tt3950">
        <w:r>
          <w:rPr>
            <w:rFonts w:ascii="Arial" w:eastAsia="Arial" w:hAnsi="Arial" w:cs="Arial"/>
            <w:color w:val="5327EF"/>
            <w:sz w:val="20"/>
            <w:szCs w:val="20"/>
            <w:highlight w:val="yellow"/>
          </w:rPr>
          <w:t>NRS 3422</w:t>
        </w:r>
      </w:hyperlink>
      <w:r>
        <w:rPr>
          <w:rFonts w:ascii="Arial" w:eastAsia="Arial" w:hAnsi="Arial" w:cs="Arial"/>
          <w:sz w:val="20"/>
          <w:szCs w:val="20"/>
          <w:highlight w:val="yellow"/>
        </w:rPr>
        <w:t xml:space="preserve"> </w:t>
      </w:r>
      <w:hyperlink r:id="rId26" w:anchor="tt2513">
        <w:r>
          <w:rPr>
            <w:rFonts w:ascii="Arial" w:eastAsia="Arial" w:hAnsi="Arial" w:cs="Arial"/>
            <w:color w:val="5327EF"/>
            <w:sz w:val="20"/>
            <w:szCs w:val="20"/>
            <w:highlight w:val="yellow"/>
          </w:rPr>
          <w:t>NRS 3473</w:t>
        </w:r>
      </w:hyperlink>
      <w:r>
        <w:rPr>
          <w:rFonts w:ascii="Arial" w:eastAsia="Arial" w:hAnsi="Arial" w:cs="Arial"/>
          <w:sz w:val="20"/>
          <w:szCs w:val="20"/>
          <w:highlight w:val="yellow"/>
        </w:rPr>
        <w:t>,</w:t>
      </w:r>
      <w:r>
        <w:rPr>
          <w:rFonts w:ascii="Arial" w:eastAsia="Arial" w:hAnsi="Arial" w:cs="Arial"/>
          <w:sz w:val="20"/>
          <w:szCs w:val="20"/>
          <w:shd w:val="clear" w:color="auto" w:fill="EEEEEE"/>
        </w:rPr>
        <w:t xml:space="preserve"> NRSP 3105.</w:t>
      </w:r>
      <w:r>
        <w:rPr>
          <w:rFonts w:ascii="Arial" w:eastAsia="Arial" w:hAnsi="Arial" w:cs="Arial"/>
          <w:color w:val="0000FF"/>
          <w:sz w:val="20"/>
          <w:szCs w:val="20"/>
          <w:highlight w:val="yellow"/>
        </w:rPr>
        <w:t>Registration is restricted to students who are accepted to the Traditional BSN program option.</w:t>
      </w:r>
    </w:p>
    <w:p w14:paraId="64B41720" w14:textId="42B6753E" w:rsidR="0070674D" w:rsidRDefault="0070674D" w:rsidP="0070674D">
      <w:pPr>
        <w:spacing w:line="295" w:lineRule="auto"/>
        <w:rPr>
          <w:rFonts w:ascii="Arial" w:eastAsia="Arial" w:hAnsi="Arial" w:cs="Arial"/>
        </w:rPr>
      </w:pPr>
      <w:r w:rsidRPr="0070674D">
        <w:rPr>
          <w:rStyle w:val="Strong"/>
          <w:rFonts w:ascii="Arial" w:hAnsi="Arial" w:cs="Arial"/>
          <w:strike/>
          <w:color w:val="FF0000"/>
          <w:sz w:val="20"/>
          <w:szCs w:val="20"/>
          <w:highlight w:val="yellow"/>
          <w:bdr w:val="none" w:sz="0" w:space="0" w:color="auto" w:frame="1"/>
          <w:shd w:val="clear" w:color="auto" w:fill="EEEEEE"/>
        </w:rPr>
        <w:t>Corequisites:</w:t>
      </w:r>
      <w:r w:rsidRPr="0070674D">
        <w:rPr>
          <w:rFonts w:ascii="Arial" w:hAnsi="Arial" w:cs="Arial"/>
          <w:strike/>
          <w:color w:val="FF0000"/>
          <w:sz w:val="20"/>
          <w:szCs w:val="20"/>
          <w:highlight w:val="yellow"/>
          <w:shd w:val="clear" w:color="auto" w:fill="EEEEEE"/>
        </w:rPr>
        <w:t> </w:t>
      </w:r>
      <w:hyperlink r:id="rId27" w:anchor="tt8959" w:tgtFrame="_blank" w:history="1">
        <w:r w:rsidRPr="0070674D">
          <w:rPr>
            <w:rStyle w:val="Hyperlink"/>
            <w:rFonts w:ascii="Arial" w:hAnsi="Arial" w:cs="Arial"/>
            <w:strike/>
            <w:color w:val="FF0000"/>
            <w:sz w:val="20"/>
            <w:szCs w:val="20"/>
            <w:highlight w:val="yellow"/>
            <w:bdr w:val="none" w:sz="0" w:space="0" w:color="auto" w:frame="1"/>
            <w:shd w:val="clear" w:color="auto" w:fill="EEEEEE"/>
          </w:rPr>
          <w:t>NRS 3312</w:t>
        </w:r>
      </w:hyperlink>
      <w:r w:rsidRPr="0070674D">
        <w:rPr>
          <w:rFonts w:ascii="Arial" w:hAnsi="Arial" w:cs="Arial"/>
          <w:strike/>
          <w:color w:val="FF0000"/>
          <w:sz w:val="20"/>
          <w:szCs w:val="20"/>
          <w:highlight w:val="yellow"/>
          <w:shd w:val="clear" w:color="auto" w:fill="EEEEEE"/>
        </w:rPr>
        <w:t> and </w:t>
      </w:r>
      <w:hyperlink r:id="rId28" w:anchor="tt8380" w:tgtFrame="_blank" w:history="1">
        <w:r w:rsidRPr="0070674D">
          <w:rPr>
            <w:rStyle w:val="Hyperlink"/>
            <w:rFonts w:ascii="Arial" w:hAnsi="Arial" w:cs="Arial"/>
            <w:strike/>
            <w:color w:val="FF0000"/>
            <w:sz w:val="20"/>
            <w:szCs w:val="20"/>
            <w:highlight w:val="yellow"/>
            <w:bdr w:val="none" w:sz="0" w:space="0" w:color="auto" w:frame="1"/>
            <w:shd w:val="clear" w:color="auto" w:fill="EEEEEE"/>
          </w:rPr>
          <w:t>NRSP 3205</w:t>
        </w:r>
      </w:hyperlink>
      <w:r w:rsidRPr="0070674D">
        <w:rPr>
          <w:rFonts w:ascii="Arial" w:hAnsi="Arial" w:cs="Arial"/>
          <w:strike/>
          <w:color w:val="FF0000"/>
          <w:sz w:val="20"/>
          <w:szCs w:val="20"/>
          <w:highlight w:val="yellow"/>
          <w:shd w:val="clear" w:color="auto" w:fill="EEEEEE"/>
        </w:rPr>
        <w:t>.</w:t>
      </w:r>
    </w:p>
    <w:p w14:paraId="44FBC29E" w14:textId="77777777" w:rsidR="00B929DF" w:rsidRDefault="00B929DF">
      <w:pPr>
        <w:spacing w:after="0"/>
        <w:rPr>
          <w:rFonts w:ascii="Arial" w:eastAsia="Arial" w:hAnsi="Arial" w:cs="Arial"/>
          <w:b/>
          <w:highlight w:val="yellow"/>
          <w:u w:val="single"/>
        </w:rPr>
      </w:pPr>
    </w:p>
    <w:p w14:paraId="0965F7F3" w14:textId="77777777" w:rsidR="00B929DF" w:rsidRDefault="00BC4B69">
      <w:pPr>
        <w:spacing w:after="0"/>
        <w:rPr>
          <w:rFonts w:ascii="Arial" w:eastAsia="Arial" w:hAnsi="Arial" w:cs="Arial"/>
          <w:b/>
          <w:highlight w:val="yellow"/>
          <w:u w:val="single"/>
        </w:rPr>
      </w:pPr>
      <w:r>
        <w:rPr>
          <w:rFonts w:ascii="Arial" w:eastAsia="Arial" w:hAnsi="Arial" w:cs="Arial"/>
          <w:b/>
          <w:highlight w:val="yellow"/>
          <w:u w:val="single"/>
        </w:rPr>
        <w:t>AFTER:</w:t>
      </w:r>
    </w:p>
    <w:p w14:paraId="27E5E2DF" w14:textId="77777777" w:rsidR="00B929DF" w:rsidRDefault="00B929DF">
      <w:pPr>
        <w:spacing w:after="0"/>
        <w:rPr>
          <w:rFonts w:ascii="Arial" w:eastAsia="Arial" w:hAnsi="Arial" w:cs="Arial"/>
          <w:b/>
          <w:highlight w:val="yellow"/>
          <w:u w:val="single"/>
        </w:rPr>
      </w:pPr>
    </w:p>
    <w:p w14:paraId="393D4454" w14:textId="77777777" w:rsidR="00B929DF" w:rsidRDefault="00BC4B69">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lgh0vw8sd287" w:colFirst="0" w:colLast="0"/>
      <w:bookmarkEnd w:id="2"/>
      <w:r>
        <w:rPr>
          <w:rFonts w:ascii="Arial" w:eastAsia="Arial" w:hAnsi="Arial" w:cs="Arial"/>
          <w:sz w:val="24"/>
          <w:szCs w:val="24"/>
        </w:rPr>
        <w:t>NRS 3205 - Medical Surgical Nursing III</w:t>
      </w:r>
    </w:p>
    <w:p w14:paraId="7E7310A5" w14:textId="77777777" w:rsidR="00B929DF" w:rsidRDefault="00182DB9">
      <w:pPr>
        <w:spacing w:after="0"/>
        <w:rPr>
          <w:rFonts w:ascii="Arial" w:eastAsia="Arial" w:hAnsi="Arial" w:cs="Arial"/>
          <w:b/>
          <w:sz w:val="20"/>
          <w:szCs w:val="20"/>
          <w:shd w:val="clear" w:color="auto" w:fill="EEEEEE"/>
        </w:rPr>
      </w:pPr>
      <w:r>
        <w:rPr>
          <w:noProof/>
        </w:rPr>
        <w:pict w14:anchorId="6BAE7EE7">
          <v:rect id="_x0000_i1025" alt="" style="width:468pt;height:.05pt;mso-width-percent:0;mso-height-percent:0;mso-width-percent:0;mso-height-percent:0" o:hralign="center" o:hrstd="t" o:hr="t" fillcolor="#a0a0a0" stroked="f"/>
        </w:pict>
      </w:r>
      <w:r w:rsidR="004F79EF">
        <w:rPr>
          <w:rFonts w:ascii="Arial" w:eastAsia="Arial" w:hAnsi="Arial" w:cs="Arial"/>
          <w:b/>
          <w:sz w:val="20"/>
          <w:szCs w:val="20"/>
          <w:shd w:val="clear" w:color="auto" w:fill="EEEEEE"/>
        </w:rPr>
        <w:t>Sem. Hrs:</w:t>
      </w:r>
      <w:r w:rsidR="004F79EF">
        <w:rPr>
          <w:rFonts w:ascii="Arial" w:eastAsia="Arial" w:hAnsi="Arial" w:cs="Arial"/>
          <w:sz w:val="20"/>
          <w:szCs w:val="20"/>
          <w:shd w:val="clear" w:color="auto" w:fill="EEEEEE"/>
        </w:rPr>
        <w:t xml:space="preserve"> </w:t>
      </w:r>
      <w:r w:rsidR="004F79EF">
        <w:rPr>
          <w:rFonts w:ascii="Arial" w:eastAsia="Arial" w:hAnsi="Arial" w:cs="Arial"/>
          <w:b/>
          <w:sz w:val="20"/>
          <w:szCs w:val="20"/>
          <w:shd w:val="clear" w:color="auto" w:fill="EEEEEE"/>
        </w:rPr>
        <w:t>5</w:t>
      </w:r>
    </w:p>
    <w:p w14:paraId="1F528ABF" w14:textId="77777777" w:rsidR="00B929DF" w:rsidRDefault="00B929DF">
      <w:pPr>
        <w:spacing w:after="0"/>
        <w:rPr>
          <w:rFonts w:ascii="Arial" w:eastAsia="Arial" w:hAnsi="Arial" w:cs="Arial"/>
        </w:rPr>
      </w:pPr>
    </w:p>
    <w:p w14:paraId="3CA17E27" w14:textId="77777777" w:rsidR="00B929DF" w:rsidRDefault="00BC4B69">
      <w:pPr>
        <w:spacing w:after="0" w:line="295" w:lineRule="auto"/>
        <w:rPr>
          <w:rFonts w:ascii="Arial" w:eastAsia="Arial" w:hAnsi="Arial" w:cs="Arial"/>
          <w:sz w:val="20"/>
          <w:szCs w:val="20"/>
        </w:rPr>
      </w:pPr>
      <w:r>
        <w:rPr>
          <w:rFonts w:ascii="Arial" w:eastAsia="Arial" w:hAnsi="Arial" w:cs="Arial"/>
          <w:sz w:val="20"/>
          <w:szCs w:val="20"/>
        </w:rPr>
        <w:t xml:space="preserve">Ongoing focus on the health of individuals and families experiencing acute and chronic illness across the lifespan with an emphasis on medical-surgical nursing, geriatrics and nutrition. Fall, Spring. </w:t>
      </w:r>
    </w:p>
    <w:p w14:paraId="1A7183EC" w14:textId="77777777" w:rsidR="00B929DF" w:rsidRDefault="00B929DF">
      <w:pPr>
        <w:spacing w:after="0" w:line="295" w:lineRule="auto"/>
        <w:rPr>
          <w:rFonts w:ascii="Arial" w:eastAsia="Arial" w:hAnsi="Arial" w:cs="Arial"/>
          <w:sz w:val="20"/>
          <w:szCs w:val="20"/>
        </w:rPr>
      </w:pPr>
    </w:p>
    <w:p w14:paraId="6FBF050F" w14:textId="1AA54388" w:rsidR="00B929DF" w:rsidRDefault="00BC4B69">
      <w:pPr>
        <w:spacing w:after="0" w:line="295" w:lineRule="auto"/>
        <w:rPr>
          <w:rFonts w:ascii="Arial" w:eastAsia="Arial" w:hAnsi="Arial" w:cs="Arial"/>
          <w:sz w:val="20"/>
          <w:szCs w:val="20"/>
        </w:rPr>
      </w:pPr>
      <w:r>
        <w:rPr>
          <w:rFonts w:ascii="Arial" w:eastAsia="Arial" w:hAnsi="Arial" w:cs="Arial"/>
          <w:b/>
          <w:sz w:val="20"/>
          <w:szCs w:val="20"/>
        </w:rPr>
        <w:t>Prerequisites:</w:t>
      </w:r>
      <w:r>
        <w:rPr>
          <w:rFonts w:ascii="Arial" w:eastAsia="Arial" w:hAnsi="Arial" w:cs="Arial"/>
          <w:sz w:val="20"/>
          <w:szCs w:val="20"/>
        </w:rPr>
        <w:t xml:space="preserve"> </w:t>
      </w:r>
      <w:hyperlink r:id="rId29" w:anchor="tt7371">
        <w:r>
          <w:rPr>
            <w:rFonts w:ascii="Arial" w:eastAsia="Arial" w:hAnsi="Arial" w:cs="Arial"/>
            <w:sz w:val="20"/>
            <w:szCs w:val="20"/>
          </w:rPr>
          <w:t>NRS 3103</w:t>
        </w:r>
      </w:hyperlink>
      <w:r>
        <w:rPr>
          <w:rFonts w:ascii="Arial" w:eastAsia="Arial" w:hAnsi="Arial" w:cs="Arial"/>
          <w:sz w:val="20"/>
          <w:szCs w:val="20"/>
        </w:rPr>
        <w:t xml:space="preserve">, </w:t>
      </w:r>
      <w:hyperlink r:id="rId30" w:anchor="tt3950">
        <w:r>
          <w:rPr>
            <w:rFonts w:ascii="Arial" w:eastAsia="Arial" w:hAnsi="Arial" w:cs="Arial"/>
            <w:sz w:val="20"/>
            <w:szCs w:val="20"/>
          </w:rPr>
          <w:t>NRS 3422</w:t>
        </w:r>
      </w:hyperlink>
      <w:r>
        <w:rPr>
          <w:rFonts w:ascii="Arial" w:eastAsia="Arial" w:hAnsi="Arial" w:cs="Arial"/>
          <w:sz w:val="20"/>
          <w:szCs w:val="20"/>
        </w:rPr>
        <w:t xml:space="preserve"> </w:t>
      </w:r>
      <w:hyperlink r:id="rId31" w:anchor="tt2513">
        <w:r>
          <w:rPr>
            <w:rFonts w:ascii="Arial" w:eastAsia="Arial" w:hAnsi="Arial" w:cs="Arial"/>
            <w:sz w:val="20"/>
            <w:szCs w:val="20"/>
          </w:rPr>
          <w:t>NRS 3473</w:t>
        </w:r>
      </w:hyperlink>
      <w:r>
        <w:rPr>
          <w:rFonts w:ascii="Arial" w:eastAsia="Arial" w:hAnsi="Arial" w:cs="Arial"/>
          <w:sz w:val="20"/>
          <w:szCs w:val="20"/>
        </w:rPr>
        <w:t>, NRSP 3105. Registration is restricted to students who are accepted to the Traditional BSN program option.</w:t>
      </w:r>
    </w:p>
    <w:p w14:paraId="0E31F3E2" w14:textId="77777777" w:rsidR="00B929DF" w:rsidRDefault="00B929DF">
      <w:pPr>
        <w:tabs>
          <w:tab w:val="left" w:pos="360"/>
          <w:tab w:val="left" w:pos="720"/>
        </w:tabs>
        <w:spacing w:after="0" w:line="240" w:lineRule="auto"/>
        <w:rPr>
          <w:rFonts w:ascii="Arial" w:eastAsia="Arial" w:hAnsi="Arial" w:cs="Arial"/>
          <w:sz w:val="20"/>
          <w:szCs w:val="20"/>
          <w:shd w:val="clear" w:color="auto" w:fill="EEEEEE"/>
        </w:rPr>
      </w:pPr>
    </w:p>
    <w:p w14:paraId="2D65DA14" w14:textId="77777777" w:rsidR="00B929DF" w:rsidRDefault="00B929DF">
      <w:pPr>
        <w:spacing w:after="0" w:line="240" w:lineRule="auto"/>
        <w:jc w:val="center"/>
        <w:rPr>
          <w:rFonts w:ascii="Arial" w:eastAsia="Arial" w:hAnsi="Arial" w:cs="Arial"/>
          <w:b/>
          <w:sz w:val="20"/>
          <w:szCs w:val="20"/>
        </w:rPr>
      </w:pPr>
    </w:p>
    <w:p w14:paraId="376BF4DA" w14:textId="77777777" w:rsidR="00B929DF" w:rsidRDefault="00B929DF">
      <w:pPr>
        <w:tabs>
          <w:tab w:val="left" w:pos="360"/>
          <w:tab w:val="left" w:pos="720"/>
        </w:tabs>
        <w:spacing w:after="0" w:line="240" w:lineRule="auto"/>
        <w:jc w:val="center"/>
        <w:rPr>
          <w:rFonts w:ascii="Cambria" w:eastAsia="Cambria" w:hAnsi="Cambria" w:cs="Cambria"/>
          <w:sz w:val="20"/>
          <w:szCs w:val="20"/>
        </w:rPr>
      </w:pPr>
    </w:p>
    <w:sectPr w:rsidR="00B929DF">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EC3B" w14:textId="77777777" w:rsidR="00182DB9" w:rsidRDefault="00182DB9">
      <w:pPr>
        <w:spacing w:after="0" w:line="240" w:lineRule="auto"/>
      </w:pPr>
      <w:r>
        <w:separator/>
      </w:r>
    </w:p>
  </w:endnote>
  <w:endnote w:type="continuationSeparator" w:id="0">
    <w:p w14:paraId="656D7C76" w14:textId="77777777" w:rsidR="00182DB9" w:rsidRDefault="0018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2374" w14:textId="77777777" w:rsidR="00B929DF" w:rsidRDefault="00BC4B6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655E8DD" w14:textId="77777777" w:rsidR="00B929DF" w:rsidRDefault="00B929D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CBB6" w14:textId="77777777" w:rsidR="00B929DF" w:rsidRDefault="00BC4B6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22F92">
      <w:rPr>
        <w:noProof/>
        <w:color w:val="000000"/>
      </w:rPr>
      <w:t>1</w:t>
    </w:r>
    <w:r>
      <w:rPr>
        <w:color w:val="000000"/>
      </w:rPr>
      <w:fldChar w:fldCharType="end"/>
    </w:r>
  </w:p>
  <w:p w14:paraId="2751C721" w14:textId="77777777" w:rsidR="00B929DF" w:rsidRDefault="00BC4B6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6061" w14:textId="77777777" w:rsidR="00B929DF" w:rsidRDefault="00B929D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1277" w14:textId="77777777" w:rsidR="00182DB9" w:rsidRDefault="00182DB9">
      <w:pPr>
        <w:spacing w:after="0" w:line="240" w:lineRule="auto"/>
      </w:pPr>
      <w:r>
        <w:separator/>
      </w:r>
    </w:p>
  </w:footnote>
  <w:footnote w:type="continuationSeparator" w:id="0">
    <w:p w14:paraId="51E462B5" w14:textId="77777777" w:rsidR="00182DB9" w:rsidRDefault="0018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2BEF" w14:textId="77777777" w:rsidR="00B929DF" w:rsidRDefault="00B929D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A930" w14:textId="77777777" w:rsidR="00B929DF" w:rsidRDefault="00B929D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F301" w14:textId="77777777" w:rsidR="00B929DF" w:rsidRDefault="00B929D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332"/>
    <w:multiLevelType w:val="multilevel"/>
    <w:tmpl w:val="CE4E362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F235D80"/>
    <w:multiLevelType w:val="multilevel"/>
    <w:tmpl w:val="83061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E2DBB"/>
    <w:multiLevelType w:val="multilevel"/>
    <w:tmpl w:val="20FE3B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560168075">
    <w:abstractNumId w:val="1"/>
  </w:num>
  <w:num w:numId="2" w16cid:durableId="1734310810">
    <w:abstractNumId w:val="0"/>
  </w:num>
  <w:num w:numId="3" w16cid:durableId="15182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9DF"/>
    <w:rsid w:val="001315A9"/>
    <w:rsid w:val="00182DB9"/>
    <w:rsid w:val="004F79EF"/>
    <w:rsid w:val="0070674D"/>
    <w:rsid w:val="00744917"/>
    <w:rsid w:val="00842CF3"/>
    <w:rsid w:val="00A57293"/>
    <w:rsid w:val="00AD5406"/>
    <w:rsid w:val="00B929DF"/>
    <w:rsid w:val="00BC4B69"/>
    <w:rsid w:val="00F2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40CC"/>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character" w:styleId="Strong">
    <w:name w:val="Strong"/>
    <w:basedOn w:val="DefaultParagraphFont"/>
    <w:uiPriority w:val="22"/>
    <w:qFormat/>
    <w:rsid w:val="00706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5&amp;returnto=77" TargetMode="External"/><Relationship Id="rId26" Type="http://schemas.openxmlformats.org/officeDocument/2006/relationships/hyperlink" Target="https://catalog.astate.edu/preview_program.php?catoid=3&amp;poid=685&amp;returnto=77" TargetMode="External"/><Relationship Id="rId39" Type="http://schemas.openxmlformats.org/officeDocument/2006/relationships/glossaryDocument" Target="glossary/document.xml"/><Relationship Id="rId21" Type="http://schemas.openxmlformats.org/officeDocument/2006/relationships/hyperlink" Target="http://www.astate.edu/a/registrar/students/bulletins/index.do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hyperlink" Target="https://catalog.astate.edu/preview_program.php?catoid=3&amp;poid=685&amp;returnto=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yperlink" Target="https://catalog.astate.edu/preview_program.php?catoid=3&amp;poid=685&amp;returnto=77" TargetMode="External"/><Relationship Id="rId36" Type="http://schemas.openxmlformats.org/officeDocument/2006/relationships/header" Target="header3.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hyperlink" Target="https://catalog.astate.edu/preview_program.php?catoid=3&amp;poid=685&amp;returnto=77" TargetMode="Externa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yperlink" Target="https://catalog.astate.edu/preview_program.php?catoid=3&amp;poid=685&amp;returnto=77" TargetMode="External"/><Relationship Id="rId30" Type="http://schemas.openxmlformats.org/officeDocument/2006/relationships/hyperlink" Target="https://catalog.astate.edu/preview_program.php?catoid=3&amp;poid=685&amp;returnto=77" TargetMode="External"/><Relationship Id="rId35" Type="http://schemas.openxmlformats.org/officeDocument/2006/relationships/footer" Target="footer2.xml"/><Relationship Id="rId8" Type="http://schemas.openxmlformats.org/officeDocument/2006/relationships/hyperlink" Target="mailto:afleming@astate.edu"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E053C82999A4EAB5456D3B009D158"/>
        <w:category>
          <w:name w:val="General"/>
          <w:gallery w:val="placeholder"/>
        </w:category>
        <w:types>
          <w:type w:val="bbPlcHdr"/>
        </w:types>
        <w:behaviors>
          <w:behavior w:val="content"/>
        </w:behaviors>
        <w:guid w:val="{E020C610-4C17-5E49-AE5F-B8560A00BFEB}"/>
      </w:docPartPr>
      <w:docPartBody>
        <w:p w:rsidR="00000000" w:rsidRDefault="00F5770A" w:rsidP="00F5770A">
          <w:pPr>
            <w:pStyle w:val="D7CE053C82999A4EAB5456D3B009D15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0A"/>
    <w:rsid w:val="00156B7D"/>
    <w:rsid w:val="00F5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CE053C82999A4EAB5456D3B009D158">
    <w:name w:val="D7CE053C82999A4EAB5456D3B009D158"/>
    <w:rsid w:val="00F57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BY72K8iKKNpkMOILmhCtyTwPg==">AMUW2mU+8WRDPB127kvygiGichmYI+5SefYXRhCT5+WQVFamaYK+Al+Bn52qUOjkDg3mvt3j08XAgt73fZ9FLgnEPvZdHD7jhQ6AAiKpbgXtcTtFHX3yOWF8J/3O4t71QXP2+4FaQ+6a4RxjHb8dDIO8W38cfQGy0B2QIK4tmJcOFqd2BlG31Hk=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2023-04-13T18:20:00Z</dcterms:created>
  <dcterms:modified xsi:type="dcterms:W3CDTF">2023-04-20T15:08:00Z</dcterms:modified>
</cp:coreProperties>
</file>