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0588C74C"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AC4837">
                <w:rPr>
                  <w:rFonts w:asciiTheme="majorHAnsi" w:hAnsiTheme="majorHAnsi"/>
                  <w:sz w:val="20"/>
                  <w:szCs w:val="20"/>
                </w:rPr>
                <w:t>NHP42</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6B177D"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57D27A09" w:rsidR="00AF3758" w:rsidRPr="008426D1" w:rsidRDefault="006B177D"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EB24C7">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683C3F0F" w:rsidR="00AF3758" w:rsidRPr="008426D1" w:rsidRDefault="006B177D"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EB24C7">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1264EE8" w:rsidR="00001C04" w:rsidRPr="008426D1" w:rsidRDefault="006B177D" w:rsidP="008C7793">
            <w:pPr>
              <w:rPr>
                <w:rFonts w:asciiTheme="majorHAnsi" w:hAnsiTheme="majorHAnsi"/>
                <w:sz w:val="20"/>
                <w:szCs w:val="20"/>
              </w:rPr>
            </w:pPr>
            <w:sdt>
              <w:sdtPr>
                <w:rPr>
                  <w:rFonts w:asciiTheme="majorHAnsi" w:hAnsiTheme="majorHAnsi"/>
                  <w:sz w:val="20"/>
                  <w:szCs w:val="20"/>
                </w:rPr>
                <w:id w:val="-356667795"/>
              </w:sdtPr>
              <w:sdtEndPr/>
              <w:sdtContent>
                <w:r w:rsidR="008C7793">
                  <w:rPr>
                    <w:rFonts w:asciiTheme="majorHAnsi" w:hAnsiTheme="majorHAnsi"/>
                    <w:sz w:val="20"/>
                    <w:szCs w:val="20"/>
                  </w:rPr>
                  <w:t xml:space="preserve">Jill S. Detty Oswaks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8C7793">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B177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A31C438" w:rsidR="00001C04" w:rsidRPr="008426D1" w:rsidRDefault="006B177D" w:rsidP="008C779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8C7793">
                      <w:rPr>
                        <w:rFonts w:asciiTheme="majorHAnsi" w:hAnsiTheme="majorHAnsi"/>
                        <w:sz w:val="20"/>
                        <w:szCs w:val="20"/>
                      </w:rPr>
                      <w:t xml:space="preserve">Jill S. Detty Oswaks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8C7793">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B177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597CE66" w:rsidR="00001C04" w:rsidRPr="008426D1" w:rsidRDefault="006B177D" w:rsidP="00BF763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1699775726"/>
                      </w:sdtPr>
                      <w:sdtEndPr/>
                      <w:sdtContent>
                        <w:sdt>
                          <w:sdtPr>
                            <w:rPr>
                              <w:rFonts w:asciiTheme="majorHAnsi" w:hAnsiTheme="majorHAnsi"/>
                              <w:sz w:val="20"/>
                              <w:szCs w:val="20"/>
                            </w:rPr>
                            <w:id w:val="-1160774849"/>
                          </w:sdtPr>
                          <w:sdtEndPr/>
                          <w:sdtContent>
                            <w:r w:rsidR="00BF7638">
                              <w:rPr>
                                <w:rFonts w:asciiTheme="majorHAnsi" w:hAnsiTheme="majorHAnsi"/>
                                <w:sz w:val="20"/>
                                <w:szCs w:val="20"/>
                              </w:rPr>
                              <w:t>Deanna Barymon</w:t>
                            </w:r>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BF7638">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B177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B0601B6" w:rsidR="00001C04" w:rsidRPr="008426D1" w:rsidRDefault="006B177D" w:rsidP="00954AB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954ABC">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954ABC">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B177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6B177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96B8B37" w:rsidR="007D371A" w:rsidRPr="008426D1" w:rsidRDefault="003A546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Jill S. Detty Oswaks, DNSc, CRNA</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782F7473" w:rsidR="007D371A" w:rsidRPr="008426D1" w:rsidRDefault="00B2708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2019-2020</w:t>
          </w:r>
          <w:r w:rsidR="003A45E4">
            <w:rPr>
              <w:rFonts w:asciiTheme="majorHAnsi" w:hAnsiTheme="majorHAnsi" w:cs="Arial"/>
              <w:sz w:val="20"/>
              <w:szCs w:val="20"/>
            </w:rPr>
            <w:t xml:space="preserve">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60523A7C" w:rsidR="00CB4B5A" w:rsidRPr="008426D1" w:rsidRDefault="00B2708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8601</w:t>
          </w:r>
        </w:p>
      </w:sdtContent>
    </w:sdt>
    <w:p w14:paraId="016E4F56" w14:textId="77777777" w:rsidR="00CB4B5A" w:rsidRPr="008426D1"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409AD1DB" w14:textId="3B29F7D2" w:rsidR="00CB4B5A" w:rsidRPr="008426D1" w:rsidRDefault="00B2708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DNP Project Development</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E24EC18" w14:textId="77777777" w:rsidR="007122FA" w:rsidRPr="007122FA" w:rsidRDefault="007122FA" w:rsidP="007122FA">
      <w:pPr>
        <w:contextualSpacing/>
        <w:rPr>
          <w:rFonts w:asciiTheme="majorHAnsi" w:hAnsiTheme="majorHAnsi" w:cs="Arial"/>
          <w:sz w:val="20"/>
          <w:szCs w:val="20"/>
        </w:rPr>
      </w:pPr>
      <w:r w:rsidRPr="007122FA">
        <w:rPr>
          <w:rFonts w:asciiTheme="majorHAnsi" w:hAnsiTheme="majorHAnsi" w:cs="Arial"/>
          <w:sz w:val="20"/>
          <w:szCs w:val="20"/>
        </w:rPr>
        <w:t>The course focus is refinement of sections that address the background, literature review and preparation for implementation reflecting the specialty focus of the student to meet individual student interests and career goals.</w:t>
      </w:r>
    </w:p>
    <w:p w14:paraId="0982099F" w14:textId="77777777" w:rsidR="007122FA" w:rsidRPr="007122FA" w:rsidRDefault="007122FA" w:rsidP="007122FA">
      <w:pPr>
        <w:contextualSpacing/>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7F9393"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230024">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4874CA53" w14:textId="6F9F62B4" w:rsidR="00230024" w:rsidRDefault="00230024" w:rsidP="00391206">
          <w:pPr>
            <w:tabs>
              <w:tab w:val="left" w:pos="720"/>
            </w:tabs>
            <w:spacing w:after="0" w:line="240" w:lineRule="auto"/>
            <w:ind w:left="2250"/>
            <w:rPr>
              <w:rFonts w:asciiTheme="majorHAnsi" w:hAnsiTheme="majorHAnsi" w:cs="Arial"/>
              <w:sz w:val="20"/>
              <w:szCs w:val="20"/>
            </w:rPr>
          </w:pPr>
        </w:p>
        <w:p w14:paraId="39FE150F" w14:textId="23322628" w:rsidR="00A966C5" w:rsidRPr="008426D1" w:rsidRDefault="00230024"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NURS 8223 Translational Research for DNP II</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E7D072D"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230024">
            <w:rPr>
              <w:rFonts w:asciiTheme="majorHAnsi" w:hAnsiTheme="majorHAnsi" w:cs="Arial"/>
              <w:sz w:val="20"/>
              <w:szCs w:val="20"/>
            </w:rPr>
            <w:t xml:space="preserve">The course content requires foundational knowledge obtained from translational research I &amp; II for DNP project development.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1C7123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230024">
            <w:rPr>
              <w:rFonts w:asciiTheme="majorHAnsi" w:hAnsiTheme="majorHAnsi"/>
              <w:sz w:val="20"/>
              <w:szCs w:val="20"/>
            </w:rPr>
            <w:t>Yes</w:t>
          </w:r>
        </w:sdtContent>
      </w:sdt>
    </w:p>
    <w:p w14:paraId="389EE19D" w14:textId="7D12D8E3"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00230024">
        <w:rPr>
          <w:rFonts w:asciiTheme="majorHAnsi" w:hAnsiTheme="majorHAnsi" w:cs="Arial"/>
          <w:sz w:val="20"/>
          <w:szCs w:val="20"/>
        </w:rPr>
        <w:t xml:space="preserve"> Doctor of Nursing Practice </w:t>
      </w:r>
      <w:r w:rsidRPr="008426D1">
        <w:rPr>
          <w:rFonts w:asciiTheme="majorHAnsi" w:hAnsiTheme="majorHAnsi" w:cs="Arial"/>
          <w:sz w:val="20"/>
          <w:szCs w:val="20"/>
        </w:rPr>
        <w:tab/>
        <w:t xml:space="preserve"> </w:t>
      </w:r>
      <w:r w:rsidR="00165A25">
        <w:rPr>
          <w:rFonts w:asciiTheme="majorHAnsi" w:hAnsiTheme="majorHAnsi" w:cs="Arial"/>
          <w:sz w:val="20"/>
          <w:szCs w:val="20"/>
        </w:rPr>
        <w:t xml:space="preserve">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09FFA99" w:rsidR="00C002F9" w:rsidRPr="008426D1" w:rsidRDefault="003A546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CCB6A36" w:rsidR="00AF68E8" w:rsidRPr="008426D1" w:rsidRDefault="0023002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Mentorship for DNP project</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B8F4BA8" w:rsidR="00C23120" w:rsidRPr="008426D1" w:rsidRDefault="0023002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pass/fail</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0BA52FE0" w:rsidR="00C23120" w:rsidRPr="008426D1" w:rsidRDefault="002F26DF"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78267B4" w:rsidR="00C23120" w:rsidRPr="008426D1" w:rsidRDefault="003A546C"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83A8476"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comboBox>
            <w:listItem w:displayText="No" w:value="No"/>
            <w:listItem w:displayText="Yes" w:value="Yes"/>
          </w:comboBox>
        </w:sdtPr>
        <w:sdtEndPr/>
        <w:sdtContent>
          <w:r w:rsidR="00230024">
            <w:rPr>
              <w:rFonts w:asciiTheme="majorHAnsi" w:hAnsiTheme="majorHAnsi"/>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00AA4CB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2F26DF">
            <w:rPr>
              <w:rFonts w:asciiTheme="majorHAnsi" w:hAnsiTheme="majorHAnsi" w:cs="Arial"/>
              <w:sz w:val="20"/>
              <w:szCs w:val="20"/>
            </w:rPr>
            <w:t>Yes</w:t>
          </w:r>
        </w:sdtContent>
      </w:sdt>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0D151A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3A546C">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B57D99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3A546C">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03645EEC" w:rsidR="002172AB" w:rsidRPr="008426D1" w:rsidRDefault="003A546C"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057163E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165A25">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08D4397" w:rsidR="00ED5E7F" w:rsidRPr="008426D1" w:rsidRDefault="003A546C"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46DFA8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165A25">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BB0AE9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3A546C">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3D53F070" w:rsidR="00A966C5" w:rsidRPr="008426D1" w:rsidRDefault="00A966C5" w:rsidP="003A45E4">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E7AF218" w14:textId="5D44D8DE" w:rsidR="00165A25" w:rsidRDefault="000A654B" w:rsidP="00165A2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w:t>
      </w:r>
      <w:r w:rsidR="00165A25">
        <w:rPr>
          <w:rFonts w:asciiTheme="majorHAnsi" w:hAnsiTheme="majorHAnsi" w:cs="Arial"/>
          <w:sz w:val="20"/>
          <w:szCs w:val="20"/>
        </w:rPr>
        <w:t xml:space="preserve">nt </w:t>
      </w:r>
      <w:r w:rsidR="00165A25" w:rsidRPr="008426D1">
        <w:rPr>
          <w:rFonts w:asciiTheme="majorHAnsi" w:hAnsiTheme="majorHAnsi" w:cs="Arial"/>
          <w:sz w:val="20"/>
          <w:szCs w:val="20"/>
        </w:rPr>
        <w:t>of the course.)</w:t>
      </w:r>
    </w:p>
    <w:tbl>
      <w:tblPr>
        <w:tblStyle w:val="TableGrid"/>
        <w:tblW w:w="0" w:type="auto"/>
        <w:tblLook w:val="04A0" w:firstRow="1" w:lastRow="0" w:firstColumn="1" w:lastColumn="0" w:noHBand="0" w:noVBand="1"/>
      </w:tblPr>
      <w:tblGrid>
        <w:gridCol w:w="1008"/>
        <w:gridCol w:w="5220"/>
      </w:tblGrid>
      <w:tr w:rsidR="00230024" w14:paraId="59D60426" w14:textId="77777777" w:rsidTr="00826216">
        <w:tc>
          <w:tcPr>
            <w:tcW w:w="1008" w:type="dxa"/>
          </w:tcPr>
          <w:p w14:paraId="3BF9E47E" w14:textId="77777777" w:rsidR="00230024" w:rsidRDefault="00230024" w:rsidP="00826216">
            <w:pPr>
              <w:widowControl w:val="0"/>
              <w:autoSpaceDE w:val="0"/>
              <w:autoSpaceDN w:val="0"/>
              <w:adjustRightInd w:val="0"/>
              <w:ind w:right="-1440"/>
              <w:rPr>
                <w:rFonts w:ascii="Arial" w:hAnsi="Arial" w:cs="Arial"/>
                <w:sz w:val="20"/>
                <w:szCs w:val="20"/>
              </w:rPr>
            </w:pPr>
            <w:r>
              <w:rPr>
                <w:rFonts w:ascii="Arial" w:hAnsi="Arial" w:cs="Arial"/>
                <w:sz w:val="20"/>
                <w:szCs w:val="20"/>
              </w:rPr>
              <w:t>Week</w:t>
            </w:r>
          </w:p>
        </w:tc>
        <w:tc>
          <w:tcPr>
            <w:tcW w:w="5220" w:type="dxa"/>
          </w:tcPr>
          <w:p w14:paraId="7CBF8173" w14:textId="77777777" w:rsidR="00230024" w:rsidRDefault="00230024" w:rsidP="00826216">
            <w:pPr>
              <w:widowControl w:val="0"/>
              <w:autoSpaceDE w:val="0"/>
              <w:autoSpaceDN w:val="0"/>
              <w:adjustRightInd w:val="0"/>
              <w:ind w:right="-1440"/>
              <w:rPr>
                <w:rFonts w:ascii="Arial" w:hAnsi="Arial" w:cs="Arial"/>
                <w:sz w:val="20"/>
                <w:szCs w:val="20"/>
              </w:rPr>
            </w:pPr>
            <w:r>
              <w:rPr>
                <w:rFonts w:ascii="Arial" w:hAnsi="Arial" w:cs="Arial"/>
                <w:sz w:val="20"/>
                <w:szCs w:val="20"/>
              </w:rPr>
              <w:t>Topic</w:t>
            </w:r>
          </w:p>
        </w:tc>
      </w:tr>
      <w:tr w:rsidR="00230024" w14:paraId="0F282208" w14:textId="77777777" w:rsidTr="00826216">
        <w:tc>
          <w:tcPr>
            <w:tcW w:w="1008" w:type="dxa"/>
          </w:tcPr>
          <w:p w14:paraId="026A0AE3" w14:textId="591B74E0" w:rsidR="00230024" w:rsidRDefault="005A6369" w:rsidP="00826216">
            <w:pPr>
              <w:widowControl w:val="0"/>
              <w:autoSpaceDE w:val="0"/>
              <w:autoSpaceDN w:val="0"/>
              <w:adjustRightInd w:val="0"/>
              <w:ind w:right="-1440"/>
              <w:rPr>
                <w:rFonts w:ascii="Arial" w:hAnsi="Arial" w:cs="Arial"/>
                <w:sz w:val="20"/>
                <w:szCs w:val="20"/>
              </w:rPr>
            </w:pPr>
            <w:r>
              <w:rPr>
                <w:rFonts w:ascii="Arial" w:hAnsi="Arial" w:cs="Arial"/>
                <w:sz w:val="20"/>
                <w:szCs w:val="20"/>
              </w:rPr>
              <w:t>1-2</w:t>
            </w:r>
          </w:p>
        </w:tc>
        <w:tc>
          <w:tcPr>
            <w:tcW w:w="5220" w:type="dxa"/>
          </w:tcPr>
          <w:p w14:paraId="39305B37" w14:textId="77777777" w:rsidR="00230024" w:rsidRDefault="00230024" w:rsidP="00826216">
            <w:pPr>
              <w:widowControl w:val="0"/>
              <w:autoSpaceDE w:val="0"/>
              <w:autoSpaceDN w:val="0"/>
              <w:adjustRightInd w:val="0"/>
              <w:ind w:right="-1440"/>
              <w:rPr>
                <w:rFonts w:ascii="Arial" w:hAnsi="Arial" w:cs="Arial"/>
                <w:sz w:val="20"/>
                <w:szCs w:val="20"/>
              </w:rPr>
            </w:pPr>
            <w:r>
              <w:rPr>
                <w:rFonts w:ascii="Arial" w:hAnsi="Arial" w:cs="Arial"/>
                <w:sz w:val="20"/>
                <w:szCs w:val="20"/>
              </w:rPr>
              <w:t>PICOT question</w:t>
            </w:r>
          </w:p>
        </w:tc>
      </w:tr>
      <w:tr w:rsidR="00230024" w14:paraId="42BCFD29" w14:textId="77777777" w:rsidTr="00826216">
        <w:tc>
          <w:tcPr>
            <w:tcW w:w="1008" w:type="dxa"/>
          </w:tcPr>
          <w:p w14:paraId="11AE373E" w14:textId="773C0EB4" w:rsidR="00230024" w:rsidRDefault="005A6369" w:rsidP="00826216">
            <w:pPr>
              <w:widowControl w:val="0"/>
              <w:autoSpaceDE w:val="0"/>
              <w:autoSpaceDN w:val="0"/>
              <w:adjustRightInd w:val="0"/>
              <w:ind w:right="-1440"/>
              <w:rPr>
                <w:rFonts w:ascii="Arial" w:hAnsi="Arial" w:cs="Arial"/>
                <w:sz w:val="20"/>
                <w:szCs w:val="20"/>
              </w:rPr>
            </w:pPr>
            <w:r>
              <w:rPr>
                <w:rFonts w:ascii="Arial" w:hAnsi="Arial" w:cs="Arial"/>
                <w:sz w:val="20"/>
                <w:szCs w:val="20"/>
              </w:rPr>
              <w:t>3 - 5</w:t>
            </w:r>
          </w:p>
        </w:tc>
        <w:tc>
          <w:tcPr>
            <w:tcW w:w="5220" w:type="dxa"/>
          </w:tcPr>
          <w:p w14:paraId="638A110D" w14:textId="77777777" w:rsidR="00230024" w:rsidRDefault="00230024" w:rsidP="00826216">
            <w:pPr>
              <w:widowControl w:val="0"/>
              <w:autoSpaceDE w:val="0"/>
              <w:autoSpaceDN w:val="0"/>
              <w:adjustRightInd w:val="0"/>
              <w:ind w:right="-1440"/>
              <w:rPr>
                <w:rFonts w:ascii="Arial" w:hAnsi="Arial" w:cs="Arial"/>
                <w:sz w:val="20"/>
                <w:szCs w:val="20"/>
              </w:rPr>
            </w:pPr>
            <w:r>
              <w:rPr>
                <w:rFonts w:ascii="Arial" w:hAnsi="Arial" w:cs="Arial"/>
                <w:sz w:val="20"/>
                <w:szCs w:val="20"/>
              </w:rPr>
              <w:t>Literature review and background</w:t>
            </w:r>
          </w:p>
        </w:tc>
      </w:tr>
      <w:tr w:rsidR="00230024" w14:paraId="56D5A525" w14:textId="77777777" w:rsidTr="00826216">
        <w:tc>
          <w:tcPr>
            <w:tcW w:w="1008" w:type="dxa"/>
          </w:tcPr>
          <w:p w14:paraId="6748D4C6" w14:textId="19C338C4" w:rsidR="00230024" w:rsidRDefault="005A6369" w:rsidP="00826216">
            <w:pPr>
              <w:widowControl w:val="0"/>
              <w:autoSpaceDE w:val="0"/>
              <w:autoSpaceDN w:val="0"/>
              <w:adjustRightInd w:val="0"/>
              <w:ind w:right="-1440"/>
              <w:rPr>
                <w:rFonts w:ascii="Arial" w:hAnsi="Arial" w:cs="Arial"/>
                <w:sz w:val="20"/>
                <w:szCs w:val="20"/>
              </w:rPr>
            </w:pPr>
            <w:r>
              <w:rPr>
                <w:rFonts w:ascii="Arial" w:hAnsi="Arial" w:cs="Arial"/>
                <w:sz w:val="20"/>
                <w:szCs w:val="20"/>
              </w:rPr>
              <w:t>6 – 10</w:t>
            </w:r>
          </w:p>
        </w:tc>
        <w:tc>
          <w:tcPr>
            <w:tcW w:w="5220" w:type="dxa"/>
          </w:tcPr>
          <w:p w14:paraId="7017A9B0" w14:textId="77777777" w:rsidR="00230024" w:rsidRDefault="00230024" w:rsidP="00826216">
            <w:pPr>
              <w:widowControl w:val="0"/>
              <w:autoSpaceDE w:val="0"/>
              <w:autoSpaceDN w:val="0"/>
              <w:adjustRightInd w:val="0"/>
              <w:ind w:right="-1440"/>
              <w:rPr>
                <w:rFonts w:ascii="Arial" w:hAnsi="Arial" w:cs="Arial"/>
                <w:sz w:val="20"/>
                <w:szCs w:val="20"/>
              </w:rPr>
            </w:pPr>
            <w:r>
              <w:rPr>
                <w:rFonts w:ascii="Arial" w:hAnsi="Arial" w:cs="Arial"/>
                <w:sz w:val="20"/>
                <w:szCs w:val="20"/>
              </w:rPr>
              <w:t>Methodology section</w:t>
            </w:r>
          </w:p>
        </w:tc>
      </w:tr>
      <w:tr w:rsidR="00230024" w14:paraId="36C06EB9" w14:textId="77777777" w:rsidTr="00826216">
        <w:tc>
          <w:tcPr>
            <w:tcW w:w="1008" w:type="dxa"/>
          </w:tcPr>
          <w:p w14:paraId="5D2D5EF8" w14:textId="782F7070" w:rsidR="00230024" w:rsidRDefault="005A6369" w:rsidP="00826216">
            <w:pPr>
              <w:widowControl w:val="0"/>
              <w:autoSpaceDE w:val="0"/>
              <w:autoSpaceDN w:val="0"/>
              <w:adjustRightInd w:val="0"/>
              <w:ind w:right="-1440"/>
              <w:rPr>
                <w:rFonts w:ascii="Arial" w:hAnsi="Arial" w:cs="Arial"/>
                <w:sz w:val="20"/>
                <w:szCs w:val="20"/>
              </w:rPr>
            </w:pPr>
            <w:r>
              <w:rPr>
                <w:rFonts w:ascii="Arial" w:hAnsi="Arial" w:cs="Arial"/>
                <w:sz w:val="20"/>
                <w:szCs w:val="20"/>
              </w:rPr>
              <w:t>11-14</w:t>
            </w:r>
          </w:p>
        </w:tc>
        <w:tc>
          <w:tcPr>
            <w:tcW w:w="5220" w:type="dxa"/>
          </w:tcPr>
          <w:p w14:paraId="30A14AD4" w14:textId="77777777" w:rsidR="00230024" w:rsidRDefault="00230024" w:rsidP="00826216">
            <w:pPr>
              <w:widowControl w:val="0"/>
              <w:autoSpaceDE w:val="0"/>
              <w:autoSpaceDN w:val="0"/>
              <w:adjustRightInd w:val="0"/>
              <w:ind w:right="-1440"/>
              <w:rPr>
                <w:rFonts w:ascii="Arial" w:hAnsi="Arial" w:cs="Arial"/>
                <w:sz w:val="20"/>
                <w:szCs w:val="20"/>
              </w:rPr>
            </w:pPr>
            <w:r>
              <w:rPr>
                <w:rFonts w:ascii="Arial" w:hAnsi="Arial" w:cs="Arial"/>
                <w:sz w:val="20"/>
                <w:szCs w:val="20"/>
              </w:rPr>
              <w:t>IRB</w:t>
            </w:r>
          </w:p>
        </w:tc>
      </w:tr>
    </w:tbl>
    <w:p w14:paraId="7E51A3BD" w14:textId="77777777" w:rsidR="00165A25" w:rsidRPr="008426D1" w:rsidRDefault="00165A25" w:rsidP="00A966C5">
      <w:pPr>
        <w:tabs>
          <w:tab w:val="left" w:pos="360"/>
          <w:tab w:val="left" w:pos="720"/>
        </w:tabs>
        <w:spacing w:after="0"/>
        <w:rPr>
          <w:rFonts w:asciiTheme="majorHAnsi" w:hAnsiTheme="majorHAnsi" w:cs="Arial"/>
          <w:sz w:val="20"/>
          <w:szCs w:val="20"/>
        </w:rPr>
      </w:pPr>
    </w:p>
    <w:sdt>
      <w:sdtPr>
        <w:rPr>
          <w:rFonts w:asciiTheme="majorHAnsi" w:hAnsiTheme="majorHAnsi" w:cs="Arial"/>
          <w:sz w:val="20"/>
          <w:szCs w:val="20"/>
        </w:rPr>
        <w:id w:val="2130351671"/>
        <w:showingPlcHdr/>
      </w:sdtPr>
      <w:sdtEndPr/>
      <w:sdtContent>
        <w:p w14:paraId="4052D237" w14:textId="217E2499" w:rsidR="002F26DF" w:rsidRDefault="003A45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38FF56DF" w:rsidR="00A966C5" w:rsidRPr="008426D1" w:rsidRDefault="00165A2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424078390"/>
          </w:sdtPr>
          <w:sdtEndPr/>
          <w:sdtContent>
            <w:p w14:paraId="18EF36D0" w14:textId="77777777" w:rsidR="004D07AB" w:rsidRDefault="004D07AB" w:rsidP="004D0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170E76FA" w:rsidR="00A966C5" w:rsidRPr="008426D1" w:rsidRDefault="006B177D"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F3B8969"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177260159"/>
            </w:sdtPr>
            <w:sdtEndPr/>
            <w:sdtContent>
              <w:r w:rsidR="004D07AB">
                <w:rPr>
                  <w:rFonts w:asciiTheme="majorHAnsi" w:hAnsiTheme="majorHAnsi" w:cs="Arial"/>
                  <w:sz w:val="20"/>
                  <w:szCs w:val="20"/>
                </w:rPr>
                <w:t xml:space="preserve">See new program proposal </w:t>
              </w:r>
            </w:sdtContent>
          </w:sdt>
          <w:r w:rsidR="004D07AB">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DF04E49"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230024">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9E68DBA" w14:textId="77777777" w:rsidR="003A45E4" w:rsidRDefault="003A45E4" w:rsidP="0066260B">
      <w:pPr>
        <w:tabs>
          <w:tab w:val="left" w:pos="360"/>
          <w:tab w:val="left" w:pos="720"/>
        </w:tabs>
        <w:spacing w:after="0"/>
        <w:rPr>
          <w:rFonts w:asciiTheme="majorHAnsi" w:hAnsiTheme="majorHAnsi" w:cs="Arial"/>
          <w:b/>
          <w:sz w:val="28"/>
          <w:szCs w:val="20"/>
        </w:rPr>
      </w:pPr>
    </w:p>
    <w:p w14:paraId="0822858A" w14:textId="7F4EB79A" w:rsidR="0066260B" w:rsidRPr="008426D1" w:rsidRDefault="0066260B" w:rsidP="0066260B">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A05D739" w14:textId="77777777" w:rsidR="002F26DF" w:rsidRPr="008426D1" w:rsidRDefault="002F26DF" w:rsidP="002F26DF">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D1E6A58" w14:textId="77777777" w:rsidR="002F26DF" w:rsidRPr="008426D1" w:rsidRDefault="002F26DF" w:rsidP="002F26DF">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2E27422" w14:textId="77777777" w:rsidR="002F26DF" w:rsidRPr="008426D1" w:rsidRDefault="002F26DF" w:rsidP="002F26DF">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Pr>
              <w:rFonts w:asciiTheme="majorHAnsi" w:hAnsiTheme="majorHAnsi" w:cs="Arial"/>
              <w:sz w:val="20"/>
              <w:szCs w:val="20"/>
            </w:rPr>
            <w:t xml:space="preserve">This course provides the basis for specialty areas for anesthesia practice, co-existing diseases and anesthesia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therapeutic interventions and management.  This </w:t>
          </w:r>
          <w:r>
            <w:rPr>
              <w:rFonts w:asciiTheme="majorHAnsi" w:hAnsiTheme="majorHAnsi" w:cs="Arial"/>
              <w:sz w:val="20"/>
              <w:szCs w:val="20"/>
            </w:rPr>
            <w:tab/>
            <w:t xml:space="preserve">course will fulfill the requirements of anesthesia curriculum as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required by Council on Accreditation of Nurse Anesthesia Educational Programs</w:t>
          </w:r>
        </w:sdtContent>
      </w:sdt>
    </w:p>
    <w:p w14:paraId="348DFEBD" w14:textId="77777777" w:rsidR="002F26DF" w:rsidRPr="008426D1" w:rsidRDefault="002F26DF" w:rsidP="002F26DF">
      <w:pPr>
        <w:tabs>
          <w:tab w:val="left" w:pos="360"/>
          <w:tab w:val="left" w:pos="720"/>
        </w:tabs>
        <w:spacing w:after="0"/>
        <w:rPr>
          <w:rFonts w:asciiTheme="majorHAnsi" w:hAnsiTheme="majorHAnsi" w:cs="Arial"/>
          <w:sz w:val="20"/>
          <w:szCs w:val="20"/>
        </w:rPr>
      </w:pPr>
    </w:p>
    <w:p w14:paraId="46726FF4" w14:textId="77777777" w:rsidR="002F26DF" w:rsidRPr="008426D1" w:rsidRDefault="002F26DF" w:rsidP="002F26DF">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F3DAE92"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6C5EE317"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0F3AD136"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p>
    <w:p w14:paraId="5E78AECD"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56D6D26D"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p>
    <w:p w14:paraId="0A538547" w14:textId="77777777" w:rsidR="002F26DF" w:rsidRDefault="002F26DF" w:rsidP="002F26D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Pr>
          <w:rFonts w:asciiTheme="majorHAnsi" w:hAnsiTheme="majorHAnsi" w:cs="Arial"/>
          <w:sz w:val="20"/>
          <w:szCs w:val="20"/>
        </w:rPr>
        <w:t>.</w:t>
      </w:r>
    </w:p>
    <w:p w14:paraId="412CBAED" w14:textId="77777777" w:rsidR="002F26DF" w:rsidRDefault="002F26DF" w:rsidP="002F26D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6C0BF089" w14:textId="77777777" w:rsidR="002F26DF" w:rsidRDefault="002F26DF" w:rsidP="002F26D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2.3 </w:t>
      </w:r>
      <w:r>
        <w:rPr>
          <w:rFonts w:asciiTheme="majorHAnsi" w:hAnsiTheme="majorHAnsi" w:cs="Arial"/>
          <w:sz w:val="20"/>
          <w:szCs w:val="20"/>
        </w:rPr>
        <w:tab/>
        <w:t>Clinical experiences”.</w:t>
      </w:r>
    </w:p>
    <w:p w14:paraId="4FC833A8" w14:textId="39A8565C" w:rsidR="0066260B" w:rsidRPr="008426D1" w:rsidRDefault="0066260B" w:rsidP="00F72CB3">
      <w:pPr>
        <w:tabs>
          <w:tab w:val="left" w:pos="360"/>
          <w:tab w:val="left" w:pos="720"/>
        </w:tabs>
        <w:spacing w:after="0" w:line="240" w:lineRule="auto"/>
        <w:ind w:left="360"/>
        <w:rPr>
          <w:rFonts w:asciiTheme="majorHAnsi" w:hAnsiTheme="majorHAnsi" w:cs="Arial"/>
          <w:sz w:val="20"/>
          <w:szCs w:val="20"/>
        </w:rPr>
      </w:pP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835591523"/>
          </w:sdtPr>
          <w:sdtEndPr/>
          <w:sdtContent>
            <w:p w14:paraId="438F57BE" w14:textId="7C6BCCD0" w:rsidR="00F72CB3" w:rsidRPr="00F72CB3" w:rsidRDefault="006B177D" w:rsidP="00F72CB3">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1956746941"/>
                </w:sdtPr>
                <w:sdtEndPr/>
                <w:sdtContent>
                  <w:r w:rsidR="00F72CB3" w:rsidRPr="00F72CB3">
                    <w:rPr>
                      <w:rFonts w:asciiTheme="majorHAnsi" w:hAnsiTheme="majorHAnsi" w:cs="Arial"/>
                      <w:iCs/>
                      <w:sz w:val="20"/>
                      <w:szCs w:val="20"/>
                    </w:rPr>
                    <w:t>Full-time BSN or MSN prepared Professional Registered Nurses with a minimum of 1 year of profession</w:t>
                  </w:r>
                  <w:r w:rsidR="00B75657">
                    <w:rPr>
                      <w:rFonts w:asciiTheme="majorHAnsi" w:hAnsiTheme="majorHAnsi" w:cs="Arial"/>
                      <w:iCs/>
                      <w:sz w:val="20"/>
                      <w:szCs w:val="20"/>
                    </w:rPr>
                    <w:t>al</w:t>
                  </w:r>
                  <w:r w:rsidR="00F72CB3" w:rsidRPr="00F72CB3">
                    <w:rPr>
                      <w:rFonts w:asciiTheme="majorHAnsi" w:hAnsiTheme="majorHAnsi" w:cs="Arial"/>
                      <w:iCs/>
                      <w:sz w:val="20"/>
                      <w:szCs w:val="20"/>
                    </w:rPr>
                    <w:t xml:space="preserve"> nursing </w:t>
                  </w:r>
                  <w:r w:rsidR="00F72CB3">
                    <w:rPr>
                      <w:rFonts w:asciiTheme="majorHAnsi" w:hAnsiTheme="majorHAnsi" w:cs="Arial"/>
                      <w:iCs/>
                      <w:sz w:val="20"/>
                      <w:szCs w:val="20"/>
                    </w:rPr>
                    <w:tab/>
                    <w:t xml:space="preserve">experience </w:t>
                  </w:r>
                  <w:r w:rsidR="00F72CB3" w:rsidRPr="00F72CB3">
                    <w:rPr>
                      <w:rFonts w:asciiTheme="majorHAnsi" w:hAnsiTheme="majorHAnsi" w:cs="Arial"/>
                      <w:iCs/>
                      <w:sz w:val="20"/>
                      <w:szCs w:val="20"/>
                    </w:rPr>
                    <w:t>in an acute, critical environment</w:t>
                  </w:r>
                  <w:r w:rsidR="00B75657">
                    <w:rPr>
                      <w:rFonts w:asciiTheme="majorHAnsi" w:hAnsiTheme="majorHAnsi" w:cs="Arial"/>
                      <w:iCs/>
                      <w:sz w:val="20"/>
                      <w:szCs w:val="20"/>
                    </w:rPr>
                    <w:t xml:space="preserve"> admitted to the DNP: Nurse Anesthesia Option program</w:t>
                  </w:r>
                  <w:r w:rsidR="00F72CB3" w:rsidRPr="00F72CB3">
                    <w:rPr>
                      <w:rFonts w:asciiTheme="majorHAnsi" w:hAnsiTheme="majorHAnsi" w:cs="Arial"/>
                      <w:iCs/>
                      <w:sz w:val="20"/>
                      <w:szCs w:val="20"/>
                    </w:rPr>
                    <w:t>.</w:t>
                  </w:r>
                </w:sdtContent>
              </w:sdt>
            </w:p>
          </w:sdtContent>
        </w:sdt>
        <w:p w14:paraId="333BEA1D" w14:textId="43B67250" w:rsidR="0066260B" w:rsidRPr="008426D1" w:rsidRDefault="006B177D" w:rsidP="0066260B">
          <w:pPr>
            <w:tabs>
              <w:tab w:val="left" w:pos="360"/>
              <w:tab w:val="left" w:pos="720"/>
            </w:tabs>
            <w:spacing w:after="0" w:line="240" w:lineRule="auto"/>
            <w:ind w:left="360" w:firstLine="360"/>
            <w:rPr>
              <w:rFonts w:asciiTheme="majorHAnsi" w:hAnsiTheme="majorHAnsi" w:cs="Arial"/>
              <w:sz w:val="20"/>
              <w:szCs w:val="20"/>
            </w:rPr>
          </w:pP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6DB94F8B" w:rsidR="0066260B" w:rsidRPr="008426D1" w:rsidRDefault="00B75657"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77777777" w:rsidR="00A966C5" w:rsidRPr="008426D1" w:rsidRDefault="00A966C5">
      <w:pPr>
        <w:rPr>
          <w:rFonts w:asciiTheme="majorHAnsi" w:hAnsiTheme="majorHAnsi" w:cs="Arial"/>
          <w:b/>
          <w:sz w:val="28"/>
          <w:szCs w:val="20"/>
        </w:rPr>
      </w:pPr>
    </w:p>
    <w:p w14:paraId="6CD7D8EE" w14:textId="77777777" w:rsidR="003A45E4" w:rsidRDefault="003A45E4"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77C19768" w:rsidR="00054918" w:rsidRPr="008426D1" w:rsidRDefault="006B177D"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2F26DF">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29453FB5" w:rsidR="00054918" w:rsidRPr="008426D1" w:rsidRDefault="006B177D"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EB24C7">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34DD6FEB" w:rsidR="00054918" w:rsidRDefault="006B177D"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EB24C7">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92D8333" w14:textId="17DFC5AE" w:rsidR="00B75657" w:rsidRPr="00B75657" w:rsidRDefault="00B75657" w:rsidP="00001C04">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250741043"/>
      </w:sdtPr>
      <w:sdtEndPr/>
      <w:sdtContent>
        <w:p w14:paraId="6F70770B" w14:textId="77777777" w:rsidR="0050456D" w:rsidRPr="0050456D" w:rsidRDefault="0050456D" w:rsidP="0050456D">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The programs outcomes emphasize study in the areas of theory, research, role, practice, and health care policy. Upon completion of study for the Doctor of Nursing Practice, the student is expected to be able to: </w:t>
          </w:r>
        </w:p>
        <w:p w14:paraId="2B62D465" w14:textId="53A40E12" w:rsidR="00230024" w:rsidRPr="00230024" w:rsidRDefault="00230024" w:rsidP="00230024">
          <w:pPr>
            <w:autoSpaceDE w:val="0"/>
            <w:autoSpaceDN w:val="0"/>
            <w:adjustRightInd w:val="0"/>
            <w:spacing w:after="0"/>
            <w:ind w:left="90"/>
            <w:rPr>
              <w:rFonts w:asciiTheme="majorHAnsi" w:hAnsiTheme="majorHAnsi" w:cs="Arial"/>
              <w:sz w:val="20"/>
              <w:szCs w:val="20"/>
            </w:rPr>
          </w:pPr>
          <w:r w:rsidRPr="00230024">
            <w:rPr>
              <w:rFonts w:asciiTheme="majorHAnsi" w:hAnsiTheme="majorHAnsi" w:cs="Arial"/>
              <w:sz w:val="20"/>
              <w:szCs w:val="20"/>
            </w:rPr>
            <w:t xml:space="preserve">6. </w:t>
          </w:r>
          <w:r w:rsidRPr="00230024">
            <w:rPr>
              <w:rFonts w:asciiTheme="majorHAnsi" w:hAnsiTheme="majorHAnsi" w:cs="Arial"/>
              <w:sz w:val="20"/>
              <w:szCs w:val="20"/>
            </w:rPr>
            <w:tab/>
            <w:t>Initiate cooperative and collaborative relationships to foster and implement clinical research studies.</w:t>
          </w:r>
        </w:p>
        <w:p w14:paraId="21287715" w14:textId="77777777" w:rsidR="00230024" w:rsidRDefault="00230024" w:rsidP="00230024">
          <w:pPr>
            <w:autoSpaceDE w:val="0"/>
            <w:autoSpaceDN w:val="0"/>
            <w:adjustRightInd w:val="0"/>
            <w:spacing w:after="0"/>
            <w:ind w:left="90"/>
            <w:rPr>
              <w:rFonts w:asciiTheme="majorHAnsi" w:hAnsiTheme="majorHAnsi" w:cs="Arial"/>
              <w:sz w:val="20"/>
              <w:szCs w:val="20"/>
            </w:rPr>
          </w:pPr>
          <w:r w:rsidRPr="00230024">
            <w:rPr>
              <w:rFonts w:asciiTheme="majorHAnsi" w:hAnsiTheme="majorHAnsi" w:cs="Arial"/>
              <w:sz w:val="20"/>
              <w:szCs w:val="20"/>
            </w:rPr>
            <w:t xml:space="preserve">8. </w:t>
          </w:r>
          <w:r w:rsidRPr="00230024">
            <w:rPr>
              <w:rFonts w:asciiTheme="majorHAnsi" w:hAnsiTheme="majorHAnsi" w:cs="Arial"/>
              <w:sz w:val="20"/>
              <w:szCs w:val="20"/>
            </w:rPr>
            <w:tab/>
            <w:t xml:space="preserve">Assume leadership and consultation roles in the planning and providing of services and in influencing public policy </w:t>
          </w:r>
          <w:r>
            <w:rPr>
              <w:rFonts w:asciiTheme="majorHAnsi" w:hAnsiTheme="majorHAnsi" w:cs="Arial"/>
              <w:sz w:val="20"/>
              <w:szCs w:val="20"/>
            </w:rPr>
            <w:tab/>
          </w:r>
          <w:r w:rsidRPr="00230024">
            <w:rPr>
              <w:rFonts w:asciiTheme="majorHAnsi" w:hAnsiTheme="majorHAnsi" w:cs="Arial"/>
              <w:sz w:val="20"/>
              <w:szCs w:val="20"/>
            </w:rPr>
            <w:t>for the health care of clients.</w:t>
          </w:r>
        </w:p>
        <w:p w14:paraId="4E69150A" w14:textId="286D141B" w:rsidR="0050456D" w:rsidRPr="0050456D" w:rsidRDefault="00EF0C32" w:rsidP="00230024">
          <w:pPr>
            <w:autoSpaceDE w:val="0"/>
            <w:autoSpaceDN w:val="0"/>
            <w:adjustRightInd w:val="0"/>
            <w:spacing w:after="0"/>
            <w:ind w:left="90"/>
            <w:rPr>
              <w:rFonts w:asciiTheme="majorHAnsi" w:hAnsiTheme="majorHAnsi" w:cs="Arial"/>
              <w:sz w:val="20"/>
              <w:szCs w:val="20"/>
            </w:rPr>
          </w:pPr>
          <w:r>
            <w:rPr>
              <w:rFonts w:asciiTheme="majorHAnsi" w:hAnsiTheme="majorHAnsi" w:cs="Arial"/>
              <w:sz w:val="20"/>
              <w:szCs w:val="20"/>
            </w:rPr>
            <w:t>9.</w:t>
          </w:r>
          <w:r>
            <w:rPr>
              <w:rFonts w:asciiTheme="majorHAnsi" w:hAnsiTheme="majorHAnsi" w:cs="Arial"/>
              <w:sz w:val="20"/>
              <w:szCs w:val="20"/>
            </w:rPr>
            <w:tab/>
          </w:r>
          <w:r w:rsidR="0050456D" w:rsidRPr="0050456D">
            <w:rPr>
              <w:rFonts w:asciiTheme="majorHAnsi" w:hAnsiTheme="majorHAnsi" w:cs="Arial"/>
              <w:sz w:val="20"/>
              <w:szCs w:val="20"/>
            </w:rPr>
            <w:t xml:space="preserve">Propose strategies that contribute to the advancement of nursing as a practice discipline and as a social force. </w:t>
          </w:r>
        </w:p>
        <w:p w14:paraId="77964C95" w14:textId="3FB3CA9B" w:rsidR="00547433" w:rsidRPr="008426D1" w:rsidRDefault="006B177D" w:rsidP="0050456D">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CF54517" w14:textId="77777777" w:rsidR="0001299B" w:rsidRDefault="0001299B" w:rsidP="00575870">
      <w:pPr>
        <w:rPr>
          <w:rFonts w:asciiTheme="majorHAnsi" w:hAnsiTheme="majorHAnsi" w:cs="Arial"/>
          <w:i/>
          <w:sz w:val="20"/>
          <w:szCs w:val="20"/>
        </w:rPr>
      </w:pPr>
    </w:p>
    <w:p w14:paraId="2B35C118" w14:textId="28664085" w:rsidR="002F26DF" w:rsidRDefault="00575870" w:rsidP="00575870">
      <w:pPr>
        <w:rPr>
          <w:rFonts w:asciiTheme="majorHAnsi" w:hAnsiTheme="majorHAnsi" w:cs="Arial"/>
          <w:i/>
          <w:sz w:val="20"/>
          <w:szCs w:val="20"/>
        </w:rPr>
      </w:pPr>
      <w:r>
        <w:rPr>
          <w:rFonts w:asciiTheme="majorHAnsi" w:hAnsiTheme="majorHAnsi" w:cs="Arial"/>
          <w:i/>
          <w:sz w:val="20"/>
          <w:szCs w:val="20"/>
        </w:rPr>
        <w:lastRenderedPageBreak/>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1"/>
        <w:tblW w:w="0" w:type="auto"/>
        <w:tblLook w:val="04A0" w:firstRow="1" w:lastRow="0" w:firstColumn="1" w:lastColumn="0" w:noHBand="0" w:noVBand="1"/>
      </w:tblPr>
      <w:tblGrid>
        <w:gridCol w:w="2148"/>
        <w:gridCol w:w="7428"/>
      </w:tblGrid>
      <w:tr w:rsidR="00F52980" w:rsidRPr="00F52980" w14:paraId="376820B3" w14:textId="77777777" w:rsidTr="00826216">
        <w:tc>
          <w:tcPr>
            <w:tcW w:w="2148" w:type="dxa"/>
          </w:tcPr>
          <w:p w14:paraId="0EA0267E" w14:textId="77777777" w:rsidR="00F52980" w:rsidRPr="00F52980" w:rsidRDefault="00F52980" w:rsidP="00F52980">
            <w:pPr>
              <w:spacing w:after="200" w:line="276" w:lineRule="auto"/>
              <w:jc w:val="center"/>
              <w:rPr>
                <w:rFonts w:asciiTheme="majorHAnsi" w:hAnsiTheme="majorHAnsi"/>
                <w:b/>
                <w:sz w:val="20"/>
                <w:szCs w:val="20"/>
              </w:rPr>
            </w:pPr>
            <w:r w:rsidRPr="00F52980">
              <w:rPr>
                <w:rFonts w:asciiTheme="majorHAnsi" w:hAnsiTheme="majorHAnsi"/>
                <w:b/>
                <w:sz w:val="20"/>
                <w:szCs w:val="20"/>
              </w:rPr>
              <w:t>Program-Level Outcome 6 (from question #23)</w:t>
            </w:r>
          </w:p>
        </w:tc>
        <w:sdt>
          <w:sdtPr>
            <w:rPr>
              <w:rFonts w:asciiTheme="majorHAnsi" w:hAnsiTheme="majorHAnsi"/>
              <w:sz w:val="20"/>
              <w:szCs w:val="20"/>
            </w:rPr>
            <w:id w:val="-589157293"/>
          </w:sdtPr>
          <w:sdtEndPr/>
          <w:sdtContent>
            <w:tc>
              <w:tcPr>
                <w:tcW w:w="7428" w:type="dxa"/>
              </w:tcPr>
              <w:p w14:paraId="30F162CD" w14:textId="77777777" w:rsidR="00F52980" w:rsidRPr="00F52980" w:rsidRDefault="00F52980" w:rsidP="00F52980">
                <w:pPr>
                  <w:spacing w:after="200" w:line="276" w:lineRule="auto"/>
                  <w:rPr>
                    <w:rFonts w:asciiTheme="majorHAnsi" w:hAnsiTheme="majorHAnsi"/>
                    <w:sz w:val="20"/>
                    <w:szCs w:val="20"/>
                  </w:rPr>
                </w:pPr>
                <w:r w:rsidRPr="00F52980">
                  <w:rPr>
                    <w:rFonts w:asciiTheme="majorHAnsi" w:hAnsiTheme="majorHAnsi"/>
                    <w:sz w:val="20"/>
                    <w:szCs w:val="20"/>
                  </w:rPr>
                  <w:t>Initiate cooperative and collaborative relationships to foster and implement clinical research studies</w:t>
                </w:r>
              </w:p>
            </w:tc>
          </w:sdtContent>
        </w:sdt>
      </w:tr>
      <w:tr w:rsidR="00F52980" w:rsidRPr="00F52980" w14:paraId="54FC1477" w14:textId="77777777" w:rsidTr="00826216">
        <w:tc>
          <w:tcPr>
            <w:tcW w:w="2148" w:type="dxa"/>
          </w:tcPr>
          <w:p w14:paraId="30BB3EC8" w14:textId="77777777" w:rsidR="00F52980" w:rsidRPr="00F52980" w:rsidRDefault="00F52980" w:rsidP="00F52980">
            <w:pPr>
              <w:spacing w:after="200" w:line="276" w:lineRule="auto"/>
              <w:rPr>
                <w:rFonts w:asciiTheme="majorHAnsi" w:hAnsiTheme="majorHAnsi"/>
                <w:sz w:val="20"/>
                <w:szCs w:val="20"/>
              </w:rPr>
            </w:pPr>
            <w:r w:rsidRPr="00F52980">
              <w:rPr>
                <w:rFonts w:asciiTheme="majorHAnsi" w:hAnsiTheme="majorHAnsi"/>
                <w:sz w:val="20"/>
                <w:szCs w:val="20"/>
              </w:rPr>
              <w:t>Assessment Measure</w:t>
            </w:r>
          </w:p>
        </w:tc>
        <w:tc>
          <w:tcPr>
            <w:tcW w:w="7428" w:type="dxa"/>
          </w:tcPr>
          <w:p w14:paraId="1A644AA3" w14:textId="2DDE2105" w:rsidR="00F52980" w:rsidRPr="00F52980" w:rsidRDefault="00274A68" w:rsidP="00274A68">
            <w:pPr>
              <w:spacing w:line="276" w:lineRule="auto"/>
              <w:ind w:left="192" w:hanging="192"/>
              <w:rPr>
                <w:rFonts w:asciiTheme="majorHAnsi" w:hAnsiTheme="majorHAnsi"/>
                <w:sz w:val="20"/>
                <w:szCs w:val="20"/>
              </w:rPr>
            </w:pPr>
            <w:r>
              <w:rPr>
                <w:rFonts w:asciiTheme="majorHAnsi" w:hAnsiTheme="majorHAnsi"/>
                <w:sz w:val="20"/>
                <w:szCs w:val="20"/>
              </w:rPr>
              <w:t xml:space="preserve">    </w:t>
            </w:r>
            <w:r w:rsidR="00F52980" w:rsidRPr="00F52980">
              <w:rPr>
                <w:rFonts w:asciiTheme="majorHAnsi" w:hAnsiTheme="majorHAnsi"/>
                <w:sz w:val="20"/>
                <w:szCs w:val="20"/>
              </w:rPr>
              <w:t>Eighty-five percent (85%) of the graduates will pass the Council on Certification of Nurse Anesthetists’ National Certification Examination on the first writing as verified by the certification report from the National Board of Certification and Recertification for Nurse Anesthetists.</w:t>
            </w:r>
          </w:p>
          <w:p w14:paraId="149009BD" w14:textId="77777777" w:rsidR="00F52980" w:rsidRPr="00F52980" w:rsidRDefault="00F52980" w:rsidP="00F52980">
            <w:pPr>
              <w:spacing w:line="276" w:lineRule="auto"/>
              <w:ind w:left="720" w:hanging="720"/>
              <w:rPr>
                <w:rFonts w:asciiTheme="majorHAnsi" w:hAnsiTheme="majorHAnsi"/>
                <w:sz w:val="20"/>
                <w:szCs w:val="20"/>
              </w:rPr>
            </w:pPr>
          </w:p>
          <w:p w14:paraId="74D245D0" w14:textId="77777777" w:rsidR="00F52980" w:rsidRPr="00F52980" w:rsidRDefault="00F52980" w:rsidP="00274A68">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be employed as CRNAs within six months of graduation should they desired to be employed.</w:t>
            </w:r>
          </w:p>
          <w:p w14:paraId="41CD3892" w14:textId="77777777" w:rsidR="00F52980" w:rsidRPr="00F52980" w:rsidRDefault="00F52980" w:rsidP="00F52980">
            <w:pPr>
              <w:spacing w:line="276" w:lineRule="auto"/>
              <w:ind w:left="720" w:hanging="720"/>
              <w:rPr>
                <w:rFonts w:asciiTheme="majorHAnsi" w:hAnsiTheme="majorHAnsi"/>
                <w:sz w:val="20"/>
                <w:szCs w:val="20"/>
              </w:rPr>
            </w:pPr>
          </w:p>
          <w:p w14:paraId="79000430" w14:textId="77777777" w:rsidR="00F52980" w:rsidRPr="00F52980" w:rsidRDefault="00F52980" w:rsidP="00274A68">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have participated in some form of continuing education within two (2) years of obtaining certification.</w:t>
            </w:r>
          </w:p>
          <w:p w14:paraId="10ADACC3" w14:textId="77777777" w:rsidR="00F52980" w:rsidRPr="00F52980" w:rsidRDefault="00F52980" w:rsidP="00F52980">
            <w:pPr>
              <w:spacing w:line="276" w:lineRule="auto"/>
              <w:ind w:left="720" w:hanging="720"/>
              <w:rPr>
                <w:rFonts w:asciiTheme="majorHAnsi" w:hAnsiTheme="majorHAnsi"/>
                <w:sz w:val="20"/>
                <w:szCs w:val="20"/>
              </w:rPr>
            </w:pPr>
          </w:p>
          <w:p w14:paraId="71C96A1C" w14:textId="77777777" w:rsidR="00F52980" w:rsidRPr="00F52980" w:rsidRDefault="00F52980" w:rsidP="00274A68">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56F8B9FE" w14:textId="77777777" w:rsidR="00F52980" w:rsidRPr="00F52980" w:rsidRDefault="00F52980" w:rsidP="00F52980">
            <w:pPr>
              <w:spacing w:line="276" w:lineRule="auto"/>
              <w:ind w:left="720" w:hanging="720"/>
              <w:rPr>
                <w:rFonts w:asciiTheme="majorHAnsi" w:hAnsiTheme="majorHAnsi"/>
                <w:sz w:val="20"/>
                <w:szCs w:val="20"/>
              </w:rPr>
            </w:pPr>
          </w:p>
          <w:p w14:paraId="1F042F00" w14:textId="77777777" w:rsidR="00F52980" w:rsidRPr="00F52980" w:rsidRDefault="00F52980" w:rsidP="00274A68">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7E8BD1C9" w14:textId="77777777" w:rsidR="00F52980" w:rsidRPr="00F52980" w:rsidRDefault="00F52980" w:rsidP="00F52980">
            <w:pPr>
              <w:spacing w:after="200" w:line="276" w:lineRule="auto"/>
              <w:rPr>
                <w:rFonts w:asciiTheme="majorHAnsi" w:hAnsiTheme="majorHAnsi"/>
                <w:sz w:val="20"/>
                <w:szCs w:val="20"/>
              </w:rPr>
            </w:pPr>
          </w:p>
        </w:tc>
      </w:tr>
      <w:tr w:rsidR="00F52980" w:rsidRPr="00F52980" w14:paraId="430E1307" w14:textId="77777777" w:rsidTr="00826216">
        <w:tc>
          <w:tcPr>
            <w:tcW w:w="2148" w:type="dxa"/>
          </w:tcPr>
          <w:p w14:paraId="65A9EA3A" w14:textId="77777777" w:rsidR="00F52980" w:rsidRPr="00F52980" w:rsidRDefault="00F52980" w:rsidP="00F52980">
            <w:pPr>
              <w:spacing w:after="200" w:line="276" w:lineRule="auto"/>
              <w:rPr>
                <w:rFonts w:asciiTheme="majorHAnsi" w:hAnsiTheme="majorHAnsi"/>
                <w:sz w:val="20"/>
                <w:szCs w:val="20"/>
              </w:rPr>
            </w:pPr>
            <w:r w:rsidRPr="00F52980">
              <w:rPr>
                <w:rFonts w:asciiTheme="majorHAnsi" w:hAnsiTheme="majorHAnsi"/>
                <w:sz w:val="20"/>
                <w:szCs w:val="20"/>
              </w:rPr>
              <w:t xml:space="preserve">Assessment </w:t>
            </w:r>
          </w:p>
          <w:p w14:paraId="428B9A79" w14:textId="77777777" w:rsidR="00F52980" w:rsidRPr="00F52980" w:rsidRDefault="00F52980" w:rsidP="00F52980">
            <w:pPr>
              <w:spacing w:after="200" w:line="276" w:lineRule="auto"/>
              <w:rPr>
                <w:rFonts w:asciiTheme="majorHAnsi" w:hAnsiTheme="majorHAnsi"/>
                <w:sz w:val="20"/>
                <w:szCs w:val="20"/>
              </w:rPr>
            </w:pPr>
            <w:r w:rsidRPr="00F52980">
              <w:rPr>
                <w:rFonts w:asciiTheme="majorHAnsi" w:hAnsiTheme="majorHAnsi"/>
                <w:sz w:val="20"/>
                <w:szCs w:val="20"/>
              </w:rPr>
              <w:t>Timetable</w:t>
            </w:r>
          </w:p>
        </w:tc>
        <w:sdt>
          <w:sdtPr>
            <w:rPr>
              <w:rFonts w:asciiTheme="majorHAnsi" w:hAnsiTheme="majorHAnsi"/>
              <w:sz w:val="20"/>
              <w:szCs w:val="20"/>
            </w:rPr>
            <w:id w:val="936871739"/>
          </w:sdtPr>
          <w:sdtEndPr/>
          <w:sdtContent>
            <w:sdt>
              <w:sdtPr>
                <w:rPr>
                  <w:rFonts w:asciiTheme="majorHAnsi" w:hAnsiTheme="majorHAnsi"/>
                  <w:sz w:val="20"/>
                  <w:szCs w:val="20"/>
                </w:rPr>
                <w:id w:val="1330335019"/>
              </w:sdtPr>
              <w:sdtEndPr/>
              <w:sdtContent>
                <w:sdt>
                  <w:sdtPr>
                    <w:rPr>
                      <w:rFonts w:asciiTheme="majorHAnsi" w:hAnsiTheme="majorHAnsi"/>
                      <w:sz w:val="20"/>
                      <w:szCs w:val="20"/>
                    </w:rPr>
                    <w:id w:val="1415742928"/>
                  </w:sdtPr>
                  <w:sdtEndPr/>
                  <w:sdtContent>
                    <w:tc>
                      <w:tcPr>
                        <w:tcW w:w="7428" w:type="dxa"/>
                      </w:tcPr>
                      <w:p w14:paraId="00B1E0EA" w14:textId="77777777" w:rsidR="00F52980" w:rsidRPr="00F52980" w:rsidRDefault="00F52980" w:rsidP="00F52980">
                        <w:pPr>
                          <w:spacing w:after="200" w:line="276" w:lineRule="auto"/>
                          <w:rPr>
                            <w:rFonts w:asciiTheme="majorHAnsi" w:hAnsiTheme="majorHAnsi"/>
                            <w:sz w:val="20"/>
                            <w:szCs w:val="20"/>
                          </w:rPr>
                        </w:pPr>
                        <w:r w:rsidRPr="00F52980">
                          <w:rPr>
                            <w:rFonts w:asciiTheme="majorHAnsi" w:hAnsiTheme="majorHAnsi"/>
                            <w:sz w:val="20"/>
                            <w:szCs w:val="20"/>
                          </w:rPr>
                          <w:t>To begin fall 2021 this would be performed annually after the first graduating class</w:t>
                        </w:r>
                      </w:p>
                    </w:tc>
                  </w:sdtContent>
                </w:sdt>
              </w:sdtContent>
            </w:sdt>
          </w:sdtContent>
        </w:sdt>
      </w:tr>
      <w:tr w:rsidR="00F52980" w:rsidRPr="00F52980" w14:paraId="156B9EFE" w14:textId="77777777" w:rsidTr="00826216">
        <w:tc>
          <w:tcPr>
            <w:tcW w:w="2148" w:type="dxa"/>
          </w:tcPr>
          <w:p w14:paraId="0DFCB8DB" w14:textId="77777777" w:rsidR="00F52980" w:rsidRPr="00F52980" w:rsidRDefault="00F52980" w:rsidP="00F52980">
            <w:pPr>
              <w:spacing w:after="200" w:line="276" w:lineRule="auto"/>
              <w:rPr>
                <w:rFonts w:asciiTheme="majorHAnsi" w:hAnsiTheme="majorHAnsi"/>
                <w:sz w:val="20"/>
                <w:szCs w:val="20"/>
              </w:rPr>
            </w:pPr>
            <w:r w:rsidRPr="00F52980">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69897659"/>
          </w:sdtPr>
          <w:sdtEndPr/>
          <w:sdtContent>
            <w:tc>
              <w:tcPr>
                <w:tcW w:w="7428" w:type="dxa"/>
              </w:tcPr>
              <w:p w14:paraId="334C692C" w14:textId="77777777" w:rsidR="00F52980" w:rsidRPr="00F52980" w:rsidRDefault="006B177D" w:rsidP="00F52980">
                <w:pPr>
                  <w:spacing w:after="200" w:line="276" w:lineRule="auto"/>
                  <w:rPr>
                    <w:rFonts w:asciiTheme="majorHAnsi" w:hAnsiTheme="majorHAnsi"/>
                    <w:color w:val="808080" w:themeColor="background1" w:themeShade="80"/>
                    <w:sz w:val="20"/>
                    <w:szCs w:val="20"/>
                  </w:rPr>
                </w:pPr>
                <w:sdt>
                  <w:sdtPr>
                    <w:rPr>
                      <w:rFonts w:asciiTheme="majorHAnsi" w:hAnsiTheme="majorHAnsi"/>
                      <w:sz w:val="20"/>
                      <w:szCs w:val="20"/>
                    </w:rPr>
                    <w:id w:val="1943103044"/>
                  </w:sdtPr>
                  <w:sdtEndPr/>
                  <w:sdtContent>
                    <w:sdt>
                      <w:sdtPr>
                        <w:rPr>
                          <w:rFonts w:asciiTheme="majorHAnsi" w:hAnsiTheme="majorHAnsi"/>
                          <w:sz w:val="20"/>
                          <w:szCs w:val="20"/>
                        </w:rPr>
                        <w:id w:val="-62712090"/>
                      </w:sdtPr>
                      <w:sdtEndPr/>
                      <w:sdtContent>
                        <w:r w:rsidR="00F52980" w:rsidRPr="00F52980">
                          <w:rPr>
                            <w:rFonts w:asciiTheme="majorHAnsi" w:hAnsiTheme="majorHAnsi"/>
                            <w:sz w:val="20"/>
                            <w:szCs w:val="20"/>
                          </w:rPr>
                          <w:t>Program Director and School of Nursing Graduate curriculum committee</w:t>
                        </w:r>
                      </w:sdtContent>
                    </w:sdt>
                  </w:sdtContent>
                </w:sdt>
              </w:p>
            </w:tc>
          </w:sdtContent>
        </w:sdt>
      </w:tr>
    </w:tbl>
    <w:p w14:paraId="1D2F6F0D" w14:textId="77777777" w:rsidR="00803024" w:rsidRDefault="00803024"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52980" w:rsidRPr="002B453A" w14:paraId="05116F1F" w14:textId="77777777" w:rsidTr="00826216">
        <w:tc>
          <w:tcPr>
            <w:tcW w:w="2148" w:type="dxa"/>
          </w:tcPr>
          <w:p w14:paraId="57191EDB" w14:textId="77777777" w:rsidR="00F52980" w:rsidRPr="00575870" w:rsidRDefault="00F52980" w:rsidP="00826216">
            <w:pPr>
              <w:jc w:val="center"/>
              <w:rPr>
                <w:rFonts w:asciiTheme="majorHAnsi" w:hAnsiTheme="majorHAnsi"/>
                <w:b/>
                <w:sz w:val="20"/>
                <w:szCs w:val="20"/>
              </w:rPr>
            </w:pPr>
            <w:r>
              <w:rPr>
                <w:rFonts w:asciiTheme="majorHAnsi" w:hAnsiTheme="majorHAnsi"/>
                <w:b/>
                <w:sz w:val="20"/>
                <w:szCs w:val="20"/>
              </w:rPr>
              <w:t>Program-Level Outcome 8 (from question #23)</w:t>
            </w:r>
          </w:p>
        </w:tc>
        <w:sdt>
          <w:sdtPr>
            <w:rPr>
              <w:rFonts w:asciiTheme="majorHAnsi" w:hAnsiTheme="majorHAnsi"/>
              <w:sz w:val="20"/>
              <w:szCs w:val="20"/>
            </w:rPr>
            <w:id w:val="904642182"/>
          </w:sdtPr>
          <w:sdtEndPr/>
          <w:sdtContent>
            <w:tc>
              <w:tcPr>
                <w:tcW w:w="7428" w:type="dxa"/>
              </w:tcPr>
              <w:p w14:paraId="79C19FC8" w14:textId="77777777" w:rsidR="00F52980" w:rsidRPr="0050456D" w:rsidRDefault="00F52980" w:rsidP="00826216">
                <w:pPr>
                  <w:tabs>
                    <w:tab w:val="left" w:pos="360"/>
                  </w:tabs>
                  <w:rPr>
                    <w:rFonts w:asciiTheme="majorHAnsi" w:hAnsiTheme="majorHAnsi" w:cs="Arial"/>
                    <w:sz w:val="20"/>
                    <w:szCs w:val="20"/>
                  </w:rPr>
                </w:pPr>
                <w:r w:rsidRPr="0050456D">
                  <w:rPr>
                    <w:rFonts w:asciiTheme="majorHAnsi" w:hAnsiTheme="majorHAnsi" w:cs="Arial"/>
                    <w:sz w:val="20"/>
                    <w:szCs w:val="20"/>
                  </w:rPr>
                  <w:t xml:space="preserve">Assume leadership and consultation roles in the planning and providing of services and in influencing public policy for the health care of clients. </w:t>
                </w:r>
              </w:p>
              <w:p w14:paraId="141BAEE6" w14:textId="77777777" w:rsidR="00F52980" w:rsidRPr="002B453A" w:rsidRDefault="00F52980" w:rsidP="00826216">
                <w:pPr>
                  <w:rPr>
                    <w:rFonts w:asciiTheme="majorHAnsi" w:hAnsiTheme="majorHAnsi"/>
                    <w:sz w:val="20"/>
                    <w:szCs w:val="20"/>
                  </w:rPr>
                </w:pPr>
              </w:p>
            </w:tc>
          </w:sdtContent>
        </w:sdt>
      </w:tr>
      <w:tr w:rsidR="00F52980" w:rsidRPr="002B453A" w14:paraId="77DB1B6A" w14:textId="77777777" w:rsidTr="00826216">
        <w:tc>
          <w:tcPr>
            <w:tcW w:w="2148" w:type="dxa"/>
          </w:tcPr>
          <w:p w14:paraId="08E0A945" w14:textId="77777777" w:rsidR="00F52980" w:rsidRPr="002B453A" w:rsidRDefault="00F52980" w:rsidP="0082621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DCA679A" w14:textId="77777777" w:rsidR="00F52980" w:rsidRPr="00BF25F7" w:rsidRDefault="00F52980" w:rsidP="00826216">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48F546E0" w14:textId="77777777" w:rsidR="00F52980" w:rsidRPr="00BF25F7" w:rsidRDefault="00F52980" w:rsidP="00826216">
            <w:pPr>
              <w:ind w:left="720" w:hanging="720"/>
              <w:rPr>
                <w:rFonts w:asciiTheme="majorHAnsi" w:hAnsiTheme="majorHAnsi"/>
                <w:sz w:val="20"/>
                <w:szCs w:val="20"/>
              </w:rPr>
            </w:pPr>
          </w:p>
          <w:p w14:paraId="04ACE79B" w14:textId="77777777" w:rsidR="00F52980" w:rsidRPr="00BF25F7" w:rsidRDefault="00F52980"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783DCBD2" w14:textId="77777777" w:rsidR="00F52980" w:rsidRPr="00BF25F7" w:rsidRDefault="00F52980" w:rsidP="00826216">
            <w:pPr>
              <w:ind w:left="720" w:hanging="720"/>
              <w:rPr>
                <w:rFonts w:asciiTheme="majorHAnsi" w:hAnsiTheme="majorHAnsi"/>
                <w:sz w:val="20"/>
                <w:szCs w:val="20"/>
              </w:rPr>
            </w:pPr>
          </w:p>
          <w:p w14:paraId="75C11F10" w14:textId="77777777" w:rsidR="00F52980" w:rsidRPr="00BF25F7" w:rsidRDefault="00F52980" w:rsidP="00826216">
            <w:pPr>
              <w:ind w:left="720" w:hanging="720"/>
              <w:rPr>
                <w:rFonts w:asciiTheme="majorHAnsi" w:hAnsiTheme="majorHAnsi"/>
                <w:sz w:val="20"/>
                <w:szCs w:val="20"/>
              </w:rPr>
            </w:pPr>
            <w:r w:rsidRPr="00BF25F7">
              <w:rPr>
                <w:rFonts w:asciiTheme="majorHAnsi" w:hAnsiTheme="majorHAnsi"/>
                <w:sz w:val="20"/>
                <w:szCs w:val="20"/>
              </w:rPr>
              <w:tab/>
              <w:t xml:space="preserve">Eighty-five percent (85%) of the graduates will have participated in some </w:t>
            </w:r>
            <w:r w:rsidRPr="00BF25F7">
              <w:rPr>
                <w:rFonts w:asciiTheme="majorHAnsi" w:hAnsiTheme="majorHAnsi"/>
                <w:sz w:val="20"/>
                <w:szCs w:val="20"/>
              </w:rPr>
              <w:lastRenderedPageBreak/>
              <w:t>form of continuing education within two (2) ye</w:t>
            </w:r>
            <w:r>
              <w:rPr>
                <w:rFonts w:asciiTheme="majorHAnsi" w:hAnsiTheme="majorHAnsi"/>
                <w:sz w:val="20"/>
                <w:szCs w:val="20"/>
              </w:rPr>
              <w:t>ars of obtaining certification.</w:t>
            </w:r>
          </w:p>
          <w:p w14:paraId="0CD198AF" w14:textId="77777777" w:rsidR="00F52980" w:rsidRPr="00BF25F7" w:rsidRDefault="00F52980" w:rsidP="00826216">
            <w:pPr>
              <w:ind w:left="720" w:hanging="720"/>
              <w:rPr>
                <w:rFonts w:asciiTheme="majorHAnsi" w:hAnsiTheme="majorHAnsi"/>
                <w:sz w:val="20"/>
                <w:szCs w:val="20"/>
              </w:rPr>
            </w:pPr>
          </w:p>
          <w:p w14:paraId="5FDB2C64" w14:textId="77777777" w:rsidR="00F52980" w:rsidRPr="00BF25F7" w:rsidRDefault="00F52980"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7642E8B8" w14:textId="77777777" w:rsidR="00F52980" w:rsidRPr="00BF25F7" w:rsidRDefault="00F52980" w:rsidP="00826216">
            <w:pPr>
              <w:ind w:left="720" w:hanging="720"/>
              <w:rPr>
                <w:rFonts w:asciiTheme="majorHAnsi" w:hAnsiTheme="majorHAnsi"/>
                <w:sz w:val="20"/>
                <w:szCs w:val="20"/>
              </w:rPr>
            </w:pPr>
          </w:p>
          <w:p w14:paraId="7FE6C65D" w14:textId="77777777" w:rsidR="00F52980" w:rsidRPr="00BF25F7" w:rsidRDefault="00F52980" w:rsidP="0082621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354D0CD" w14:textId="77777777" w:rsidR="00F52980" w:rsidRPr="002B453A" w:rsidRDefault="00F52980" w:rsidP="00826216">
            <w:pPr>
              <w:rPr>
                <w:rFonts w:asciiTheme="majorHAnsi" w:hAnsiTheme="majorHAnsi"/>
                <w:sz w:val="20"/>
                <w:szCs w:val="20"/>
              </w:rPr>
            </w:pPr>
          </w:p>
        </w:tc>
      </w:tr>
      <w:tr w:rsidR="00F52980" w:rsidRPr="00424B30" w14:paraId="11C8EFD9" w14:textId="77777777" w:rsidTr="00826216">
        <w:tc>
          <w:tcPr>
            <w:tcW w:w="2148" w:type="dxa"/>
          </w:tcPr>
          <w:p w14:paraId="2BB7B4A2" w14:textId="77777777" w:rsidR="00F52980" w:rsidRPr="002B453A" w:rsidRDefault="00F52980" w:rsidP="00826216">
            <w:pPr>
              <w:rPr>
                <w:rFonts w:asciiTheme="majorHAnsi" w:hAnsiTheme="majorHAnsi"/>
                <w:sz w:val="20"/>
                <w:szCs w:val="20"/>
              </w:rPr>
            </w:pPr>
            <w:r w:rsidRPr="002B453A">
              <w:rPr>
                <w:rFonts w:asciiTheme="majorHAnsi" w:hAnsiTheme="majorHAnsi"/>
                <w:sz w:val="20"/>
                <w:szCs w:val="20"/>
              </w:rPr>
              <w:lastRenderedPageBreak/>
              <w:t xml:space="preserve">Assessment </w:t>
            </w:r>
          </w:p>
          <w:p w14:paraId="41997FE5" w14:textId="77777777" w:rsidR="00F52980" w:rsidRPr="002B453A" w:rsidRDefault="00F52980" w:rsidP="008262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45374068"/>
          </w:sdtPr>
          <w:sdtEndPr/>
          <w:sdtContent>
            <w:tc>
              <w:tcPr>
                <w:tcW w:w="7428" w:type="dxa"/>
              </w:tcPr>
              <w:p w14:paraId="38CC5440" w14:textId="77777777" w:rsidR="00F52980" w:rsidRPr="00424B30" w:rsidRDefault="00F52980" w:rsidP="00826216">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F52980" w:rsidRPr="00424B30" w14:paraId="5DAB0EDB" w14:textId="77777777" w:rsidTr="00826216">
        <w:tc>
          <w:tcPr>
            <w:tcW w:w="2148" w:type="dxa"/>
          </w:tcPr>
          <w:p w14:paraId="64A60E14" w14:textId="77777777" w:rsidR="00F52980" w:rsidRPr="002B453A" w:rsidRDefault="00F52980" w:rsidP="008262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381594364"/>
          </w:sdtPr>
          <w:sdtEndPr/>
          <w:sdtContent>
            <w:tc>
              <w:tcPr>
                <w:tcW w:w="7428" w:type="dxa"/>
              </w:tcPr>
              <w:p w14:paraId="51770296" w14:textId="77777777" w:rsidR="00F52980" w:rsidRPr="00424B30" w:rsidRDefault="006B177D" w:rsidP="00826216">
                <w:pPr>
                  <w:rPr>
                    <w:rFonts w:asciiTheme="majorHAnsi" w:hAnsiTheme="majorHAnsi"/>
                    <w:sz w:val="20"/>
                    <w:szCs w:val="20"/>
                  </w:rPr>
                </w:pPr>
                <w:sdt>
                  <w:sdtPr>
                    <w:rPr>
                      <w:rFonts w:asciiTheme="majorHAnsi" w:hAnsiTheme="majorHAnsi"/>
                      <w:sz w:val="20"/>
                      <w:szCs w:val="20"/>
                    </w:rPr>
                    <w:id w:val="912974049"/>
                  </w:sdtPr>
                  <w:sdtEndPr/>
                  <w:sdtContent>
                    <w:r w:rsidR="00F52980">
                      <w:rPr>
                        <w:rFonts w:asciiTheme="majorHAnsi" w:hAnsiTheme="majorHAnsi"/>
                        <w:sz w:val="20"/>
                        <w:szCs w:val="20"/>
                      </w:rPr>
                      <w:t xml:space="preserve">Program Director </w:t>
                    </w:r>
                    <w:r w:rsidR="00F52980" w:rsidRPr="002E4008">
                      <w:rPr>
                        <w:rFonts w:asciiTheme="majorHAnsi" w:hAnsiTheme="majorHAnsi"/>
                        <w:sz w:val="20"/>
                        <w:szCs w:val="20"/>
                      </w:rPr>
                      <w:t>and School of Nursing Graduate curriculum committee</w:t>
                    </w:r>
                  </w:sdtContent>
                </w:sdt>
              </w:p>
            </w:tc>
          </w:sdtContent>
        </w:sdt>
      </w:tr>
    </w:tbl>
    <w:p w14:paraId="5C26C9D0" w14:textId="77777777" w:rsidR="00F52980" w:rsidRDefault="00F52980"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03024" w:rsidRPr="002B453A" w14:paraId="59F8603A" w14:textId="77777777" w:rsidTr="00803024">
        <w:tc>
          <w:tcPr>
            <w:tcW w:w="2148" w:type="dxa"/>
          </w:tcPr>
          <w:p w14:paraId="1502DFAE" w14:textId="33EF13A6" w:rsidR="00803024" w:rsidRPr="00575870" w:rsidRDefault="00803024" w:rsidP="00803024">
            <w:pPr>
              <w:jc w:val="center"/>
              <w:rPr>
                <w:rFonts w:asciiTheme="majorHAnsi" w:hAnsiTheme="majorHAnsi"/>
                <w:b/>
                <w:sz w:val="20"/>
                <w:szCs w:val="20"/>
              </w:rPr>
            </w:pPr>
            <w:r>
              <w:rPr>
                <w:rFonts w:asciiTheme="majorHAnsi" w:hAnsiTheme="majorHAnsi"/>
                <w:b/>
                <w:sz w:val="20"/>
                <w:szCs w:val="20"/>
              </w:rPr>
              <w:t>Program-Level Outcome 9 (from question #23)</w:t>
            </w:r>
          </w:p>
        </w:tc>
        <w:sdt>
          <w:sdtPr>
            <w:rPr>
              <w:rFonts w:asciiTheme="majorHAnsi" w:hAnsiTheme="majorHAnsi"/>
              <w:sz w:val="20"/>
              <w:szCs w:val="20"/>
            </w:rPr>
            <w:id w:val="2139601658"/>
          </w:sdtPr>
          <w:sdtEndPr/>
          <w:sdtContent>
            <w:tc>
              <w:tcPr>
                <w:tcW w:w="7428" w:type="dxa"/>
              </w:tcPr>
              <w:p w14:paraId="1AD17041" w14:textId="630FFDEA" w:rsidR="00803024" w:rsidRPr="00C93338" w:rsidRDefault="00803024" w:rsidP="00803024">
                <w:pPr>
                  <w:autoSpaceDE w:val="0"/>
                  <w:autoSpaceDN w:val="0"/>
                  <w:adjustRightInd w:val="0"/>
                  <w:ind w:left="90"/>
                  <w:rPr>
                    <w:rFonts w:asciiTheme="majorHAnsi" w:hAnsiTheme="majorHAnsi" w:cs="Arial"/>
                    <w:sz w:val="20"/>
                    <w:szCs w:val="20"/>
                  </w:rPr>
                </w:pPr>
                <w:r w:rsidRPr="00C93338">
                  <w:rPr>
                    <w:rFonts w:asciiTheme="majorHAnsi" w:hAnsiTheme="majorHAnsi" w:cs="Arial"/>
                    <w:sz w:val="20"/>
                    <w:szCs w:val="20"/>
                  </w:rPr>
                  <w:t>Propose strategies that contribute to the advancement of nursing as a practice discipline and as a social force.</w:t>
                </w:r>
              </w:p>
              <w:p w14:paraId="6FCC1E50" w14:textId="77777777" w:rsidR="00803024" w:rsidRDefault="00803024" w:rsidP="00803024">
                <w:pPr>
                  <w:widowControl w:val="0"/>
                  <w:autoSpaceDE w:val="0"/>
                  <w:autoSpaceDN w:val="0"/>
                  <w:adjustRightInd w:val="0"/>
                  <w:rPr>
                    <w:rFonts w:ascii="Arial" w:hAnsi="Arial" w:cs="Arial"/>
                    <w:sz w:val="20"/>
                    <w:szCs w:val="20"/>
                  </w:rPr>
                </w:pPr>
              </w:p>
              <w:p w14:paraId="3779E2A3" w14:textId="1E115AB4" w:rsidR="00803024" w:rsidRPr="002B453A" w:rsidRDefault="00803024" w:rsidP="00803024">
                <w:pPr>
                  <w:rPr>
                    <w:rFonts w:asciiTheme="majorHAnsi" w:hAnsiTheme="majorHAnsi"/>
                    <w:sz w:val="20"/>
                    <w:szCs w:val="20"/>
                  </w:rPr>
                </w:pPr>
              </w:p>
            </w:tc>
          </w:sdtContent>
        </w:sdt>
      </w:tr>
      <w:tr w:rsidR="00EF0C32" w:rsidRPr="002B453A" w14:paraId="261C9EA5" w14:textId="77777777" w:rsidTr="00803024">
        <w:tc>
          <w:tcPr>
            <w:tcW w:w="2148" w:type="dxa"/>
          </w:tcPr>
          <w:p w14:paraId="2890892F"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FBD6CF3" w14:textId="77777777" w:rsidR="00EF0C32" w:rsidRPr="00BF25F7" w:rsidRDefault="00EF0C32" w:rsidP="00EF0C32">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01099507" w14:textId="77777777" w:rsidR="00EF0C32" w:rsidRPr="00BF25F7" w:rsidRDefault="00EF0C32" w:rsidP="00EF0C32">
            <w:pPr>
              <w:ind w:left="720" w:hanging="720"/>
              <w:rPr>
                <w:rFonts w:asciiTheme="majorHAnsi" w:hAnsiTheme="majorHAnsi"/>
                <w:sz w:val="20"/>
                <w:szCs w:val="20"/>
              </w:rPr>
            </w:pPr>
          </w:p>
          <w:p w14:paraId="67A6CC7C"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04FFB1EE" w14:textId="77777777" w:rsidR="00EF0C32" w:rsidRPr="00BF25F7" w:rsidRDefault="00EF0C32" w:rsidP="00EF0C32">
            <w:pPr>
              <w:ind w:left="720" w:hanging="720"/>
              <w:rPr>
                <w:rFonts w:asciiTheme="majorHAnsi" w:hAnsiTheme="majorHAnsi"/>
                <w:sz w:val="20"/>
                <w:szCs w:val="20"/>
              </w:rPr>
            </w:pPr>
          </w:p>
          <w:p w14:paraId="6059A038"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69647D5A" w14:textId="77777777" w:rsidR="00EF0C32" w:rsidRPr="00BF25F7" w:rsidRDefault="00EF0C32" w:rsidP="00EF0C32">
            <w:pPr>
              <w:ind w:left="720" w:hanging="720"/>
              <w:rPr>
                <w:rFonts w:asciiTheme="majorHAnsi" w:hAnsiTheme="majorHAnsi"/>
                <w:sz w:val="20"/>
                <w:szCs w:val="20"/>
              </w:rPr>
            </w:pPr>
          </w:p>
          <w:p w14:paraId="4F29CCF2"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1A8454C" w14:textId="77777777" w:rsidR="00EF0C32" w:rsidRPr="00BF25F7" w:rsidRDefault="00EF0C32" w:rsidP="00EF0C32">
            <w:pPr>
              <w:ind w:left="720" w:hanging="720"/>
              <w:rPr>
                <w:rFonts w:asciiTheme="majorHAnsi" w:hAnsiTheme="majorHAnsi"/>
                <w:sz w:val="20"/>
                <w:szCs w:val="20"/>
              </w:rPr>
            </w:pPr>
          </w:p>
          <w:p w14:paraId="7F771EDE" w14:textId="77777777" w:rsidR="00EF0C32" w:rsidRPr="00BF25F7" w:rsidRDefault="00EF0C32" w:rsidP="00EF0C3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BEB8A11" w14:textId="57291FFF" w:rsidR="00EF0C32" w:rsidRPr="002B453A" w:rsidRDefault="00EF0C32" w:rsidP="00EF0C32">
            <w:pPr>
              <w:rPr>
                <w:rFonts w:asciiTheme="majorHAnsi" w:hAnsiTheme="majorHAnsi"/>
                <w:sz w:val="20"/>
                <w:szCs w:val="20"/>
              </w:rPr>
            </w:pPr>
          </w:p>
        </w:tc>
      </w:tr>
      <w:tr w:rsidR="00EF0C32" w:rsidRPr="002B453A" w14:paraId="6C97078C" w14:textId="77777777" w:rsidTr="00803024">
        <w:tc>
          <w:tcPr>
            <w:tcW w:w="2148" w:type="dxa"/>
          </w:tcPr>
          <w:p w14:paraId="32FEEC12"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 xml:space="preserve">Assessment </w:t>
            </w:r>
          </w:p>
          <w:p w14:paraId="78B336FE"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62865092"/>
          </w:sdtPr>
          <w:sdtEndPr/>
          <w:sdtContent>
            <w:tc>
              <w:tcPr>
                <w:tcW w:w="7428" w:type="dxa"/>
              </w:tcPr>
              <w:p w14:paraId="0E51A0EB" w14:textId="3D9063AC" w:rsidR="00EF0C32" w:rsidRPr="002B453A" w:rsidRDefault="00EF0C32" w:rsidP="00EF0C32">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EF0C32" w:rsidRPr="00212A84" w14:paraId="015CF0BD" w14:textId="77777777" w:rsidTr="00803024">
        <w:tc>
          <w:tcPr>
            <w:tcW w:w="2148" w:type="dxa"/>
          </w:tcPr>
          <w:p w14:paraId="79097E31" w14:textId="77777777" w:rsidR="00EF0C32" w:rsidRPr="002B453A" w:rsidRDefault="00EF0C32" w:rsidP="00EF0C3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176108079"/>
          </w:sdtPr>
          <w:sdtEndPr/>
          <w:sdtContent>
            <w:tc>
              <w:tcPr>
                <w:tcW w:w="7428" w:type="dxa"/>
              </w:tcPr>
              <w:p w14:paraId="7C3B1336" w14:textId="7E7BD229" w:rsidR="00EF0C32" w:rsidRPr="00212A84" w:rsidRDefault="006B177D" w:rsidP="00EF0C32">
                <w:pPr>
                  <w:rPr>
                    <w:rFonts w:asciiTheme="majorHAnsi" w:hAnsiTheme="majorHAnsi"/>
                    <w:color w:val="808080" w:themeColor="background1" w:themeShade="80"/>
                    <w:sz w:val="20"/>
                    <w:szCs w:val="20"/>
                  </w:rPr>
                </w:pPr>
                <w:sdt>
                  <w:sdtPr>
                    <w:rPr>
                      <w:rFonts w:asciiTheme="majorHAnsi" w:hAnsiTheme="majorHAnsi"/>
                      <w:sz w:val="20"/>
                      <w:szCs w:val="20"/>
                    </w:rPr>
                    <w:id w:val="-1299441350"/>
                  </w:sdtPr>
                  <w:sdtEndPr/>
                  <w:sdtContent>
                    <w:r w:rsidR="00EF0C32">
                      <w:rPr>
                        <w:rFonts w:asciiTheme="majorHAnsi" w:hAnsiTheme="majorHAnsi"/>
                        <w:sz w:val="20"/>
                        <w:szCs w:val="20"/>
                      </w:rPr>
                      <w:t xml:space="preserve">Program Director </w:t>
                    </w:r>
                    <w:r w:rsidR="00EF0C32" w:rsidRPr="002E4008">
                      <w:rPr>
                        <w:rFonts w:asciiTheme="majorHAnsi" w:hAnsiTheme="majorHAnsi"/>
                        <w:sz w:val="20"/>
                        <w:szCs w:val="20"/>
                      </w:rPr>
                      <w:t>and School of Nursing Graduate curriculum committee</w:t>
                    </w:r>
                  </w:sdtContent>
                </w:sdt>
              </w:p>
            </w:tc>
          </w:sdtContent>
        </w:sdt>
      </w:tr>
    </w:tbl>
    <w:p w14:paraId="687E17E5" w14:textId="28BDE07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971BE6">
        <w:tc>
          <w:tcPr>
            <w:tcW w:w="2148" w:type="dxa"/>
            <w:vAlign w:val="center"/>
          </w:tcPr>
          <w:p w14:paraId="62D1B327" w14:textId="366DEF6B" w:rsidR="00575870" w:rsidRPr="00971BE6" w:rsidRDefault="00575870" w:rsidP="00971BE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981044802"/>
          </w:sdtPr>
          <w:sdtEndPr/>
          <w:sdtContent>
            <w:tc>
              <w:tcPr>
                <w:tcW w:w="7428" w:type="dxa"/>
              </w:tcPr>
              <w:p w14:paraId="21D2C9A5" w14:textId="59F30CD5" w:rsidR="00575870" w:rsidRPr="00594911" w:rsidRDefault="00594911" w:rsidP="00575870">
                <w:pPr>
                  <w:rPr>
                    <w:rFonts w:asciiTheme="majorHAnsi" w:hAnsiTheme="majorHAnsi"/>
                    <w:sz w:val="20"/>
                    <w:szCs w:val="20"/>
                  </w:rPr>
                </w:pPr>
                <w:r w:rsidRPr="00594911">
                  <w:rPr>
                    <w:rFonts w:asciiTheme="majorHAnsi" w:hAnsiTheme="majorHAnsi" w:cs="Arial"/>
                    <w:bCs/>
                    <w:kern w:val="32"/>
                    <w:sz w:val="20"/>
                    <w:szCs w:val="20"/>
                  </w:rPr>
                  <w:t>Examine social, educational, professional forces, and policies</w:t>
                </w:r>
                <w:r w:rsidR="00677398">
                  <w:rPr>
                    <w:rFonts w:asciiTheme="majorHAnsi" w:hAnsiTheme="majorHAnsi" w:cs="Arial"/>
                    <w:bCs/>
                    <w:kern w:val="32"/>
                    <w:sz w:val="20"/>
                    <w:szCs w:val="20"/>
                  </w:rPr>
                  <w:t xml:space="preserve"> influencing education. </w:t>
                </w:r>
                <w:r w:rsidRPr="00594911">
                  <w:rPr>
                    <w:rFonts w:asciiTheme="majorHAnsi" w:hAnsiTheme="majorHAnsi" w:cs="Arial"/>
                    <w:bCs/>
                    <w:kern w:val="32"/>
                    <w:sz w:val="20"/>
                    <w:szCs w:val="20"/>
                  </w:rPr>
                  <w:t>(EI, EII, EIII, EV, EVIII; O1);</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9D8980E" w:rsidR="00575870" w:rsidRPr="002B453A" w:rsidRDefault="002F26DF" w:rsidP="0001299B">
                <w:pPr>
                  <w:rPr>
                    <w:rFonts w:asciiTheme="majorHAnsi" w:hAnsiTheme="majorHAnsi"/>
                    <w:sz w:val="20"/>
                    <w:szCs w:val="20"/>
                  </w:rPr>
                </w:pPr>
                <w:r>
                  <w:rPr>
                    <w:rFonts w:asciiTheme="majorHAnsi" w:hAnsiTheme="majorHAnsi"/>
                    <w:sz w:val="20"/>
                    <w:szCs w:val="20"/>
                  </w:rPr>
                  <w:t xml:space="preserve">Written assignments, </w:t>
                </w:r>
                <w:r w:rsidR="00594911">
                  <w:rPr>
                    <w:rFonts w:asciiTheme="majorHAnsi" w:hAnsiTheme="majorHAnsi"/>
                    <w:sz w:val="20"/>
                    <w:szCs w:val="20"/>
                  </w:rPr>
                  <w:t xml:space="preserve">quizzes, and </w:t>
                </w:r>
                <w:r w:rsidR="0001299B">
                  <w:rPr>
                    <w:rFonts w:asciiTheme="majorHAnsi" w:hAnsiTheme="majorHAnsi"/>
                    <w:sz w:val="20"/>
                    <w:szCs w:val="20"/>
                  </w:rPr>
                  <w:t>test</w:t>
                </w:r>
                <w:r w:rsidR="00971BE6">
                  <w:rPr>
                    <w:rFonts w:asciiTheme="majorHAnsi" w:hAnsiTheme="majorHAnsi"/>
                    <w:sz w:val="20"/>
                    <w:szCs w:val="20"/>
                  </w:rPr>
                  <w:t>s</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53DDDBB8" w:rsidR="00CB2125" w:rsidRPr="002B453A" w:rsidRDefault="006B177D" w:rsidP="00971BE6">
            <w:pPr>
              <w:rPr>
                <w:rFonts w:asciiTheme="majorHAnsi" w:hAnsiTheme="majorHAnsi"/>
                <w:sz w:val="20"/>
                <w:szCs w:val="20"/>
              </w:rPr>
            </w:pPr>
            <w:sdt>
              <w:sdtPr>
                <w:rPr>
                  <w:rFonts w:asciiTheme="majorHAnsi" w:hAnsiTheme="majorHAnsi"/>
                  <w:sz w:val="20"/>
                  <w:szCs w:val="20"/>
                </w:rPr>
                <w:id w:val="-938209012"/>
                <w:text/>
              </w:sdtPr>
              <w:sdtEndPr/>
              <w:sdtContent>
                <w:r w:rsidR="00971BE6" w:rsidRPr="00971BE6">
                  <w:rPr>
                    <w:rFonts w:asciiTheme="majorHAnsi" w:hAnsiTheme="majorHAnsi"/>
                    <w:sz w:val="20"/>
                    <w:szCs w:val="20"/>
                  </w:rPr>
                  <w:t>Tests. Students must achieve an 80% or better.</w:t>
                </w:r>
                <w:r w:rsidR="00CB2125" w:rsidRPr="00971BE6">
                  <w:rPr>
                    <w:rFonts w:asciiTheme="majorHAnsi" w:hAnsiTheme="majorHAnsi"/>
                    <w:sz w:val="20"/>
                    <w:szCs w:val="20"/>
                  </w:rPr>
                  <w:t xml:space="preserve"> </w:t>
                </w:r>
              </w:sdtContent>
            </w:sdt>
          </w:p>
        </w:tc>
      </w:tr>
    </w:tbl>
    <w:p w14:paraId="483D8A3D" w14:textId="77777777" w:rsidR="002F26DF" w:rsidRDefault="002F26DF"/>
    <w:tbl>
      <w:tblPr>
        <w:tblStyle w:val="TableGrid"/>
        <w:tblW w:w="0" w:type="auto"/>
        <w:tblLook w:val="04A0" w:firstRow="1" w:lastRow="0" w:firstColumn="1" w:lastColumn="0" w:noHBand="0" w:noVBand="1"/>
      </w:tblPr>
      <w:tblGrid>
        <w:gridCol w:w="2148"/>
        <w:gridCol w:w="7428"/>
      </w:tblGrid>
      <w:tr w:rsidR="00971BE6" w:rsidRPr="002B453A" w14:paraId="1B6D75D4" w14:textId="77777777" w:rsidTr="00971BE6">
        <w:tc>
          <w:tcPr>
            <w:tcW w:w="2148" w:type="dxa"/>
            <w:vAlign w:val="center"/>
          </w:tcPr>
          <w:p w14:paraId="48BB49EF" w14:textId="2D11ABB0" w:rsidR="00971BE6" w:rsidRPr="002B453A" w:rsidRDefault="00971BE6" w:rsidP="00971BE6">
            <w:pPr>
              <w:jc w:val="center"/>
              <w:rPr>
                <w:rFonts w:asciiTheme="majorHAnsi" w:hAnsiTheme="majorHAnsi"/>
                <w:b/>
                <w:sz w:val="20"/>
                <w:szCs w:val="20"/>
              </w:rPr>
            </w:pPr>
            <w:r>
              <w:rPr>
                <w:rFonts w:asciiTheme="majorHAnsi" w:hAnsiTheme="majorHAnsi"/>
                <w:b/>
                <w:sz w:val="20"/>
                <w:szCs w:val="20"/>
              </w:rPr>
              <w:t>Outcome 2</w:t>
            </w:r>
          </w:p>
          <w:p w14:paraId="51D1B94A" w14:textId="77777777" w:rsidR="00971BE6" w:rsidRPr="002B453A" w:rsidRDefault="00971BE6" w:rsidP="00971BE6">
            <w:pPr>
              <w:jc w:val="center"/>
              <w:rPr>
                <w:rFonts w:asciiTheme="majorHAnsi" w:hAnsiTheme="majorHAnsi"/>
                <w:sz w:val="20"/>
                <w:szCs w:val="20"/>
              </w:rPr>
            </w:pPr>
          </w:p>
        </w:tc>
        <w:tc>
          <w:tcPr>
            <w:tcW w:w="7428" w:type="dxa"/>
          </w:tcPr>
          <w:p w14:paraId="57620A1A" w14:textId="0AE20354" w:rsidR="00594911" w:rsidRPr="00594911" w:rsidRDefault="00594911" w:rsidP="00594911">
            <w:pPr>
              <w:contextualSpacing/>
              <w:rPr>
                <w:rFonts w:asciiTheme="majorHAnsi" w:hAnsiTheme="majorHAnsi" w:cs="Arial"/>
                <w:b/>
                <w:sz w:val="20"/>
                <w:szCs w:val="20"/>
              </w:rPr>
            </w:pPr>
            <w:r w:rsidRPr="00594911">
              <w:rPr>
                <w:rFonts w:asciiTheme="majorHAnsi" w:hAnsiTheme="majorHAnsi" w:cs="Arial"/>
                <w:bCs/>
                <w:kern w:val="32"/>
                <w:sz w:val="20"/>
                <w:szCs w:val="20"/>
              </w:rPr>
              <w:t>Integrate theory and curricular processes to formulat</w:t>
            </w:r>
            <w:r w:rsidR="00677398">
              <w:rPr>
                <w:rFonts w:asciiTheme="majorHAnsi" w:hAnsiTheme="majorHAnsi" w:cs="Arial"/>
                <w:bCs/>
                <w:kern w:val="32"/>
                <w:sz w:val="20"/>
                <w:szCs w:val="20"/>
              </w:rPr>
              <w:t xml:space="preserve">e a curriculum plan to improve </w:t>
            </w:r>
            <w:r w:rsidRPr="00594911">
              <w:rPr>
                <w:rFonts w:asciiTheme="majorHAnsi" w:hAnsiTheme="majorHAnsi" w:cs="Arial"/>
                <w:bCs/>
                <w:kern w:val="32"/>
                <w:sz w:val="20"/>
                <w:szCs w:val="20"/>
              </w:rPr>
              <w:t xml:space="preserve"> outcomes (EI, EIII, EVI; O1, O2, O9);</w:t>
            </w:r>
          </w:p>
          <w:p w14:paraId="75BE2A66" w14:textId="41683FBD" w:rsidR="00971BE6" w:rsidRPr="00971BE6" w:rsidRDefault="00971BE6" w:rsidP="00971BE6">
            <w:pPr>
              <w:rPr>
                <w:rFonts w:asciiTheme="majorHAnsi" w:hAnsiTheme="majorHAnsi"/>
                <w:sz w:val="20"/>
                <w:szCs w:val="20"/>
              </w:rPr>
            </w:pPr>
          </w:p>
        </w:tc>
      </w:tr>
      <w:tr w:rsidR="00971BE6" w:rsidRPr="002B453A" w14:paraId="128753CB" w14:textId="77777777" w:rsidTr="00575870">
        <w:tc>
          <w:tcPr>
            <w:tcW w:w="2148" w:type="dxa"/>
          </w:tcPr>
          <w:p w14:paraId="514E19B6" w14:textId="71FBD2D0" w:rsidR="00971BE6" w:rsidRPr="002B453A" w:rsidRDefault="00971BE6"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7042305"/>
          </w:sdtPr>
          <w:sdtEndPr/>
          <w:sdtContent>
            <w:sdt>
              <w:sdtPr>
                <w:rPr>
                  <w:rFonts w:asciiTheme="majorHAnsi" w:hAnsiTheme="majorHAnsi"/>
                  <w:sz w:val="20"/>
                  <w:szCs w:val="20"/>
                </w:rPr>
                <w:id w:val="-620381193"/>
              </w:sdtPr>
              <w:sdtEndPr/>
              <w:sdtContent>
                <w:sdt>
                  <w:sdtPr>
                    <w:rPr>
                      <w:rFonts w:asciiTheme="majorHAnsi" w:hAnsiTheme="majorHAnsi"/>
                      <w:sz w:val="20"/>
                      <w:szCs w:val="20"/>
                    </w:rPr>
                    <w:id w:val="-512455142"/>
                  </w:sdtPr>
                  <w:sdtEndPr/>
                  <w:sdtContent>
                    <w:tc>
                      <w:tcPr>
                        <w:tcW w:w="7428" w:type="dxa"/>
                      </w:tcPr>
                      <w:p w14:paraId="3C3D30D6" w14:textId="75210B25" w:rsidR="00971BE6" w:rsidRDefault="002F26DF" w:rsidP="00971BE6">
                        <w:pPr>
                          <w:rPr>
                            <w:rFonts w:asciiTheme="majorHAnsi" w:hAnsiTheme="majorHAnsi"/>
                            <w:color w:val="808080" w:themeColor="background1" w:themeShade="80"/>
                            <w:sz w:val="20"/>
                            <w:szCs w:val="20"/>
                          </w:rPr>
                        </w:pPr>
                        <w:r>
                          <w:rPr>
                            <w:rFonts w:asciiTheme="majorHAnsi" w:hAnsiTheme="majorHAnsi"/>
                            <w:sz w:val="20"/>
                            <w:szCs w:val="20"/>
                          </w:rPr>
                          <w:t>Written assignments, quizzes, and tests</w:t>
                        </w:r>
                      </w:p>
                    </w:tc>
                  </w:sdtContent>
                </w:sdt>
              </w:sdtContent>
            </w:sdt>
          </w:sdtContent>
        </w:sdt>
      </w:tr>
      <w:tr w:rsidR="00971BE6" w:rsidRPr="002B453A" w14:paraId="132CD880" w14:textId="77777777" w:rsidTr="00575870">
        <w:tc>
          <w:tcPr>
            <w:tcW w:w="2148" w:type="dxa"/>
          </w:tcPr>
          <w:p w14:paraId="6CA64240" w14:textId="64D36581" w:rsidR="00971BE6" w:rsidRPr="002B453A" w:rsidRDefault="00971BE6"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148713C" w14:textId="211EC171" w:rsidR="00971BE6" w:rsidRDefault="006B177D" w:rsidP="00971BE6">
            <w:pPr>
              <w:rPr>
                <w:rFonts w:asciiTheme="majorHAnsi" w:hAnsiTheme="majorHAnsi"/>
                <w:color w:val="808080" w:themeColor="background1" w:themeShade="80"/>
                <w:sz w:val="20"/>
                <w:szCs w:val="20"/>
              </w:rPr>
            </w:pPr>
            <w:sdt>
              <w:sdtPr>
                <w:rPr>
                  <w:rFonts w:asciiTheme="majorHAnsi" w:hAnsiTheme="majorHAnsi"/>
                  <w:sz w:val="20"/>
                  <w:szCs w:val="20"/>
                </w:rPr>
                <w:id w:val="-223985985"/>
                <w:text/>
              </w:sdtPr>
              <w:sdtEndPr/>
              <w:sdtContent>
                <w:r w:rsidR="002F26DF" w:rsidRPr="005F0EDB">
                  <w:rPr>
                    <w:rFonts w:asciiTheme="majorHAnsi" w:hAnsiTheme="majorHAnsi"/>
                    <w:sz w:val="20"/>
                    <w:szCs w:val="20"/>
                  </w:rPr>
                  <w:t>Written assignments, quizzes, and tests</w:t>
                </w:r>
                <w:r w:rsidR="002F26DF" w:rsidRPr="00971BE6">
                  <w:rPr>
                    <w:rFonts w:asciiTheme="majorHAnsi" w:hAnsiTheme="majorHAnsi"/>
                    <w:sz w:val="20"/>
                    <w:szCs w:val="20"/>
                  </w:rPr>
                  <w:t xml:space="preserve">. Students must achieve an 80% or better. </w:t>
                </w:r>
              </w:sdtContent>
            </w:sdt>
          </w:p>
        </w:tc>
      </w:tr>
    </w:tbl>
    <w:p w14:paraId="7BED1BCD" w14:textId="77777777" w:rsidR="002F26DF" w:rsidRDefault="002F26DF"/>
    <w:p w14:paraId="0EC9A8CC" w14:textId="7197F327" w:rsidR="00575870" w:rsidRDefault="00677398" w:rsidP="00575870">
      <w:pPr>
        <w:rPr>
          <w:rFonts w:asciiTheme="majorHAnsi" w:hAnsiTheme="majorHAnsi" w:cs="Arial"/>
          <w:i/>
          <w:sz w:val="20"/>
          <w:szCs w:val="20"/>
        </w:rPr>
      </w:pPr>
      <w:r>
        <w:rPr>
          <w:rFonts w:asciiTheme="majorHAnsi" w:hAnsiTheme="majorHAnsi" w:cs="Arial"/>
          <w:i/>
          <w:sz w:val="20"/>
          <w:szCs w:val="20"/>
        </w:rPr>
        <w:tab/>
      </w:r>
      <w:r w:rsidR="00575870"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94911" w:rsidRPr="00971BE6" w14:paraId="4B2D5626" w14:textId="77777777" w:rsidTr="002F26DF">
        <w:tc>
          <w:tcPr>
            <w:tcW w:w="2148" w:type="dxa"/>
            <w:vAlign w:val="center"/>
          </w:tcPr>
          <w:p w14:paraId="21D7A67E" w14:textId="76F5472B" w:rsidR="00594911" w:rsidRPr="00971BE6" w:rsidRDefault="00677398" w:rsidP="002F26DF">
            <w:pPr>
              <w:jc w:val="center"/>
              <w:rPr>
                <w:rFonts w:asciiTheme="majorHAnsi" w:hAnsiTheme="majorHAnsi"/>
                <w:b/>
                <w:sz w:val="20"/>
                <w:szCs w:val="20"/>
              </w:rPr>
            </w:pPr>
            <w:r>
              <w:rPr>
                <w:rFonts w:asciiTheme="majorHAnsi" w:hAnsiTheme="majorHAnsi"/>
                <w:b/>
                <w:sz w:val="20"/>
                <w:szCs w:val="20"/>
              </w:rPr>
              <w:t>Outcome 3</w:t>
            </w:r>
          </w:p>
        </w:tc>
        <w:tc>
          <w:tcPr>
            <w:tcW w:w="7428" w:type="dxa"/>
          </w:tcPr>
          <w:p w14:paraId="4CB97FDC" w14:textId="290637D0" w:rsidR="00594911" w:rsidRPr="00594911" w:rsidRDefault="00677398" w:rsidP="00594911">
            <w:pPr>
              <w:contextualSpacing/>
              <w:rPr>
                <w:rFonts w:asciiTheme="majorHAnsi" w:hAnsiTheme="majorHAnsi" w:cs="Arial"/>
                <w:bCs/>
                <w:kern w:val="32"/>
                <w:sz w:val="20"/>
                <w:szCs w:val="20"/>
              </w:rPr>
            </w:pPr>
            <w:r>
              <w:rPr>
                <w:rFonts w:asciiTheme="majorHAnsi" w:hAnsiTheme="majorHAnsi" w:cs="Arial"/>
                <w:bCs/>
                <w:kern w:val="32"/>
                <w:sz w:val="20"/>
                <w:szCs w:val="20"/>
              </w:rPr>
              <w:t>Critique best strategies for teaching and learning methodologies.</w:t>
            </w:r>
            <w:r w:rsidR="00594911" w:rsidRPr="00594911">
              <w:rPr>
                <w:rFonts w:asciiTheme="majorHAnsi" w:hAnsiTheme="majorHAnsi" w:cs="Arial"/>
                <w:bCs/>
                <w:kern w:val="32"/>
                <w:sz w:val="20"/>
                <w:szCs w:val="20"/>
              </w:rPr>
              <w:t xml:space="preserve">(EII, EIII, EV; O1, O5, O9); </w:t>
            </w:r>
          </w:p>
          <w:p w14:paraId="691AFB73" w14:textId="1376B990" w:rsidR="00594911" w:rsidRPr="00971BE6" w:rsidRDefault="00594911" w:rsidP="002F26DF">
            <w:pPr>
              <w:rPr>
                <w:rFonts w:asciiTheme="majorHAnsi" w:hAnsiTheme="majorHAnsi"/>
                <w:sz w:val="20"/>
                <w:szCs w:val="20"/>
              </w:rPr>
            </w:pPr>
          </w:p>
        </w:tc>
      </w:tr>
      <w:tr w:rsidR="00594911" w:rsidRPr="00971BE6" w14:paraId="25A65223" w14:textId="77777777" w:rsidTr="002F26DF">
        <w:tc>
          <w:tcPr>
            <w:tcW w:w="2148" w:type="dxa"/>
          </w:tcPr>
          <w:p w14:paraId="254ED4CF" w14:textId="77777777" w:rsidR="00594911" w:rsidRPr="002B453A" w:rsidRDefault="00594911" w:rsidP="002F26D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55411"/>
          </w:sdtPr>
          <w:sdtEndPr/>
          <w:sdtContent>
            <w:sdt>
              <w:sdtPr>
                <w:rPr>
                  <w:rFonts w:asciiTheme="majorHAnsi" w:hAnsiTheme="majorHAnsi"/>
                  <w:sz w:val="20"/>
                  <w:szCs w:val="20"/>
                </w:rPr>
                <w:id w:val="1314446894"/>
              </w:sdtPr>
              <w:sdtEndPr/>
              <w:sdtContent>
                <w:sdt>
                  <w:sdtPr>
                    <w:rPr>
                      <w:rFonts w:asciiTheme="majorHAnsi" w:hAnsiTheme="majorHAnsi"/>
                      <w:sz w:val="20"/>
                      <w:szCs w:val="20"/>
                    </w:rPr>
                    <w:id w:val="1626890127"/>
                  </w:sdtPr>
                  <w:sdtEndPr/>
                  <w:sdtContent>
                    <w:tc>
                      <w:tcPr>
                        <w:tcW w:w="7428" w:type="dxa"/>
                      </w:tcPr>
                      <w:p w14:paraId="5C46DD58" w14:textId="21381D17" w:rsidR="00594911" w:rsidRPr="00971BE6" w:rsidRDefault="002F26DF" w:rsidP="002F26DF">
                        <w:pPr>
                          <w:rPr>
                            <w:rFonts w:asciiTheme="majorHAnsi" w:hAnsiTheme="majorHAnsi"/>
                            <w:sz w:val="20"/>
                            <w:szCs w:val="20"/>
                          </w:rPr>
                        </w:pPr>
                        <w:r>
                          <w:rPr>
                            <w:rFonts w:asciiTheme="majorHAnsi" w:hAnsiTheme="majorHAnsi"/>
                            <w:sz w:val="20"/>
                            <w:szCs w:val="20"/>
                          </w:rPr>
                          <w:t>Written assignments, quizzes, and tests</w:t>
                        </w:r>
                      </w:p>
                    </w:tc>
                  </w:sdtContent>
                </w:sdt>
              </w:sdtContent>
            </w:sdt>
          </w:sdtContent>
        </w:sdt>
      </w:tr>
      <w:tr w:rsidR="00594911" w:rsidRPr="00971BE6" w14:paraId="5A0CBFD1" w14:textId="77777777" w:rsidTr="002F26DF">
        <w:tc>
          <w:tcPr>
            <w:tcW w:w="2148" w:type="dxa"/>
          </w:tcPr>
          <w:p w14:paraId="78A9C208" w14:textId="77777777" w:rsidR="00594911" w:rsidRPr="002B453A" w:rsidRDefault="00594911" w:rsidP="002F26D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385AB63" w14:textId="77777777" w:rsidR="00594911" w:rsidRPr="00971BE6" w:rsidRDefault="006B177D" w:rsidP="002F26DF">
            <w:pPr>
              <w:rPr>
                <w:rFonts w:asciiTheme="majorHAnsi" w:hAnsiTheme="majorHAnsi"/>
                <w:sz w:val="20"/>
                <w:szCs w:val="20"/>
              </w:rPr>
            </w:pPr>
            <w:sdt>
              <w:sdtPr>
                <w:rPr>
                  <w:rFonts w:asciiTheme="majorHAnsi" w:hAnsiTheme="majorHAnsi"/>
                  <w:sz w:val="20"/>
                  <w:szCs w:val="20"/>
                </w:rPr>
                <w:id w:val="-188992805"/>
                <w:text/>
              </w:sdtPr>
              <w:sdtEndPr/>
              <w:sdtContent>
                <w:r w:rsidR="00594911" w:rsidRPr="00971BE6">
                  <w:rPr>
                    <w:rFonts w:asciiTheme="majorHAnsi" w:hAnsiTheme="majorHAnsi"/>
                    <w:sz w:val="20"/>
                    <w:szCs w:val="20"/>
                  </w:rPr>
                  <w:t xml:space="preserve">Tests. Students must achieve an 80% or better. </w:t>
                </w:r>
              </w:sdtContent>
            </w:sdt>
          </w:p>
        </w:tc>
      </w:tr>
    </w:tbl>
    <w:p w14:paraId="36A1919B" w14:textId="77777777" w:rsidR="00677398" w:rsidRDefault="00677398" w:rsidP="00001C04">
      <w:pPr>
        <w:tabs>
          <w:tab w:val="left" w:pos="360"/>
          <w:tab w:val="left" w:pos="720"/>
        </w:tabs>
        <w:spacing w:after="0" w:line="240" w:lineRule="auto"/>
        <w:ind w:left="720"/>
        <w:rPr>
          <w:rFonts w:asciiTheme="majorHAnsi" w:hAnsiTheme="majorHAnsi" w:cs="Arial"/>
          <w:sz w:val="20"/>
          <w:szCs w:val="20"/>
        </w:rPr>
      </w:pPr>
    </w:p>
    <w:p w14:paraId="6F5BA978" w14:textId="77777777" w:rsidR="00677398" w:rsidRPr="008426D1" w:rsidRDefault="00677398" w:rsidP="00001C04">
      <w:pPr>
        <w:tabs>
          <w:tab w:val="left" w:pos="360"/>
          <w:tab w:val="left" w:pos="720"/>
        </w:tabs>
        <w:spacing w:after="0" w:line="240" w:lineRule="auto"/>
        <w:ind w:left="72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94911" w:rsidRPr="00971BE6" w14:paraId="05A6B886" w14:textId="77777777" w:rsidTr="002F26DF">
        <w:tc>
          <w:tcPr>
            <w:tcW w:w="2148" w:type="dxa"/>
            <w:vAlign w:val="center"/>
          </w:tcPr>
          <w:p w14:paraId="6B7F41D7" w14:textId="4B34C63A" w:rsidR="00594911" w:rsidRPr="00971BE6" w:rsidRDefault="00677398" w:rsidP="002F26DF">
            <w:pPr>
              <w:jc w:val="center"/>
              <w:rPr>
                <w:rFonts w:asciiTheme="majorHAnsi" w:hAnsiTheme="majorHAnsi"/>
                <w:b/>
                <w:sz w:val="20"/>
                <w:szCs w:val="20"/>
              </w:rPr>
            </w:pPr>
            <w:r>
              <w:rPr>
                <w:rFonts w:asciiTheme="majorHAnsi" w:hAnsiTheme="majorHAnsi"/>
                <w:b/>
                <w:sz w:val="20"/>
                <w:szCs w:val="20"/>
              </w:rPr>
              <w:t>Outcome 4</w:t>
            </w:r>
          </w:p>
        </w:tc>
        <w:tc>
          <w:tcPr>
            <w:tcW w:w="7428" w:type="dxa"/>
          </w:tcPr>
          <w:p w14:paraId="0C0DBA0A" w14:textId="68524157" w:rsidR="00594911" w:rsidRPr="00594911" w:rsidRDefault="00594911" w:rsidP="002F26DF">
            <w:pPr>
              <w:contextualSpacing/>
              <w:rPr>
                <w:rFonts w:asciiTheme="majorHAnsi" w:hAnsiTheme="majorHAnsi" w:cs="Arial"/>
                <w:sz w:val="20"/>
                <w:szCs w:val="20"/>
              </w:rPr>
            </w:pPr>
            <w:r w:rsidRPr="00594911">
              <w:rPr>
                <w:rFonts w:asciiTheme="majorHAnsi" w:hAnsiTheme="majorHAnsi" w:cs="Arial"/>
                <w:color w:val="000000"/>
                <w:sz w:val="20"/>
                <w:szCs w:val="20"/>
              </w:rPr>
              <w:t>Analyze the application of accreditation criteria and outcome assessment on curricular development and ev</w:t>
            </w:r>
            <w:r w:rsidR="00677398">
              <w:rPr>
                <w:rFonts w:asciiTheme="majorHAnsi" w:hAnsiTheme="majorHAnsi" w:cs="Arial"/>
                <w:color w:val="000000"/>
                <w:sz w:val="20"/>
                <w:szCs w:val="20"/>
              </w:rPr>
              <w:t xml:space="preserve">aluation. </w:t>
            </w:r>
            <w:r w:rsidRPr="00594911">
              <w:rPr>
                <w:rFonts w:asciiTheme="majorHAnsi" w:hAnsiTheme="majorHAnsi" w:cs="Arial"/>
                <w:color w:val="000000"/>
                <w:sz w:val="20"/>
                <w:szCs w:val="20"/>
              </w:rPr>
              <w:t>(EIII, EVIII; O1, O9).</w:t>
            </w:r>
            <w:r w:rsidRPr="00594911">
              <w:rPr>
                <w:rFonts w:asciiTheme="majorHAnsi" w:hAnsiTheme="majorHAnsi" w:cs="Arial"/>
                <w:color w:val="000000"/>
                <w:sz w:val="20"/>
                <w:szCs w:val="20"/>
              </w:rPr>
              <w:br/>
            </w:r>
          </w:p>
        </w:tc>
      </w:tr>
      <w:tr w:rsidR="00594911" w:rsidRPr="00971BE6" w14:paraId="586C5315" w14:textId="77777777" w:rsidTr="002F26DF">
        <w:tc>
          <w:tcPr>
            <w:tcW w:w="2148" w:type="dxa"/>
          </w:tcPr>
          <w:p w14:paraId="6801AA91" w14:textId="77777777" w:rsidR="00594911" w:rsidRPr="002B453A" w:rsidRDefault="00594911" w:rsidP="002F26D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96946939"/>
          </w:sdtPr>
          <w:sdtEndPr/>
          <w:sdtContent>
            <w:sdt>
              <w:sdtPr>
                <w:rPr>
                  <w:rFonts w:asciiTheme="majorHAnsi" w:hAnsiTheme="majorHAnsi"/>
                  <w:sz w:val="20"/>
                  <w:szCs w:val="20"/>
                </w:rPr>
                <w:id w:val="584658060"/>
              </w:sdtPr>
              <w:sdtEndPr/>
              <w:sdtContent>
                <w:sdt>
                  <w:sdtPr>
                    <w:rPr>
                      <w:rFonts w:asciiTheme="majorHAnsi" w:hAnsiTheme="majorHAnsi"/>
                      <w:sz w:val="20"/>
                      <w:szCs w:val="20"/>
                    </w:rPr>
                    <w:id w:val="1215538995"/>
                  </w:sdtPr>
                  <w:sdtEndPr/>
                  <w:sdtContent>
                    <w:sdt>
                      <w:sdtPr>
                        <w:rPr>
                          <w:rFonts w:asciiTheme="majorHAnsi" w:hAnsiTheme="majorHAnsi"/>
                          <w:sz w:val="20"/>
                          <w:szCs w:val="20"/>
                        </w:rPr>
                        <w:id w:val="-1379010445"/>
                      </w:sdtPr>
                      <w:sdtEndPr/>
                      <w:sdtContent>
                        <w:tc>
                          <w:tcPr>
                            <w:tcW w:w="7428" w:type="dxa"/>
                          </w:tcPr>
                          <w:p w14:paraId="22F97E3B" w14:textId="64695EC9" w:rsidR="00594911" w:rsidRPr="00971BE6" w:rsidRDefault="00594911" w:rsidP="002F26DF">
                            <w:pPr>
                              <w:rPr>
                                <w:rFonts w:asciiTheme="majorHAnsi" w:hAnsiTheme="majorHAnsi"/>
                                <w:sz w:val="20"/>
                                <w:szCs w:val="20"/>
                              </w:rPr>
                            </w:pPr>
                            <w:r>
                              <w:rPr>
                                <w:rFonts w:asciiTheme="majorHAnsi" w:hAnsiTheme="majorHAnsi"/>
                                <w:sz w:val="20"/>
                                <w:szCs w:val="20"/>
                              </w:rPr>
                              <w:t>Class participation, quizzes, and tests</w:t>
                            </w:r>
                          </w:p>
                        </w:tc>
                      </w:sdtContent>
                    </w:sdt>
                  </w:sdtContent>
                </w:sdt>
              </w:sdtContent>
            </w:sdt>
          </w:sdtContent>
        </w:sdt>
      </w:tr>
      <w:tr w:rsidR="00594911" w:rsidRPr="00971BE6" w14:paraId="2B30EE08" w14:textId="77777777" w:rsidTr="002F26DF">
        <w:tc>
          <w:tcPr>
            <w:tcW w:w="2148" w:type="dxa"/>
          </w:tcPr>
          <w:p w14:paraId="4EBC2891" w14:textId="77777777" w:rsidR="00594911" w:rsidRPr="002B453A" w:rsidRDefault="00594911" w:rsidP="002F26D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36D17A6" w14:textId="77777777" w:rsidR="00594911" w:rsidRPr="00971BE6" w:rsidRDefault="006B177D" w:rsidP="002F26DF">
            <w:pPr>
              <w:rPr>
                <w:rFonts w:asciiTheme="majorHAnsi" w:hAnsiTheme="majorHAnsi"/>
                <w:sz w:val="20"/>
                <w:szCs w:val="20"/>
              </w:rPr>
            </w:pPr>
            <w:sdt>
              <w:sdtPr>
                <w:rPr>
                  <w:rFonts w:asciiTheme="majorHAnsi" w:hAnsiTheme="majorHAnsi"/>
                  <w:sz w:val="20"/>
                  <w:szCs w:val="20"/>
                </w:rPr>
                <w:id w:val="-1193612097"/>
                <w:text/>
              </w:sdtPr>
              <w:sdtEndPr/>
              <w:sdtContent>
                <w:r w:rsidR="00594911" w:rsidRPr="00971BE6">
                  <w:rPr>
                    <w:rFonts w:asciiTheme="majorHAnsi" w:hAnsiTheme="majorHAnsi"/>
                    <w:sz w:val="20"/>
                    <w:szCs w:val="20"/>
                  </w:rPr>
                  <w:t xml:space="preserve">Tests. Students must achieve an 80% or better. </w:t>
                </w:r>
              </w:sdtContent>
            </w:sdt>
          </w:p>
        </w:tc>
      </w:tr>
    </w:tbl>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756C15D4" w14:textId="632D3C85" w:rsidR="00895557" w:rsidRPr="008426D1" w:rsidRDefault="00895557" w:rsidP="00895557">
      <w:pPr>
        <w:rPr>
          <w:rFonts w:asciiTheme="majorHAnsi" w:hAnsiTheme="majorHAnsi" w:cs="Arial"/>
          <w:sz w:val="20"/>
          <w:szCs w:val="20"/>
        </w:rPr>
      </w:pPr>
    </w:p>
    <w:p w14:paraId="4E8E6B8A" w14:textId="42A586B2" w:rsidR="00895557" w:rsidRPr="008426D1" w:rsidRDefault="00895557">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9035D" w14:textId="77777777" w:rsidR="0063158D" w:rsidRDefault="0063158D" w:rsidP="00AF3758">
      <w:pPr>
        <w:spacing w:after="0" w:line="240" w:lineRule="auto"/>
      </w:pPr>
      <w:r>
        <w:separator/>
      </w:r>
    </w:p>
  </w:endnote>
  <w:endnote w:type="continuationSeparator" w:id="0">
    <w:p w14:paraId="7AA0C507" w14:textId="77777777" w:rsidR="0063158D" w:rsidRDefault="0063158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2F26DF" w:rsidRDefault="002F26D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F26DF" w:rsidRDefault="002F26DF"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2F26DF" w:rsidRDefault="002F26D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177D">
      <w:rPr>
        <w:rStyle w:val="PageNumber"/>
        <w:noProof/>
      </w:rPr>
      <w:t>1</w:t>
    </w:r>
    <w:r>
      <w:rPr>
        <w:rStyle w:val="PageNumber"/>
      </w:rPr>
      <w:fldChar w:fldCharType="end"/>
    </w:r>
  </w:p>
  <w:p w14:paraId="0312F2A9" w14:textId="77777777" w:rsidR="002F26DF" w:rsidRDefault="002F26DF"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E174C" w14:textId="77777777" w:rsidR="0063158D" w:rsidRDefault="0063158D" w:rsidP="00AF3758">
      <w:pPr>
        <w:spacing w:after="0" w:line="240" w:lineRule="auto"/>
      </w:pPr>
      <w:r>
        <w:separator/>
      </w:r>
    </w:p>
  </w:footnote>
  <w:footnote w:type="continuationSeparator" w:id="0">
    <w:p w14:paraId="3EA90D86" w14:textId="77777777" w:rsidR="0063158D" w:rsidRDefault="0063158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2F26DF" w:rsidRPr="00986BD2" w:rsidRDefault="002F26DF"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A7EE7"/>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72260C5"/>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1"/>
  </w:num>
  <w:num w:numId="5">
    <w:abstractNumId w:val="12"/>
  </w:num>
  <w:num w:numId="6">
    <w:abstractNumId w:val="8"/>
  </w:num>
  <w:num w:numId="7">
    <w:abstractNumId w:val="4"/>
  </w:num>
  <w:num w:numId="8">
    <w:abstractNumId w:val="10"/>
  </w:num>
  <w:num w:numId="9">
    <w:abstractNumId w:val="5"/>
  </w:num>
  <w:num w:numId="10">
    <w:abstractNumId w:val="3"/>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299B"/>
    <w:rsid w:val="00016FE7"/>
    <w:rsid w:val="00024BA5"/>
    <w:rsid w:val="00041E75"/>
    <w:rsid w:val="0005467E"/>
    <w:rsid w:val="00054918"/>
    <w:rsid w:val="00066515"/>
    <w:rsid w:val="0008410E"/>
    <w:rsid w:val="000A654B"/>
    <w:rsid w:val="000D06F1"/>
    <w:rsid w:val="000E0BB8"/>
    <w:rsid w:val="00101FF4"/>
    <w:rsid w:val="00103070"/>
    <w:rsid w:val="00150E96"/>
    <w:rsid w:val="00151451"/>
    <w:rsid w:val="0015536A"/>
    <w:rsid w:val="00156679"/>
    <w:rsid w:val="00165A25"/>
    <w:rsid w:val="00185D67"/>
    <w:rsid w:val="001A5DD5"/>
    <w:rsid w:val="001E597A"/>
    <w:rsid w:val="001F5DA4"/>
    <w:rsid w:val="0021282B"/>
    <w:rsid w:val="00212A76"/>
    <w:rsid w:val="00212A84"/>
    <w:rsid w:val="002172AB"/>
    <w:rsid w:val="002277EA"/>
    <w:rsid w:val="00230024"/>
    <w:rsid w:val="002315B0"/>
    <w:rsid w:val="002403C4"/>
    <w:rsid w:val="00253115"/>
    <w:rsid w:val="00254447"/>
    <w:rsid w:val="00261ACE"/>
    <w:rsid w:val="00265C17"/>
    <w:rsid w:val="00274A68"/>
    <w:rsid w:val="0028351D"/>
    <w:rsid w:val="00283525"/>
    <w:rsid w:val="002D7449"/>
    <w:rsid w:val="002E3BD5"/>
    <w:rsid w:val="002E3E39"/>
    <w:rsid w:val="002F26DF"/>
    <w:rsid w:val="0031339E"/>
    <w:rsid w:val="0035434A"/>
    <w:rsid w:val="00360064"/>
    <w:rsid w:val="00362414"/>
    <w:rsid w:val="00363C78"/>
    <w:rsid w:val="0036794A"/>
    <w:rsid w:val="00374D72"/>
    <w:rsid w:val="00384538"/>
    <w:rsid w:val="00390A66"/>
    <w:rsid w:val="00391206"/>
    <w:rsid w:val="00393E47"/>
    <w:rsid w:val="00395BB2"/>
    <w:rsid w:val="00396C14"/>
    <w:rsid w:val="003A45E4"/>
    <w:rsid w:val="003A546C"/>
    <w:rsid w:val="003C334C"/>
    <w:rsid w:val="003D5ADD"/>
    <w:rsid w:val="004072F1"/>
    <w:rsid w:val="00415C6E"/>
    <w:rsid w:val="00434AA5"/>
    <w:rsid w:val="00455F54"/>
    <w:rsid w:val="00473252"/>
    <w:rsid w:val="00474C39"/>
    <w:rsid w:val="00487771"/>
    <w:rsid w:val="0049675B"/>
    <w:rsid w:val="004A211B"/>
    <w:rsid w:val="004A7706"/>
    <w:rsid w:val="004D07AB"/>
    <w:rsid w:val="004D270C"/>
    <w:rsid w:val="004F3C87"/>
    <w:rsid w:val="0050456D"/>
    <w:rsid w:val="00521BCD"/>
    <w:rsid w:val="00526B81"/>
    <w:rsid w:val="00547433"/>
    <w:rsid w:val="00556E69"/>
    <w:rsid w:val="005677EC"/>
    <w:rsid w:val="00575870"/>
    <w:rsid w:val="00584C22"/>
    <w:rsid w:val="00592A95"/>
    <w:rsid w:val="005934F2"/>
    <w:rsid w:val="00594911"/>
    <w:rsid w:val="005A6369"/>
    <w:rsid w:val="005F41DD"/>
    <w:rsid w:val="00606EE4"/>
    <w:rsid w:val="00610022"/>
    <w:rsid w:val="006179CB"/>
    <w:rsid w:val="0063158D"/>
    <w:rsid w:val="00636DB3"/>
    <w:rsid w:val="00641E0F"/>
    <w:rsid w:val="006446F7"/>
    <w:rsid w:val="00661D25"/>
    <w:rsid w:val="0066260B"/>
    <w:rsid w:val="006657FB"/>
    <w:rsid w:val="00671EAA"/>
    <w:rsid w:val="00677398"/>
    <w:rsid w:val="00677A48"/>
    <w:rsid w:val="00691664"/>
    <w:rsid w:val="006B177D"/>
    <w:rsid w:val="006B52C0"/>
    <w:rsid w:val="006C0168"/>
    <w:rsid w:val="006D0246"/>
    <w:rsid w:val="006D1877"/>
    <w:rsid w:val="006E6117"/>
    <w:rsid w:val="00707894"/>
    <w:rsid w:val="00712045"/>
    <w:rsid w:val="007122FA"/>
    <w:rsid w:val="007227F4"/>
    <w:rsid w:val="0073025F"/>
    <w:rsid w:val="0073125A"/>
    <w:rsid w:val="00750AF6"/>
    <w:rsid w:val="007A06B9"/>
    <w:rsid w:val="007D371A"/>
    <w:rsid w:val="00803024"/>
    <w:rsid w:val="0083170D"/>
    <w:rsid w:val="008426D1"/>
    <w:rsid w:val="008663CA"/>
    <w:rsid w:val="00895557"/>
    <w:rsid w:val="008C1E76"/>
    <w:rsid w:val="008C5B28"/>
    <w:rsid w:val="008C703B"/>
    <w:rsid w:val="008C7793"/>
    <w:rsid w:val="008E6C1C"/>
    <w:rsid w:val="00903AB9"/>
    <w:rsid w:val="009053D1"/>
    <w:rsid w:val="00916FCA"/>
    <w:rsid w:val="00954ABC"/>
    <w:rsid w:val="00962018"/>
    <w:rsid w:val="00971BE6"/>
    <w:rsid w:val="00983ADC"/>
    <w:rsid w:val="00984490"/>
    <w:rsid w:val="009A529F"/>
    <w:rsid w:val="00A01035"/>
    <w:rsid w:val="00A0329C"/>
    <w:rsid w:val="00A16BB1"/>
    <w:rsid w:val="00A5089E"/>
    <w:rsid w:val="00A52754"/>
    <w:rsid w:val="00A56D36"/>
    <w:rsid w:val="00A61CB6"/>
    <w:rsid w:val="00A966C5"/>
    <w:rsid w:val="00AA702B"/>
    <w:rsid w:val="00AB1FF8"/>
    <w:rsid w:val="00AB5523"/>
    <w:rsid w:val="00AC4837"/>
    <w:rsid w:val="00AE2B13"/>
    <w:rsid w:val="00AF3758"/>
    <w:rsid w:val="00AF3C6A"/>
    <w:rsid w:val="00AF68E8"/>
    <w:rsid w:val="00B054E5"/>
    <w:rsid w:val="00B134C2"/>
    <w:rsid w:val="00B1628A"/>
    <w:rsid w:val="00B20E46"/>
    <w:rsid w:val="00B2708A"/>
    <w:rsid w:val="00B35368"/>
    <w:rsid w:val="00B46334"/>
    <w:rsid w:val="00B5613F"/>
    <w:rsid w:val="00B6203D"/>
    <w:rsid w:val="00B71755"/>
    <w:rsid w:val="00B75657"/>
    <w:rsid w:val="00B86002"/>
    <w:rsid w:val="00B97755"/>
    <w:rsid w:val="00BC289D"/>
    <w:rsid w:val="00BD623D"/>
    <w:rsid w:val="00BE069E"/>
    <w:rsid w:val="00BE6D71"/>
    <w:rsid w:val="00BF6FF6"/>
    <w:rsid w:val="00BF7638"/>
    <w:rsid w:val="00C002F9"/>
    <w:rsid w:val="00C12816"/>
    <w:rsid w:val="00C12977"/>
    <w:rsid w:val="00C23120"/>
    <w:rsid w:val="00C23CC7"/>
    <w:rsid w:val="00C334FF"/>
    <w:rsid w:val="00C55BB9"/>
    <w:rsid w:val="00C60A91"/>
    <w:rsid w:val="00C80773"/>
    <w:rsid w:val="00C93338"/>
    <w:rsid w:val="00CA7C7C"/>
    <w:rsid w:val="00CB2125"/>
    <w:rsid w:val="00CB4B5A"/>
    <w:rsid w:val="00CC6C15"/>
    <w:rsid w:val="00CE6F34"/>
    <w:rsid w:val="00D025A1"/>
    <w:rsid w:val="00D0686A"/>
    <w:rsid w:val="00D11644"/>
    <w:rsid w:val="00D20B84"/>
    <w:rsid w:val="00D51205"/>
    <w:rsid w:val="00D57716"/>
    <w:rsid w:val="00D67AC4"/>
    <w:rsid w:val="00D979DD"/>
    <w:rsid w:val="00E322A3"/>
    <w:rsid w:val="00E41F8D"/>
    <w:rsid w:val="00E45868"/>
    <w:rsid w:val="00E74C7D"/>
    <w:rsid w:val="00E90913"/>
    <w:rsid w:val="00EA757C"/>
    <w:rsid w:val="00EB24C7"/>
    <w:rsid w:val="00EC260A"/>
    <w:rsid w:val="00EC52BB"/>
    <w:rsid w:val="00EC5D93"/>
    <w:rsid w:val="00EC6970"/>
    <w:rsid w:val="00ED5E7F"/>
    <w:rsid w:val="00EE2479"/>
    <w:rsid w:val="00EF0C32"/>
    <w:rsid w:val="00EF2038"/>
    <w:rsid w:val="00EF2A44"/>
    <w:rsid w:val="00EF59AD"/>
    <w:rsid w:val="00F24EE6"/>
    <w:rsid w:val="00F3261D"/>
    <w:rsid w:val="00F52980"/>
    <w:rsid w:val="00F645B5"/>
    <w:rsid w:val="00F7007D"/>
    <w:rsid w:val="00F72CB3"/>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B1D3A66F-9FC9-42D8-B333-AF7FC8DA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1">
    <w:name w:val="Table Grid1"/>
    <w:basedOn w:val="TableNormal"/>
    <w:next w:val="TableGrid"/>
    <w:uiPriority w:val="59"/>
    <w:rsid w:val="00F5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531639">
      <w:bodyDiv w:val="1"/>
      <w:marLeft w:val="0"/>
      <w:marRight w:val="0"/>
      <w:marTop w:val="0"/>
      <w:marBottom w:val="0"/>
      <w:divBdr>
        <w:top w:val="none" w:sz="0" w:space="0" w:color="auto"/>
        <w:left w:val="none" w:sz="0" w:space="0" w:color="auto"/>
        <w:bottom w:val="none" w:sz="0" w:space="0" w:color="auto"/>
        <w:right w:val="none" w:sz="0" w:space="0" w:color="auto"/>
      </w:divBdr>
    </w:div>
    <w:div w:id="212896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D0E06"/>
    <w:rsid w:val="002D64D6"/>
    <w:rsid w:val="0032383A"/>
    <w:rsid w:val="003B4EB4"/>
    <w:rsid w:val="00436B57"/>
    <w:rsid w:val="004E1A75"/>
    <w:rsid w:val="00576003"/>
    <w:rsid w:val="00587536"/>
    <w:rsid w:val="005D5D2F"/>
    <w:rsid w:val="00623293"/>
    <w:rsid w:val="00654E35"/>
    <w:rsid w:val="006C3910"/>
    <w:rsid w:val="006E505C"/>
    <w:rsid w:val="00795F4B"/>
    <w:rsid w:val="008822A5"/>
    <w:rsid w:val="00891F77"/>
    <w:rsid w:val="009011BA"/>
    <w:rsid w:val="009D439F"/>
    <w:rsid w:val="00A20583"/>
    <w:rsid w:val="00A34043"/>
    <w:rsid w:val="00A7787E"/>
    <w:rsid w:val="00AD5D56"/>
    <w:rsid w:val="00B2559E"/>
    <w:rsid w:val="00B37A57"/>
    <w:rsid w:val="00B46AFF"/>
    <w:rsid w:val="00B72454"/>
    <w:rsid w:val="00BA0596"/>
    <w:rsid w:val="00BE0E7B"/>
    <w:rsid w:val="00CD4EF8"/>
    <w:rsid w:val="00D87B77"/>
    <w:rsid w:val="00DD12EE"/>
    <w:rsid w:val="00F0343A"/>
    <w:rsid w:val="00F40E3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1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F68F397CC241814EB1029129A7886B17">
    <w:name w:val="F68F397CC241814EB1029129A7886B17"/>
    <w:rsid w:val="009011BA"/>
    <w:pPr>
      <w:spacing w:after="0" w:line="240" w:lineRule="auto"/>
    </w:pPr>
    <w:rPr>
      <w:sz w:val="24"/>
      <w:szCs w:val="24"/>
      <w:lang w:eastAsia="ja-JP"/>
    </w:rPr>
  </w:style>
  <w:style w:type="paragraph" w:customStyle="1" w:styleId="2A92F79C5DE4D343A3A03F844EBD62E0">
    <w:name w:val="2A92F79C5DE4D343A3A03F844EBD62E0"/>
    <w:rsid w:val="009011BA"/>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CE34-149B-4182-B147-BD0B0A4B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2473</Words>
  <Characters>14097</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Alyssa Simpson</cp:lastModifiedBy>
  <cp:revision>2</cp:revision>
  <cp:lastPrinted>2016-09-07T17:15:00Z</cp:lastPrinted>
  <dcterms:created xsi:type="dcterms:W3CDTF">2016-11-21T16:15:00Z</dcterms:created>
  <dcterms:modified xsi:type="dcterms:W3CDTF">2016-11-21T16:15:00Z</dcterms:modified>
</cp:coreProperties>
</file>