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9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1211"/>
      </w:tblGrid>
      <w:tr w:rsidR="00C77105">
        <w:trPr>
          <w:trHeight w:val="600"/>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77105" w:rsidRDefault="004655AC">
            <w:pPr>
              <w:pStyle w:val="Header"/>
              <w:jc w:val="center"/>
            </w:pPr>
            <w:r>
              <w:rPr>
                <w:rFonts w:ascii="Cambria" w:eastAsia="Cambria" w:hAnsi="Cambria" w:cs="Cambria"/>
                <w:sz w:val="24"/>
                <w:szCs w:val="24"/>
              </w:rPr>
              <w:t>For Academic Affairs and Research Use Only</w:t>
            </w:r>
          </w:p>
        </w:tc>
      </w:tr>
      <w:tr w:rsidR="00C77105">
        <w:trPr>
          <w:trHeight w:val="300"/>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77105" w:rsidRDefault="004655AC">
            <w:pPr>
              <w:pStyle w:val="Header"/>
              <w:jc w:val="right"/>
            </w:pPr>
            <w:r>
              <w:t>CIP Code:</w:t>
            </w:r>
            <w:r>
              <w:rPr>
                <w:rFonts w:ascii="Arial Narrow" w:hAnsi="Arial Narrow"/>
                <w:sz w:val="16"/>
                <w:szCs w:val="16"/>
              </w:rPr>
              <w:t xml:space="preserve"> </w:t>
            </w:r>
            <w:r>
              <w:rPr>
                <w:rFonts w:ascii="Cambria" w:eastAsia="Cambria" w:hAnsi="Cambria" w:cs="Cambria"/>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77105" w:rsidRDefault="00C77105"/>
        </w:tc>
      </w:tr>
      <w:tr w:rsidR="00C77105">
        <w:trPr>
          <w:trHeight w:val="270"/>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77105" w:rsidRDefault="004655AC">
            <w:pPr>
              <w:pStyle w:val="Header"/>
              <w:jc w:val="right"/>
            </w:pPr>
            <w: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77105" w:rsidRDefault="00C77105"/>
        </w:tc>
      </w:tr>
    </w:tbl>
    <w:p w:rsidR="00C77105" w:rsidRDefault="00C77105">
      <w:pPr>
        <w:pStyle w:val="Body"/>
        <w:spacing w:line="240" w:lineRule="auto"/>
      </w:pPr>
    </w:p>
    <w:p w:rsidR="00C77105" w:rsidRDefault="004655AC">
      <w:pPr>
        <w:pStyle w:val="Body"/>
        <w:jc w:val="center"/>
        <w:outlineLvl w:val="0"/>
        <w:rPr>
          <w:rFonts w:ascii="Cambria" w:eastAsia="Cambria" w:hAnsi="Cambria" w:cs="Cambria"/>
          <w:b/>
          <w:bCs/>
          <w:sz w:val="34"/>
          <w:szCs w:val="34"/>
        </w:rPr>
      </w:pPr>
      <w:r>
        <w:rPr>
          <w:rFonts w:ascii="Cambria" w:eastAsia="Cambria" w:hAnsi="Cambria" w:cs="Cambria"/>
          <w:b/>
          <w:bCs/>
          <w:sz w:val="34"/>
          <w:szCs w:val="34"/>
        </w:rPr>
        <w:t>New Course Proposal Form</w:t>
      </w:r>
    </w:p>
    <w:p w:rsidR="00C77105" w:rsidRDefault="004655AC">
      <w:pPr>
        <w:pStyle w:val="Body"/>
        <w:rPr>
          <w:rFonts w:ascii="Cambria" w:eastAsia="Cambria" w:hAnsi="Cambria" w:cs="Cambria"/>
          <w:b/>
          <w:bCs/>
        </w:rPr>
      </w:pPr>
      <w:r>
        <w:rPr>
          <w:rFonts w:ascii="MS Gothic" w:eastAsia="MS Gothic" w:hAnsi="MS Gothic" w:cs="MS Gothic"/>
          <w:b/>
          <w:bCs/>
          <w:lang w:val="pt-PT"/>
        </w:rPr>
        <w:t>[</w:t>
      </w:r>
      <w:r w:rsidR="008415F8">
        <w:rPr>
          <w:rFonts w:ascii="MS Gothic" w:eastAsia="MS Gothic" w:hAnsi="MS Gothic" w:cs="MS Gothic"/>
          <w:b/>
          <w:bCs/>
          <w:lang w:val="pt-PT"/>
        </w:rPr>
        <w:t>X</w:t>
      </w:r>
      <w:r>
        <w:rPr>
          <w:rFonts w:ascii="MS Gothic" w:eastAsia="MS Gothic" w:hAnsi="MS Gothic" w:cs="MS Gothic"/>
          <w:b/>
          <w:bCs/>
          <w:lang w:val="pt-PT"/>
        </w:rPr>
        <w:t>]</w:t>
      </w:r>
      <w:r>
        <w:rPr>
          <w:rFonts w:ascii="Cambria" w:eastAsia="Cambria" w:hAnsi="Cambria" w:cs="Cambria"/>
          <w:b/>
          <w:bCs/>
        </w:rPr>
        <w:tab/>
        <w:t>Undergraduate Curriculum Council</w:t>
      </w:r>
      <w:r>
        <w:rPr>
          <w:rFonts w:ascii="Cambria" w:eastAsia="Cambria" w:hAnsi="Cambria" w:cs="Cambria"/>
        </w:rPr>
        <w:t xml:space="preserve"> </w:t>
      </w:r>
      <w:r>
        <w:rPr>
          <w:rFonts w:ascii="Cambria" w:eastAsia="Cambria" w:hAnsi="Cambria" w:cs="Cambria"/>
          <w:b/>
          <w:bCs/>
        </w:rPr>
        <w:t xml:space="preserve"> </w:t>
      </w:r>
    </w:p>
    <w:p w:rsidR="00C77105" w:rsidRDefault="004655AC">
      <w:pPr>
        <w:pStyle w:val="Body"/>
        <w:spacing w:after="120"/>
        <w:rPr>
          <w:rFonts w:ascii="Cambria" w:eastAsia="Cambria" w:hAnsi="Cambria" w:cs="Cambria"/>
          <w:b/>
          <w:bCs/>
        </w:rPr>
      </w:pPr>
      <w:proofErr w:type="gramStart"/>
      <w:r>
        <w:rPr>
          <w:rFonts w:ascii="MS Gothic" w:eastAsia="MS Gothic" w:hAnsi="MS Gothic" w:cs="MS Gothic"/>
          <w:b/>
          <w:bCs/>
          <w:lang w:val="pt-PT"/>
        </w:rPr>
        <w:t>[ ]</w:t>
      </w:r>
      <w:proofErr w:type="gramEnd"/>
      <w:r>
        <w:rPr>
          <w:rFonts w:ascii="Cambria" w:eastAsia="Cambria" w:hAnsi="Cambria" w:cs="Cambria"/>
          <w:b/>
          <w:bCs/>
        </w:rPr>
        <w:tab/>
        <w:t>Graduate Council</w:t>
      </w: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908"/>
      </w:tblGrid>
      <w:tr w:rsidR="00C77105">
        <w:trPr>
          <w:trHeight w:val="270"/>
        </w:trPr>
        <w:tc>
          <w:tcPr>
            <w:tcW w:w="10908" w:type="dxa"/>
            <w:tcBorders>
              <w:top w:val="single" w:sz="4" w:space="0" w:color="000000"/>
              <w:left w:val="single" w:sz="4" w:space="0" w:color="000000"/>
              <w:bottom w:val="single" w:sz="4" w:space="0" w:color="000000"/>
              <w:right w:val="single" w:sz="4" w:space="0" w:color="000000"/>
            </w:tcBorders>
            <w:shd w:val="clear" w:color="auto" w:fill="CCFFFF"/>
            <w:tcMar>
              <w:top w:w="80" w:type="dxa"/>
              <w:left w:w="440" w:type="dxa"/>
              <w:bottom w:w="80" w:type="dxa"/>
              <w:right w:w="80" w:type="dxa"/>
            </w:tcMar>
          </w:tcPr>
          <w:p w:rsidR="00C77105" w:rsidRDefault="004655AC">
            <w:pPr>
              <w:pStyle w:val="Body"/>
              <w:spacing w:before="120" w:after="120" w:line="240" w:lineRule="auto"/>
              <w:ind w:left="360" w:hanging="360"/>
            </w:pPr>
            <w:r>
              <w:rPr>
                <w:rFonts w:ascii="MS Gothic" w:eastAsia="MS Gothic" w:hAnsi="MS Gothic" w:cs="MS Gothic"/>
                <w:b/>
                <w:bCs/>
              </w:rPr>
              <w:t>[</w:t>
            </w:r>
            <w:proofErr w:type="gramStart"/>
            <w:r>
              <w:rPr>
                <w:rFonts w:ascii="MS Gothic" w:eastAsia="MS Gothic" w:hAnsi="MS Gothic" w:cs="MS Gothic"/>
                <w:b/>
                <w:bCs/>
              </w:rPr>
              <w:t>X ]</w:t>
            </w:r>
            <w:proofErr w:type="gramEnd"/>
            <w:r>
              <w:rPr>
                <w:rFonts w:ascii="MS Gothic" w:eastAsia="MS Gothic" w:hAnsi="MS Gothic" w:cs="MS Gothic"/>
                <w:b/>
                <w:bCs/>
              </w:rPr>
              <w:t xml:space="preserve">  </w:t>
            </w:r>
            <w:r>
              <w:rPr>
                <w:rFonts w:ascii="Cambria" w:eastAsia="Cambria" w:hAnsi="Cambria" w:cs="Cambria"/>
                <w:b/>
                <w:bCs/>
                <w:sz w:val="20"/>
                <w:szCs w:val="20"/>
              </w:rPr>
              <w:t xml:space="preserve">New Course  or  </w:t>
            </w:r>
            <w:r>
              <w:rPr>
                <w:rFonts w:ascii="MS Gothic" w:eastAsia="MS Gothic" w:hAnsi="MS Gothic" w:cs="MS Gothic"/>
                <w:b/>
                <w:bCs/>
              </w:rPr>
              <w:t>[ ]</w:t>
            </w:r>
            <w:r>
              <w:rPr>
                <w:rFonts w:ascii="Cambria" w:eastAsia="Cambria" w:hAnsi="Cambria" w:cs="Cambria"/>
                <w:b/>
                <w:bCs/>
                <w:sz w:val="20"/>
                <w:szCs w:val="20"/>
              </w:rPr>
              <w:t>Experimental Course (1-time offering)                   (Check one box)</w:t>
            </w:r>
          </w:p>
        </w:tc>
      </w:tr>
    </w:tbl>
    <w:p w:rsidR="00C77105" w:rsidRDefault="004655AC">
      <w:pPr>
        <w:pStyle w:val="Body"/>
        <w:spacing w:before="120"/>
        <w:rPr>
          <w:rFonts w:ascii="Arial" w:eastAsia="Arial" w:hAnsi="Arial" w:cs="Arial"/>
        </w:rPr>
      </w:pPr>
      <w:r>
        <w:rPr>
          <w:rFonts w:ascii="Arial" w:hAnsi="Arial"/>
        </w:rPr>
        <w:t xml:space="preserve">Signed paper copies of proposals submitted for consideration are no longer required. Please type approver name and enter date of approval.  </w:t>
      </w:r>
    </w:p>
    <w:p w:rsidR="00C77105" w:rsidRDefault="004655AC">
      <w:pPr>
        <w:pStyle w:val="Body"/>
        <w:rPr>
          <w:rFonts w:ascii="Arial" w:eastAsia="Arial" w:hAnsi="Arial" w:cs="Arial"/>
        </w:rPr>
      </w:pPr>
      <w:r>
        <w:rPr>
          <w:rFonts w:ascii="Arial" w:hAnsi="Arial"/>
        </w:rPr>
        <w:t xml:space="preserve">Email completed proposals to </w:t>
      </w:r>
      <w:hyperlink r:id="rId7" w:history="1">
        <w:r>
          <w:rPr>
            <w:rStyle w:val="Hyperlink0"/>
            <w:rFonts w:eastAsia="Arial Unicode MS" w:cs="Arial Unicode MS"/>
            <w:lang w:val="it-IT"/>
          </w:rPr>
          <w:t>curriculum@astate.edu</w:t>
        </w:r>
      </w:hyperlink>
      <w:r>
        <w:rPr>
          <w:rFonts w:ascii="Arial" w:hAnsi="Arial"/>
        </w:rPr>
        <w:t xml:space="preserve"> for inclusion in curriculum committee agenda. </w:t>
      </w:r>
    </w:p>
    <w:tbl>
      <w:tblPr>
        <w:tblW w:w="109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1"/>
        <w:gridCol w:w="5451"/>
      </w:tblGrid>
      <w:tr w:rsidR="00C77105">
        <w:trPr>
          <w:trHeight w:val="1170"/>
        </w:trPr>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222787">
            <w:pPr>
              <w:pStyle w:val="Body"/>
            </w:pPr>
            <w:r>
              <w:rPr>
                <w:rFonts w:ascii="Cambria" w:eastAsia="Cambria" w:hAnsi="Cambria" w:cs="Cambria"/>
                <w:color w:val="808080"/>
                <w:sz w:val="52"/>
                <w:szCs w:val="52"/>
                <w:u w:color="808080"/>
                <w:shd w:val="clear" w:color="auto" w:fill="D9D9D9"/>
              </w:rPr>
              <w:t>Shelley Gipson</w:t>
            </w:r>
            <w:r w:rsidR="004655AC">
              <w:rPr>
                <w:rFonts w:ascii="Cambria" w:eastAsia="Cambria" w:hAnsi="Cambria" w:cs="Cambria"/>
                <w:sz w:val="20"/>
                <w:szCs w:val="20"/>
              </w:rPr>
              <w:t xml:space="preserve"> </w:t>
            </w:r>
            <w:r>
              <w:rPr>
                <w:rFonts w:ascii="Cambria" w:eastAsia="Cambria" w:hAnsi="Cambria" w:cs="Cambria"/>
                <w:smallCaps/>
                <w:color w:val="808080"/>
                <w:sz w:val="20"/>
                <w:szCs w:val="20"/>
                <w:u w:color="808080"/>
                <w:shd w:val="clear" w:color="auto" w:fill="D9D9D9"/>
              </w:rPr>
              <w:t>03.13.20</w:t>
            </w:r>
            <w:r w:rsidR="004655AC">
              <w:rPr>
                <w:rFonts w:ascii="Cambria" w:eastAsia="Cambria" w:hAnsi="Cambria" w:cs="Cambria"/>
                <w:sz w:val="20"/>
                <w:szCs w:val="20"/>
              </w:rPr>
              <w:br/>
            </w:r>
            <w:r w:rsidR="004655AC">
              <w:rPr>
                <w:rFonts w:ascii="Cambria" w:eastAsia="Cambria" w:hAnsi="Cambria" w:cs="Cambria"/>
                <w:b/>
                <w:bCs/>
                <w:sz w:val="20"/>
                <w:szCs w:val="20"/>
              </w:rPr>
              <w:t>Department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4655AC">
            <w:pPr>
              <w:pStyle w:val="Body"/>
              <w:spacing w:after="0" w:line="240" w:lineRule="auto"/>
              <w:rPr>
                <w:rFonts w:ascii="Cambria" w:eastAsia="Cambria" w:hAnsi="Cambria" w:cs="Cambria"/>
                <w:sz w:val="16"/>
                <w:szCs w:val="16"/>
              </w:rPr>
            </w:pPr>
            <w:r>
              <w:rPr>
                <w:rFonts w:ascii="Cambria" w:eastAsia="Cambria" w:hAnsi="Cambria" w:cs="Cambria"/>
                <w:color w:val="808080"/>
                <w:sz w:val="52"/>
                <w:szCs w:val="52"/>
                <w:u w:color="808080"/>
                <w:shd w:val="clear" w:color="auto" w:fill="D9D9D9"/>
              </w:rPr>
              <w:t>__________________</w:t>
            </w:r>
            <w:proofErr w:type="gramStart"/>
            <w:r>
              <w:rPr>
                <w:rFonts w:ascii="Cambria" w:eastAsia="Cambria" w:hAnsi="Cambria" w:cs="Cambria"/>
                <w:color w:val="808080"/>
                <w:sz w:val="52"/>
                <w:szCs w:val="52"/>
                <w:u w:color="808080"/>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u w:color="808080"/>
                <w:shd w:val="clear" w:color="auto" w:fill="D9D9D9"/>
              </w:rPr>
              <w:t>Enter</w:t>
            </w:r>
            <w:proofErr w:type="gramEnd"/>
            <w:r>
              <w:rPr>
                <w:rFonts w:ascii="Cambria" w:eastAsia="Cambria" w:hAnsi="Cambria" w:cs="Cambria"/>
                <w:smallCaps/>
                <w:color w:val="808080"/>
                <w:sz w:val="20"/>
                <w:szCs w:val="20"/>
                <w:u w:color="808080"/>
                <w:shd w:val="clear" w:color="auto" w:fill="D9D9D9"/>
              </w:rPr>
              <w:t xml:space="preserve"> date…</w:t>
            </w:r>
          </w:p>
          <w:p w:rsidR="00C77105" w:rsidRDefault="004655AC">
            <w:pPr>
              <w:pStyle w:val="Body"/>
              <w:spacing w:after="0" w:line="240" w:lineRule="auto"/>
            </w:pPr>
            <w:r>
              <w:rPr>
                <w:rFonts w:ascii="Cambria" w:eastAsia="Cambria" w:hAnsi="Cambria" w:cs="Cambria"/>
                <w:b/>
                <w:bCs/>
                <w:sz w:val="20"/>
                <w:szCs w:val="20"/>
              </w:rPr>
              <w:t>COPE Chair (if applicable)</w:t>
            </w:r>
          </w:p>
        </w:tc>
      </w:tr>
      <w:tr w:rsidR="00C77105">
        <w:trPr>
          <w:trHeight w:val="1052"/>
        </w:trPr>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222787">
            <w:pPr>
              <w:pStyle w:val="Body"/>
              <w:spacing w:after="0" w:line="240" w:lineRule="auto"/>
            </w:pPr>
            <w:proofErr w:type="spellStart"/>
            <w:r>
              <w:rPr>
                <w:rFonts w:ascii="Cambria" w:eastAsia="Cambria" w:hAnsi="Cambria" w:cs="Cambria"/>
                <w:color w:val="808080"/>
                <w:sz w:val="52"/>
                <w:szCs w:val="52"/>
                <w:u w:color="808080"/>
                <w:shd w:val="clear" w:color="auto" w:fill="D9D9D9"/>
              </w:rPr>
              <w:t>Temma</w:t>
            </w:r>
            <w:proofErr w:type="spellEnd"/>
            <w:r>
              <w:rPr>
                <w:rFonts w:ascii="Cambria" w:eastAsia="Cambria" w:hAnsi="Cambria" w:cs="Cambria"/>
                <w:color w:val="808080"/>
                <w:sz w:val="52"/>
                <w:szCs w:val="52"/>
                <w:u w:color="808080"/>
                <w:shd w:val="clear" w:color="auto" w:fill="D9D9D9"/>
              </w:rPr>
              <w:t xml:space="preserve"> </w:t>
            </w:r>
            <w:proofErr w:type="spellStart"/>
            <w:r>
              <w:rPr>
                <w:rFonts w:ascii="Cambria" w:eastAsia="Cambria" w:hAnsi="Cambria" w:cs="Cambria"/>
                <w:color w:val="808080"/>
                <w:sz w:val="52"/>
                <w:szCs w:val="52"/>
                <w:u w:color="808080"/>
                <w:shd w:val="clear" w:color="auto" w:fill="D9D9D9"/>
              </w:rPr>
              <w:t>Balducci</w:t>
            </w:r>
            <w:proofErr w:type="spellEnd"/>
            <w:r w:rsidR="004655AC">
              <w:rPr>
                <w:rFonts w:ascii="Cambria" w:eastAsia="Cambria" w:hAnsi="Cambria" w:cs="Cambria"/>
                <w:sz w:val="20"/>
                <w:szCs w:val="20"/>
              </w:rPr>
              <w:t xml:space="preserve"> </w:t>
            </w:r>
            <w:r>
              <w:rPr>
                <w:rFonts w:ascii="Cambria" w:eastAsia="Cambria" w:hAnsi="Cambria" w:cs="Cambria"/>
                <w:smallCaps/>
                <w:color w:val="808080"/>
                <w:sz w:val="20"/>
                <w:szCs w:val="20"/>
                <w:u w:color="808080"/>
                <w:shd w:val="clear" w:color="auto" w:fill="D9D9D9"/>
              </w:rPr>
              <w:t>03.13.20</w:t>
            </w:r>
            <w:r w:rsidR="004655AC">
              <w:rPr>
                <w:rFonts w:ascii="Cambria" w:eastAsia="Cambria" w:hAnsi="Cambria" w:cs="Cambria"/>
                <w:sz w:val="20"/>
                <w:szCs w:val="20"/>
              </w:rPr>
              <w:br/>
            </w:r>
            <w:r w:rsidR="004655AC">
              <w:rPr>
                <w:rFonts w:ascii="Cambria" w:eastAsia="Cambria" w:hAnsi="Cambria" w:cs="Cambria"/>
                <w:b/>
                <w:bCs/>
                <w:sz w:val="20"/>
                <w:szCs w:val="20"/>
              </w:rPr>
              <w:t>Department Chair:</w:t>
            </w:r>
            <w:r w:rsidR="004655AC">
              <w:rPr>
                <w:rFonts w:ascii="Cambria" w:eastAsia="Cambria" w:hAnsi="Cambria" w:cs="Cambria"/>
                <w:sz w:val="20"/>
                <w:szCs w:val="20"/>
              </w:rPr>
              <w:t xml:space="preserve"> </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4655AC">
            <w:pPr>
              <w:pStyle w:val="Body"/>
              <w:spacing w:after="0" w:line="240" w:lineRule="auto"/>
              <w:rPr>
                <w:rFonts w:ascii="Cambria" w:eastAsia="Cambria" w:hAnsi="Cambria" w:cs="Cambria"/>
                <w:sz w:val="20"/>
                <w:szCs w:val="20"/>
              </w:rPr>
            </w:pPr>
            <w:r>
              <w:rPr>
                <w:rFonts w:ascii="Cambria" w:eastAsia="Cambria" w:hAnsi="Cambria" w:cs="Cambria"/>
                <w:color w:val="808080"/>
                <w:sz w:val="52"/>
                <w:szCs w:val="52"/>
                <w:u w:color="808080"/>
                <w:shd w:val="clear" w:color="auto" w:fill="D9D9D9"/>
              </w:rPr>
              <w:t>__________________</w:t>
            </w:r>
            <w:proofErr w:type="gramStart"/>
            <w:r>
              <w:rPr>
                <w:rFonts w:ascii="Cambria" w:eastAsia="Cambria" w:hAnsi="Cambria" w:cs="Cambria"/>
                <w:color w:val="808080"/>
                <w:sz w:val="52"/>
                <w:szCs w:val="52"/>
                <w:u w:color="808080"/>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u w:color="808080"/>
                <w:shd w:val="clear" w:color="auto" w:fill="D9D9D9"/>
              </w:rPr>
              <w:t>Enter</w:t>
            </w:r>
            <w:proofErr w:type="gramEnd"/>
            <w:r>
              <w:rPr>
                <w:rFonts w:ascii="Cambria" w:eastAsia="Cambria" w:hAnsi="Cambria" w:cs="Cambria"/>
                <w:smallCaps/>
                <w:color w:val="808080"/>
                <w:sz w:val="20"/>
                <w:szCs w:val="20"/>
                <w:u w:color="808080"/>
                <w:shd w:val="clear" w:color="auto" w:fill="D9D9D9"/>
              </w:rPr>
              <w:t xml:space="preserve"> date…</w:t>
            </w:r>
          </w:p>
          <w:p w:rsidR="00C77105" w:rsidRDefault="004655AC">
            <w:pPr>
              <w:pStyle w:val="Body"/>
              <w:spacing w:after="0" w:line="240" w:lineRule="auto"/>
            </w:pPr>
            <w:r>
              <w:rPr>
                <w:rFonts w:ascii="Cambria" w:eastAsia="Cambria" w:hAnsi="Cambria" w:cs="Cambria"/>
                <w:b/>
                <w:bCs/>
                <w:sz w:val="20"/>
                <w:szCs w:val="20"/>
              </w:rPr>
              <w:t xml:space="preserve">Head of Unit (If </w:t>
            </w:r>
            <w:proofErr w:type="gramStart"/>
            <w:r>
              <w:rPr>
                <w:rFonts w:ascii="Cambria" w:eastAsia="Cambria" w:hAnsi="Cambria" w:cs="Cambria"/>
                <w:b/>
                <w:bCs/>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C77105">
        <w:trPr>
          <w:trHeight w:val="1052"/>
        </w:trPr>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4655AC" w:rsidP="00031742">
            <w:pPr>
              <w:pStyle w:val="Body"/>
              <w:spacing w:after="0" w:line="240" w:lineRule="auto"/>
            </w:pPr>
            <w:r>
              <w:rPr>
                <w:rFonts w:ascii="Cambria" w:eastAsia="Cambria" w:hAnsi="Cambria" w:cs="Cambria"/>
                <w:color w:val="808080"/>
                <w:sz w:val="52"/>
                <w:szCs w:val="52"/>
                <w:u w:color="808080"/>
                <w:shd w:val="clear" w:color="auto" w:fill="D9D9D9"/>
              </w:rPr>
              <w:t>_____</w:t>
            </w:r>
            <w:sdt>
              <w:sdtPr>
                <w:rPr>
                  <w:rFonts w:asciiTheme="majorHAnsi" w:hAnsiTheme="majorHAnsi"/>
                  <w:sz w:val="20"/>
                  <w:szCs w:val="20"/>
                </w:rPr>
                <w:id w:val="-1853030584"/>
                <w:placeholder>
                  <w:docPart w:val="9CD28D9772CE4E10BA581F396BD7C407"/>
                </w:placeholder>
              </w:sdtPr>
              <w:sdtEndPr/>
              <w:sdtContent>
                <w:r w:rsidR="00031742">
                  <w:rPr>
                    <w:rFonts w:asciiTheme="majorHAnsi" w:hAnsiTheme="majorHAnsi"/>
                    <w:sz w:val="20"/>
                    <w:szCs w:val="20"/>
                  </w:rPr>
                  <w:t xml:space="preserve">Warren Johnson  </w:t>
                </w:r>
              </w:sdtContent>
            </w:sdt>
            <w:r>
              <w:rPr>
                <w:rFonts w:ascii="Cambria" w:eastAsia="Cambria" w:hAnsi="Cambria" w:cs="Cambria"/>
                <w:color w:val="808080"/>
                <w:sz w:val="52"/>
                <w:szCs w:val="52"/>
                <w:u w:color="808080"/>
                <w:shd w:val="clear" w:color="auto" w:fill="D9D9D9"/>
              </w:rPr>
              <w:t>______________</w:t>
            </w:r>
            <w:r>
              <w:rPr>
                <w:rFonts w:ascii="Cambria" w:eastAsia="Cambria" w:hAnsi="Cambria" w:cs="Cambria"/>
                <w:sz w:val="20"/>
                <w:szCs w:val="20"/>
              </w:rPr>
              <w:t xml:space="preserve"> </w:t>
            </w:r>
            <w:r w:rsidR="00031742">
              <w:rPr>
                <w:rFonts w:ascii="Cambria" w:eastAsia="Cambria" w:hAnsi="Cambria" w:cs="Cambria"/>
                <w:smallCaps/>
                <w:color w:val="808080"/>
                <w:sz w:val="20"/>
                <w:szCs w:val="20"/>
                <w:u w:color="808080"/>
                <w:shd w:val="clear" w:color="auto" w:fill="D9D9D9"/>
              </w:rPr>
              <w:t>18 March 2020</w:t>
            </w:r>
            <w:r>
              <w:rPr>
                <w:rFonts w:ascii="Cambria" w:eastAsia="Cambria" w:hAnsi="Cambria" w:cs="Cambria"/>
                <w:sz w:val="20"/>
                <w:szCs w:val="20"/>
              </w:rPr>
              <w:br/>
            </w:r>
            <w:r>
              <w:rPr>
                <w:rFonts w:ascii="Cambria" w:eastAsia="Cambria" w:hAnsi="Cambria" w:cs="Cambria"/>
                <w:b/>
                <w:bCs/>
                <w:sz w:val="20"/>
                <w:szCs w:val="20"/>
              </w:rPr>
              <w:t>College Curriculum Committee Cha</w:t>
            </w:r>
            <w:bookmarkStart w:id="0" w:name="_GoBack"/>
            <w:bookmarkEnd w:id="0"/>
            <w:r>
              <w:rPr>
                <w:rFonts w:ascii="Cambria" w:eastAsia="Cambria" w:hAnsi="Cambria" w:cs="Cambria"/>
                <w:b/>
                <w:bCs/>
                <w:sz w:val="20"/>
                <w:szCs w:val="20"/>
              </w:rPr>
              <w:t>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4655AC">
            <w:pPr>
              <w:pStyle w:val="Body"/>
              <w:spacing w:after="0" w:line="240" w:lineRule="auto"/>
              <w:rPr>
                <w:rFonts w:ascii="Cambria" w:eastAsia="Cambria" w:hAnsi="Cambria" w:cs="Cambria"/>
                <w:sz w:val="20"/>
                <w:szCs w:val="20"/>
              </w:rPr>
            </w:pPr>
            <w:r>
              <w:rPr>
                <w:rFonts w:ascii="Cambria" w:eastAsia="Cambria" w:hAnsi="Cambria" w:cs="Cambria"/>
                <w:color w:val="808080"/>
                <w:sz w:val="52"/>
                <w:szCs w:val="52"/>
                <w:u w:color="808080"/>
                <w:shd w:val="clear" w:color="auto" w:fill="D9D9D9"/>
              </w:rPr>
              <w:t>__________________</w:t>
            </w:r>
            <w:proofErr w:type="gramStart"/>
            <w:r>
              <w:rPr>
                <w:rFonts w:ascii="Cambria" w:eastAsia="Cambria" w:hAnsi="Cambria" w:cs="Cambria"/>
                <w:color w:val="808080"/>
                <w:sz w:val="52"/>
                <w:szCs w:val="52"/>
                <w:u w:color="808080"/>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u w:color="808080"/>
                <w:shd w:val="clear" w:color="auto" w:fill="D9D9D9"/>
              </w:rPr>
              <w:t>Enter</w:t>
            </w:r>
            <w:proofErr w:type="gramEnd"/>
            <w:r>
              <w:rPr>
                <w:rFonts w:ascii="Cambria" w:eastAsia="Cambria" w:hAnsi="Cambria" w:cs="Cambria"/>
                <w:smallCaps/>
                <w:color w:val="808080"/>
                <w:sz w:val="20"/>
                <w:szCs w:val="20"/>
                <w:u w:color="808080"/>
                <w:shd w:val="clear" w:color="auto" w:fill="D9D9D9"/>
              </w:rPr>
              <w:t xml:space="preserve"> date…</w:t>
            </w:r>
          </w:p>
          <w:p w:rsidR="00C77105" w:rsidRDefault="004655AC">
            <w:pPr>
              <w:pStyle w:val="Body"/>
              <w:spacing w:after="0" w:line="240" w:lineRule="auto"/>
            </w:pPr>
            <w:r>
              <w:rPr>
                <w:rFonts w:ascii="Cambria" w:eastAsia="Cambria" w:hAnsi="Cambria" w:cs="Cambria"/>
                <w:b/>
                <w:bCs/>
                <w:sz w:val="20"/>
                <w:szCs w:val="20"/>
              </w:rPr>
              <w:t>Undergraduate Curriculum Council Chair</w:t>
            </w:r>
          </w:p>
        </w:tc>
      </w:tr>
      <w:tr w:rsidR="00C77105">
        <w:trPr>
          <w:trHeight w:val="1052"/>
        </w:trPr>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4655AC">
            <w:pPr>
              <w:pStyle w:val="Body"/>
              <w:spacing w:after="0" w:line="240" w:lineRule="auto"/>
            </w:pPr>
            <w:r>
              <w:rPr>
                <w:rFonts w:ascii="Cambria" w:eastAsia="Cambria" w:hAnsi="Cambria" w:cs="Cambria"/>
                <w:color w:val="808080"/>
                <w:sz w:val="52"/>
                <w:szCs w:val="52"/>
                <w:u w:color="808080"/>
                <w:shd w:val="clear" w:color="auto" w:fill="D9D9D9"/>
              </w:rPr>
              <w:t>______</w:t>
            </w:r>
            <w:r w:rsidR="00376FE4" w:rsidRPr="00376FE4">
              <w:rPr>
                <w:rFonts w:ascii="Cambria" w:eastAsia="Cambria" w:hAnsi="Cambria" w:cs="Cambria"/>
                <w:color w:val="808080"/>
                <w:sz w:val="24"/>
                <w:szCs w:val="24"/>
                <w:u w:color="808080"/>
                <w:shd w:val="clear" w:color="auto" w:fill="D9D9D9"/>
              </w:rPr>
              <w:t>Gina Hogue</w:t>
            </w:r>
            <w:r>
              <w:rPr>
                <w:rFonts w:ascii="Cambria" w:eastAsia="Cambria" w:hAnsi="Cambria" w:cs="Cambria"/>
                <w:color w:val="808080"/>
                <w:sz w:val="52"/>
                <w:szCs w:val="52"/>
                <w:u w:color="808080"/>
                <w:shd w:val="clear" w:color="auto" w:fill="D9D9D9"/>
              </w:rPr>
              <w:t>_____________</w:t>
            </w:r>
            <w:r>
              <w:rPr>
                <w:rFonts w:ascii="Cambria" w:eastAsia="Cambria" w:hAnsi="Cambria" w:cs="Cambria"/>
                <w:sz w:val="20"/>
                <w:szCs w:val="20"/>
              </w:rPr>
              <w:t xml:space="preserve"> </w:t>
            </w:r>
            <w:r w:rsidR="00376FE4">
              <w:rPr>
                <w:rFonts w:ascii="Cambria" w:eastAsia="Cambria" w:hAnsi="Cambria" w:cs="Cambria"/>
                <w:smallCaps/>
                <w:color w:val="808080"/>
                <w:sz w:val="20"/>
                <w:szCs w:val="20"/>
                <w:u w:color="808080"/>
                <w:shd w:val="clear" w:color="auto" w:fill="D9D9D9"/>
              </w:rPr>
              <w:t>3/19/2020</w:t>
            </w:r>
            <w:r>
              <w:rPr>
                <w:rFonts w:ascii="Cambria" w:eastAsia="Cambria" w:hAnsi="Cambria" w:cs="Cambria"/>
                <w:smallCaps/>
                <w:color w:val="808080"/>
                <w:sz w:val="20"/>
                <w:szCs w:val="20"/>
                <w:u w:color="808080"/>
                <w:shd w:val="clear" w:color="auto" w:fill="D9D9D9"/>
              </w:rPr>
              <w:t>…</w:t>
            </w:r>
            <w:r>
              <w:rPr>
                <w:rFonts w:ascii="Cambria" w:eastAsia="Cambria" w:hAnsi="Cambria" w:cs="Cambria"/>
                <w:sz w:val="20"/>
                <w:szCs w:val="20"/>
              </w:rPr>
              <w:br/>
            </w:r>
            <w:r>
              <w:rPr>
                <w:rFonts w:ascii="Cambria" w:eastAsia="Cambria" w:hAnsi="Cambria" w:cs="Cambria"/>
                <w:b/>
                <w:bCs/>
                <w:sz w:val="20"/>
                <w:szCs w:val="20"/>
              </w:rPr>
              <w:t>College Dean</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4655AC">
            <w:pPr>
              <w:pStyle w:val="Body"/>
              <w:spacing w:after="0" w:line="240" w:lineRule="auto"/>
              <w:rPr>
                <w:rFonts w:ascii="Cambria" w:eastAsia="Cambria" w:hAnsi="Cambria" w:cs="Cambria"/>
                <w:sz w:val="20"/>
                <w:szCs w:val="20"/>
              </w:rPr>
            </w:pPr>
            <w:r>
              <w:rPr>
                <w:rFonts w:ascii="Cambria" w:eastAsia="Cambria" w:hAnsi="Cambria" w:cs="Cambria"/>
                <w:color w:val="808080"/>
                <w:sz w:val="52"/>
                <w:szCs w:val="52"/>
                <w:u w:color="808080"/>
                <w:shd w:val="clear" w:color="auto" w:fill="D9D9D9"/>
              </w:rPr>
              <w:t>__________________</w:t>
            </w:r>
            <w:proofErr w:type="gramStart"/>
            <w:r>
              <w:rPr>
                <w:rFonts w:ascii="Cambria" w:eastAsia="Cambria" w:hAnsi="Cambria" w:cs="Cambria"/>
                <w:color w:val="808080"/>
                <w:sz w:val="52"/>
                <w:szCs w:val="52"/>
                <w:u w:color="808080"/>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u w:color="808080"/>
                <w:shd w:val="clear" w:color="auto" w:fill="D9D9D9"/>
              </w:rPr>
              <w:t>Enter</w:t>
            </w:r>
            <w:proofErr w:type="gramEnd"/>
            <w:r>
              <w:rPr>
                <w:rFonts w:ascii="Cambria" w:eastAsia="Cambria" w:hAnsi="Cambria" w:cs="Cambria"/>
                <w:smallCaps/>
                <w:color w:val="808080"/>
                <w:sz w:val="20"/>
                <w:szCs w:val="20"/>
                <w:u w:color="808080"/>
                <w:shd w:val="clear" w:color="auto" w:fill="D9D9D9"/>
              </w:rPr>
              <w:t xml:space="preserve"> date…</w:t>
            </w:r>
          </w:p>
          <w:p w:rsidR="00C77105" w:rsidRDefault="004655AC">
            <w:pPr>
              <w:pStyle w:val="Body"/>
              <w:spacing w:after="0" w:line="240" w:lineRule="auto"/>
            </w:pPr>
            <w:r>
              <w:rPr>
                <w:rFonts w:ascii="Cambria" w:eastAsia="Cambria" w:hAnsi="Cambria" w:cs="Cambria"/>
                <w:b/>
                <w:bCs/>
                <w:sz w:val="20"/>
                <w:szCs w:val="20"/>
              </w:rPr>
              <w:t>Graduate Curriculum Committee Chair</w:t>
            </w:r>
          </w:p>
        </w:tc>
      </w:tr>
      <w:tr w:rsidR="00C77105">
        <w:trPr>
          <w:trHeight w:val="1132"/>
        </w:trPr>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4655AC">
            <w:pPr>
              <w:pStyle w:val="Body"/>
              <w:spacing w:after="0" w:line="240" w:lineRule="auto"/>
              <w:jc w:val="center"/>
              <w:rPr>
                <w:rFonts w:ascii="Cambria" w:eastAsia="Cambria" w:hAnsi="Cambria" w:cs="Cambria"/>
                <w:smallCaps/>
                <w:sz w:val="24"/>
                <w:szCs w:val="24"/>
                <w:shd w:val="clear" w:color="auto" w:fill="D9D9D9"/>
              </w:rPr>
            </w:pPr>
            <w:r>
              <w:rPr>
                <w:rFonts w:ascii="Cambria" w:eastAsia="Cambria" w:hAnsi="Cambria" w:cs="Cambria"/>
                <w:sz w:val="52"/>
                <w:szCs w:val="52"/>
                <w:shd w:val="clear" w:color="auto" w:fill="D9D9D9"/>
              </w:rPr>
              <w:t>__________________</w:t>
            </w:r>
            <w:r>
              <w:rPr>
                <w:rFonts w:ascii="Cambria" w:eastAsia="Cambria" w:hAnsi="Cambria" w:cs="Cambria"/>
                <w:sz w:val="52"/>
                <w:szCs w:val="52"/>
                <w:shd w:val="clear" w:color="auto" w:fill="D9D9D9"/>
              </w:rPr>
              <w:tab/>
            </w:r>
            <w:r>
              <w:rPr>
                <w:rFonts w:ascii="Cambria" w:eastAsia="Cambria" w:hAnsi="Cambria" w:cs="Cambria"/>
                <w:smallCaps/>
                <w:sz w:val="24"/>
                <w:szCs w:val="24"/>
                <w:shd w:val="clear" w:color="auto" w:fill="D9D9D9"/>
              </w:rPr>
              <w:t>Enter date</w:t>
            </w:r>
          </w:p>
          <w:p w:rsidR="00C77105" w:rsidRDefault="004655AC">
            <w:pPr>
              <w:pStyle w:val="Body"/>
              <w:spacing w:after="0" w:line="240" w:lineRule="auto"/>
            </w:pPr>
            <w:r>
              <w:rPr>
                <w:rFonts w:ascii="Cambria" w:eastAsia="Cambria" w:hAnsi="Cambria" w:cs="Cambria"/>
                <w:b/>
                <w:bCs/>
                <w:sz w:val="20"/>
                <w:szCs w:val="20"/>
              </w:rPr>
              <w:t xml:space="preserve">General Education Committee Chair (If </w:t>
            </w:r>
            <w:proofErr w:type="gramStart"/>
            <w:r>
              <w:rPr>
                <w:rFonts w:ascii="Cambria" w:eastAsia="Cambria" w:hAnsi="Cambria" w:cs="Cambria"/>
                <w:b/>
                <w:bCs/>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rsidR="00C77105" w:rsidRDefault="004655AC">
            <w:pPr>
              <w:pStyle w:val="Body"/>
              <w:spacing w:after="0" w:line="240" w:lineRule="auto"/>
              <w:rPr>
                <w:rFonts w:ascii="Cambria" w:eastAsia="Cambria" w:hAnsi="Cambria" w:cs="Cambria"/>
                <w:sz w:val="20"/>
                <w:szCs w:val="20"/>
              </w:rPr>
            </w:pPr>
            <w:r>
              <w:rPr>
                <w:rFonts w:ascii="Cambria" w:eastAsia="Cambria" w:hAnsi="Cambria" w:cs="Cambria"/>
                <w:color w:val="808080"/>
                <w:sz w:val="52"/>
                <w:szCs w:val="52"/>
                <w:u w:color="808080"/>
                <w:shd w:val="clear" w:color="auto" w:fill="D9D9D9"/>
              </w:rPr>
              <w:t>__________________</w:t>
            </w:r>
            <w:proofErr w:type="gramStart"/>
            <w:r>
              <w:rPr>
                <w:rFonts w:ascii="Cambria" w:eastAsia="Cambria" w:hAnsi="Cambria" w:cs="Cambria"/>
                <w:color w:val="808080"/>
                <w:sz w:val="52"/>
                <w:szCs w:val="52"/>
                <w:u w:color="808080"/>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u w:color="808080"/>
                <w:shd w:val="clear" w:color="auto" w:fill="D9D9D9"/>
              </w:rPr>
              <w:t>Enter</w:t>
            </w:r>
            <w:proofErr w:type="gramEnd"/>
            <w:r>
              <w:rPr>
                <w:rFonts w:ascii="Cambria" w:eastAsia="Cambria" w:hAnsi="Cambria" w:cs="Cambria"/>
                <w:smallCaps/>
                <w:color w:val="808080"/>
                <w:sz w:val="20"/>
                <w:szCs w:val="20"/>
                <w:u w:color="808080"/>
                <w:shd w:val="clear" w:color="auto" w:fill="D9D9D9"/>
              </w:rPr>
              <w:t xml:space="preserve"> date…</w:t>
            </w:r>
          </w:p>
          <w:p w:rsidR="00C77105" w:rsidRDefault="004655AC">
            <w:pPr>
              <w:pStyle w:val="Body"/>
              <w:spacing w:after="0" w:line="240" w:lineRule="auto"/>
            </w:pPr>
            <w:r>
              <w:rPr>
                <w:rFonts w:ascii="Cambria" w:eastAsia="Cambria" w:hAnsi="Cambria" w:cs="Cambria"/>
                <w:b/>
                <w:bCs/>
                <w:sz w:val="20"/>
                <w:szCs w:val="20"/>
              </w:rPr>
              <w:t>Vice Chancellor for Academic Affairs</w:t>
            </w:r>
          </w:p>
        </w:tc>
      </w:tr>
    </w:tbl>
    <w:p w:rsidR="00C77105" w:rsidRDefault="00090EF8">
      <w:pPr>
        <w:pStyle w:val="Body"/>
        <w:widowControl w:val="0"/>
        <w:spacing w:line="240" w:lineRule="auto"/>
        <w:rPr>
          <w:rFonts w:ascii="Arial" w:eastAsia="Arial" w:hAnsi="Arial" w:cs="Arial"/>
        </w:rPr>
      </w:pPr>
      <w:r>
        <w:rPr>
          <w:rFonts w:ascii="Arial" w:eastAsia="Arial" w:hAnsi="Arial" w:cs="Arial"/>
        </w:rPr>
        <w:t>Mary Elizabeth Spence 3/16/20</w:t>
      </w:r>
      <w:r>
        <w:rPr>
          <w:rFonts w:ascii="Arial" w:eastAsia="Arial" w:hAnsi="Arial" w:cs="Arial"/>
        </w:rPr>
        <w:tab/>
        <w:t>Office of Assessment</w:t>
      </w:r>
    </w:p>
    <w:p w:rsidR="00C77105" w:rsidRDefault="00C77105">
      <w:pPr>
        <w:pStyle w:val="Body"/>
        <w:pBdr>
          <w:bottom w:val="single" w:sz="12" w:space="0" w:color="000000"/>
        </w:pBdr>
        <w:rPr>
          <w:rStyle w:val="PageNumber"/>
          <w:rFonts w:ascii="Cambria" w:eastAsia="Cambria" w:hAnsi="Cambria" w:cs="Cambria"/>
          <w:sz w:val="20"/>
          <w:szCs w:val="20"/>
        </w:rPr>
      </w:pP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Cameron Buckley, </w:t>
      </w:r>
      <w:r w:rsidR="009C4ECB">
        <w:rPr>
          <w:rFonts w:ascii="Cambria" w:eastAsia="Cambria" w:hAnsi="Cambria" w:cs="Cambria"/>
          <w:sz w:val="20"/>
          <w:szCs w:val="20"/>
        </w:rPr>
        <w:t xml:space="preserve">Dept. of Art + Design, </w:t>
      </w:r>
      <w:hyperlink r:id="rId8" w:history="1">
        <w:r>
          <w:rPr>
            <w:rStyle w:val="Hyperlink1"/>
          </w:rPr>
          <w:t>cbuckley@astate.edu</w:t>
        </w:r>
      </w:hyperlink>
      <w:r>
        <w:rPr>
          <w:rFonts w:ascii="Cambria" w:eastAsia="Cambria" w:hAnsi="Cambria" w:cs="Cambria"/>
          <w:sz w:val="20"/>
          <w:szCs w:val="20"/>
        </w:rPr>
        <w:t>, 918-269-9188</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de-DE"/>
        </w:rPr>
        <w:t>Fall 20</w:t>
      </w:r>
      <w:r>
        <w:rPr>
          <w:rFonts w:ascii="Cambria" w:eastAsia="Cambria" w:hAnsi="Cambria" w:cs="Cambria"/>
          <w:sz w:val="20"/>
          <w:szCs w:val="20"/>
        </w:rPr>
        <w:t>20</w:t>
      </w:r>
      <w:r w:rsidR="004B777A">
        <w:rPr>
          <w:rFonts w:ascii="Cambria" w:eastAsia="Cambria" w:hAnsi="Cambria" w:cs="Cambria"/>
          <w:sz w:val="20"/>
          <w:szCs w:val="20"/>
        </w:rPr>
        <w:t>; 20</w:t>
      </w:r>
      <w:r w:rsidR="009C4ECB">
        <w:rPr>
          <w:rFonts w:ascii="Cambria" w:eastAsia="Cambria" w:hAnsi="Cambria" w:cs="Cambria"/>
          <w:sz w:val="20"/>
          <w:szCs w:val="20"/>
        </w:rPr>
        <w:t>20</w:t>
      </w:r>
      <w:r w:rsidR="004B777A">
        <w:rPr>
          <w:rFonts w:ascii="Cambria" w:eastAsia="Cambria" w:hAnsi="Cambria" w:cs="Cambria"/>
          <w:sz w:val="20"/>
          <w:szCs w:val="20"/>
        </w:rPr>
        <w:t>-</w:t>
      </w:r>
      <w:r w:rsidR="009C4ECB">
        <w:rPr>
          <w:rFonts w:ascii="Cambria" w:eastAsia="Cambria" w:hAnsi="Cambria" w:cs="Cambria"/>
          <w:sz w:val="20"/>
          <w:szCs w:val="20"/>
        </w:rPr>
        <w:t>20</w:t>
      </w:r>
      <w:r w:rsidR="004B777A">
        <w:rPr>
          <w:rFonts w:ascii="Cambria" w:eastAsia="Cambria" w:hAnsi="Cambria" w:cs="Cambria"/>
          <w:sz w:val="20"/>
          <w:szCs w:val="20"/>
        </w:rPr>
        <w:t>21 Bulletin</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3. Proposed Course Prefix and Number (Confirm that number chosen has not been used before. For variable credit courses, indicate variable range. </w:t>
      </w:r>
      <w:r>
        <w:rPr>
          <w:rFonts w:ascii="Cambria" w:eastAsia="Cambria" w:hAnsi="Cambria" w:cs="Cambria"/>
          <w:i/>
          <w:iCs/>
          <w:color w:val="FF0000"/>
          <w:sz w:val="20"/>
          <w:szCs w:val="20"/>
          <w:u w:color="FF0000"/>
        </w:rPr>
        <w:t>Proposed number for experimental course is 9</w:t>
      </w:r>
      <w:proofErr w:type="gramStart"/>
      <w:r>
        <w:rPr>
          <w:rFonts w:ascii="Cambria" w:eastAsia="Cambria" w:hAnsi="Cambria" w:cs="Cambria"/>
          <w:sz w:val="20"/>
          <w:szCs w:val="20"/>
          <w:lang w:val="de-DE"/>
        </w:rPr>
        <w:t>. )</w:t>
      </w:r>
      <w:proofErr w:type="gramEnd"/>
    </w:p>
    <w:p w:rsidR="00C77105" w:rsidRPr="009C4ECB" w:rsidRDefault="00C00DC2">
      <w:pPr>
        <w:pStyle w:val="Body"/>
        <w:tabs>
          <w:tab w:val="left" w:pos="360"/>
          <w:tab w:val="left" w:pos="720"/>
        </w:tabs>
        <w:spacing w:after="0" w:line="240" w:lineRule="auto"/>
        <w:rPr>
          <w:rFonts w:ascii="Cambria" w:eastAsia="Cambria" w:hAnsi="Cambria" w:cs="Cambria"/>
          <w:sz w:val="20"/>
          <w:szCs w:val="20"/>
        </w:rPr>
      </w:pPr>
      <w:r w:rsidRPr="009C4ECB">
        <w:rPr>
          <w:rFonts w:ascii="Cambria" w:eastAsia="Cambria" w:hAnsi="Cambria" w:cs="Cambria"/>
          <w:sz w:val="20"/>
          <w:szCs w:val="20"/>
        </w:rPr>
        <w:t>ART 2523</w:t>
      </w:r>
    </w:p>
    <w:p w:rsidR="00C00DC2" w:rsidRDefault="00C00DC2">
      <w:pPr>
        <w:pStyle w:val="Body"/>
        <w:tabs>
          <w:tab w:val="left" w:pos="360"/>
          <w:tab w:val="left" w:pos="720"/>
        </w:tabs>
        <w:spacing w:after="0" w:line="240" w:lineRule="auto"/>
        <w:rP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it-IT"/>
        </w:rPr>
        <w:t>Intro</w:t>
      </w:r>
      <w:r>
        <w:rPr>
          <w:rFonts w:ascii="Cambria" w:eastAsia="Cambria" w:hAnsi="Cambria" w:cs="Cambria"/>
          <w:sz w:val="20"/>
          <w:szCs w:val="20"/>
        </w:rPr>
        <w:t>duction to Game Design</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rsidR="00C77105" w:rsidRPr="009C4ECB" w:rsidRDefault="00C00DC2" w:rsidP="009C4ECB">
      <w:pPr>
        <w:pStyle w:val="Body"/>
        <w:tabs>
          <w:tab w:val="left" w:pos="360"/>
          <w:tab w:val="left" w:pos="720"/>
        </w:tabs>
        <w:spacing w:after="0" w:line="240" w:lineRule="auto"/>
        <w:rPr>
          <w:rFonts w:ascii="Cambria" w:eastAsia="Cambria" w:hAnsi="Cambria" w:cs="Cambria"/>
          <w:sz w:val="20"/>
          <w:szCs w:val="20"/>
        </w:rPr>
      </w:pPr>
      <w:r w:rsidRPr="009C4ECB">
        <w:rPr>
          <w:rFonts w:ascii="Cambria" w:eastAsia="Cambria" w:hAnsi="Cambria" w:cs="Cambria"/>
          <w:sz w:val="20"/>
          <w:szCs w:val="20"/>
        </w:rPr>
        <w:t xml:space="preserve">Foundational </w:t>
      </w:r>
      <w:r w:rsidR="009C4ECB">
        <w:rPr>
          <w:rFonts w:ascii="Cambria" w:eastAsia="Cambria" w:hAnsi="Cambria" w:cs="Cambria"/>
          <w:sz w:val="20"/>
          <w:szCs w:val="20"/>
        </w:rPr>
        <w:t>principles and theories</w:t>
      </w:r>
      <w:r w:rsidRPr="009C4ECB">
        <w:rPr>
          <w:rFonts w:ascii="Cambria" w:eastAsia="Cambria" w:hAnsi="Cambria" w:cs="Cambria"/>
          <w:sz w:val="20"/>
          <w:szCs w:val="20"/>
        </w:rPr>
        <w:t xml:space="preserve"> </w:t>
      </w:r>
      <w:r w:rsidR="009C4ECB">
        <w:rPr>
          <w:rFonts w:ascii="Cambria" w:eastAsia="Cambria" w:hAnsi="Cambria" w:cs="Cambria"/>
          <w:sz w:val="20"/>
          <w:szCs w:val="20"/>
        </w:rPr>
        <w:t>of</w:t>
      </w:r>
      <w:r w:rsidRPr="009C4ECB">
        <w:rPr>
          <w:rFonts w:ascii="Cambria" w:eastAsia="Cambria" w:hAnsi="Cambria" w:cs="Cambria"/>
          <w:sz w:val="20"/>
          <w:szCs w:val="20"/>
        </w:rPr>
        <w:t xml:space="preserve"> game design</w:t>
      </w:r>
      <w:r w:rsidR="009C4ECB">
        <w:rPr>
          <w:rFonts w:ascii="Cambria" w:eastAsia="Cambria" w:hAnsi="Cambria" w:cs="Cambria"/>
          <w:sz w:val="20"/>
          <w:szCs w:val="20"/>
        </w:rPr>
        <w:t>, development, and analysis.</w:t>
      </w:r>
      <w:r w:rsidR="009C4ECB" w:rsidRPr="009C4ECB">
        <w:rPr>
          <w:rFonts w:ascii="Cambria" w:eastAsia="Cambria" w:hAnsi="Cambria" w:cs="Cambria"/>
          <w:sz w:val="20"/>
          <w:szCs w:val="20"/>
        </w:rPr>
        <w:t xml:space="preserve"> </w:t>
      </w:r>
      <w:r w:rsidR="009C4ECB">
        <w:rPr>
          <w:rFonts w:ascii="Cambria" w:eastAsia="Cambria" w:hAnsi="Cambria" w:cs="Cambria"/>
          <w:sz w:val="20"/>
          <w:szCs w:val="20"/>
        </w:rPr>
        <w:t xml:space="preserve"> </w:t>
      </w:r>
      <w:r w:rsidRPr="009C4ECB">
        <w:rPr>
          <w:rFonts w:ascii="Cambria" w:eastAsia="Cambria" w:hAnsi="Cambria" w:cs="Cambria"/>
          <w:sz w:val="20"/>
          <w:szCs w:val="20"/>
        </w:rPr>
        <w:t>Student</w:t>
      </w:r>
      <w:r w:rsidR="00B41F13" w:rsidRPr="009C4ECB">
        <w:rPr>
          <w:rFonts w:ascii="Cambria" w:eastAsia="Cambria" w:hAnsi="Cambria" w:cs="Cambria"/>
          <w:sz w:val="20"/>
          <w:szCs w:val="20"/>
        </w:rPr>
        <w:t>s</w:t>
      </w:r>
      <w:r w:rsidRPr="009C4ECB">
        <w:rPr>
          <w:rFonts w:ascii="Cambria" w:eastAsia="Cambria" w:hAnsi="Cambria" w:cs="Cambria"/>
          <w:sz w:val="20"/>
          <w:szCs w:val="20"/>
        </w:rPr>
        <w:t xml:space="preserve"> create </w:t>
      </w:r>
      <w:r w:rsidR="00F02F78">
        <w:rPr>
          <w:rFonts w:ascii="Cambria" w:eastAsia="Cambria" w:hAnsi="Cambria" w:cs="Cambria"/>
          <w:sz w:val="20"/>
          <w:szCs w:val="20"/>
        </w:rPr>
        <w:t xml:space="preserve">their own </w:t>
      </w:r>
      <w:r w:rsidRPr="009C4ECB">
        <w:rPr>
          <w:rFonts w:ascii="Cambria" w:eastAsia="Cambria" w:hAnsi="Cambria" w:cs="Cambria"/>
          <w:sz w:val="20"/>
          <w:szCs w:val="20"/>
        </w:rPr>
        <w:t>board games and concepts</w:t>
      </w:r>
      <w:r w:rsidR="009C4ECB">
        <w:rPr>
          <w:rFonts w:ascii="Cambria" w:eastAsia="Cambria" w:hAnsi="Cambria" w:cs="Cambria"/>
          <w:sz w:val="20"/>
          <w:szCs w:val="20"/>
        </w:rPr>
        <w:t>.</w:t>
      </w:r>
      <w:r w:rsidRPr="009C4ECB">
        <w:rPr>
          <w:rFonts w:ascii="Cambria" w:eastAsia="Cambria" w:hAnsi="Cambria" w:cs="Cambria"/>
          <w:sz w:val="20"/>
          <w:szCs w:val="20"/>
        </w:rPr>
        <w:t xml:space="preserve"> </w:t>
      </w:r>
      <w:r w:rsidR="00F02F78">
        <w:rPr>
          <w:rFonts w:ascii="Cambria" w:eastAsia="Cambria" w:hAnsi="Cambria" w:cs="Cambria"/>
          <w:sz w:val="20"/>
          <w:szCs w:val="20"/>
        </w:rPr>
        <w:t xml:space="preserve">  </w:t>
      </w:r>
      <w:r w:rsidRPr="009C4ECB">
        <w:rPr>
          <w:rFonts w:ascii="Cambria" w:eastAsia="Cambria" w:hAnsi="Cambria" w:cs="Cambria"/>
          <w:sz w:val="20"/>
          <w:szCs w:val="20"/>
        </w:rPr>
        <w:t>This course requires three or more hours per week outside of class</w:t>
      </w:r>
      <w:r w:rsidR="004655AC" w:rsidRPr="009C4ECB">
        <w:rPr>
          <w:rFonts w:ascii="Cambria" w:eastAsia="Cambria" w:hAnsi="Cambria" w:cs="Cambria"/>
          <w:sz w:val="20"/>
          <w:szCs w:val="20"/>
        </w:rPr>
        <w:t>.</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rsidR="00C77105" w:rsidRDefault="004655AC">
      <w:pPr>
        <w:pStyle w:val="ListParagraph"/>
        <w:numPr>
          <w:ilvl w:val="0"/>
          <w:numId w:val="2"/>
        </w:numPr>
        <w:spacing w:after="0" w:line="240" w:lineRule="auto"/>
        <w:rPr>
          <w:rFonts w:ascii="Cambria" w:eastAsia="Cambria" w:hAnsi="Cambria" w:cs="Cambria"/>
          <w:sz w:val="20"/>
          <w:szCs w:val="20"/>
        </w:rPr>
      </w:pPr>
      <w:r>
        <w:rPr>
          <w:rFonts w:ascii="Cambria" w:eastAsia="Cambria" w:hAnsi="Cambria" w:cs="Cambria"/>
          <w:b/>
          <w:bCs/>
          <w:sz w:val="20"/>
          <w:szCs w:val="20"/>
        </w:rPr>
        <w:t>No</w:t>
      </w:r>
      <w:r>
        <w:rPr>
          <w:rStyle w:val="PageNumber"/>
          <w:rFonts w:ascii="Cambria" w:eastAsia="Cambria" w:hAnsi="Cambria" w:cs="Cambria"/>
          <w:sz w:val="20"/>
          <w:szCs w:val="20"/>
        </w:rPr>
        <w:t xml:space="preserve"> </w:t>
      </w:r>
      <w:r>
        <w:rPr>
          <w:rStyle w:val="PageNumber"/>
          <w:rFonts w:ascii="Cambria" w:eastAsia="Cambria" w:hAnsi="Cambria" w:cs="Cambria"/>
          <w:sz w:val="20"/>
          <w:szCs w:val="20"/>
        </w:rPr>
        <w:tab/>
        <w:t xml:space="preserve">Are there any prerequisites?   </w:t>
      </w:r>
    </w:p>
    <w:p w:rsidR="00C77105" w:rsidRDefault="004655AC">
      <w:pPr>
        <w:pStyle w:val="ListParagraph"/>
        <w:numPr>
          <w:ilvl w:val="1"/>
          <w:numId w:val="2"/>
        </w:numPr>
        <w:spacing w:after="0" w:line="240" w:lineRule="auto"/>
        <w:rPr>
          <w:rFonts w:ascii="Cambria" w:eastAsia="Cambria" w:hAnsi="Cambria" w:cs="Cambria"/>
          <w:sz w:val="20"/>
          <w:szCs w:val="20"/>
        </w:rPr>
      </w:pPr>
      <w:r>
        <w:rPr>
          <w:rStyle w:val="PageNumber"/>
          <w:rFonts w:ascii="Cambria" w:eastAsia="Cambria" w:hAnsi="Cambria" w:cs="Cambria"/>
          <w:sz w:val="20"/>
          <w:szCs w:val="20"/>
        </w:rPr>
        <w:t xml:space="preserve">If yes, which ones?  </w:t>
      </w:r>
    </w:p>
    <w:p w:rsidR="00C77105" w:rsidRDefault="004655AC">
      <w:pPr>
        <w:pStyle w:val="Body"/>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No</w:t>
      </w:r>
    </w:p>
    <w:p w:rsidR="00C77105" w:rsidRDefault="004655AC">
      <w:pPr>
        <w:pStyle w:val="ListParagraph"/>
        <w:numPr>
          <w:ilvl w:val="1"/>
          <w:numId w:val="3"/>
        </w:numPr>
        <w:spacing w:after="0" w:line="240" w:lineRule="auto"/>
        <w:rPr>
          <w:rFonts w:ascii="Cambria" w:eastAsia="Cambria" w:hAnsi="Cambria" w:cs="Cambria"/>
          <w:sz w:val="20"/>
          <w:szCs w:val="20"/>
        </w:rPr>
      </w:pPr>
      <w:r>
        <w:rPr>
          <w:rStyle w:val="PageNumber"/>
          <w:rFonts w:ascii="Cambria" w:eastAsia="Cambria" w:hAnsi="Cambria" w:cs="Cambria"/>
          <w:sz w:val="20"/>
          <w:szCs w:val="20"/>
        </w:rPr>
        <w:t xml:space="preserve">Why or why not? </w:t>
      </w:r>
    </w:p>
    <w:p w:rsidR="00C77105" w:rsidRDefault="004655AC">
      <w:pPr>
        <w:pStyle w:val="ListParagraph"/>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sz w:val="20"/>
          <w:szCs w:val="20"/>
        </w:rPr>
        <w:t>Beginning course</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ListParagraph"/>
        <w:numPr>
          <w:ilvl w:val="0"/>
          <w:numId w:val="4"/>
        </w:numPr>
        <w:spacing w:after="0" w:line="240" w:lineRule="auto"/>
        <w:rPr>
          <w:rFonts w:ascii="Cambria" w:eastAsia="Cambria" w:hAnsi="Cambria" w:cs="Cambria"/>
          <w:sz w:val="20"/>
          <w:szCs w:val="20"/>
        </w:rPr>
      </w:pPr>
      <w:r>
        <w:rPr>
          <w:rFonts w:ascii="Cambria" w:eastAsia="Cambria" w:hAnsi="Cambria" w:cs="Cambria"/>
          <w:b/>
          <w:bCs/>
          <w:sz w:val="20"/>
          <w:szCs w:val="20"/>
        </w:rPr>
        <w:t>No</w:t>
      </w:r>
      <w:r>
        <w:rPr>
          <w:rStyle w:val="PageNumber"/>
          <w:rFonts w:ascii="Cambria" w:eastAsia="Cambria" w:hAnsi="Cambria" w:cs="Cambria"/>
          <w:sz w:val="20"/>
          <w:szCs w:val="20"/>
        </w:rPr>
        <w:t xml:space="preserve"> </w:t>
      </w:r>
      <w:r>
        <w:rPr>
          <w:rStyle w:val="PageNumber"/>
          <w:rFonts w:ascii="Cambria" w:eastAsia="Cambria" w:hAnsi="Cambria" w:cs="Cambria"/>
          <w:sz w:val="20"/>
          <w:szCs w:val="20"/>
        </w:rPr>
        <w:tab/>
        <w:t xml:space="preserve">Is this course restricted to a specific major?  </w:t>
      </w:r>
    </w:p>
    <w:p w:rsidR="00C77105" w:rsidRDefault="004655AC">
      <w:pPr>
        <w:pStyle w:val="ListParagraph"/>
        <w:numPr>
          <w:ilvl w:val="1"/>
          <w:numId w:val="4"/>
        </w:numPr>
        <w:spacing w:after="0" w:line="240" w:lineRule="auto"/>
        <w:rPr>
          <w:rFonts w:ascii="Cambria" w:eastAsia="Cambria" w:hAnsi="Cambria" w:cs="Cambria"/>
          <w:sz w:val="20"/>
          <w:szCs w:val="20"/>
        </w:rPr>
      </w:pPr>
      <w:r>
        <w:rPr>
          <w:rStyle w:val="PageNumber"/>
          <w:rFonts w:ascii="Cambria" w:eastAsia="Cambria" w:hAnsi="Cambria" w:cs="Cambria"/>
          <w:sz w:val="20"/>
          <w:szCs w:val="20"/>
        </w:rPr>
        <w:t>If yes, which major?</w:t>
      </w:r>
      <w:r>
        <w:rPr>
          <w:rStyle w:val="PageNumber"/>
          <w:rFonts w:ascii="Cambria" w:eastAsia="Cambria" w:hAnsi="Cambria" w:cs="Cambria"/>
          <w:sz w:val="20"/>
          <w:szCs w:val="20"/>
        </w:rPr>
        <w:tab/>
        <w:t xml:space="preserve"> </w:t>
      </w:r>
      <w:r>
        <w:rPr>
          <w:rFonts w:eastAsia="Cambria" w:cs="Cambria"/>
          <w:color w:val="808080"/>
          <w:u w:color="808080"/>
          <w:shd w:val="clear" w:color="auto" w:fill="D9D9D9"/>
        </w:rPr>
        <w:t>Enter text...</w:t>
      </w:r>
    </w:p>
    <w:p w:rsidR="00C77105" w:rsidRDefault="00C77105">
      <w:pPr>
        <w:pStyle w:val="Body"/>
        <w:tabs>
          <w:tab w:val="left" w:pos="360"/>
          <w:tab w:val="left" w:pos="720"/>
        </w:tabs>
        <w:spacing w:after="0"/>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color w:val="FF0000"/>
          <w:sz w:val="20"/>
          <w:szCs w:val="20"/>
          <w:u w:color="FF0000"/>
        </w:rPr>
      </w:pPr>
      <w:r>
        <w:rPr>
          <w:rFonts w:ascii="Cambria" w:eastAsia="Cambria" w:hAnsi="Cambria" w:cs="Cambria"/>
          <w:sz w:val="20"/>
          <w:szCs w:val="20"/>
        </w:rPr>
        <w:t>7. Course frequency</w:t>
      </w:r>
      <w:r>
        <w:rPr>
          <w:rFonts w:ascii="Cambria" w:eastAsia="Cambria" w:hAnsi="Cambria" w:cs="Cambria"/>
          <w:b/>
          <w:bCs/>
          <w:sz w:val="20"/>
          <w:szCs w:val="20"/>
        </w:rPr>
        <w:t xml:space="preserve"> </w:t>
      </w:r>
      <w:r>
        <w:rPr>
          <w:rFonts w:ascii="Cambria" w:eastAsia="Cambria" w:hAnsi="Cambria" w:cs="Cambria"/>
          <w:sz w:val="20"/>
          <w:szCs w:val="20"/>
          <w:lang w:val="de-DE"/>
        </w:rPr>
        <w:t xml:space="preserve">(e.g. Fall, Spring, Summer).    </w:t>
      </w:r>
      <w:r>
        <w:rPr>
          <w:rFonts w:ascii="Cambria" w:eastAsia="Cambria" w:hAnsi="Cambria" w:cs="Cambria"/>
          <w:i/>
          <w:iCs/>
          <w:color w:val="FF0000"/>
          <w:sz w:val="20"/>
          <w:szCs w:val="20"/>
          <w:u w:color="FF0000"/>
        </w:rPr>
        <w:t>Not applicable to Graduate courses.</w:t>
      </w:r>
    </w:p>
    <w:p w:rsidR="00C77105" w:rsidRDefault="004655AC">
      <w:pPr>
        <w:pStyle w:val="Body"/>
        <w:tabs>
          <w:tab w:val="left" w:pos="360"/>
          <w:tab w:val="left" w:pos="720"/>
        </w:tabs>
        <w:spacing w:after="0" w:line="240" w:lineRule="auto"/>
        <w:rPr>
          <w:rStyle w:val="PageNumber"/>
          <w:rFonts w:ascii="Cambria" w:eastAsia="Cambria" w:hAnsi="Cambria" w:cs="Cambria"/>
          <w:sz w:val="20"/>
          <w:szCs w:val="20"/>
        </w:rPr>
      </w:pPr>
      <w:r>
        <w:rPr>
          <w:rFonts w:ascii="Cambria" w:eastAsia="Cambria" w:hAnsi="Cambria" w:cs="Cambria"/>
          <w:sz w:val="20"/>
          <w:szCs w:val="20"/>
        </w:rPr>
        <w:t>Fall</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de-DE"/>
        </w:rPr>
        <w:t>Studio</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
    <w:p w:rsidR="00C77105" w:rsidRDefault="004655AC">
      <w:pPr>
        <w:pStyle w:val="Body"/>
        <w:tabs>
          <w:tab w:val="left" w:pos="360"/>
          <w:tab w:val="left" w:pos="720"/>
        </w:tabs>
        <w:spacing w:after="0" w:line="240" w:lineRule="auto"/>
        <w:rPr>
          <w:rStyle w:val="PageNumber"/>
          <w:rFonts w:ascii="Cambria" w:eastAsia="Cambria" w:hAnsi="Cambria" w:cs="Cambria"/>
          <w:sz w:val="20"/>
          <w:szCs w:val="20"/>
        </w:rPr>
      </w:pPr>
      <w:r>
        <w:rPr>
          <w:rFonts w:ascii="Cambria" w:eastAsia="Cambria" w:hAnsi="Cambria" w:cs="Cambria"/>
          <w:sz w:val="20"/>
          <w:szCs w:val="20"/>
        </w:rPr>
        <w:t xml:space="preserve">Standard Letter </w:t>
      </w:r>
    </w:p>
    <w:p w:rsidR="00C00DC2" w:rsidRDefault="00C00DC2">
      <w:pPr>
        <w:pStyle w:val="Body"/>
        <w:tabs>
          <w:tab w:val="left" w:pos="360"/>
          <w:tab w:val="left" w:pos="720"/>
        </w:tabs>
        <w:spacing w:after="0" w:line="240" w:lineRule="auto"/>
        <w:rP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rFonts w:ascii="Helvetica" w:hAnsi="Helvetica"/>
          <w:b/>
          <w:bCs/>
        </w:rPr>
        <w:t xml:space="preserve"> No</w:t>
      </w:r>
      <w:r>
        <w:rPr>
          <w:rFonts w:ascii="Cambria" w:eastAsia="Cambria" w:hAnsi="Cambria" w:cs="Cambria"/>
          <w:sz w:val="20"/>
          <w:szCs w:val="20"/>
        </w:rPr>
        <w:t xml:space="preserve"> </w:t>
      </w:r>
      <w:r>
        <w:rPr>
          <w:rFonts w:ascii="Cambria" w:eastAsia="Cambria" w:hAnsi="Cambria" w:cs="Cambria"/>
          <w:sz w:val="20"/>
          <w:szCs w:val="20"/>
        </w:rPr>
        <w:tab/>
        <w:t xml:space="preserve">Is this course dual listed (undergraduate/graduate)? </w:t>
      </w:r>
    </w:p>
    <w:p w:rsidR="00C77105" w:rsidRDefault="00C77105">
      <w:pPr>
        <w:pStyle w:val="Body"/>
        <w:tabs>
          <w:tab w:val="left" w:pos="36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rFonts w:ascii="Helvetica" w:hAnsi="Helvetica"/>
          <w:b/>
          <w:bCs/>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cross listed?  </w:t>
      </w:r>
    </w:p>
    <w:p w:rsidR="00C77105" w:rsidRDefault="004655AC">
      <w:pPr>
        <w:pStyle w:val="Body"/>
        <w:tabs>
          <w:tab w:val="left" w:pos="360"/>
          <w:tab w:val="left" w:pos="720"/>
        </w:tabs>
        <w:spacing w:after="0" w:line="240" w:lineRule="auto"/>
        <w:ind w:left="360"/>
        <w:rPr>
          <w:rFonts w:ascii="Cambria" w:eastAsia="Cambria" w:hAnsi="Cambria" w:cs="Cambria"/>
          <w:i/>
          <w:iCs/>
          <w:sz w:val="20"/>
          <w:szCs w:val="20"/>
        </w:rPr>
      </w:pPr>
      <w:r>
        <w:rPr>
          <w:rFonts w:ascii="Cambria" w:eastAsia="Cambria" w:hAnsi="Cambria" w:cs="Cambria"/>
          <w:i/>
          <w:iCs/>
          <w:sz w:val="20"/>
          <w:szCs w:val="20"/>
        </w:rPr>
        <w:t xml:space="preserve">(If it is, all course entries must be identical including course descriptions. </w:t>
      </w:r>
      <w:r>
        <w:rPr>
          <w:rFonts w:ascii="Cambria" w:eastAsia="Cambria" w:hAnsi="Cambria" w:cs="Cambria"/>
          <w:i/>
          <w:iCs/>
          <w:sz w:val="20"/>
          <w:szCs w:val="20"/>
          <w:u w:val="single"/>
        </w:rPr>
        <w:t>Submit appropriate documentation for requested changes.</w:t>
      </w:r>
      <w:r>
        <w:rPr>
          <w:rFonts w:ascii="Cambria" w:eastAsia="Cambria" w:hAnsi="Cambria" w:cs="Cambria"/>
          <w:i/>
          <w:iCs/>
          <w:sz w:val="20"/>
          <w:szCs w:val="20"/>
        </w:rPr>
        <w:t xml:space="preserve"> It is important to check the course description of an existing course when adding a new cross listed course.)</w:t>
      </w:r>
    </w:p>
    <w:p w:rsidR="00C77105" w:rsidRDefault="004655AC">
      <w:pPr>
        <w:pStyle w:val="Body"/>
        <w:tabs>
          <w:tab w:val="left" w:pos="360"/>
        </w:tabs>
        <w:spacing w:after="0" w:line="240" w:lineRule="auto"/>
        <w:rPr>
          <w:rStyle w:val="PageNumber"/>
          <w:rFonts w:ascii="Cambria" w:eastAsia="Cambria" w:hAnsi="Cambria" w:cs="Cambria"/>
          <w:sz w:val="20"/>
          <w:szCs w:val="20"/>
        </w:rPr>
      </w:pPr>
      <w:r>
        <w:rPr>
          <w:rFonts w:ascii="Cambria" w:eastAsia="Cambria" w:hAnsi="Cambria" w:cs="Cambria"/>
          <w:i/>
          <w:iCs/>
          <w:sz w:val="20"/>
          <w:szCs w:val="20"/>
        </w:rPr>
        <w:tab/>
      </w:r>
    </w:p>
    <w:p w:rsidR="00C77105" w:rsidRDefault="004655AC">
      <w:pPr>
        <w:pStyle w:val="Body"/>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bCs/>
          <w:sz w:val="20"/>
          <w:szCs w:val="20"/>
        </w:rPr>
        <w:t>11.1</w:t>
      </w:r>
      <w:r>
        <w:rPr>
          <w:rFonts w:ascii="Cambria" w:eastAsia="Cambria" w:hAnsi="Cambria" w:cs="Cambria"/>
          <w:sz w:val="20"/>
          <w:szCs w:val="20"/>
        </w:rPr>
        <w:t xml:space="preserve"> – If yes, please list the prefix and course number of cross listed course.</w:t>
      </w:r>
    </w:p>
    <w:p w:rsidR="00C77105" w:rsidRDefault="004655AC">
      <w:pPr>
        <w:pStyle w:val="ListParagraph"/>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 xml:space="preserve"> </w:t>
      </w:r>
      <w:r>
        <w:rPr>
          <w:color w:val="808080"/>
          <w:u w:color="808080"/>
          <w:shd w:val="clear" w:color="auto" w:fill="D9D9D9"/>
        </w:rPr>
        <w:t>Enter text...</w:t>
      </w:r>
    </w:p>
    <w:p w:rsidR="00C77105" w:rsidRDefault="004655AC">
      <w:pPr>
        <w:pStyle w:val="Body"/>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bCs/>
          <w:sz w:val="20"/>
          <w:szCs w:val="20"/>
        </w:rPr>
        <w:t>11.2</w:t>
      </w:r>
      <w:r w:rsidR="005904EF">
        <w:rPr>
          <w:rFonts w:ascii="Cambria" w:eastAsia="Cambria" w:hAnsi="Cambria" w:cs="Cambria"/>
          <w:sz w:val="20"/>
          <w:szCs w:val="20"/>
        </w:rPr>
        <w:t xml:space="preserve"> –</w:t>
      </w:r>
      <w:r>
        <w:rPr>
          <w:rFonts w:ascii="Cambria" w:eastAsia="Cambria" w:hAnsi="Cambria" w:cs="Cambria"/>
          <w:sz w:val="20"/>
          <w:szCs w:val="20"/>
        </w:rPr>
        <w:t xml:space="preserve"> </w:t>
      </w:r>
      <w:r>
        <w:rPr>
          <w:rFonts w:ascii="Cambria" w:eastAsia="Cambria" w:hAnsi="Cambria" w:cs="Cambria"/>
          <w:sz w:val="20"/>
          <w:szCs w:val="20"/>
        </w:rPr>
        <w:tab/>
        <w:t xml:space="preserve">Are these courses offered for equivalent credit? </w:t>
      </w:r>
    </w:p>
    <w:p w:rsidR="00C77105" w:rsidRDefault="004655AC">
      <w:pPr>
        <w:pStyle w:val="ListParagraph"/>
        <w:tabs>
          <w:tab w:val="left" w:pos="360"/>
          <w:tab w:val="left" w:pos="720"/>
        </w:tabs>
        <w:spacing w:after="0" w:line="240" w:lineRule="auto"/>
        <w:ind w:left="1440"/>
        <w:rPr>
          <w:rFonts w:ascii="Cambria" w:eastAsia="Cambria" w:hAnsi="Cambria" w:cs="Cambria"/>
          <w:sz w:val="20"/>
          <w:szCs w:val="20"/>
        </w:rPr>
      </w:pPr>
      <w:r>
        <w:rPr>
          <w:rFonts w:ascii="Cambria" w:eastAsia="Cambria" w:hAnsi="Cambria" w:cs="Cambria"/>
          <w:sz w:val="20"/>
          <w:szCs w:val="20"/>
        </w:rPr>
        <w:t xml:space="preserve">Please explain.   </w:t>
      </w:r>
      <w:r>
        <w:rPr>
          <w:color w:val="808080"/>
          <w:u w:color="808080"/>
          <w:shd w:val="clear" w:color="auto" w:fill="D9D9D9"/>
        </w:rPr>
        <w:t>Enter text...</w:t>
      </w:r>
    </w:p>
    <w:p w:rsidR="00C77105" w:rsidRDefault="00C77105">
      <w:pPr>
        <w:pStyle w:val="ListParagraph"/>
        <w:tabs>
          <w:tab w:val="left" w:pos="360"/>
          <w:tab w:val="left" w:pos="720"/>
        </w:tabs>
        <w:spacing w:after="0" w:line="240" w:lineRule="auto"/>
        <w:ind w:left="1440"/>
        <w:rPr>
          <w:rStyle w:val="PageNumber"/>
          <w:rFonts w:ascii="Cambria" w:eastAsia="Cambria" w:hAnsi="Cambria" w:cs="Cambria"/>
          <w:sz w:val="20"/>
          <w:szCs w:val="20"/>
        </w:rPr>
      </w:pPr>
    </w:p>
    <w:p w:rsidR="00C77105" w:rsidRPr="00E95B44" w:rsidRDefault="004655AC">
      <w:pPr>
        <w:pStyle w:val="Body"/>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lastRenderedPageBreak/>
        <w:t xml:space="preserve">12. </w:t>
      </w:r>
      <w:r>
        <w:rPr>
          <w:rFonts w:ascii="Cambria" w:eastAsia="Cambria" w:hAnsi="Cambria" w:cs="Cambria"/>
          <w:b/>
          <w:bCs/>
          <w:sz w:val="20"/>
          <w:szCs w:val="2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r w:rsidR="00E95B44" w:rsidRPr="00E95B44">
        <w:rPr>
          <w:rFonts w:ascii="Cambria" w:eastAsia="Cambria" w:hAnsi="Cambria" w:cs="Cambria"/>
          <w:b/>
          <w:sz w:val="20"/>
          <w:szCs w:val="20"/>
        </w:rPr>
        <w:t>(Not yet, but will a new emphasis area will eventually be proposed.)</w:t>
      </w:r>
    </w:p>
    <w:p w:rsidR="00C77105" w:rsidRDefault="004655AC">
      <w:pPr>
        <w:pStyle w:val="Body"/>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rsidR="00C77105" w:rsidRDefault="00C77105">
      <w:pPr>
        <w:pStyle w:val="Body"/>
        <w:tabs>
          <w:tab w:val="left" w:pos="360"/>
          <w:tab w:val="left" w:pos="720"/>
        </w:tabs>
        <w:spacing w:after="0" w:line="240" w:lineRule="auto"/>
        <w:rPr>
          <w:rStyle w:val="PageNumber"/>
          <w:rFonts w:ascii="Cambria" w:eastAsia="Cambria" w:hAnsi="Cambria" w:cs="Cambria"/>
          <w:b/>
          <w:bCs/>
          <w:sz w:val="20"/>
          <w:szCs w:val="20"/>
        </w:rPr>
      </w:pPr>
    </w:p>
    <w:p w:rsidR="00C77105" w:rsidRDefault="004655AC">
      <w:pPr>
        <w:pStyle w:val="Body"/>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rFonts w:ascii="Cambria" w:eastAsia="Cambria" w:hAnsi="Cambria" w:cs="Cambria"/>
          <w:b/>
          <w:bCs/>
          <w:sz w:val="20"/>
          <w:szCs w:val="20"/>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replace a course being deleted? </w:t>
      </w:r>
    </w:p>
    <w:p w:rsidR="00C77105" w:rsidRDefault="004655AC">
      <w:pPr>
        <w:pStyle w:val="Body"/>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what course?</w:t>
      </w:r>
    </w:p>
    <w:p w:rsidR="00C77105" w:rsidRDefault="004655AC">
      <w:pPr>
        <w:pStyle w:val="Body"/>
        <w:tabs>
          <w:tab w:val="left" w:pos="360"/>
          <w:tab w:val="left" w:pos="720"/>
        </w:tabs>
        <w:spacing w:after="0" w:line="240" w:lineRule="auto"/>
        <w:ind w:left="720" w:firstLine="720"/>
        <w:rPr>
          <w:rFonts w:ascii="Cambria" w:eastAsia="Cambria" w:hAnsi="Cambria" w:cs="Cambria"/>
          <w:sz w:val="20"/>
          <w:szCs w:val="20"/>
        </w:rPr>
      </w:pPr>
      <w:proofErr w:type="spellStart"/>
      <w:r>
        <w:rPr>
          <w:color w:val="808080"/>
          <w:u w:color="808080"/>
          <w:shd w:val="clear" w:color="auto" w:fill="D9D9D9"/>
          <w:lang w:val="pt-PT"/>
        </w:rPr>
        <w:t>Enter</w:t>
      </w:r>
      <w:proofErr w:type="spellEnd"/>
      <w:r>
        <w:rPr>
          <w:color w:val="808080"/>
          <w:u w:color="808080"/>
          <w:shd w:val="clear" w:color="auto" w:fill="D9D9D9"/>
          <w:lang w:val="pt-PT"/>
        </w:rPr>
        <w:t xml:space="preserve"> </w:t>
      </w:r>
      <w:proofErr w:type="spellStart"/>
      <w:r>
        <w:rPr>
          <w:color w:val="808080"/>
          <w:u w:color="808080"/>
          <w:shd w:val="clear" w:color="auto" w:fill="D9D9D9"/>
          <w:lang w:val="pt-PT"/>
        </w:rPr>
        <w:t>text</w:t>
      </w:r>
      <w:proofErr w:type="spellEnd"/>
      <w:r>
        <w:rPr>
          <w:color w:val="808080"/>
          <w:u w:color="808080"/>
          <w:shd w:val="clear" w:color="auto" w:fill="D9D9D9"/>
          <w:lang w:val="pt-PT"/>
        </w:rPr>
        <w:t>...</w:t>
      </w:r>
    </w:p>
    <w:p w:rsidR="00C77105" w:rsidRPr="005904EF" w:rsidRDefault="004655AC">
      <w:pPr>
        <w:pStyle w:val="Body"/>
        <w:tabs>
          <w:tab w:val="left" w:pos="360"/>
        </w:tabs>
        <w:spacing w:after="0"/>
        <w:rPr>
          <w:rFonts w:ascii="Cambria" w:eastAsia="Cambria" w:hAnsi="Cambria" w:cs="Cambria"/>
          <w:sz w:val="20"/>
          <w:szCs w:val="20"/>
        </w:rPr>
      </w:pPr>
      <w:r>
        <w:rPr>
          <w:rFonts w:ascii="Cambria" w:eastAsia="Cambria" w:hAnsi="Cambria" w:cs="Cambria"/>
          <w:b/>
          <w:bCs/>
          <w:sz w:val="20"/>
          <w:szCs w:val="20"/>
        </w:rPr>
        <w:t xml:space="preserve">14. No </w:t>
      </w:r>
      <w:r>
        <w:rPr>
          <w:rFonts w:ascii="Cambria" w:eastAsia="Cambria" w:hAnsi="Cambria" w:cs="Cambria"/>
          <w:b/>
          <w:bCs/>
          <w:sz w:val="20"/>
          <w:szCs w:val="20"/>
        </w:rPr>
        <w:tab/>
      </w:r>
      <w:r w:rsidRPr="005904EF">
        <w:rPr>
          <w:rFonts w:ascii="Cambria" w:eastAsia="Cambria" w:hAnsi="Cambria" w:cs="Cambria"/>
          <w:sz w:val="20"/>
          <w:szCs w:val="20"/>
        </w:rPr>
        <w:t xml:space="preserve">Will this course be equivalent to a deleted course?   </w:t>
      </w:r>
    </w:p>
    <w:p w:rsidR="00C77105" w:rsidRDefault="004655AC">
      <w:pPr>
        <w:pStyle w:val="Body"/>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rsidR="00C77105" w:rsidRDefault="004655AC">
      <w:pPr>
        <w:pStyle w:val="Body"/>
        <w:tabs>
          <w:tab w:val="left" w:pos="360"/>
          <w:tab w:val="left" w:pos="720"/>
        </w:tabs>
        <w:spacing w:after="0" w:line="240" w:lineRule="auto"/>
        <w:ind w:left="720" w:firstLine="720"/>
        <w:rPr>
          <w:rFonts w:ascii="Cambria" w:eastAsia="Cambria" w:hAnsi="Cambria" w:cs="Cambria"/>
          <w:sz w:val="20"/>
          <w:szCs w:val="20"/>
        </w:rPr>
      </w:pPr>
      <w:proofErr w:type="spellStart"/>
      <w:r>
        <w:rPr>
          <w:color w:val="808080"/>
          <w:u w:color="808080"/>
          <w:shd w:val="clear" w:color="auto" w:fill="D9D9D9"/>
          <w:lang w:val="pt-PT"/>
        </w:rPr>
        <w:t>Enter</w:t>
      </w:r>
      <w:proofErr w:type="spellEnd"/>
      <w:r>
        <w:rPr>
          <w:color w:val="808080"/>
          <w:u w:color="808080"/>
          <w:shd w:val="clear" w:color="auto" w:fill="D9D9D9"/>
          <w:lang w:val="pt-PT"/>
        </w:rPr>
        <w:t xml:space="preserve"> </w:t>
      </w:r>
      <w:proofErr w:type="spellStart"/>
      <w:r>
        <w:rPr>
          <w:color w:val="808080"/>
          <w:u w:color="808080"/>
          <w:shd w:val="clear" w:color="auto" w:fill="D9D9D9"/>
          <w:lang w:val="pt-PT"/>
        </w:rPr>
        <w:t>text</w:t>
      </w:r>
      <w:proofErr w:type="spellEnd"/>
      <w:r>
        <w:rPr>
          <w:color w:val="808080"/>
          <w:u w:color="808080"/>
          <w:shd w:val="clear" w:color="auto" w:fill="D9D9D9"/>
          <w:lang w:val="pt-PT"/>
        </w:rPr>
        <w:t>...</w:t>
      </w:r>
    </w:p>
    <w:p w:rsidR="00C77105" w:rsidRDefault="00C77105">
      <w:pPr>
        <w:pStyle w:val="Body"/>
        <w:tabs>
          <w:tab w:val="left" w:pos="360"/>
        </w:tabs>
        <w:spacing w:after="0"/>
        <w:rPr>
          <w:rStyle w:val="PageNumber"/>
          <w:rFonts w:ascii="Cambria" w:eastAsia="Cambria" w:hAnsi="Cambria" w:cs="Cambria"/>
          <w:sz w:val="20"/>
          <w:szCs w:val="20"/>
        </w:rPr>
      </w:pPr>
    </w:p>
    <w:p w:rsidR="00C77105" w:rsidRDefault="004655AC">
      <w:pPr>
        <w:pStyle w:val="Body"/>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sidR="00BD5098">
        <w:rPr>
          <w:rFonts w:ascii="Helvetica" w:hAnsi="Helvetica"/>
          <w:b/>
          <w:bCs/>
        </w:rPr>
        <w:t>Yes</w:t>
      </w:r>
      <w:r>
        <w:rPr>
          <w:rFonts w:ascii="Cambria" w:eastAsia="Cambria" w:hAnsi="Cambria" w:cs="Cambria"/>
          <w:sz w:val="20"/>
          <w:szCs w:val="20"/>
        </w:rPr>
        <w:t xml:space="preserve"> </w:t>
      </w:r>
      <w:r>
        <w:rPr>
          <w:rFonts w:ascii="Cambria" w:eastAsia="Cambria" w:hAnsi="Cambria" w:cs="Cambria"/>
          <w:sz w:val="20"/>
          <w:szCs w:val="20"/>
        </w:rPr>
        <w:tab/>
        <w:t xml:space="preserve">Has it been confirmed that this course number is available for use? </w:t>
      </w:r>
    </w:p>
    <w:p w:rsidR="00C77105" w:rsidRDefault="004655AC">
      <w:pPr>
        <w:pStyle w:val="Body"/>
        <w:tabs>
          <w:tab w:val="left" w:pos="360"/>
        </w:tabs>
        <w:spacing w:after="0"/>
        <w:rPr>
          <w:rFonts w:ascii="Cambria" w:eastAsia="Cambria" w:hAnsi="Cambria" w:cs="Cambria"/>
          <w:color w:val="FF0000"/>
          <w:sz w:val="20"/>
          <w:szCs w:val="20"/>
          <w:u w:color="FF0000"/>
        </w:rPr>
      </w:pPr>
      <w:r>
        <w:rPr>
          <w:rFonts w:ascii="Cambria" w:eastAsia="Cambria" w:hAnsi="Cambria" w:cs="Cambria"/>
          <w:i/>
          <w:iCs/>
          <w:color w:val="FF0000"/>
          <w:sz w:val="20"/>
          <w:szCs w:val="20"/>
          <w:u w:color="FF0000"/>
        </w:rPr>
        <w:tab/>
      </w:r>
      <w:r>
        <w:rPr>
          <w:rFonts w:ascii="Cambria" w:eastAsia="Cambria" w:hAnsi="Cambria" w:cs="Cambria"/>
          <w:i/>
          <w:iCs/>
          <w:color w:val="FF0000"/>
          <w:sz w:val="20"/>
          <w:szCs w:val="20"/>
          <w:u w:color="FF0000"/>
          <w:shd w:val="clear" w:color="auto" w:fill="FFFF00"/>
        </w:rPr>
        <w:t>If no: Contact Registrar</w:t>
      </w:r>
      <w:r>
        <w:rPr>
          <w:rFonts w:ascii="Cambria" w:eastAsia="Cambria" w:hAnsi="Cambria" w:cs="Cambria"/>
          <w:i/>
          <w:iCs/>
          <w:color w:val="FF0000"/>
          <w:sz w:val="20"/>
          <w:szCs w:val="20"/>
          <w:u w:color="FF0000"/>
          <w:shd w:val="clear" w:color="auto" w:fill="FFFF00"/>
          <w:rtl/>
        </w:rPr>
        <w:t>’</w:t>
      </w:r>
      <w:r>
        <w:rPr>
          <w:rFonts w:ascii="Cambria" w:eastAsia="Cambria" w:hAnsi="Cambria" w:cs="Cambria"/>
          <w:i/>
          <w:iCs/>
          <w:color w:val="FF0000"/>
          <w:sz w:val="20"/>
          <w:szCs w:val="20"/>
          <w:u w:color="FF0000"/>
          <w:shd w:val="clear" w:color="auto" w:fill="FFFF00"/>
        </w:rPr>
        <w:t>s Office for assistance.</w:t>
      </w:r>
      <w:r>
        <w:rPr>
          <w:rFonts w:ascii="Cambria" w:eastAsia="Cambria" w:hAnsi="Cambria" w:cs="Cambria"/>
          <w:color w:val="FF0000"/>
          <w:sz w:val="20"/>
          <w:szCs w:val="20"/>
          <w:u w:color="FF0000"/>
        </w:rPr>
        <w:t xml:space="preserve"> </w:t>
      </w:r>
    </w:p>
    <w:p w:rsidR="00C77105" w:rsidRDefault="00C77105">
      <w:pPr>
        <w:pStyle w:val="Body"/>
        <w:tabs>
          <w:tab w:val="left" w:pos="360"/>
        </w:tabs>
        <w:spacing w:after="0"/>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sidR="00BD5098">
        <w:rPr>
          <w:rFonts w:ascii="Helvetica" w:hAnsi="Helvetica"/>
          <w:b/>
          <w:bCs/>
        </w:rPr>
        <w:t>No</w:t>
      </w:r>
      <w:r>
        <w:rPr>
          <w:rFonts w:ascii="Cambria" w:eastAsia="Cambria" w:hAnsi="Cambria" w:cs="Cambria"/>
          <w:sz w:val="20"/>
          <w:szCs w:val="20"/>
        </w:rPr>
        <w:t xml:space="preserve"> </w:t>
      </w:r>
      <w:r>
        <w:rPr>
          <w:rFonts w:ascii="Cambria" w:eastAsia="Cambria" w:hAnsi="Cambria" w:cs="Cambria"/>
          <w:sz w:val="20"/>
          <w:szCs w:val="20"/>
        </w:rPr>
        <w:tab/>
        <w:t xml:space="preserve">Does this course affect another program?  </w:t>
      </w:r>
    </w:p>
    <w:p w:rsidR="00C77105" w:rsidRDefault="004655AC">
      <w:pPr>
        <w:pStyle w:val="Body"/>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rsidR="00C77105" w:rsidRDefault="004655AC">
      <w:pPr>
        <w:pStyle w:val="Body"/>
        <w:tabs>
          <w:tab w:val="left" w:pos="360"/>
          <w:tab w:val="left" w:pos="720"/>
        </w:tabs>
        <w:spacing w:after="0" w:line="240" w:lineRule="auto"/>
        <w:ind w:left="360"/>
        <w:rPr>
          <w:rFonts w:ascii="Cambria" w:eastAsia="Cambria" w:hAnsi="Cambria" w:cs="Cambria"/>
          <w:sz w:val="20"/>
          <w:szCs w:val="20"/>
        </w:rPr>
      </w:pPr>
      <w:proofErr w:type="spellStart"/>
      <w:r>
        <w:rPr>
          <w:color w:val="808080"/>
          <w:u w:color="808080"/>
          <w:shd w:val="clear" w:color="auto" w:fill="D9D9D9"/>
          <w:lang w:val="pt-PT"/>
        </w:rPr>
        <w:t>Enter</w:t>
      </w:r>
      <w:proofErr w:type="spellEnd"/>
      <w:r>
        <w:rPr>
          <w:color w:val="808080"/>
          <w:u w:color="808080"/>
          <w:shd w:val="clear" w:color="auto" w:fill="D9D9D9"/>
          <w:lang w:val="pt-PT"/>
        </w:rPr>
        <w:t xml:space="preserve"> </w:t>
      </w:r>
      <w:proofErr w:type="spellStart"/>
      <w:r>
        <w:rPr>
          <w:color w:val="808080"/>
          <w:u w:color="808080"/>
          <w:shd w:val="clear" w:color="auto" w:fill="D9D9D9"/>
          <w:lang w:val="pt-PT"/>
        </w:rPr>
        <w:t>text</w:t>
      </w:r>
      <w:proofErr w:type="spellEnd"/>
      <w:r>
        <w:rPr>
          <w:color w:val="808080"/>
          <w:u w:color="808080"/>
          <w:shd w:val="clear" w:color="auto" w:fill="D9D9D9"/>
          <w:lang w:val="pt-PT"/>
        </w:rPr>
        <w:t>...</w:t>
      </w:r>
    </w:p>
    <w:p w:rsidR="00C00DC2" w:rsidRDefault="00C00DC2">
      <w:pPr>
        <w:pStyle w:val="Body"/>
        <w:tabs>
          <w:tab w:val="left" w:pos="360"/>
          <w:tab w:val="left" w:pos="720"/>
        </w:tabs>
        <w:spacing w:after="0" w:line="240" w:lineRule="auto"/>
        <w:jc w:val="center"/>
        <w:rPr>
          <w:rFonts w:ascii="Cambria" w:eastAsia="Cambria" w:hAnsi="Cambria" w:cs="Cambria"/>
          <w:b/>
          <w:bCs/>
          <w:sz w:val="28"/>
          <w:szCs w:val="28"/>
        </w:rPr>
      </w:pPr>
    </w:p>
    <w:p w:rsidR="00C77105" w:rsidRDefault="004655AC">
      <w:pPr>
        <w:pStyle w:val="Body"/>
        <w:tabs>
          <w:tab w:val="left" w:pos="360"/>
          <w:tab w:val="left" w:pos="720"/>
        </w:tabs>
        <w:spacing w:after="0" w:line="240" w:lineRule="auto"/>
        <w:jc w:val="center"/>
        <w:rPr>
          <w:rFonts w:ascii="Cambria" w:eastAsia="Cambria" w:hAnsi="Cambria" w:cs="Cambria"/>
          <w:b/>
          <w:bCs/>
          <w:sz w:val="28"/>
          <w:szCs w:val="28"/>
        </w:rPr>
      </w:pPr>
      <w:r>
        <w:rPr>
          <w:rFonts w:ascii="Cambria" w:eastAsia="Cambria" w:hAnsi="Cambria" w:cs="Cambria"/>
          <w:b/>
          <w:bCs/>
          <w:sz w:val="28"/>
          <w:szCs w:val="28"/>
        </w:rPr>
        <w:t>Course Details</w:t>
      </w:r>
    </w:p>
    <w:p w:rsidR="00C77105" w:rsidRDefault="00C77105">
      <w:pPr>
        <w:pStyle w:val="Body"/>
        <w:tabs>
          <w:tab w:val="left" w:pos="360"/>
          <w:tab w:val="left" w:pos="720"/>
        </w:tabs>
        <w:spacing w:after="0" w:line="240" w:lineRule="auto"/>
        <w:jc w:val="center"/>
        <w:rPr>
          <w:rStyle w:val="PageNumber"/>
          <w:rFonts w:ascii="Cambria" w:eastAsia="Cambria" w:hAnsi="Cambria" w:cs="Cambria"/>
          <w:b/>
          <w:bCs/>
          <w:sz w:val="28"/>
          <w:szCs w:val="28"/>
        </w:rPr>
      </w:pPr>
    </w:p>
    <w:p w:rsidR="00C77105" w:rsidRDefault="004655AC">
      <w:pPr>
        <w:pStyle w:val="Body"/>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nl-NL"/>
        </w:rPr>
        <w:t xml:space="preserve">Week 1 </w:t>
      </w:r>
      <w:r>
        <w:rPr>
          <w:rFonts w:ascii="Cambria" w:eastAsia="Cambria" w:hAnsi="Cambria" w:cs="Cambria"/>
          <w:sz w:val="20"/>
          <w:szCs w:val="20"/>
        </w:rPr>
        <w:t>– Introduction to Game Design, How do we analyze play?</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nl-NL"/>
        </w:rPr>
        <w:t xml:space="preserve">Week 2 </w:t>
      </w:r>
      <w:r>
        <w:rPr>
          <w:rFonts w:ascii="Cambria" w:eastAsia="Cambria" w:hAnsi="Cambria" w:cs="Cambria"/>
          <w:sz w:val="20"/>
          <w:szCs w:val="20"/>
        </w:rPr>
        <w:t>– How do we define fun?  Terminology in Game Design.</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nl-NL"/>
        </w:rPr>
        <w:t xml:space="preserve">Week 3 </w:t>
      </w:r>
      <w:r>
        <w:rPr>
          <w:rFonts w:ascii="Cambria" w:eastAsia="Cambria" w:hAnsi="Cambria" w:cs="Cambria"/>
          <w:sz w:val="20"/>
          <w:szCs w:val="20"/>
        </w:rPr>
        <w:t>– What is Game Theory?  Examining Decision-Making and Strategy</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nl-NL"/>
        </w:rPr>
        <w:t xml:space="preserve">Week 4 </w:t>
      </w:r>
      <w:r>
        <w:rPr>
          <w:rFonts w:ascii="Cambria" w:eastAsia="Cambria" w:hAnsi="Cambria" w:cs="Cambria"/>
          <w:sz w:val="20"/>
          <w:szCs w:val="20"/>
        </w:rPr>
        <w:t>– Serious Play - The “Magic Circle” and Huizinga</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nl-NL"/>
        </w:rPr>
        <w:t xml:space="preserve">Week 5 </w:t>
      </w:r>
      <w:r>
        <w:rPr>
          <w:rFonts w:ascii="Cambria" w:eastAsia="Cambria" w:hAnsi="Cambria" w:cs="Cambria"/>
          <w:sz w:val="20"/>
          <w:szCs w:val="20"/>
        </w:rPr>
        <w:t>– Narrative Structure Introduction</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nl-NL"/>
        </w:rPr>
        <w:t xml:space="preserve">Week 6 </w:t>
      </w:r>
      <w:r>
        <w:rPr>
          <w:rFonts w:ascii="Cambria" w:eastAsia="Cambria" w:hAnsi="Cambria" w:cs="Cambria"/>
          <w:sz w:val="20"/>
          <w:szCs w:val="20"/>
        </w:rPr>
        <w:t>– Building a “Furnished” World</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nl-NL"/>
        </w:rPr>
        <w:t xml:space="preserve">Week 7 </w:t>
      </w:r>
      <w:r>
        <w:rPr>
          <w:rFonts w:ascii="Cambria" w:eastAsia="Cambria" w:hAnsi="Cambria" w:cs="Cambria"/>
          <w:sz w:val="20"/>
          <w:szCs w:val="20"/>
        </w:rPr>
        <w:t xml:space="preserve">– </w:t>
      </w:r>
      <w:proofErr w:type="spellStart"/>
      <w:r>
        <w:rPr>
          <w:rFonts w:ascii="Cambria" w:eastAsia="Cambria" w:hAnsi="Cambria" w:cs="Cambria"/>
          <w:sz w:val="20"/>
          <w:szCs w:val="20"/>
        </w:rPr>
        <w:t>Ludonarrative</w:t>
      </w:r>
      <w:proofErr w:type="spellEnd"/>
      <w:r>
        <w:rPr>
          <w:rFonts w:ascii="Cambria" w:eastAsia="Cambria" w:hAnsi="Cambria" w:cs="Cambria"/>
          <w:sz w:val="20"/>
          <w:szCs w:val="20"/>
        </w:rPr>
        <w:t xml:space="preserve"> and Dissonance </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nl-NL"/>
        </w:rPr>
        <w:t xml:space="preserve">Week 8 </w:t>
      </w:r>
      <w:r>
        <w:rPr>
          <w:rFonts w:ascii="Cambria" w:eastAsia="Cambria" w:hAnsi="Cambria" w:cs="Cambria"/>
          <w:sz w:val="20"/>
          <w:szCs w:val="20"/>
        </w:rPr>
        <w:t>– Cohesive Theme-</w:t>
      </w:r>
      <w:proofErr w:type="spellStart"/>
      <w:r>
        <w:rPr>
          <w:rFonts w:ascii="Cambria" w:eastAsia="Cambria" w:hAnsi="Cambria" w:cs="Cambria"/>
          <w:sz w:val="20"/>
          <w:szCs w:val="20"/>
        </w:rPr>
        <w:t>ing</w:t>
      </w:r>
      <w:proofErr w:type="spellEnd"/>
      <w:r>
        <w:rPr>
          <w:rFonts w:ascii="Cambria" w:eastAsia="Cambria" w:hAnsi="Cambria" w:cs="Cambria"/>
          <w:sz w:val="20"/>
          <w:szCs w:val="20"/>
        </w:rPr>
        <w:t xml:space="preserve"> - Top-Down or Bottom-Up Design?</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lang w:val="nl-NL"/>
        </w:rPr>
        <w:t xml:space="preserve">Week 9 </w:t>
      </w:r>
      <w:r>
        <w:rPr>
          <w:rFonts w:ascii="Cambria" w:eastAsia="Cambria" w:hAnsi="Cambria" w:cs="Cambria"/>
          <w:sz w:val="20"/>
          <w:szCs w:val="20"/>
        </w:rPr>
        <w:t>– Thinking in Space - Level Design</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10 - Training the Audience?  Tutorials and Teaching</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11 - Character Design - Convincing Depth</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12 - Iterating on Existing Systems</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13 - Adding Difficulty and Staging</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14 - Structure and Pacing</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 15 - Design Document Development and Proposal</w:t>
      </w:r>
    </w:p>
    <w:p w:rsidR="00C77105" w:rsidRDefault="004655AC">
      <w:pPr>
        <w:pStyle w:val="Body"/>
        <w:tabs>
          <w:tab w:val="left" w:pos="360"/>
          <w:tab w:val="left" w:pos="720"/>
        </w:tabs>
        <w:spacing w:after="0" w:line="240" w:lineRule="auto"/>
        <w:rPr>
          <w:rStyle w:val="PageNumber"/>
        </w:rPr>
      </w:pPr>
      <w:r>
        <w:rPr>
          <w:rFonts w:ascii="Cambria" w:eastAsia="Cambria" w:hAnsi="Cambria" w:cs="Cambria"/>
          <w:sz w:val="20"/>
          <w:szCs w:val="20"/>
        </w:rPr>
        <w:t>Week 16 - Final Presentations and Critique</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rsidR="00C77105" w:rsidRDefault="004B777A">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utilize new lab in 3rd floor library</w:t>
      </w:r>
    </w:p>
    <w:p w:rsidR="00C77105" w:rsidRDefault="00C77105">
      <w:pPr>
        <w:pStyle w:val="Body"/>
        <w:tabs>
          <w:tab w:val="left" w:pos="360"/>
          <w:tab w:val="left" w:pos="720"/>
        </w:tabs>
        <w:spacing w:after="0" w:line="240" w:lineRule="auto"/>
        <w:rPr>
          <w:rFonts w:ascii="Cambria" w:eastAsia="Cambria" w:hAnsi="Cambria" w:cs="Cambria"/>
          <w:sz w:val="20"/>
          <w:szCs w:val="20"/>
        </w:rPr>
      </w:pPr>
    </w:p>
    <w:p w:rsidR="00C77105" w:rsidRDefault="004655AC">
      <w:pPr>
        <w:pStyle w:val="ListParagraph"/>
        <w:numPr>
          <w:ilvl w:val="0"/>
          <w:numId w:val="6"/>
        </w:numPr>
        <w:spacing w:after="0" w:line="240" w:lineRule="auto"/>
        <w:rPr>
          <w:rFonts w:ascii="Cambria" w:eastAsia="Cambria" w:hAnsi="Cambria" w:cs="Cambria"/>
          <w:sz w:val="20"/>
          <w:szCs w:val="20"/>
        </w:rPr>
      </w:pPr>
      <w:r>
        <w:rPr>
          <w:rStyle w:val="PageNumber"/>
          <w:rFonts w:ascii="Cambria" w:eastAsia="Cambria" w:hAnsi="Cambria" w:cs="Cambria"/>
          <w:sz w:val="20"/>
          <w:szCs w:val="20"/>
        </w:rPr>
        <w:t>Will this require additional faculty, supplies, etc.?</w:t>
      </w:r>
    </w:p>
    <w:p w:rsidR="00C77105" w:rsidRDefault="004655AC">
      <w:pPr>
        <w:pStyle w:val="Body"/>
        <w:tabs>
          <w:tab w:val="left" w:pos="360"/>
          <w:tab w:val="left" w:pos="720"/>
        </w:tabs>
        <w:spacing w:after="0" w:line="240" w:lineRule="auto"/>
        <w:rPr>
          <w:rFonts w:ascii="Cambria" w:eastAsia="Cambria" w:hAnsi="Cambria" w:cs="Cambria"/>
          <w:b/>
          <w:bCs/>
          <w:sz w:val="20"/>
          <w:szCs w:val="20"/>
        </w:rPr>
      </w:pPr>
      <w:r>
        <w:rPr>
          <w:rFonts w:ascii="Cambria" w:eastAsia="Cambria" w:hAnsi="Cambria" w:cs="Cambria"/>
          <w:b/>
          <w:bCs/>
          <w:sz w:val="20"/>
          <w:szCs w:val="20"/>
        </w:rPr>
        <w:tab/>
      </w:r>
      <w:r>
        <w:rPr>
          <w:rFonts w:ascii="Cambria" w:eastAsia="Cambria" w:hAnsi="Cambria" w:cs="Cambria"/>
          <w:b/>
          <w:bCs/>
          <w:sz w:val="20"/>
          <w:szCs w:val="20"/>
        </w:rPr>
        <w:tab/>
        <w:t>no</w:t>
      </w:r>
    </w:p>
    <w:p w:rsidR="00C77105" w:rsidRDefault="00C77105">
      <w:pPr>
        <w:pStyle w:val="Body"/>
        <w:tabs>
          <w:tab w:val="left" w:pos="360"/>
          <w:tab w:val="left" w:pos="720"/>
        </w:tabs>
        <w:spacing w:after="0" w:line="240" w:lineRule="auto"/>
        <w:rPr>
          <w:rStyle w:val="PageNumber"/>
          <w:rFonts w:ascii="Cambria" w:eastAsia="Cambria" w:hAnsi="Cambria" w:cs="Cambria"/>
          <w:b/>
          <w:bCs/>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sidR="00C00DC2">
        <w:rPr>
          <w:rFonts w:ascii="Helvetica" w:hAnsi="Helvetica"/>
          <w:b/>
          <w:bCs/>
        </w:rPr>
        <w:t>No</w:t>
      </w:r>
      <w:r>
        <w:rPr>
          <w:rFonts w:ascii="Helvetica" w:hAnsi="Helvetica"/>
          <w:b/>
          <w:bCs/>
        </w:rPr>
        <w:t xml:space="preserve"> </w:t>
      </w:r>
      <w:r>
        <w:rPr>
          <w:rFonts w:ascii="Cambria" w:eastAsia="Cambria" w:hAnsi="Cambria" w:cs="Cambria"/>
          <w:sz w:val="20"/>
          <w:szCs w:val="20"/>
        </w:rPr>
        <w:tab/>
        <w:t xml:space="preserve">Does this course require course fees?  </w:t>
      </w:r>
    </w:p>
    <w:p w:rsidR="00C77105" w:rsidRDefault="004655AC">
      <w:pPr>
        <w:pStyle w:val="Body"/>
        <w:tabs>
          <w:tab w:val="left" w:pos="360"/>
          <w:tab w:val="left" w:pos="720"/>
        </w:tabs>
        <w:spacing w:after="0" w:line="240" w:lineRule="auto"/>
        <w:rPr>
          <w:rFonts w:ascii="Cambria" w:eastAsia="Cambria" w:hAnsi="Cambria" w:cs="Cambria"/>
          <w:i/>
          <w:iCs/>
          <w:color w:val="FF0000"/>
          <w:sz w:val="20"/>
          <w:szCs w:val="20"/>
          <w:u w:color="FF0000"/>
        </w:rPr>
      </w:pPr>
      <w:r>
        <w:rPr>
          <w:rFonts w:ascii="Cambria" w:eastAsia="Cambria" w:hAnsi="Cambria" w:cs="Cambria"/>
          <w:i/>
          <w:iCs/>
          <w:color w:val="FF0000"/>
          <w:sz w:val="20"/>
          <w:szCs w:val="20"/>
          <w:u w:color="FF0000"/>
        </w:rPr>
        <w:tab/>
        <w:t>If yes: please attach the New Program Tuition and Fees form, which is available from the UCC website.</w:t>
      </w:r>
    </w:p>
    <w:p w:rsidR="00C77105" w:rsidRDefault="00C77105">
      <w:pPr>
        <w:pStyle w:val="Body"/>
        <w:tabs>
          <w:tab w:val="left" w:pos="360"/>
          <w:tab w:val="left" w:pos="720"/>
        </w:tabs>
        <w:spacing w:after="0"/>
        <w:rPr>
          <w:rFonts w:ascii="Cambria" w:eastAsia="Cambria" w:hAnsi="Cambria" w:cs="Cambria"/>
          <w:b/>
          <w:bCs/>
          <w:u w:val="single"/>
        </w:rPr>
      </w:pPr>
    </w:p>
    <w:p w:rsidR="00C77105" w:rsidRDefault="00C77105">
      <w:pPr>
        <w:pStyle w:val="Body"/>
        <w:tabs>
          <w:tab w:val="left" w:pos="360"/>
          <w:tab w:val="left" w:pos="720"/>
        </w:tabs>
        <w:spacing w:after="0"/>
        <w:rPr>
          <w:rFonts w:ascii="Cambria" w:eastAsia="Cambria" w:hAnsi="Cambria" w:cs="Cambria"/>
          <w:b/>
          <w:bCs/>
          <w:u w:val="single"/>
        </w:rPr>
      </w:pPr>
    </w:p>
    <w:p w:rsidR="00C77105" w:rsidRDefault="004655AC">
      <w:pPr>
        <w:pStyle w:val="Body"/>
        <w:tabs>
          <w:tab w:val="left" w:pos="360"/>
          <w:tab w:val="left" w:pos="720"/>
        </w:tabs>
        <w:spacing w:after="0"/>
        <w:rPr>
          <w:rFonts w:ascii="Cambria" w:eastAsia="Cambria" w:hAnsi="Cambria" w:cs="Cambria"/>
          <w:b/>
          <w:bCs/>
          <w:u w:val="single"/>
        </w:rPr>
      </w:pPr>
      <w:r>
        <w:rPr>
          <w:rFonts w:ascii="Cambria" w:eastAsia="Cambria" w:hAnsi="Cambria" w:cs="Cambria"/>
          <w:b/>
          <w:bCs/>
          <w:u w:val="single"/>
        </w:rPr>
        <w:t>Course Justification</w:t>
      </w:r>
    </w:p>
    <w:p w:rsidR="00C77105" w:rsidRDefault="004655AC">
      <w:pPr>
        <w:pStyle w:val="Body"/>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rsidR="00C77105" w:rsidRDefault="004655AC">
      <w:pPr>
        <w:pStyle w:val="Body"/>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rsidR="00C77105" w:rsidRDefault="00C00DC2" w:rsidP="00E95B44">
      <w:pPr>
        <w:pStyle w:val="Body"/>
        <w:tabs>
          <w:tab w:val="left" w:pos="360"/>
          <w:tab w:val="left" w:pos="720"/>
        </w:tabs>
        <w:spacing w:after="0"/>
        <w:ind w:left="360"/>
        <w:rPr>
          <w:rFonts w:ascii="Cambria" w:eastAsia="Cambria" w:hAnsi="Cambria" w:cs="Cambria"/>
          <w:sz w:val="20"/>
          <w:szCs w:val="20"/>
        </w:rPr>
      </w:pPr>
      <w:r>
        <w:rPr>
          <w:rFonts w:ascii="Cambria" w:eastAsia="Cambria" w:hAnsi="Cambria" w:cs="Cambria"/>
          <w:sz w:val="20"/>
          <w:szCs w:val="20"/>
        </w:rPr>
        <w:t>This c</w:t>
      </w:r>
      <w:r w:rsidR="004655AC">
        <w:rPr>
          <w:rFonts w:ascii="Cambria" w:eastAsia="Cambria" w:hAnsi="Cambria" w:cs="Cambria"/>
          <w:sz w:val="20"/>
          <w:szCs w:val="20"/>
        </w:rPr>
        <w:t xml:space="preserve">ourse will </w:t>
      </w:r>
      <w:r>
        <w:rPr>
          <w:rFonts w:ascii="Cambria" w:eastAsia="Cambria" w:hAnsi="Cambria" w:cs="Cambria"/>
          <w:sz w:val="20"/>
          <w:szCs w:val="20"/>
        </w:rPr>
        <w:t>be</w:t>
      </w:r>
      <w:r w:rsidR="004655AC">
        <w:rPr>
          <w:rFonts w:ascii="Cambria" w:eastAsia="Cambria" w:hAnsi="Cambria" w:cs="Cambria"/>
          <w:sz w:val="20"/>
          <w:szCs w:val="20"/>
        </w:rPr>
        <w:t xml:space="preserve"> an introduction to game design principles, later expanded upon both technically and conceptually in future classes.  This course lays the groundwork for those future classes, and avoids reliance on any particular technology or methodology, instead focusing on surveying and examining the field.</w:t>
      </w:r>
      <w:r>
        <w:rPr>
          <w:rFonts w:ascii="Cambria" w:eastAsia="Cambria" w:hAnsi="Cambria" w:cs="Cambria"/>
          <w:sz w:val="20"/>
          <w:szCs w:val="20"/>
        </w:rPr>
        <w:t xml:space="preserve">  These courses will become part of a new specific emphasis area within the Studio Art Empha</w:t>
      </w:r>
      <w:r w:rsidR="00E95B44">
        <w:rPr>
          <w:rFonts w:ascii="Cambria" w:eastAsia="Cambria" w:hAnsi="Cambria" w:cs="Cambria"/>
          <w:sz w:val="20"/>
          <w:szCs w:val="20"/>
        </w:rPr>
        <w:t>sis, like painting or sculpture</w:t>
      </w:r>
      <w:r>
        <w:rPr>
          <w:rFonts w:ascii="Cambria" w:eastAsia="Cambria" w:hAnsi="Cambria" w:cs="Cambria"/>
          <w:sz w:val="20"/>
          <w:szCs w:val="20"/>
        </w:rPr>
        <w:t xml:space="preserve"> (proposal forthcoming)</w:t>
      </w:r>
      <w:r w:rsidR="00E95B44">
        <w:rPr>
          <w:rFonts w:ascii="Cambria" w:eastAsia="Cambria" w:hAnsi="Cambria" w:cs="Cambria"/>
          <w:sz w:val="20"/>
          <w:szCs w:val="20"/>
        </w:rPr>
        <w:t>.</w:t>
      </w:r>
    </w:p>
    <w:p w:rsidR="00C77105" w:rsidRDefault="00C77105">
      <w:pPr>
        <w:pStyle w:val="Body"/>
        <w:tabs>
          <w:tab w:val="left" w:pos="360"/>
          <w:tab w:val="left" w:pos="720"/>
        </w:tabs>
        <w:spacing w:after="0"/>
        <w:rPr>
          <w:rStyle w:val="PageNumber"/>
          <w:rFonts w:ascii="Cambria" w:eastAsia="Cambria" w:hAnsi="Cambria" w:cs="Cambria"/>
          <w:sz w:val="20"/>
          <w:szCs w:val="20"/>
        </w:rPr>
      </w:pPr>
    </w:p>
    <w:p w:rsidR="00C77105" w:rsidRDefault="004655AC">
      <w:pPr>
        <w:pStyle w:val="Body"/>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established by the department for the curriculum?  If course is mandated by an accrediting or certifying agency, include the directive.</w:t>
      </w:r>
    </w:p>
    <w:p w:rsidR="00E95B44" w:rsidRDefault="00E95B44">
      <w:pPr>
        <w:pStyle w:val="Body"/>
        <w:tabs>
          <w:tab w:val="left" w:pos="360"/>
          <w:tab w:val="left" w:pos="810"/>
        </w:tabs>
        <w:spacing w:after="0"/>
        <w:ind w:left="360"/>
        <w:rPr>
          <w:rFonts w:ascii="Cambria" w:eastAsia="Cambria" w:hAnsi="Cambria" w:cs="Cambria"/>
          <w:sz w:val="20"/>
          <w:szCs w:val="20"/>
        </w:rPr>
      </w:pPr>
    </w:p>
    <w:p w:rsidR="00C00DC2" w:rsidRDefault="00C00DC2" w:rsidP="00E95B44">
      <w:pPr>
        <w:pStyle w:val="Body"/>
        <w:tabs>
          <w:tab w:val="left" w:pos="360"/>
          <w:tab w:val="left" w:pos="720"/>
        </w:tabs>
        <w:spacing w:after="0"/>
        <w:ind w:left="360"/>
        <w:rPr>
          <w:rFonts w:ascii="Cambria" w:eastAsia="Cambria" w:hAnsi="Cambria" w:cs="Cambria"/>
          <w:sz w:val="20"/>
          <w:szCs w:val="20"/>
        </w:rPr>
      </w:pPr>
      <w:r w:rsidRPr="00E95B44">
        <w:rPr>
          <w:rFonts w:ascii="Cambria" w:eastAsia="Cambria" w:hAnsi="Cambria" w:cs="Cambria"/>
          <w:sz w:val="20"/>
          <w:szCs w:val="20"/>
        </w:rPr>
        <w:t xml:space="preserve">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w:t>
      </w:r>
    </w:p>
    <w:p w:rsidR="00E95B44" w:rsidRPr="00E95B44" w:rsidRDefault="00E95B44" w:rsidP="00E95B44">
      <w:pPr>
        <w:pStyle w:val="Body"/>
        <w:tabs>
          <w:tab w:val="left" w:pos="360"/>
          <w:tab w:val="left" w:pos="720"/>
        </w:tabs>
        <w:spacing w:after="0"/>
        <w:ind w:left="360"/>
        <w:rPr>
          <w:rFonts w:ascii="Cambria" w:eastAsia="Cambria" w:hAnsi="Cambria" w:cs="Cambria"/>
          <w:sz w:val="20"/>
          <w:szCs w:val="20"/>
        </w:rPr>
      </w:pPr>
    </w:p>
    <w:p w:rsidR="00C77105" w:rsidRDefault="00C00DC2">
      <w:pPr>
        <w:pStyle w:val="Body"/>
        <w:tabs>
          <w:tab w:val="left" w:pos="360"/>
          <w:tab w:val="left" w:pos="810"/>
        </w:tabs>
        <w:spacing w:after="0"/>
        <w:ind w:left="360"/>
        <w:rPr>
          <w:rFonts w:ascii="Cambria" w:eastAsia="Cambria" w:hAnsi="Cambria" w:cs="Cambria"/>
          <w:color w:val="808080"/>
          <w:sz w:val="20"/>
          <w:szCs w:val="20"/>
          <w:u w:color="808080"/>
          <w:shd w:val="clear" w:color="auto" w:fill="D9D9D9"/>
        </w:rPr>
      </w:pPr>
      <w:r>
        <w:rPr>
          <w:rStyle w:val="PageNumber"/>
          <w:rFonts w:ascii="Cambria" w:eastAsia="Cambria" w:hAnsi="Cambria" w:cs="Cambria"/>
          <w:sz w:val="20"/>
          <w:szCs w:val="20"/>
        </w:rPr>
        <w:t xml:space="preserve">Game Design contributes to the diversity and ever-changing digital creative field, mingling 3D creating, 2D creation, digital creation and story-telling.  This </w:t>
      </w:r>
      <w:proofErr w:type="gramStart"/>
      <w:r>
        <w:rPr>
          <w:rStyle w:val="PageNumber"/>
          <w:rFonts w:ascii="Cambria" w:eastAsia="Cambria" w:hAnsi="Cambria" w:cs="Cambria"/>
          <w:sz w:val="20"/>
          <w:szCs w:val="20"/>
        </w:rPr>
        <w:t>is a reflection of</w:t>
      </w:r>
      <w:proofErr w:type="gramEnd"/>
      <w:r>
        <w:rPr>
          <w:rStyle w:val="PageNumber"/>
          <w:rFonts w:ascii="Cambria" w:eastAsia="Cambria" w:hAnsi="Cambria" w:cs="Cambria"/>
          <w:sz w:val="20"/>
          <w:szCs w:val="20"/>
        </w:rPr>
        <w:t xml:space="preserve"> the contemporary artistic practice that our students will become a part of.  Everything mingles together to form something new.  Just like other majors who need to be prepared for the expected 3+ jobs they will have in their career, art majors need to be </w:t>
      </w:r>
      <w:proofErr w:type="spellStart"/>
      <w:r>
        <w:rPr>
          <w:rStyle w:val="PageNumber"/>
          <w:rFonts w:ascii="Cambria" w:eastAsia="Cambria" w:hAnsi="Cambria" w:cs="Cambria"/>
          <w:sz w:val="20"/>
          <w:szCs w:val="20"/>
        </w:rPr>
        <w:t>versitile</w:t>
      </w:r>
      <w:proofErr w:type="spellEnd"/>
      <w:r>
        <w:rPr>
          <w:rStyle w:val="PageNumber"/>
          <w:rFonts w:ascii="Cambria" w:eastAsia="Cambria" w:hAnsi="Cambria" w:cs="Cambria"/>
          <w:sz w:val="20"/>
          <w:szCs w:val="20"/>
        </w:rPr>
        <w:t>.  These courses will add to the more traditional course-work.</w:t>
      </w:r>
      <w:r>
        <w:rPr>
          <w:rStyle w:val="PageNumber"/>
          <w:rFonts w:ascii="Cambria" w:eastAsia="Cambria" w:hAnsi="Cambria" w:cs="Cambria"/>
          <w:sz w:val="20"/>
          <w:szCs w:val="20"/>
        </w:rPr>
        <w:br/>
      </w:r>
      <w:r>
        <w:rPr>
          <w:rStyle w:val="PageNumber"/>
          <w:rFonts w:ascii="Cambria" w:eastAsia="Cambria" w:hAnsi="Cambria" w:cs="Cambria"/>
          <w:sz w:val="20"/>
          <w:szCs w:val="20"/>
        </w:rPr>
        <w:br/>
      </w:r>
      <w:r w:rsidR="004655AC">
        <w:rPr>
          <w:rFonts w:ascii="Cambria" w:eastAsia="Cambria" w:hAnsi="Cambria" w:cs="Cambria"/>
          <w:sz w:val="20"/>
          <w:szCs w:val="20"/>
        </w:rPr>
        <w:t xml:space="preserve">c. Student population served. </w:t>
      </w:r>
      <w:r>
        <w:rPr>
          <w:rFonts w:ascii="Cambria" w:eastAsia="Cambria" w:hAnsi="Cambria" w:cs="Cambria"/>
          <w:sz w:val="20"/>
          <w:szCs w:val="20"/>
        </w:rPr>
        <w:br/>
      </w:r>
      <w:r w:rsidR="00E95B44">
        <w:rPr>
          <w:rFonts w:ascii="Cambria" w:eastAsia="Cambria" w:hAnsi="Cambria" w:cs="Cambria"/>
          <w:sz w:val="20"/>
          <w:szCs w:val="20"/>
        </w:rPr>
        <w:t>Any interested student.</w:t>
      </w:r>
    </w:p>
    <w:p w:rsidR="00C77105" w:rsidRDefault="00C77105">
      <w:pPr>
        <w:pStyle w:val="Body"/>
        <w:tabs>
          <w:tab w:val="left" w:pos="360"/>
          <w:tab w:val="left" w:pos="720"/>
        </w:tabs>
        <w:spacing w:after="0" w:line="240" w:lineRule="auto"/>
        <w:ind w:left="360" w:firstLine="360"/>
        <w:rPr>
          <w:rStyle w:val="PageNumber"/>
        </w:rPr>
      </w:pPr>
    </w:p>
    <w:p w:rsidR="00C77105" w:rsidRDefault="004655AC">
      <w:pPr>
        <w:pStyle w:val="Body"/>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rsidR="00C77105" w:rsidRDefault="004655AC">
      <w:pPr>
        <w:pStyle w:val="Body"/>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Course is lower level.  Because the skills and concepts learned in the class are universal and could be applied in many different disciplines (Computer Science, Business, Design, etc</w:t>
      </w:r>
      <w:r w:rsidR="00E95B44">
        <w:rPr>
          <w:rFonts w:ascii="Cambria" w:eastAsia="Cambria" w:hAnsi="Cambria" w:cs="Cambria"/>
          <w:sz w:val="20"/>
          <w:szCs w:val="20"/>
        </w:rPr>
        <w:t>.</w:t>
      </w:r>
      <w:r>
        <w:rPr>
          <w:rFonts w:ascii="Cambria" w:eastAsia="Cambria" w:hAnsi="Cambria" w:cs="Cambria"/>
          <w:sz w:val="20"/>
          <w:szCs w:val="20"/>
        </w:rPr>
        <w:t>)</w:t>
      </w:r>
      <w:r w:rsidR="00E95B44">
        <w:rPr>
          <w:rFonts w:ascii="Cambria" w:eastAsia="Cambria" w:hAnsi="Cambria" w:cs="Cambria"/>
          <w:sz w:val="20"/>
          <w:szCs w:val="20"/>
        </w:rPr>
        <w:t>,</w:t>
      </w:r>
      <w:r>
        <w:rPr>
          <w:rFonts w:ascii="Cambria" w:eastAsia="Cambria" w:hAnsi="Cambria" w:cs="Cambria"/>
          <w:sz w:val="20"/>
          <w:szCs w:val="20"/>
        </w:rPr>
        <w:t xml:space="preserve"> it is </w:t>
      </w:r>
      <w:r w:rsidR="00E95B44">
        <w:rPr>
          <w:rFonts w:ascii="Cambria" w:eastAsia="Cambria" w:hAnsi="Cambria" w:cs="Cambria"/>
          <w:sz w:val="20"/>
          <w:szCs w:val="20"/>
        </w:rPr>
        <w:t>appropriate that</w:t>
      </w:r>
      <w:r>
        <w:rPr>
          <w:rFonts w:ascii="Cambria" w:eastAsia="Cambria" w:hAnsi="Cambria" w:cs="Cambria"/>
          <w:sz w:val="20"/>
          <w:szCs w:val="20"/>
        </w:rPr>
        <w:t xml:space="preserve"> the course </w:t>
      </w:r>
      <w:r w:rsidR="00E95B44">
        <w:rPr>
          <w:rFonts w:ascii="Cambria" w:eastAsia="Cambria" w:hAnsi="Cambria" w:cs="Cambria"/>
          <w:sz w:val="20"/>
          <w:szCs w:val="20"/>
        </w:rPr>
        <w:t>be</w:t>
      </w:r>
      <w:r>
        <w:rPr>
          <w:rFonts w:ascii="Cambria" w:eastAsia="Cambria" w:hAnsi="Cambria" w:cs="Cambria"/>
          <w:sz w:val="20"/>
          <w:szCs w:val="20"/>
        </w:rPr>
        <w:t xml:space="preserve"> at a lower level.  </w:t>
      </w: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rPr>
          <w:rFonts w:ascii="Cambria" w:eastAsia="Cambria" w:hAnsi="Cambria" w:cs="Cambria"/>
          <w:sz w:val="20"/>
          <w:szCs w:val="20"/>
        </w:rPr>
      </w:pPr>
    </w:p>
    <w:p w:rsidR="00E95B44" w:rsidRDefault="00E95B44">
      <w:pPr>
        <w:pStyle w:val="Body"/>
        <w:tabs>
          <w:tab w:val="left" w:pos="360"/>
          <w:tab w:val="left" w:pos="720"/>
        </w:tabs>
        <w:spacing w:after="0"/>
      </w:pPr>
    </w:p>
    <w:p w:rsidR="00C77105" w:rsidRDefault="004655AC">
      <w:pPr>
        <w:pStyle w:val="Body"/>
        <w:tabs>
          <w:tab w:val="left" w:pos="360"/>
          <w:tab w:val="left" w:pos="720"/>
        </w:tabs>
        <w:spacing w:after="0" w:line="240" w:lineRule="auto"/>
        <w:jc w:val="center"/>
        <w:rPr>
          <w:rFonts w:ascii="Cambria" w:eastAsia="Cambria" w:hAnsi="Cambria" w:cs="Cambria"/>
          <w:b/>
          <w:bCs/>
          <w:sz w:val="28"/>
          <w:szCs w:val="28"/>
        </w:rPr>
      </w:pPr>
      <w:proofErr w:type="spellStart"/>
      <w:r>
        <w:rPr>
          <w:rFonts w:ascii="Cambria" w:eastAsia="Cambria" w:hAnsi="Cambria" w:cs="Cambria"/>
          <w:b/>
          <w:bCs/>
          <w:sz w:val="28"/>
          <w:szCs w:val="28"/>
          <w:lang w:val="it-IT"/>
        </w:rPr>
        <w:t>Assessment</w:t>
      </w:r>
      <w:proofErr w:type="spellEnd"/>
    </w:p>
    <w:p w:rsidR="00C77105" w:rsidRDefault="00C77105">
      <w:pPr>
        <w:pStyle w:val="Body"/>
        <w:tabs>
          <w:tab w:val="left" w:pos="360"/>
          <w:tab w:val="left" w:pos="810"/>
        </w:tabs>
        <w:spacing w:after="0"/>
        <w:rPr>
          <w:rStyle w:val="PageNumber"/>
          <w:rFonts w:ascii="Cambria" w:eastAsia="Cambria" w:hAnsi="Cambria" w:cs="Cambria"/>
          <w:sz w:val="20"/>
          <w:szCs w:val="20"/>
        </w:rPr>
      </w:pPr>
    </w:p>
    <w:p w:rsidR="00C77105" w:rsidRDefault="004655AC">
      <w:pPr>
        <w:pStyle w:val="Body"/>
        <w:tabs>
          <w:tab w:val="left" w:pos="360"/>
          <w:tab w:val="left" w:pos="810"/>
        </w:tabs>
        <w:spacing w:after="0"/>
        <w:rPr>
          <w:rFonts w:ascii="Cambria" w:eastAsia="Cambria" w:hAnsi="Cambria" w:cs="Cambria"/>
          <w:b/>
          <w:bCs/>
          <w:u w:val="single"/>
        </w:rPr>
      </w:pPr>
      <w:r>
        <w:rPr>
          <w:rFonts w:ascii="Cambria" w:eastAsia="Cambria" w:hAnsi="Cambria" w:cs="Cambria"/>
          <w:b/>
          <w:bCs/>
          <w:u w:val="single"/>
        </w:rPr>
        <w:t>Relationship with Current Program-Level Assessment Process</w:t>
      </w: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rsidR="00C77105" w:rsidRDefault="00CE4C4C">
      <w:pPr>
        <w:pStyle w:val="Body"/>
        <w:tabs>
          <w:tab w:val="left" w:pos="360"/>
          <w:tab w:val="left" w:pos="720"/>
        </w:tabs>
        <w:spacing w:after="0" w:line="240" w:lineRule="auto"/>
        <w:rPr>
          <w:rFonts w:ascii="Cambria" w:eastAsia="Cambria" w:hAnsi="Cambria" w:cs="Cambria"/>
          <w:sz w:val="20"/>
          <w:szCs w:val="20"/>
        </w:rPr>
      </w:pPr>
      <w:r w:rsidRPr="00CE4C4C">
        <w:rPr>
          <w:rFonts w:ascii="Cambria" w:eastAsia="Cambria" w:hAnsi="Cambria" w:cs="Cambria"/>
          <w:sz w:val="20"/>
          <w:szCs w:val="20"/>
        </w:rPr>
        <w:t>This course falls under 15-hours Emphasis Area or 24</w:t>
      </w:r>
      <w:r>
        <w:rPr>
          <w:rFonts w:ascii="Cambria" w:eastAsia="Cambria" w:hAnsi="Cambria" w:cs="Cambria"/>
          <w:sz w:val="20"/>
          <w:szCs w:val="20"/>
        </w:rPr>
        <w:t>-</w:t>
      </w:r>
      <w:r w:rsidRPr="00CE4C4C">
        <w:rPr>
          <w:rFonts w:ascii="Cambria" w:eastAsia="Cambria" w:hAnsi="Cambria" w:cs="Cambria"/>
          <w:sz w:val="20"/>
          <w:szCs w:val="20"/>
        </w:rPr>
        <w:t xml:space="preserve">hours upper-level ART section of the curriculum map.  Upper-level will be removed when </w:t>
      </w:r>
      <w:proofErr w:type="spellStart"/>
      <w:r w:rsidRPr="00CE4C4C">
        <w:rPr>
          <w:rFonts w:ascii="Cambria" w:eastAsia="Cambria" w:hAnsi="Cambria" w:cs="Cambria"/>
          <w:sz w:val="20"/>
          <w:szCs w:val="20"/>
        </w:rPr>
        <w:t>Taskstream</w:t>
      </w:r>
      <w:proofErr w:type="spellEnd"/>
      <w:r w:rsidRPr="00CE4C4C">
        <w:rPr>
          <w:rFonts w:ascii="Cambria" w:eastAsia="Cambria" w:hAnsi="Cambria" w:cs="Cambria"/>
          <w:sz w:val="20"/>
          <w:szCs w:val="20"/>
        </w:rPr>
        <w:t xml:space="preserve"> becomes open so that is it 24 hours in ART – so that it matches the bulletin, which does not stipulate that it is upper-level.</w:t>
      </w:r>
      <w:r>
        <w:rPr>
          <w:rFonts w:ascii="Cambria" w:eastAsia="Cambria" w:hAnsi="Cambria" w:cs="Cambria"/>
          <w:sz w:val="20"/>
          <w:szCs w:val="20"/>
        </w:rPr>
        <w:t xml:space="preserve">  This course will introduce PLO 1 and PLO 2.  I will be added to the I/E/R when </w:t>
      </w:r>
      <w:proofErr w:type="spellStart"/>
      <w:r>
        <w:rPr>
          <w:rFonts w:ascii="Cambria" w:eastAsia="Cambria" w:hAnsi="Cambria" w:cs="Cambria"/>
          <w:sz w:val="20"/>
          <w:szCs w:val="20"/>
        </w:rPr>
        <w:t>Taskstream</w:t>
      </w:r>
      <w:proofErr w:type="spellEnd"/>
      <w:r>
        <w:rPr>
          <w:rFonts w:ascii="Cambria" w:eastAsia="Cambria" w:hAnsi="Cambria" w:cs="Cambria"/>
          <w:sz w:val="20"/>
          <w:szCs w:val="20"/>
        </w:rPr>
        <w:t xml:space="preserve"> is opened.</w:t>
      </w:r>
    </w:p>
    <w:p w:rsidR="00CE4C4C" w:rsidRDefault="00CE4C4C" w:rsidP="00CE4C4C">
      <w:pPr>
        <w:pBdr>
          <w:top w:val="none" w:sz="0" w:space="0" w:color="auto"/>
          <w:left w:val="none" w:sz="0" w:space="0" w:color="auto"/>
          <w:bottom w:val="none" w:sz="0" w:space="0" w:color="auto"/>
          <w:right w:val="none" w:sz="0" w:space="0" w:color="auto"/>
          <w:between w:val="none" w:sz="0" w:space="0" w:color="auto"/>
          <w:bar w:val="none" w:sz="0" w:color="auto"/>
        </w:pBdr>
        <w:rPr>
          <w:rFonts w:ascii="Times" w:eastAsia="Times New Roman" w:hAnsi="Times" w:cs="Calibri"/>
          <w:b/>
          <w:bCs/>
          <w:color w:val="000000"/>
          <w:sz w:val="16"/>
          <w:szCs w:val="16"/>
          <w:bdr w:val="none" w:sz="0" w:space="0" w:color="auto"/>
        </w:rPr>
      </w:pPr>
      <w:r>
        <w:rPr>
          <w:rFonts w:ascii="Times" w:eastAsia="Times New Roman" w:hAnsi="Times" w:cs="Calibri"/>
          <w:b/>
          <w:bCs/>
          <w:color w:val="000000"/>
          <w:sz w:val="16"/>
          <w:szCs w:val="16"/>
          <w:bdr w:val="none" w:sz="0" w:space="0" w:color="auto"/>
        </w:rPr>
        <w:t>PLO 1 – Introduce</w:t>
      </w:r>
    </w:p>
    <w:p w:rsidR="00CE4C4C" w:rsidRPr="00CE4C4C" w:rsidRDefault="00CE4C4C" w:rsidP="00CE4C4C">
      <w:pPr>
        <w:pBdr>
          <w:top w:val="none" w:sz="0" w:space="0" w:color="auto"/>
          <w:left w:val="none" w:sz="0" w:space="0" w:color="auto"/>
          <w:bottom w:val="none" w:sz="0" w:space="0" w:color="auto"/>
          <w:right w:val="none" w:sz="0" w:space="0" w:color="auto"/>
          <w:between w:val="none" w:sz="0" w:space="0" w:color="auto"/>
          <w:bar w:val="none" w:sz="0" w:color="auto"/>
        </w:pBdr>
        <w:rPr>
          <w:rFonts w:ascii="Times" w:eastAsia="Times New Roman" w:hAnsi="Times" w:cs="Calibri"/>
          <w:b/>
          <w:bCs/>
          <w:color w:val="000000"/>
          <w:sz w:val="16"/>
          <w:szCs w:val="16"/>
          <w:bdr w:val="none" w:sz="0" w:space="0" w:color="auto"/>
        </w:rPr>
      </w:pPr>
      <w:r w:rsidRPr="00CE4C4C">
        <w:rPr>
          <w:rFonts w:ascii="Times" w:eastAsia="Times New Roman" w:hAnsi="Times" w:cs="Calibri"/>
          <w:b/>
          <w:bCs/>
          <w:color w:val="000000"/>
          <w:sz w:val="16"/>
          <w:szCs w:val="16"/>
          <w:bdr w:val="none" w:sz="0" w:space="0" w:color="auto"/>
        </w:rPr>
        <w:t>Critical Thinking Skills</w:t>
      </w:r>
      <w:r w:rsidRPr="00CE4C4C">
        <w:rPr>
          <w:rFonts w:ascii="Times" w:eastAsia="Times New Roman" w:hAnsi="Times" w:cs="Calibri"/>
          <w:color w:val="000000"/>
          <w:sz w:val="16"/>
          <w:szCs w:val="16"/>
          <w:bdr w:val="none" w:sz="0" w:space="0" w:color="auto"/>
        </w:rPr>
        <w:t xml:space="preserve"> - Students will be able to apply strong critical, analytic and communication skills required to advance in academic and professional fields.</w:t>
      </w:r>
    </w:p>
    <w:p w:rsidR="00CE4C4C" w:rsidRDefault="00CE4C4C" w:rsidP="00CE4C4C">
      <w:pPr>
        <w:pBdr>
          <w:top w:val="none" w:sz="0" w:space="0" w:color="auto"/>
          <w:left w:val="none" w:sz="0" w:space="0" w:color="auto"/>
          <w:bottom w:val="none" w:sz="0" w:space="0" w:color="auto"/>
          <w:right w:val="none" w:sz="0" w:space="0" w:color="auto"/>
          <w:between w:val="none" w:sz="0" w:space="0" w:color="auto"/>
          <w:bar w:val="none" w:sz="0" w:color="auto"/>
        </w:pBdr>
        <w:rPr>
          <w:rFonts w:ascii="Times" w:eastAsia="Times New Roman" w:hAnsi="Times" w:cs="Calibri"/>
          <w:b/>
          <w:bCs/>
          <w:color w:val="000000"/>
          <w:sz w:val="16"/>
          <w:szCs w:val="16"/>
          <w:bdr w:val="none" w:sz="0" w:space="0" w:color="auto"/>
        </w:rPr>
      </w:pPr>
      <w:r>
        <w:rPr>
          <w:rFonts w:ascii="Times" w:eastAsia="Times New Roman" w:hAnsi="Times" w:cs="Calibri"/>
          <w:b/>
          <w:bCs/>
          <w:color w:val="000000"/>
          <w:sz w:val="16"/>
          <w:szCs w:val="16"/>
          <w:bdr w:val="none" w:sz="0" w:space="0" w:color="auto"/>
        </w:rPr>
        <w:t>PLO 2 – Introduce</w:t>
      </w:r>
    </w:p>
    <w:p w:rsidR="00CE4C4C" w:rsidRPr="00CE4C4C" w:rsidRDefault="00CE4C4C" w:rsidP="00CE4C4C">
      <w:pPr>
        <w:pBdr>
          <w:top w:val="none" w:sz="0" w:space="0" w:color="auto"/>
          <w:left w:val="none" w:sz="0" w:space="0" w:color="auto"/>
          <w:bottom w:val="none" w:sz="0" w:space="0" w:color="auto"/>
          <w:right w:val="none" w:sz="0" w:space="0" w:color="auto"/>
          <w:between w:val="none" w:sz="0" w:space="0" w:color="auto"/>
          <w:bar w:val="none" w:sz="0" w:color="auto"/>
        </w:pBdr>
        <w:rPr>
          <w:rFonts w:ascii="Times" w:eastAsia="Times New Roman" w:hAnsi="Times" w:cs="Calibri"/>
          <w:b/>
          <w:bCs/>
          <w:color w:val="000000"/>
          <w:sz w:val="16"/>
          <w:szCs w:val="16"/>
          <w:bdr w:val="none" w:sz="0" w:space="0" w:color="auto"/>
        </w:rPr>
      </w:pPr>
      <w:r w:rsidRPr="00CE4C4C">
        <w:rPr>
          <w:rFonts w:ascii="Times" w:eastAsia="Times New Roman" w:hAnsi="Times" w:cs="Calibri"/>
          <w:b/>
          <w:bCs/>
          <w:color w:val="000000"/>
          <w:sz w:val="16"/>
          <w:szCs w:val="16"/>
          <w:bdr w:val="none" w:sz="0" w:space="0" w:color="auto"/>
        </w:rPr>
        <w:t>Technical Competence -</w:t>
      </w:r>
      <w:r w:rsidRPr="00CE4C4C">
        <w:rPr>
          <w:rFonts w:ascii="Times" w:eastAsia="Times New Roman" w:hAnsi="Times" w:cs="Calibri"/>
          <w:color w:val="000000"/>
          <w:sz w:val="16"/>
          <w:szCs w:val="16"/>
          <w:bdr w:val="none" w:sz="0" w:space="0" w:color="auto"/>
        </w:rPr>
        <w:t xml:space="preserve"> Students will create a body of work in a specific media that culminates in a pre-professional exhibition.</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23. Considering the indicated program-level learning outcome/s (from question #23), please fill out the following table to show how and where this course fits into the program</w:t>
      </w:r>
      <w:r>
        <w:rPr>
          <w:rFonts w:ascii="Cambria" w:eastAsia="Cambria" w:hAnsi="Cambria" w:cs="Cambria"/>
          <w:sz w:val="20"/>
          <w:szCs w:val="20"/>
          <w:rtl/>
        </w:rPr>
        <w:t>’</w:t>
      </w:r>
      <w:r>
        <w:rPr>
          <w:rFonts w:ascii="Cambria" w:eastAsia="Cambria" w:hAnsi="Cambria" w:cs="Cambria"/>
          <w:sz w:val="20"/>
          <w:szCs w:val="20"/>
        </w:rPr>
        <w:t xml:space="preserve">s continuous improvement assessment process. </w:t>
      </w:r>
    </w:p>
    <w:p w:rsidR="00C77105" w:rsidRDefault="00C77105">
      <w:pPr>
        <w:pStyle w:val="Body"/>
        <w:tabs>
          <w:tab w:val="left" w:pos="360"/>
          <w:tab w:val="left" w:pos="720"/>
        </w:tabs>
        <w:spacing w:after="0" w:line="240" w:lineRule="auto"/>
        <w:rPr>
          <w:rStyle w:val="PageNumber"/>
          <w:rFonts w:ascii="Cambria" w:eastAsia="Cambria" w:hAnsi="Cambria" w:cs="Cambria"/>
          <w:sz w:val="20"/>
          <w:szCs w:val="20"/>
        </w:rPr>
      </w:pPr>
    </w:p>
    <w:p w:rsidR="00C77105" w:rsidRDefault="004655AC">
      <w:pPr>
        <w:pStyle w:val="Body"/>
        <w:spacing w:after="240" w:line="240" w:lineRule="auto"/>
        <w:rPr>
          <w:rFonts w:ascii="Cambria" w:eastAsia="Cambria" w:hAnsi="Cambria" w:cs="Cambria"/>
          <w:i/>
          <w:iCs/>
          <w:sz w:val="20"/>
          <w:szCs w:val="20"/>
        </w:rPr>
      </w:pPr>
      <w:r>
        <w:rPr>
          <w:rFonts w:ascii="Cambria" w:eastAsia="Cambria" w:hAnsi="Cambria" w:cs="Cambria"/>
          <w:i/>
          <w:iCs/>
          <w:sz w:val="20"/>
          <w:szCs w:val="20"/>
        </w:rPr>
        <w:t xml:space="preserve">For further assistance, please see the </w:t>
      </w:r>
      <w:r>
        <w:rPr>
          <w:rFonts w:ascii="Cambria" w:eastAsia="Cambria" w:hAnsi="Cambria" w:cs="Cambria"/>
          <w:i/>
          <w:iCs/>
          <w:sz w:val="20"/>
          <w:szCs w:val="20"/>
          <w:rtl/>
        </w:rPr>
        <w:t>‘</w:t>
      </w:r>
      <w:r>
        <w:rPr>
          <w:rFonts w:ascii="Cambria" w:eastAsia="Cambria" w:hAnsi="Cambria" w:cs="Cambria"/>
          <w:i/>
          <w:iCs/>
          <w:sz w:val="20"/>
          <w:szCs w:val="20"/>
        </w:rPr>
        <w:t>Expanded Instructions</w:t>
      </w:r>
      <w:r>
        <w:rPr>
          <w:rFonts w:ascii="Cambria" w:eastAsia="Cambria" w:hAnsi="Cambria" w:cs="Cambria"/>
          <w:i/>
          <w:iCs/>
          <w:sz w:val="20"/>
          <w:szCs w:val="20"/>
          <w:rtl/>
        </w:rPr>
        <w:t xml:space="preserve">’ </w:t>
      </w:r>
      <w:r>
        <w:rPr>
          <w:rFonts w:ascii="Cambria" w:eastAsia="Cambria" w:hAnsi="Cambria" w:cs="Cambria"/>
          <w:i/>
          <w:iCs/>
          <w:sz w:val="20"/>
          <w:szCs w:val="20"/>
        </w:rPr>
        <w:t xml:space="preserve">document available on the UCC - Forms website for guidance, or contact the Office of Assessment at 870-972-2989. </w:t>
      </w:r>
    </w:p>
    <w:p w:rsidR="00C77105" w:rsidRDefault="00C77105">
      <w:pPr>
        <w:pStyle w:val="Body"/>
        <w:spacing w:after="240" w:line="240" w:lineRule="auto"/>
        <w:rPr>
          <w:rFonts w:ascii="Cambria" w:eastAsia="Cambria" w:hAnsi="Cambria" w:cs="Cambria"/>
          <w:b/>
          <w:bCs/>
          <w:sz w:val="2"/>
          <w:szCs w:val="2"/>
          <w:u w:val="single"/>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C77105">
        <w:trPr>
          <w:trHeight w:val="725"/>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Default="004655AC">
            <w:pPr>
              <w:pStyle w:val="Body"/>
              <w:jc w:val="center"/>
            </w:pPr>
            <w:r>
              <w:rPr>
                <w:rFonts w:ascii="Cambria" w:eastAsia="Cambria" w:hAnsi="Cambria" w:cs="Cambria"/>
                <w:b/>
                <w:bCs/>
                <w:sz w:val="20"/>
                <w:szCs w:val="20"/>
              </w:rPr>
              <w:t>Program-Level Outcome 1 (from question #23)</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CE4C4C">
            <w:pPr>
              <w:rPr>
                <w:rFonts w:ascii="Times" w:hAnsi="Times" w:cs="Calibri"/>
                <w:b/>
                <w:bCs/>
                <w:color w:val="000000"/>
                <w:sz w:val="16"/>
                <w:szCs w:val="16"/>
              </w:rPr>
            </w:pPr>
            <w:r>
              <w:rPr>
                <w:rFonts w:ascii="Times" w:hAnsi="Times" w:cs="Calibri"/>
                <w:b/>
                <w:bCs/>
                <w:color w:val="000000"/>
                <w:sz w:val="16"/>
                <w:szCs w:val="16"/>
              </w:rPr>
              <w:t>Critical Thinking Skills</w:t>
            </w:r>
            <w:r>
              <w:rPr>
                <w:rFonts w:ascii="Times" w:hAnsi="Times" w:cs="Calibri"/>
                <w:color w:val="000000"/>
                <w:sz w:val="16"/>
                <w:szCs w:val="16"/>
              </w:rPr>
              <w:t xml:space="preserve"> - Students will be able to apply strong critical, analytic and communication skills required to advance in academic and professional fields.</w:t>
            </w:r>
          </w:p>
          <w:p w:rsidR="00C77105" w:rsidRDefault="00C77105">
            <w:pPr>
              <w:pStyle w:val="Body"/>
              <w:spacing w:after="0" w:line="240" w:lineRule="auto"/>
            </w:pPr>
          </w:p>
        </w:tc>
      </w:tr>
      <w:tr w:rsidR="00CE4C4C">
        <w:trPr>
          <w:trHeight w:val="22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CE4C4C">
            <w:pPr>
              <w:pStyle w:val="Body"/>
              <w:spacing w:after="0" w:line="240" w:lineRule="auto"/>
            </w:pPr>
            <w:r>
              <w:rPr>
                <w:rFonts w:ascii="Cambria" w:eastAsia="Cambria" w:hAnsi="Cambria" w:cs="Cambria"/>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CE4C4C">
            <w:pPr>
              <w:tabs>
                <w:tab w:val="left" w:pos="1890"/>
              </w:tabs>
              <w:autoSpaceDE w:val="0"/>
              <w:autoSpaceDN w:val="0"/>
              <w:adjustRightInd w:val="0"/>
              <w:rPr>
                <w:rFonts w:ascii="Times" w:hAnsi="Times"/>
                <w:color w:val="000000"/>
                <w:sz w:val="16"/>
                <w:szCs w:val="16"/>
              </w:rPr>
            </w:pPr>
            <w:r w:rsidRPr="0029425D">
              <w:rPr>
                <w:rFonts w:ascii="Times" w:hAnsi="Times"/>
                <w:b/>
                <w:color w:val="000000"/>
                <w:sz w:val="16"/>
                <w:szCs w:val="16"/>
              </w:rPr>
              <w:t>Direct Measure</w:t>
            </w:r>
            <w:r>
              <w:rPr>
                <w:rFonts w:ascii="Times" w:hAnsi="Times"/>
                <w:color w:val="000000"/>
                <w:sz w:val="16"/>
                <w:szCs w:val="16"/>
              </w:rPr>
              <w:t>:</w:t>
            </w:r>
          </w:p>
          <w:p w:rsidR="00CE4C4C" w:rsidRPr="00C2239B" w:rsidRDefault="00CE4C4C" w:rsidP="00CE4C4C">
            <w:pPr>
              <w:tabs>
                <w:tab w:val="left" w:pos="1890"/>
              </w:tabs>
              <w:autoSpaceDE w:val="0"/>
              <w:autoSpaceDN w:val="0"/>
              <w:adjustRightInd w:val="0"/>
              <w:rPr>
                <w:rFonts w:ascii="Times" w:hAnsi="Times"/>
                <w:color w:val="000000"/>
                <w:sz w:val="16"/>
                <w:szCs w:val="16"/>
              </w:rPr>
            </w:pPr>
            <w:r w:rsidRPr="00C2239B">
              <w:rPr>
                <w:rFonts w:ascii="Times" w:hAnsi="Times"/>
                <w:color w:val="000000"/>
                <w:sz w:val="16"/>
                <w:szCs w:val="16"/>
              </w:rPr>
              <w:t xml:space="preserve">Description:   </w:t>
            </w:r>
            <w:r>
              <w:rPr>
                <w:rFonts w:ascii="Times" w:hAnsi="Times"/>
                <w:color w:val="000000"/>
                <w:sz w:val="16"/>
                <w:szCs w:val="16"/>
              </w:rPr>
              <w:t>During the</w:t>
            </w:r>
            <w:r w:rsidRPr="00C2239B">
              <w:rPr>
                <w:rFonts w:ascii="Times" w:hAnsi="Times"/>
                <w:color w:val="000000"/>
                <w:sz w:val="16"/>
                <w:szCs w:val="16"/>
              </w:rPr>
              <w:t xml:space="preserve"> Senior Exhibition, students </w:t>
            </w:r>
            <w:r>
              <w:rPr>
                <w:rFonts w:ascii="Times" w:hAnsi="Times"/>
                <w:color w:val="000000"/>
                <w:sz w:val="16"/>
                <w:szCs w:val="16"/>
              </w:rPr>
              <w:t>complete a written statement</w:t>
            </w:r>
            <w:r w:rsidRPr="00C2239B">
              <w:rPr>
                <w:rFonts w:ascii="Times" w:hAnsi="Times"/>
                <w:color w:val="000000"/>
                <w:sz w:val="16"/>
                <w:szCs w:val="16"/>
              </w:rPr>
              <w:t xml:space="preserve"> and </w:t>
            </w:r>
            <w:r>
              <w:rPr>
                <w:rFonts w:ascii="Times" w:hAnsi="Times"/>
                <w:color w:val="000000"/>
                <w:sz w:val="16"/>
                <w:szCs w:val="16"/>
              </w:rPr>
              <w:t>an oral defense</w:t>
            </w:r>
            <w:r w:rsidRPr="00C2239B">
              <w:rPr>
                <w:rFonts w:ascii="Times" w:hAnsi="Times"/>
                <w:color w:val="000000"/>
                <w:sz w:val="16"/>
                <w:szCs w:val="16"/>
              </w:rPr>
              <w:t>.  This is a capstone course designed for senior students, in their graduating year.</w:t>
            </w:r>
          </w:p>
          <w:p w:rsidR="00CE4C4C" w:rsidRPr="00C2239B" w:rsidRDefault="00CE4C4C" w:rsidP="00CE4C4C">
            <w:pPr>
              <w:tabs>
                <w:tab w:val="left" w:pos="1890"/>
              </w:tabs>
              <w:autoSpaceDE w:val="0"/>
              <w:autoSpaceDN w:val="0"/>
              <w:adjustRightInd w:val="0"/>
              <w:rPr>
                <w:rFonts w:ascii="Times" w:hAnsi="Times"/>
                <w:color w:val="000000"/>
                <w:sz w:val="16"/>
                <w:szCs w:val="16"/>
              </w:rPr>
            </w:pPr>
          </w:p>
          <w:p w:rsidR="00CE4C4C" w:rsidRDefault="00CE4C4C" w:rsidP="00CE4C4C">
            <w:pPr>
              <w:tabs>
                <w:tab w:val="left" w:pos="1890"/>
              </w:tabs>
              <w:autoSpaceDE w:val="0"/>
              <w:autoSpaceDN w:val="0"/>
              <w:adjustRightInd w:val="0"/>
              <w:rPr>
                <w:rFonts w:ascii="Times" w:hAnsi="Times"/>
                <w:sz w:val="16"/>
                <w:szCs w:val="16"/>
              </w:rPr>
            </w:pPr>
            <w:r w:rsidRPr="00C2239B">
              <w:rPr>
                <w:rFonts w:ascii="Times" w:hAnsi="Times"/>
                <w:color w:val="000000"/>
                <w:sz w:val="16"/>
                <w:szCs w:val="16"/>
              </w:rPr>
              <w:t xml:space="preserve">Measure: </w:t>
            </w:r>
            <w:r w:rsidRPr="00C2239B">
              <w:rPr>
                <w:rFonts w:ascii="Times" w:hAnsi="Times"/>
                <w:sz w:val="16"/>
                <w:szCs w:val="16"/>
              </w:rPr>
              <w:t xml:space="preserve"> </w:t>
            </w:r>
          </w:p>
          <w:p w:rsidR="00CE4C4C" w:rsidRPr="000976C0" w:rsidRDefault="00CE4C4C" w:rsidP="00CE4C4C">
            <w:pPr>
              <w:tabs>
                <w:tab w:val="left" w:pos="1890"/>
              </w:tabs>
              <w:autoSpaceDE w:val="0"/>
              <w:autoSpaceDN w:val="0"/>
              <w:adjustRightInd w:val="0"/>
              <w:rPr>
                <w:rFonts w:ascii="Times" w:hAnsi="Times"/>
                <w:color w:val="000000"/>
                <w:sz w:val="16"/>
                <w:szCs w:val="16"/>
              </w:rPr>
            </w:pPr>
            <w:r w:rsidRPr="00C2239B">
              <w:rPr>
                <w:rFonts w:ascii="Times" w:hAnsi="Times"/>
                <w:sz w:val="16"/>
                <w:szCs w:val="16"/>
              </w:rPr>
              <w:t xml:space="preserve">A Group of Art </w:t>
            </w:r>
            <w:r>
              <w:rPr>
                <w:rFonts w:ascii="Times" w:hAnsi="Times"/>
                <w:sz w:val="16"/>
                <w:szCs w:val="16"/>
              </w:rPr>
              <w:t xml:space="preserve">+ Design </w:t>
            </w:r>
            <w:r w:rsidRPr="00C2239B">
              <w:rPr>
                <w:rFonts w:ascii="Times" w:hAnsi="Times"/>
                <w:sz w:val="16"/>
                <w:szCs w:val="16"/>
              </w:rPr>
              <w:t xml:space="preserve">Department Faculty evaluate the student’s </w:t>
            </w:r>
            <w:r>
              <w:rPr>
                <w:rFonts w:ascii="Times" w:hAnsi="Times"/>
                <w:sz w:val="16"/>
                <w:szCs w:val="16"/>
              </w:rPr>
              <w:t xml:space="preserve">ability to describe and defend their exhibition </w:t>
            </w:r>
            <w:r w:rsidRPr="00A7274E">
              <w:rPr>
                <w:rFonts w:ascii="Times" w:hAnsi="Times"/>
                <w:sz w:val="16"/>
                <w:szCs w:val="16"/>
              </w:rPr>
              <w:t xml:space="preserve">in both written and oral forms.   </w:t>
            </w:r>
            <w:r>
              <w:rPr>
                <w:rFonts w:ascii="Times" w:hAnsi="Times"/>
                <w:color w:val="000000"/>
                <w:sz w:val="16"/>
                <w:szCs w:val="16"/>
              </w:rPr>
              <w:t xml:space="preserve">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 </w:t>
            </w:r>
            <w:r>
              <w:rPr>
                <w:rFonts w:ascii="Times" w:hAnsi="Times"/>
                <w:sz w:val="16"/>
                <w:szCs w:val="16"/>
              </w:rPr>
              <w:t xml:space="preserve"> </w:t>
            </w:r>
          </w:p>
          <w:p w:rsidR="00CE4C4C" w:rsidRPr="00C2239B" w:rsidRDefault="00CE4C4C" w:rsidP="00CE4C4C">
            <w:pPr>
              <w:pStyle w:val="ListParagraph"/>
              <w:autoSpaceDE w:val="0"/>
              <w:autoSpaceDN w:val="0"/>
              <w:adjustRightInd w:val="0"/>
              <w:rPr>
                <w:rFonts w:ascii="Times" w:hAnsi="Times" w:cs="Times New Roman"/>
                <w:sz w:val="16"/>
                <w:szCs w:val="16"/>
              </w:rPr>
            </w:pPr>
          </w:p>
          <w:p w:rsidR="00CE4C4C" w:rsidRDefault="00CE4C4C" w:rsidP="00CE4C4C">
            <w:pPr>
              <w:autoSpaceDE w:val="0"/>
              <w:autoSpaceDN w:val="0"/>
              <w:adjustRightInd w:val="0"/>
              <w:rPr>
                <w:rFonts w:ascii="Times" w:hAnsi="Times"/>
                <w:sz w:val="16"/>
                <w:szCs w:val="16"/>
              </w:rPr>
            </w:pPr>
            <w:r w:rsidRPr="00C2239B">
              <w:rPr>
                <w:rFonts w:ascii="Times" w:hAnsi="Times"/>
                <w:sz w:val="16"/>
                <w:szCs w:val="16"/>
              </w:rPr>
              <w:t xml:space="preserve">Data Collection: </w:t>
            </w:r>
          </w:p>
          <w:p w:rsidR="00CE4C4C" w:rsidRPr="00C2239B" w:rsidRDefault="00CE4C4C" w:rsidP="00CE4C4C">
            <w:pPr>
              <w:autoSpaceDE w:val="0"/>
              <w:autoSpaceDN w:val="0"/>
              <w:adjustRightInd w:val="0"/>
              <w:rPr>
                <w:rFonts w:ascii="Times" w:hAnsi="Times"/>
                <w:sz w:val="16"/>
                <w:szCs w:val="16"/>
              </w:rPr>
            </w:pPr>
            <w:r>
              <w:rPr>
                <w:rFonts w:ascii="Times" w:hAnsi="Times"/>
                <w:sz w:val="16"/>
                <w:szCs w:val="16"/>
              </w:rPr>
              <w:t>Rubric scored on 5-point scale where 5 = excellent, 4 = above average, 3 = average, 2 = below average, and 1 = unacceptable.</w:t>
            </w:r>
          </w:p>
          <w:p w:rsidR="00CE4C4C" w:rsidRPr="00C2239B" w:rsidRDefault="00CE4C4C" w:rsidP="00CE4C4C">
            <w:pPr>
              <w:autoSpaceDE w:val="0"/>
              <w:autoSpaceDN w:val="0"/>
              <w:adjustRightInd w:val="0"/>
              <w:rPr>
                <w:rFonts w:ascii="Times" w:hAnsi="Times"/>
                <w:sz w:val="16"/>
                <w:szCs w:val="16"/>
              </w:rPr>
            </w:pPr>
          </w:p>
          <w:p w:rsidR="00CE4C4C" w:rsidRDefault="00CE4C4C" w:rsidP="00CE4C4C">
            <w:pPr>
              <w:autoSpaceDE w:val="0"/>
              <w:autoSpaceDN w:val="0"/>
              <w:adjustRightInd w:val="0"/>
              <w:rPr>
                <w:rFonts w:ascii="Times" w:hAnsi="Times"/>
                <w:sz w:val="16"/>
                <w:szCs w:val="16"/>
              </w:rPr>
            </w:pPr>
            <w:r w:rsidRPr="00C2239B">
              <w:rPr>
                <w:rFonts w:ascii="Times" w:hAnsi="Times"/>
                <w:sz w:val="16"/>
                <w:szCs w:val="16"/>
              </w:rPr>
              <w:t xml:space="preserve">Data Analysis:  </w:t>
            </w:r>
          </w:p>
          <w:p w:rsidR="00CE4C4C" w:rsidRDefault="00CE4C4C" w:rsidP="00CE4C4C">
            <w:pPr>
              <w:autoSpaceDE w:val="0"/>
              <w:autoSpaceDN w:val="0"/>
              <w:adjustRightInd w:val="0"/>
              <w:rPr>
                <w:rFonts w:ascii="Times" w:hAnsi="Times"/>
                <w:sz w:val="16"/>
                <w:szCs w:val="16"/>
              </w:rPr>
            </w:pPr>
            <w:r>
              <w:rPr>
                <w:rFonts w:ascii="Times" w:hAnsi="Times"/>
                <w:sz w:val="16"/>
                <w:szCs w:val="16"/>
              </w:rPr>
              <w:t>75% of</w:t>
            </w:r>
            <w:r w:rsidRPr="00C2239B">
              <w:rPr>
                <w:rFonts w:ascii="Times" w:hAnsi="Times"/>
                <w:sz w:val="16"/>
                <w:szCs w:val="16"/>
              </w:rPr>
              <w:t xml:space="preserve"> students will score a combined average of 3.5 or higher</w:t>
            </w:r>
            <w:r>
              <w:rPr>
                <w:rFonts w:ascii="Times" w:hAnsi="Times"/>
                <w:sz w:val="16"/>
                <w:szCs w:val="16"/>
              </w:rPr>
              <w:t>.</w:t>
            </w:r>
          </w:p>
          <w:p w:rsidR="00CE4C4C" w:rsidRDefault="00CE4C4C" w:rsidP="00CE4C4C">
            <w:pPr>
              <w:autoSpaceDE w:val="0"/>
              <w:autoSpaceDN w:val="0"/>
              <w:adjustRightInd w:val="0"/>
              <w:rPr>
                <w:rFonts w:ascii="Times" w:hAnsi="Times"/>
                <w:b/>
                <w:sz w:val="16"/>
                <w:szCs w:val="16"/>
              </w:rPr>
            </w:pPr>
          </w:p>
          <w:p w:rsidR="00CE4C4C" w:rsidRDefault="00CE4C4C" w:rsidP="00CE4C4C">
            <w:pPr>
              <w:autoSpaceDE w:val="0"/>
              <w:autoSpaceDN w:val="0"/>
              <w:adjustRightInd w:val="0"/>
              <w:rPr>
                <w:rFonts w:ascii="Times" w:hAnsi="Times"/>
                <w:sz w:val="16"/>
                <w:szCs w:val="16"/>
              </w:rPr>
            </w:pPr>
            <w:r w:rsidRPr="0029425D">
              <w:rPr>
                <w:rFonts w:ascii="Times" w:hAnsi="Times"/>
                <w:b/>
                <w:sz w:val="16"/>
                <w:szCs w:val="16"/>
              </w:rPr>
              <w:t>Indirect Measure</w:t>
            </w:r>
            <w:r>
              <w:rPr>
                <w:rFonts w:ascii="Times" w:hAnsi="Times"/>
                <w:b/>
                <w:sz w:val="16"/>
                <w:szCs w:val="16"/>
              </w:rPr>
              <w:t>s</w:t>
            </w:r>
            <w:r>
              <w:rPr>
                <w:rFonts w:ascii="Times" w:hAnsi="Times"/>
                <w:sz w:val="16"/>
                <w:szCs w:val="16"/>
              </w:rPr>
              <w:t>:</w:t>
            </w:r>
          </w:p>
          <w:p w:rsidR="00CE4C4C" w:rsidRPr="00D549FF" w:rsidRDefault="00CE4C4C" w:rsidP="00CE4C4C">
            <w:pPr>
              <w:widowControl w:val="0"/>
              <w:tabs>
                <w:tab w:val="left" w:pos="0"/>
                <w:tab w:val="left" w:pos="1800"/>
              </w:tabs>
              <w:autoSpaceDE w:val="0"/>
              <w:autoSpaceDN w:val="0"/>
              <w:adjustRightInd w:val="0"/>
              <w:rPr>
                <w:rFonts w:ascii="Times" w:eastAsiaTheme="minorEastAsia" w:hAnsi="Times" w:cs="Helvetica"/>
                <w:sz w:val="16"/>
                <w:szCs w:val="16"/>
              </w:rPr>
            </w:pPr>
            <w:r>
              <w:rPr>
                <w:rFonts w:ascii="Times" w:hAnsi="Times"/>
                <w:sz w:val="16"/>
                <w:szCs w:val="16"/>
              </w:rPr>
              <w:t>Description:  In Senior Exhibition, students complete an exit survey</w:t>
            </w:r>
            <w:r w:rsidRPr="00D549FF">
              <w:rPr>
                <w:rFonts w:ascii="Times" w:hAnsi="Times"/>
                <w:sz w:val="16"/>
                <w:szCs w:val="16"/>
              </w:rPr>
              <w:t>.</w:t>
            </w:r>
            <w:r>
              <w:rPr>
                <w:rFonts w:ascii="Times" w:hAnsi="Times"/>
                <w:sz w:val="16"/>
                <w:szCs w:val="16"/>
              </w:rPr>
              <w:t xml:space="preserve"> Alumni survey every 3 years (F17 completed, next - F20).</w:t>
            </w:r>
          </w:p>
          <w:p w:rsidR="00CE4C4C" w:rsidRPr="00C2239B" w:rsidRDefault="00CE4C4C" w:rsidP="00CE4C4C">
            <w:pPr>
              <w:autoSpaceDE w:val="0"/>
              <w:autoSpaceDN w:val="0"/>
              <w:adjustRightInd w:val="0"/>
              <w:rPr>
                <w:rFonts w:ascii="Times" w:hAnsi="Times"/>
                <w:sz w:val="16"/>
                <w:szCs w:val="16"/>
              </w:rPr>
            </w:pPr>
          </w:p>
          <w:p w:rsidR="00CE4C4C" w:rsidRPr="00C2239B" w:rsidRDefault="00CE4C4C" w:rsidP="00CE4C4C">
            <w:pPr>
              <w:autoSpaceDE w:val="0"/>
              <w:autoSpaceDN w:val="0"/>
              <w:adjustRightInd w:val="0"/>
              <w:rPr>
                <w:rFonts w:ascii="Times" w:hAnsi="Times"/>
                <w:color w:val="810000"/>
                <w:sz w:val="16"/>
                <w:szCs w:val="16"/>
              </w:rPr>
            </w:pPr>
          </w:p>
        </w:tc>
      </w:tr>
      <w:tr w:rsidR="00CE4C4C">
        <w:trPr>
          <w:trHeight w:val="44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CE4C4C">
            <w:pPr>
              <w:pStyle w:val="Body"/>
              <w:spacing w:after="0" w:line="240" w:lineRule="auto"/>
              <w:rPr>
                <w:rFonts w:ascii="Cambria" w:eastAsia="Cambria" w:hAnsi="Cambria" w:cs="Cambria"/>
                <w:sz w:val="20"/>
                <w:szCs w:val="20"/>
              </w:rPr>
            </w:pPr>
            <w:r>
              <w:rPr>
                <w:rFonts w:ascii="Cambria" w:eastAsia="Cambria" w:hAnsi="Cambria" w:cs="Cambria"/>
                <w:sz w:val="20"/>
                <w:szCs w:val="20"/>
              </w:rPr>
              <w:t xml:space="preserve">Assessment </w:t>
            </w:r>
          </w:p>
          <w:p w:rsidR="00CE4C4C" w:rsidRDefault="00CE4C4C" w:rsidP="00CE4C4C">
            <w:pPr>
              <w:pStyle w:val="Body"/>
              <w:spacing w:after="0" w:line="240" w:lineRule="auto"/>
            </w:pPr>
            <w:r>
              <w:rPr>
                <w:rFonts w:ascii="Cambria" w:eastAsia="Cambria" w:hAnsi="Cambria" w:cs="Cambria"/>
                <w:sz w:val="20"/>
                <w:szCs w:val="20"/>
              </w:rPr>
              <w:t>Timetable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CE4C4C">
            <w:pPr>
              <w:autoSpaceDE w:val="0"/>
              <w:autoSpaceDN w:val="0"/>
              <w:adjustRightInd w:val="0"/>
              <w:rPr>
                <w:rFonts w:ascii="Times" w:hAnsi="Times"/>
                <w:color w:val="810000"/>
                <w:sz w:val="16"/>
                <w:szCs w:val="16"/>
              </w:rPr>
            </w:pPr>
            <w:r w:rsidRPr="00C2239B">
              <w:rPr>
                <w:rFonts w:ascii="Times" w:hAnsi="Times"/>
                <w:color w:val="810000"/>
                <w:sz w:val="16"/>
                <w:szCs w:val="16"/>
              </w:rPr>
              <w:t>ART 4331:</w:t>
            </w:r>
            <w:r>
              <w:rPr>
                <w:rFonts w:ascii="Times" w:hAnsi="Times"/>
                <w:color w:val="810000"/>
                <w:sz w:val="16"/>
                <w:szCs w:val="16"/>
              </w:rPr>
              <w:t xml:space="preserve"> Fall, Spring</w:t>
            </w:r>
          </w:p>
          <w:p w:rsidR="00CE4C4C" w:rsidRPr="00C2239B" w:rsidRDefault="00CE4C4C" w:rsidP="00CE4C4C">
            <w:pPr>
              <w:rPr>
                <w:rFonts w:ascii="Times" w:hAnsi="Times"/>
                <w:color w:val="000000"/>
                <w:sz w:val="16"/>
                <w:szCs w:val="16"/>
              </w:rPr>
            </w:pPr>
            <w:r>
              <w:rPr>
                <w:rFonts w:ascii="Times" w:hAnsi="Times"/>
                <w:color w:val="000000"/>
                <w:sz w:val="16"/>
                <w:szCs w:val="16"/>
              </w:rPr>
              <w:t xml:space="preserve">Year 2 (2019-2020) </w:t>
            </w:r>
            <w:r w:rsidRPr="00C2239B">
              <w:rPr>
                <w:rFonts w:ascii="Times" w:hAnsi="Times"/>
                <w:color w:val="000000"/>
                <w:sz w:val="16"/>
                <w:szCs w:val="16"/>
              </w:rPr>
              <w:t xml:space="preserve">on a </w:t>
            </w:r>
            <w:r>
              <w:rPr>
                <w:rFonts w:ascii="Times" w:hAnsi="Times"/>
                <w:color w:val="000000"/>
                <w:sz w:val="16"/>
                <w:szCs w:val="16"/>
              </w:rPr>
              <w:t>two-</w:t>
            </w:r>
            <w:r w:rsidRPr="00C2239B">
              <w:rPr>
                <w:rFonts w:ascii="Times" w:hAnsi="Times"/>
                <w:color w:val="000000"/>
                <w:sz w:val="16"/>
                <w:szCs w:val="16"/>
              </w:rPr>
              <w:t>year cycle.</w:t>
            </w:r>
          </w:p>
          <w:p w:rsidR="00CE4C4C" w:rsidRPr="00C2239B" w:rsidRDefault="00CE4C4C" w:rsidP="00CE4C4C">
            <w:pPr>
              <w:rPr>
                <w:rFonts w:ascii="Times" w:hAnsi="Times"/>
                <w:color w:val="000000"/>
                <w:sz w:val="16"/>
                <w:szCs w:val="16"/>
              </w:rPr>
            </w:pPr>
          </w:p>
          <w:p w:rsidR="00CE4C4C" w:rsidRPr="00C2239B" w:rsidRDefault="00CE4C4C" w:rsidP="00CE4C4C">
            <w:pPr>
              <w:autoSpaceDE w:val="0"/>
              <w:autoSpaceDN w:val="0"/>
              <w:adjustRightInd w:val="0"/>
              <w:rPr>
                <w:rFonts w:ascii="Times" w:hAnsi="Times"/>
                <w:color w:val="000000"/>
                <w:sz w:val="16"/>
                <w:szCs w:val="16"/>
              </w:rPr>
            </w:pPr>
            <w:r w:rsidRPr="00C2239B">
              <w:rPr>
                <w:rFonts w:ascii="Times" w:hAnsi="Times"/>
                <w:color w:val="000000"/>
                <w:sz w:val="16"/>
                <w:szCs w:val="16"/>
              </w:rPr>
              <w:t xml:space="preserve">Fall Meeting: Assessment Committee reviews data;  </w:t>
            </w:r>
          </w:p>
          <w:p w:rsidR="00CE4C4C" w:rsidRPr="00C2239B" w:rsidRDefault="00CE4C4C" w:rsidP="00CE4C4C">
            <w:pPr>
              <w:autoSpaceDE w:val="0"/>
              <w:autoSpaceDN w:val="0"/>
              <w:adjustRightInd w:val="0"/>
              <w:rPr>
                <w:rFonts w:ascii="Times" w:hAnsi="Times"/>
                <w:color w:val="000000"/>
                <w:sz w:val="16"/>
                <w:szCs w:val="16"/>
              </w:rPr>
            </w:pPr>
          </w:p>
          <w:p w:rsidR="00CE4C4C" w:rsidRPr="00C2239B" w:rsidRDefault="00CE4C4C" w:rsidP="00CE4C4C">
            <w:pPr>
              <w:autoSpaceDE w:val="0"/>
              <w:autoSpaceDN w:val="0"/>
              <w:adjustRightInd w:val="0"/>
              <w:rPr>
                <w:rFonts w:ascii="Times" w:hAnsi="Times"/>
                <w:color w:val="000000"/>
                <w:sz w:val="16"/>
                <w:szCs w:val="16"/>
              </w:rPr>
            </w:pPr>
            <w:r w:rsidRPr="00C2239B">
              <w:rPr>
                <w:rFonts w:ascii="Times" w:hAnsi="Times"/>
                <w:color w:val="000000"/>
                <w:sz w:val="16"/>
                <w:szCs w:val="16"/>
              </w:rPr>
              <w:t>Spring Meeting:  Faculty reviews findings</w:t>
            </w:r>
          </w:p>
          <w:p w:rsidR="00CE4C4C" w:rsidRPr="00C2239B" w:rsidRDefault="00CE4C4C" w:rsidP="00CE4C4C">
            <w:pPr>
              <w:autoSpaceDE w:val="0"/>
              <w:autoSpaceDN w:val="0"/>
              <w:adjustRightInd w:val="0"/>
              <w:rPr>
                <w:rFonts w:ascii="Times" w:hAnsi="Times"/>
                <w:color w:val="810000"/>
                <w:sz w:val="16"/>
                <w:szCs w:val="16"/>
              </w:rPr>
            </w:pPr>
          </w:p>
          <w:p w:rsidR="00CE4C4C" w:rsidRDefault="00CE4C4C" w:rsidP="00CE4C4C">
            <w:pPr>
              <w:pStyle w:val="Body"/>
              <w:spacing w:after="0" w:line="240" w:lineRule="auto"/>
            </w:pPr>
          </w:p>
        </w:tc>
      </w:tr>
      <w:tr w:rsidR="00CE4C4C">
        <w:trPr>
          <w:trHeight w:val="66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CE4C4C">
            <w:pPr>
              <w:pStyle w:val="Body"/>
              <w:spacing w:after="0" w:line="240" w:lineRule="auto"/>
            </w:pPr>
            <w:r>
              <w:rPr>
                <w:rFonts w:ascii="Cambria" w:eastAsia="Cambria" w:hAnsi="Cambria" w:cs="Cambria"/>
                <w:sz w:val="20"/>
                <w:szCs w:val="20"/>
              </w:rPr>
              <w:lastRenderedPageBreak/>
              <w:t>Who is responsible for assessing and reporting on the results?</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CE4C4C">
            <w:pPr>
              <w:pStyle w:val="Body"/>
              <w:spacing w:after="0" w:line="240" w:lineRule="auto"/>
            </w:pPr>
            <w:r w:rsidRPr="00C2239B">
              <w:rPr>
                <w:rFonts w:ascii="Times" w:hAnsi="Times" w:cs="Times New Roman"/>
                <w:sz w:val="16"/>
                <w:szCs w:val="16"/>
              </w:rPr>
              <w:t xml:space="preserve">Responsible:  Assessment </w:t>
            </w:r>
            <w:r>
              <w:rPr>
                <w:rFonts w:ascii="Times" w:hAnsi="Times" w:cs="Times New Roman"/>
                <w:sz w:val="16"/>
                <w:szCs w:val="16"/>
              </w:rPr>
              <w:t>Coordinator reports on A+D Faculty evaluations</w:t>
            </w:r>
          </w:p>
        </w:tc>
      </w:tr>
    </w:tbl>
    <w:p w:rsidR="00C77105" w:rsidRDefault="00C77105">
      <w:pPr>
        <w:pStyle w:val="Body"/>
        <w:widowControl w:val="0"/>
        <w:spacing w:after="240" w:line="240" w:lineRule="auto"/>
        <w:rPr>
          <w:rFonts w:ascii="Cambria" w:eastAsia="Cambria" w:hAnsi="Cambria" w:cs="Cambria"/>
          <w:b/>
          <w:bCs/>
          <w:sz w:val="2"/>
          <w:szCs w:val="2"/>
          <w:u w:val="single"/>
        </w:rPr>
      </w:pPr>
    </w:p>
    <w:p w:rsidR="00CE4C4C" w:rsidRDefault="004655AC">
      <w:pPr>
        <w:pStyle w:val="Body"/>
        <w:rPr>
          <w:rFonts w:ascii="Cambria" w:eastAsia="Cambria" w:hAnsi="Cambria" w:cs="Cambria"/>
          <w:i/>
          <w:iCs/>
          <w:sz w:val="20"/>
          <w:szCs w:val="20"/>
        </w:rPr>
      </w:pPr>
      <w:r>
        <w:rPr>
          <w:rFonts w:ascii="Cambria" w:eastAsia="Cambria" w:hAnsi="Cambria" w:cs="Cambria"/>
          <w:i/>
          <w:iCs/>
          <w:sz w:val="20"/>
          <w:szCs w:val="20"/>
        </w:rPr>
        <w:tab/>
      </w: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CE4C4C" w:rsidTr="00AA3536">
        <w:trPr>
          <w:trHeight w:val="725"/>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AA3536">
            <w:pPr>
              <w:pStyle w:val="Body"/>
              <w:jc w:val="center"/>
            </w:pPr>
            <w:r>
              <w:rPr>
                <w:rFonts w:ascii="Cambria" w:eastAsia="Cambria" w:hAnsi="Cambria" w:cs="Cambria"/>
                <w:b/>
                <w:bCs/>
                <w:sz w:val="20"/>
                <w:szCs w:val="20"/>
              </w:rPr>
              <w:t>Program-Level Outcome 1 (from question #23)</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CE4C4C">
            <w:pPr>
              <w:rPr>
                <w:rFonts w:ascii="Times" w:hAnsi="Times" w:cs="Calibri"/>
                <w:b/>
                <w:bCs/>
                <w:color w:val="000000"/>
                <w:sz w:val="16"/>
                <w:szCs w:val="16"/>
              </w:rPr>
            </w:pPr>
            <w:r>
              <w:rPr>
                <w:rFonts w:ascii="Times" w:hAnsi="Times" w:cs="Calibri"/>
                <w:b/>
                <w:bCs/>
                <w:color w:val="000000"/>
                <w:sz w:val="16"/>
                <w:szCs w:val="16"/>
              </w:rPr>
              <w:t>Technical Competence -</w:t>
            </w:r>
            <w:r>
              <w:rPr>
                <w:rFonts w:ascii="Times" w:hAnsi="Times" w:cs="Calibri"/>
                <w:color w:val="000000"/>
                <w:sz w:val="16"/>
                <w:szCs w:val="16"/>
              </w:rPr>
              <w:t xml:space="preserve"> Students will create a body of work in a specific media that culminates in a pre-professional exhibition.</w:t>
            </w:r>
          </w:p>
          <w:p w:rsidR="00CE4C4C" w:rsidRDefault="00CE4C4C" w:rsidP="00AA3536">
            <w:pPr>
              <w:pStyle w:val="Body"/>
              <w:spacing w:after="0" w:line="240" w:lineRule="auto"/>
            </w:pPr>
          </w:p>
        </w:tc>
      </w:tr>
      <w:tr w:rsidR="00CE4C4C" w:rsidTr="00AA3536">
        <w:trPr>
          <w:trHeight w:val="22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AA3536">
            <w:pPr>
              <w:pStyle w:val="Body"/>
              <w:spacing w:after="0" w:line="240" w:lineRule="auto"/>
            </w:pPr>
            <w:r>
              <w:rPr>
                <w:rFonts w:ascii="Cambria" w:eastAsia="Cambria" w:hAnsi="Cambria" w:cs="Cambria"/>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CE4C4C">
            <w:pPr>
              <w:tabs>
                <w:tab w:val="left" w:pos="1890"/>
              </w:tabs>
              <w:autoSpaceDE w:val="0"/>
              <w:autoSpaceDN w:val="0"/>
              <w:adjustRightInd w:val="0"/>
              <w:rPr>
                <w:rFonts w:ascii="Times" w:hAnsi="Times"/>
                <w:color w:val="000000"/>
                <w:sz w:val="16"/>
                <w:szCs w:val="16"/>
              </w:rPr>
            </w:pPr>
            <w:r w:rsidRPr="0029425D">
              <w:rPr>
                <w:rFonts w:ascii="Times" w:hAnsi="Times"/>
                <w:b/>
                <w:color w:val="000000"/>
                <w:sz w:val="16"/>
                <w:szCs w:val="16"/>
              </w:rPr>
              <w:t>Direct Measure</w:t>
            </w:r>
            <w:r>
              <w:rPr>
                <w:rFonts w:ascii="Times" w:hAnsi="Times"/>
                <w:color w:val="000000"/>
                <w:sz w:val="16"/>
                <w:szCs w:val="16"/>
              </w:rPr>
              <w:t>:</w:t>
            </w:r>
          </w:p>
          <w:p w:rsidR="00CE4C4C" w:rsidRPr="00C2239B" w:rsidRDefault="00CE4C4C" w:rsidP="00CE4C4C">
            <w:pPr>
              <w:tabs>
                <w:tab w:val="left" w:pos="1890"/>
              </w:tabs>
              <w:autoSpaceDE w:val="0"/>
              <w:autoSpaceDN w:val="0"/>
              <w:adjustRightInd w:val="0"/>
              <w:rPr>
                <w:rFonts w:ascii="Times" w:hAnsi="Times"/>
                <w:color w:val="000000"/>
                <w:sz w:val="16"/>
                <w:szCs w:val="16"/>
              </w:rPr>
            </w:pPr>
            <w:r w:rsidRPr="00C2239B">
              <w:rPr>
                <w:rFonts w:ascii="Times" w:hAnsi="Times"/>
                <w:color w:val="000000"/>
                <w:sz w:val="16"/>
                <w:szCs w:val="16"/>
              </w:rPr>
              <w:t>Description:   In Senior Exhibition, students present ≥ 10 professional-level artworks from the emphasis area</w:t>
            </w:r>
            <w:r>
              <w:rPr>
                <w:rFonts w:ascii="Times" w:hAnsi="Times"/>
                <w:color w:val="000000"/>
                <w:sz w:val="16"/>
                <w:szCs w:val="16"/>
              </w:rPr>
              <w:t>.</w:t>
            </w:r>
            <w:r w:rsidRPr="00C2239B">
              <w:rPr>
                <w:rFonts w:ascii="Times" w:hAnsi="Times"/>
                <w:color w:val="000000"/>
                <w:sz w:val="16"/>
                <w:szCs w:val="16"/>
              </w:rPr>
              <w:t xml:space="preserve">  This is a capstone course designed for senior students, in their graduating year.</w:t>
            </w:r>
          </w:p>
          <w:p w:rsidR="00CE4C4C" w:rsidRPr="00C2239B" w:rsidRDefault="00CE4C4C" w:rsidP="00CE4C4C">
            <w:pPr>
              <w:tabs>
                <w:tab w:val="left" w:pos="1890"/>
              </w:tabs>
              <w:autoSpaceDE w:val="0"/>
              <w:autoSpaceDN w:val="0"/>
              <w:adjustRightInd w:val="0"/>
              <w:rPr>
                <w:rFonts w:ascii="Times" w:hAnsi="Times"/>
                <w:color w:val="000000"/>
                <w:sz w:val="16"/>
                <w:szCs w:val="16"/>
              </w:rPr>
            </w:pPr>
          </w:p>
          <w:p w:rsidR="00CE4C4C" w:rsidRDefault="00CE4C4C" w:rsidP="00CE4C4C">
            <w:pPr>
              <w:tabs>
                <w:tab w:val="left" w:pos="1890"/>
              </w:tabs>
              <w:autoSpaceDE w:val="0"/>
              <w:autoSpaceDN w:val="0"/>
              <w:adjustRightInd w:val="0"/>
              <w:rPr>
                <w:rFonts w:ascii="Times" w:hAnsi="Times"/>
                <w:sz w:val="16"/>
                <w:szCs w:val="16"/>
              </w:rPr>
            </w:pPr>
            <w:r w:rsidRPr="00C2239B">
              <w:rPr>
                <w:rFonts w:ascii="Times" w:hAnsi="Times"/>
                <w:color w:val="000000"/>
                <w:sz w:val="16"/>
                <w:szCs w:val="16"/>
              </w:rPr>
              <w:t xml:space="preserve">Measure: </w:t>
            </w:r>
            <w:r w:rsidRPr="00C2239B">
              <w:rPr>
                <w:rFonts w:ascii="Times" w:hAnsi="Times"/>
                <w:sz w:val="16"/>
                <w:szCs w:val="16"/>
              </w:rPr>
              <w:t xml:space="preserve"> </w:t>
            </w:r>
          </w:p>
          <w:p w:rsidR="00CE4C4C" w:rsidRDefault="00CE4C4C" w:rsidP="00CE4C4C">
            <w:pPr>
              <w:tabs>
                <w:tab w:val="left" w:pos="1890"/>
              </w:tabs>
              <w:autoSpaceDE w:val="0"/>
              <w:autoSpaceDN w:val="0"/>
              <w:adjustRightInd w:val="0"/>
              <w:rPr>
                <w:rFonts w:ascii="Times" w:hAnsi="Times"/>
                <w:sz w:val="16"/>
                <w:szCs w:val="16"/>
              </w:rPr>
            </w:pPr>
            <w:r w:rsidRPr="00C2239B">
              <w:rPr>
                <w:rFonts w:ascii="Times" w:hAnsi="Times"/>
                <w:sz w:val="16"/>
                <w:szCs w:val="16"/>
              </w:rPr>
              <w:t>A Group of Art</w:t>
            </w:r>
            <w:r>
              <w:rPr>
                <w:rFonts w:ascii="Times" w:hAnsi="Times"/>
                <w:sz w:val="16"/>
                <w:szCs w:val="16"/>
              </w:rPr>
              <w:t xml:space="preserve"> + Design</w:t>
            </w:r>
            <w:r w:rsidRPr="00C2239B">
              <w:rPr>
                <w:rFonts w:ascii="Times" w:hAnsi="Times"/>
                <w:sz w:val="16"/>
                <w:szCs w:val="16"/>
              </w:rPr>
              <w:t xml:space="preserve"> Department Faculty evaluate the student’s </w:t>
            </w:r>
            <w:r>
              <w:rPr>
                <w:rFonts w:ascii="Times" w:hAnsi="Times"/>
                <w:sz w:val="16"/>
                <w:szCs w:val="16"/>
              </w:rPr>
              <w:t>artwork as a professional exhibition in technical achievement, craftsmanship, and aesthetic engagement.  The student’s artwork, written statement, and oral defense are evaluated as a whole through perceptual acuity, conceptual understanding, a clear idea, and the statement evidenced in the work.</w:t>
            </w:r>
          </w:p>
          <w:p w:rsidR="00CE4C4C" w:rsidRPr="00C2239B" w:rsidRDefault="00CE4C4C" w:rsidP="00CE4C4C">
            <w:pPr>
              <w:pStyle w:val="ListParagraph"/>
              <w:autoSpaceDE w:val="0"/>
              <w:autoSpaceDN w:val="0"/>
              <w:adjustRightInd w:val="0"/>
              <w:rPr>
                <w:rFonts w:ascii="Times" w:hAnsi="Times" w:cs="Times New Roman"/>
                <w:sz w:val="16"/>
                <w:szCs w:val="16"/>
              </w:rPr>
            </w:pPr>
          </w:p>
          <w:p w:rsidR="00CE4C4C" w:rsidRDefault="00CE4C4C" w:rsidP="00CE4C4C">
            <w:pPr>
              <w:autoSpaceDE w:val="0"/>
              <w:autoSpaceDN w:val="0"/>
              <w:adjustRightInd w:val="0"/>
              <w:rPr>
                <w:rFonts w:ascii="Times" w:hAnsi="Times"/>
                <w:sz w:val="16"/>
                <w:szCs w:val="16"/>
              </w:rPr>
            </w:pPr>
            <w:r w:rsidRPr="00C2239B">
              <w:rPr>
                <w:rFonts w:ascii="Times" w:hAnsi="Times"/>
                <w:sz w:val="16"/>
                <w:szCs w:val="16"/>
              </w:rPr>
              <w:t xml:space="preserve">Data Collection: </w:t>
            </w:r>
          </w:p>
          <w:p w:rsidR="00CE4C4C" w:rsidRPr="00C2239B" w:rsidRDefault="00CE4C4C" w:rsidP="00CE4C4C">
            <w:pPr>
              <w:autoSpaceDE w:val="0"/>
              <w:autoSpaceDN w:val="0"/>
              <w:adjustRightInd w:val="0"/>
              <w:rPr>
                <w:rFonts w:ascii="Times" w:hAnsi="Times"/>
                <w:sz w:val="16"/>
                <w:szCs w:val="16"/>
              </w:rPr>
            </w:pPr>
            <w:r>
              <w:rPr>
                <w:rFonts w:ascii="Times" w:hAnsi="Times"/>
                <w:sz w:val="16"/>
                <w:szCs w:val="16"/>
              </w:rPr>
              <w:t>Rubric scored on 5-point scale where 5 = excellent, 4 = above average, 3 = average, 2 = below average, and 1 = unacceptable.</w:t>
            </w:r>
          </w:p>
          <w:p w:rsidR="00CE4C4C" w:rsidRPr="00C2239B" w:rsidRDefault="00CE4C4C" w:rsidP="00CE4C4C">
            <w:pPr>
              <w:autoSpaceDE w:val="0"/>
              <w:autoSpaceDN w:val="0"/>
              <w:adjustRightInd w:val="0"/>
              <w:rPr>
                <w:rFonts w:ascii="Times" w:hAnsi="Times"/>
                <w:sz w:val="16"/>
                <w:szCs w:val="16"/>
              </w:rPr>
            </w:pPr>
          </w:p>
          <w:p w:rsidR="00CE4C4C" w:rsidRDefault="00CE4C4C" w:rsidP="00CE4C4C">
            <w:pPr>
              <w:autoSpaceDE w:val="0"/>
              <w:autoSpaceDN w:val="0"/>
              <w:adjustRightInd w:val="0"/>
              <w:rPr>
                <w:rFonts w:ascii="Times" w:hAnsi="Times"/>
                <w:sz w:val="16"/>
                <w:szCs w:val="16"/>
              </w:rPr>
            </w:pPr>
            <w:r w:rsidRPr="00C2239B">
              <w:rPr>
                <w:rFonts w:ascii="Times" w:hAnsi="Times"/>
                <w:sz w:val="16"/>
                <w:szCs w:val="16"/>
              </w:rPr>
              <w:t xml:space="preserve">Data Analysis:  </w:t>
            </w:r>
          </w:p>
          <w:p w:rsidR="00CE4C4C" w:rsidRPr="00C2239B" w:rsidRDefault="00CE4C4C" w:rsidP="00CE4C4C">
            <w:pPr>
              <w:autoSpaceDE w:val="0"/>
              <w:autoSpaceDN w:val="0"/>
              <w:adjustRightInd w:val="0"/>
              <w:rPr>
                <w:rFonts w:ascii="Times" w:hAnsi="Times"/>
                <w:sz w:val="16"/>
                <w:szCs w:val="16"/>
              </w:rPr>
            </w:pPr>
            <w:r>
              <w:rPr>
                <w:rFonts w:ascii="Times" w:hAnsi="Times"/>
                <w:sz w:val="16"/>
                <w:szCs w:val="16"/>
              </w:rPr>
              <w:t xml:space="preserve">75% of </w:t>
            </w:r>
            <w:r w:rsidRPr="00C2239B">
              <w:rPr>
                <w:rFonts w:ascii="Times" w:hAnsi="Times"/>
                <w:sz w:val="16"/>
                <w:szCs w:val="16"/>
              </w:rPr>
              <w:t xml:space="preserve">students will score a combined average of </w:t>
            </w:r>
            <w:r>
              <w:rPr>
                <w:rFonts w:ascii="Times" w:hAnsi="Times"/>
                <w:sz w:val="16"/>
                <w:szCs w:val="16"/>
              </w:rPr>
              <w:t>4</w:t>
            </w:r>
            <w:r w:rsidRPr="00C2239B">
              <w:rPr>
                <w:rFonts w:ascii="Times" w:hAnsi="Times"/>
                <w:sz w:val="16"/>
                <w:szCs w:val="16"/>
              </w:rPr>
              <w:t xml:space="preserve"> or higher</w:t>
            </w:r>
            <w:r>
              <w:rPr>
                <w:rFonts w:ascii="Times" w:hAnsi="Times"/>
                <w:sz w:val="16"/>
                <w:szCs w:val="16"/>
              </w:rPr>
              <w:t>.</w:t>
            </w:r>
          </w:p>
          <w:p w:rsidR="00CE4C4C" w:rsidRDefault="00CE4C4C" w:rsidP="00CE4C4C">
            <w:pPr>
              <w:autoSpaceDE w:val="0"/>
              <w:autoSpaceDN w:val="0"/>
              <w:adjustRightInd w:val="0"/>
              <w:rPr>
                <w:rFonts w:ascii="Times" w:hAnsi="Times"/>
                <w:color w:val="FF0000"/>
                <w:sz w:val="16"/>
                <w:szCs w:val="16"/>
              </w:rPr>
            </w:pPr>
          </w:p>
          <w:p w:rsidR="00CE4C4C" w:rsidRDefault="00CE4C4C" w:rsidP="00CE4C4C">
            <w:pPr>
              <w:autoSpaceDE w:val="0"/>
              <w:autoSpaceDN w:val="0"/>
              <w:adjustRightInd w:val="0"/>
              <w:rPr>
                <w:rFonts w:ascii="Times" w:hAnsi="Times"/>
                <w:sz w:val="16"/>
                <w:szCs w:val="16"/>
              </w:rPr>
            </w:pPr>
            <w:r w:rsidRPr="0029425D">
              <w:rPr>
                <w:rFonts w:ascii="Times" w:hAnsi="Times"/>
                <w:b/>
                <w:sz w:val="16"/>
                <w:szCs w:val="16"/>
              </w:rPr>
              <w:t>Indirect Measure</w:t>
            </w:r>
            <w:r>
              <w:rPr>
                <w:rFonts w:ascii="Times" w:hAnsi="Times"/>
                <w:sz w:val="16"/>
                <w:szCs w:val="16"/>
              </w:rPr>
              <w:t>:</w:t>
            </w:r>
          </w:p>
          <w:p w:rsidR="00CE4C4C" w:rsidRPr="00D549FF" w:rsidRDefault="00CE4C4C" w:rsidP="00CE4C4C">
            <w:pPr>
              <w:widowControl w:val="0"/>
              <w:tabs>
                <w:tab w:val="left" w:pos="0"/>
                <w:tab w:val="left" w:pos="1800"/>
              </w:tabs>
              <w:autoSpaceDE w:val="0"/>
              <w:autoSpaceDN w:val="0"/>
              <w:adjustRightInd w:val="0"/>
              <w:rPr>
                <w:rFonts w:ascii="Times" w:eastAsiaTheme="minorEastAsia" w:hAnsi="Times" w:cs="Helvetica"/>
                <w:sz w:val="16"/>
                <w:szCs w:val="16"/>
              </w:rPr>
            </w:pPr>
            <w:r>
              <w:rPr>
                <w:rFonts w:ascii="Times" w:hAnsi="Times"/>
                <w:sz w:val="16"/>
                <w:szCs w:val="16"/>
              </w:rPr>
              <w:t>Description:  In Senior Exhibition, students complete an exit survey</w:t>
            </w:r>
            <w:r w:rsidRPr="00D549FF">
              <w:rPr>
                <w:rFonts w:ascii="Times" w:hAnsi="Times"/>
                <w:sz w:val="16"/>
                <w:szCs w:val="16"/>
              </w:rPr>
              <w:t xml:space="preserve">.  </w:t>
            </w:r>
            <w:r>
              <w:rPr>
                <w:rFonts w:ascii="Times" w:hAnsi="Times"/>
                <w:sz w:val="16"/>
                <w:szCs w:val="16"/>
              </w:rPr>
              <w:t xml:space="preserve"> Alumni survey every 3 years (F17 completed, next - F20).</w:t>
            </w:r>
          </w:p>
          <w:p w:rsidR="00CE4C4C" w:rsidRDefault="00CE4C4C" w:rsidP="00AA3536">
            <w:pPr>
              <w:pStyle w:val="Body"/>
              <w:spacing w:after="0" w:line="240" w:lineRule="auto"/>
            </w:pPr>
            <w:r>
              <w:rPr>
                <w:rFonts w:ascii="Cambria" w:eastAsia="Cambria" w:hAnsi="Cambria" w:cs="Cambria"/>
                <w:sz w:val="20"/>
                <w:szCs w:val="20"/>
              </w:rPr>
              <w:t xml:space="preserve"> </w:t>
            </w:r>
          </w:p>
        </w:tc>
      </w:tr>
      <w:tr w:rsidR="00CE4C4C" w:rsidTr="00AA3536">
        <w:trPr>
          <w:trHeight w:val="44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AA3536">
            <w:pPr>
              <w:pStyle w:val="Body"/>
              <w:spacing w:after="0" w:line="240" w:lineRule="auto"/>
              <w:rPr>
                <w:rFonts w:ascii="Cambria" w:eastAsia="Cambria" w:hAnsi="Cambria" w:cs="Cambria"/>
                <w:sz w:val="20"/>
                <w:szCs w:val="20"/>
              </w:rPr>
            </w:pPr>
            <w:r>
              <w:rPr>
                <w:rFonts w:ascii="Cambria" w:eastAsia="Cambria" w:hAnsi="Cambria" w:cs="Cambria"/>
                <w:sz w:val="20"/>
                <w:szCs w:val="20"/>
              </w:rPr>
              <w:t xml:space="preserve">Assessment </w:t>
            </w:r>
          </w:p>
          <w:p w:rsidR="00CE4C4C" w:rsidRDefault="00CE4C4C" w:rsidP="00AA3536">
            <w:pPr>
              <w:pStyle w:val="Body"/>
              <w:spacing w:after="0" w:line="240" w:lineRule="auto"/>
            </w:pPr>
            <w:r>
              <w:rPr>
                <w:rFonts w:ascii="Cambria" w:eastAsia="Cambria" w:hAnsi="Cambria" w:cs="Cambria"/>
                <w:sz w:val="20"/>
                <w:szCs w:val="20"/>
              </w:rPr>
              <w:t>Timetable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E72BC7" w:rsidP="00AA3536">
            <w:pPr>
              <w:pStyle w:val="Body"/>
              <w:spacing w:after="0" w:line="240" w:lineRule="auto"/>
              <w:rPr>
                <w:rFonts w:ascii="Times" w:hAnsi="Times"/>
                <w:color w:val="810000"/>
                <w:sz w:val="16"/>
                <w:szCs w:val="16"/>
              </w:rPr>
            </w:pPr>
            <w:r w:rsidRPr="00C2239B">
              <w:rPr>
                <w:rFonts w:ascii="Times" w:hAnsi="Times" w:cs="Times New Roman"/>
                <w:color w:val="810000"/>
                <w:sz w:val="16"/>
                <w:szCs w:val="16"/>
              </w:rPr>
              <w:t>ART 4331:</w:t>
            </w:r>
            <w:r>
              <w:rPr>
                <w:rFonts w:ascii="Times" w:hAnsi="Times"/>
                <w:color w:val="810000"/>
                <w:sz w:val="16"/>
                <w:szCs w:val="16"/>
              </w:rPr>
              <w:t xml:space="preserve"> Fall, Spring</w:t>
            </w:r>
          </w:p>
          <w:p w:rsidR="00E72BC7" w:rsidRPr="00C2239B" w:rsidRDefault="00E72BC7" w:rsidP="00E72BC7">
            <w:pPr>
              <w:rPr>
                <w:rFonts w:ascii="Times" w:hAnsi="Times"/>
                <w:color w:val="000000"/>
                <w:sz w:val="16"/>
                <w:szCs w:val="16"/>
              </w:rPr>
            </w:pPr>
            <w:r w:rsidRPr="00C2239B">
              <w:rPr>
                <w:rFonts w:ascii="Times" w:hAnsi="Times"/>
                <w:color w:val="000000"/>
                <w:sz w:val="16"/>
                <w:szCs w:val="16"/>
              </w:rPr>
              <w:t>Year 1 (</w:t>
            </w:r>
            <w:r>
              <w:rPr>
                <w:rFonts w:ascii="Times" w:hAnsi="Times"/>
                <w:color w:val="000000"/>
                <w:sz w:val="16"/>
                <w:szCs w:val="16"/>
              </w:rPr>
              <w:t xml:space="preserve">2018-2019) </w:t>
            </w:r>
            <w:r w:rsidRPr="00C2239B">
              <w:rPr>
                <w:rFonts w:ascii="Times" w:hAnsi="Times"/>
                <w:color w:val="000000"/>
                <w:sz w:val="16"/>
                <w:szCs w:val="16"/>
              </w:rPr>
              <w:t xml:space="preserve">on a </w:t>
            </w:r>
            <w:r>
              <w:rPr>
                <w:rFonts w:ascii="Times" w:hAnsi="Times"/>
                <w:color w:val="000000"/>
                <w:sz w:val="16"/>
                <w:szCs w:val="16"/>
              </w:rPr>
              <w:t>two-</w:t>
            </w:r>
            <w:r w:rsidRPr="00C2239B">
              <w:rPr>
                <w:rFonts w:ascii="Times" w:hAnsi="Times"/>
                <w:color w:val="000000"/>
                <w:sz w:val="16"/>
                <w:szCs w:val="16"/>
              </w:rPr>
              <w:t>year cycle.</w:t>
            </w:r>
          </w:p>
          <w:p w:rsidR="00E72BC7" w:rsidRPr="00C2239B" w:rsidRDefault="00E72BC7" w:rsidP="00E72BC7">
            <w:pPr>
              <w:rPr>
                <w:rFonts w:ascii="Times" w:hAnsi="Times"/>
                <w:color w:val="000000"/>
                <w:sz w:val="16"/>
                <w:szCs w:val="16"/>
              </w:rPr>
            </w:pPr>
          </w:p>
          <w:p w:rsidR="00E72BC7" w:rsidRPr="00C2239B" w:rsidRDefault="00E72BC7" w:rsidP="00E72BC7">
            <w:pPr>
              <w:autoSpaceDE w:val="0"/>
              <w:autoSpaceDN w:val="0"/>
              <w:adjustRightInd w:val="0"/>
              <w:rPr>
                <w:rFonts w:ascii="Times" w:hAnsi="Times"/>
                <w:color w:val="000000"/>
                <w:sz w:val="16"/>
                <w:szCs w:val="16"/>
              </w:rPr>
            </w:pPr>
            <w:r w:rsidRPr="00C2239B">
              <w:rPr>
                <w:rFonts w:ascii="Times" w:hAnsi="Times"/>
                <w:color w:val="000000"/>
                <w:sz w:val="16"/>
                <w:szCs w:val="16"/>
              </w:rPr>
              <w:t xml:space="preserve">Fall Meeting: Assessment Committee reviews data;  </w:t>
            </w:r>
          </w:p>
          <w:p w:rsidR="00E72BC7" w:rsidRPr="00C2239B" w:rsidRDefault="00E72BC7" w:rsidP="00E72BC7">
            <w:pPr>
              <w:autoSpaceDE w:val="0"/>
              <w:autoSpaceDN w:val="0"/>
              <w:adjustRightInd w:val="0"/>
              <w:rPr>
                <w:rFonts w:ascii="Times" w:hAnsi="Times"/>
                <w:color w:val="000000"/>
                <w:sz w:val="16"/>
                <w:szCs w:val="16"/>
              </w:rPr>
            </w:pPr>
          </w:p>
          <w:p w:rsidR="00E72BC7" w:rsidRPr="00C2239B" w:rsidRDefault="00E72BC7" w:rsidP="00E72BC7">
            <w:pPr>
              <w:autoSpaceDE w:val="0"/>
              <w:autoSpaceDN w:val="0"/>
              <w:adjustRightInd w:val="0"/>
              <w:rPr>
                <w:rFonts w:ascii="Times" w:hAnsi="Times"/>
                <w:color w:val="000000"/>
                <w:sz w:val="16"/>
                <w:szCs w:val="16"/>
              </w:rPr>
            </w:pPr>
            <w:r w:rsidRPr="00C2239B">
              <w:rPr>
                <w:rFonts w:ascii="Times" w:hAnsi="Times"/>
                <w:color w:val="000000"/>
                <w:sz w:val="16"/>
                <w:szCs w:val="16"/>
              </w:rPr>
              <w:t>Spring Meeting:  Faculty reviews findings</w:t>
            </w:r>
          </w:p>
          <w:p w:rsidR="00E72BC7" w:rsidRDefault="00E72BC7" w:rsidP="00AA3536">
            <w:pPr>
              <w:pStyle w:val="Body"/>
              <w:spacing w:after="0" w:line="240" w:lineRule="auto"/>
            </w:pPr>
          </w:p>
        </w:tc>
      </w:tr>
      <w:tr w:rsidR="00CE4C4C" w:rsidTr="00AA3536">
        <w:trPr>
          <w:trHeight w:val="66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CE4C4C" w:rsidP="00AA3536">
            <w:pPr>
              <w:pStyle w:val="Body"/>
              <w:spacing w:after="0" w:line="240" w:lineRule="auto"/>
            </w:pPr>
            <w:r>
              <w:rPr>
                <w:rFonts w:ascii="Cambria" w:eastAsia="Cambria" w:hAnsi="Cambria" w:cs="Cambria"/>
                <w:sz w:val="20"/>
                <w:szCs w:val="20"/>
              </w:rPr>
              <w:t>Who is responsible for assessing and reporting on the results?</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4C4C" w:rsidRDefault="00E72BC7" w:rsidP="00AA3536">
            <w:pPr>
              <w:pStyle w:val="Body"/>
              <w:spacing w:after="0" w:line="240" w:lineRule="auto"/>
            </w:pPr>
            <w:r w:rsidRPr="00C2239B">
              <w:rPr>
                <w:rFonts w:ascii="Times" w:hAnsi="Times" w:cs="Times New Roman"/>
                <w:sz w:val="16"/>
                <w:szCs w:val="16"/>
              </w:rPr>
              <w:t xml:space="preserve">Assessment </w:t>
            </w:r>
            <w:r>
              <w:rPr>
                <w:rFonts w:ascii="Times" w:hAnsi="Times" w:cs="Times New Roman"/>
                <w:sz w:val="16"/>
                <w:szCs w:val="16"/>
              </w:rPr>
              <w:t>Coordinator reports on A+D Faculty evaluations</w:t>
            </w:r>
          </w:p>
        </w:tc>
      </w:tr>
    </w:tbl>
    <w:p w:rsidR="00C77105" w:rsidRDefault="00CE4C4C">
      <w:pPr>
        <w:pStyle w:val="Body"/>
        <w:rPr>
          <w:rFonts w:ascii="Cambria" w:eastAsia="Cambria" w:hAnsi="Cambria" w:cs="Cambria"/>
          <w:i/>
          <w:iCs/>
          <w:sz w:val="20"/>
          <w:szCs w:val="20"/>
        </w:rPr>
      </w:pPr>
      <w:r>
        <w:rPr>
          <w:rFonts w:ascii="Cambria" w:eastAsia="Cambria" w:hAnsi="Cambria" w:cs="Cambria"/>
          <w:i/>
          <w:iCs/>
          <w:sz w:val="20"/>
          <w:szCs w:val="20"/>
        </w:rPr>
        <w:t xml:space="preserve"> </w:t>
      </w:r>
      <w:r w:rsidR="004655AC">
        <w:rPr>
          <w:rFonts w:ascii="Cambria" w:eastAsia="Cambria" w:hAnsi="Cambria" w:cs="Cambria"/>
          <w:i/>
          <w:iCs/>
          <w:sz w:val="20"/>
          <w:szCs w:val="20"/>
        </w:rPr>
        <w:t>(Repeat if this new course will support additional program-level outcomes)</w:t>
      </w:r>
    </w:p>
    <w:p w:rsidR="00C77105" w:rsidRDefault="00C77105">
      <w:pPr>
        <w:pStyle w:val="Body"/>
        <w:rPr>
          <w:rStyle w:val="PageNumber"/>
          <w:rFonts w:ascii="Cambria" w:eastAsia="Cambria" w:hAnsi="Cambria" w:cs="Cambria"/>
          <w:i/>
          <w:iCs/>
          <w:sz w:val="20"/>
          <w:szCs w:val="20"/>
        </w:rPr>
      </w:pPr>
    </w:p>
    <w:p w:rsidR="00C77105" w:rsidRDefault="004655AC">
      <w:pPr>
        <w:pStyle w:val="Body"/>
        <w:tabs>
          <w:tab w:val="left" w:pos="360"/>
          <w:tab w:val="left" w:pos="810"/>
        </w:tabs>
        <w:spacing w:after="0"/>
        <w:rPr>
          <w:rFonts w:ascii="Cambria" w:eastAsia="Cambria" w:hAnsi="Cambria" w:cs="Cambria"/>
          <w:b/>
          <w:bCs/>
          <w:u w:val="single"/>
        </w:rPr>
      </w:pPr>
      <w:r>
        <w:rPr>
          <w:rFonts w:ascii="Cambria" w:eastAsia="Cambria" w:hAnsi="Cambria" w:cs="Cambria"/>
        </w:rPr>
        <w:t xml:space="preserve"> </w:t>
      </w:r>
      <w:r>
        <w:rPr>
          <w:rFonts w:ascii="Cambria" w:eastAsia="Cambria" w:hAnsi="Cambria" w:cs="Cambria"/>
          <w:b/>
          <w:bCs/>
          <w:u w:val="single"/>
        </w:rPr>
        <w:t>Course-Level Outcomes</w:t>
      </w:r>
    </w:p>
    <w:p w:rsidR="00C77105" w:rsidRDefault="004655AC">
      <w:pPr>
        <w:pStyle w:val="Body"/>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rsidR="00C77105" w:rsidRDefault="00C77105">
      <w:pPr>
        <w:pStyle w:val="Body"/>
        <w:tabs>
          <w:tab w:val="left" w:pos="360"/>
          <w:tab w:val="left" w:pos="810"/>
        </w:tabs>
        <w:spacing w:after="0"/>
        <w:rPr>
          <w:rStyle w:val="PageNumber"/>
          <w:rFonts w:ascii="Cambria" w:eastAsia="Cambria" w:hAnsi="Cambria" w:cs="Cambria"/>
          <w:sz w:val="20"/>
          <w:szCs w:val="20"/>
        </w:rPr>
      </w:pPr>
    </w:p>
    <w:p w:rsidR="00C77105" w:rsidRDefault="00C77105">
      <w:pPr>
        <w:pStyle w:val="Body"/>
        <w:widowControl w:val="0"/>
        <w:tabs>
          <w:tab w:val="left" w:pos="360"/>
          <w:tab w:val="left" w:pos="810"/>
        </w:tabs>
        <w:spacing w:after="0" w:line="240" w:lineRule="auto"/>
        <w:rPr>
          <w:rStyle w:val="PageNumber"/>
          <w:rFonts w:ascii="Cambria" w:eastAsia="Cambria" w:hAnsi="Cambria" w:cs="Cambria"/>
          <w:sz w:val="20"/>
          <w:szCs w:val="20"/>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9A1E7F" w:rsidRPr="009A1E7F">
        <w:trPr>
          <w:trHeight w:val="673"/>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Pr="009A1E7F" w:rsidRDefault="004655AC">
            <w:pPr>
              <w:pStyle w:val="Body"/>
              <w:jc w:val="center"/>
              <w:rPr>
                <w:color w:val="auto"/>
              </w:rPr>
            </w:pPr>
            <w:r w:rsidRPr="009A1E7F">
              <w:rPr>
                <w:rFonts w:ascii="Cambria" w:eastAsia="Cambria" w:hAnsi="Cambria" w:cs="Cambria"/>
                <w:b/>
                <w:bCs/>
                <w:color w:val="auto"/>
                <w:sz w:val="20"/>
                <w:szCs w:val="20"/>
              </w:rPr>
              <w:lastRenderedPageBreak/>
              <w:t>Outcome 1</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Pr="009A1E7F" w:rsidRDefault="004655AC">
            <w:pPr>
              <w:pStyle w:val="Body"/>
              <w:spacing w:after="0" w:line="240" w:lineRule="auto"/>
              <w:rPr>
                <w:color w:val="auto"/>
              </w:rPr>
            </w:pPr>
            <w:r w:rsidRPr="009A1E7F">
              <w:rPr>
                <w:rFonts w:ascii="Cambria" w:eastAsia="Cambria" w:hAnsi="Cambria" w:cs="Cambria"/>
                <w:color w:val="auto"/>
                <w:sz w:val="20"/>
                <w:szCs w:val="20"/>
                <w:u w:color="808080"/>
              </w:rPr>
              <w:t>Student will be able to examine and analyze existing games and evaluate the use of mechanics, training, structures, and game theory strategies.</w:t>
            </w:r>
          </w:p>
        </w:tc>
      </w:tr>
      <w:tr w:rsidR="009A1E7F" w:rsidRPr="009A1E7F">
        <w:trPr>
          <w:trHeight w:val="66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Pr="009A1E7F" w:rsidRDefault="004655AC">
            <w:pPr>
              <w:pStyle w:val="Body"/>
              <w:spacing w:after="0" w:line="240" w:lineRule="auto"/>
              <w:rPr>
                <w:color w:val="auto"/>
              </w:rPr>
            </w:pPr>
            <w:r w:rsidRPr="009A1E7F">
              <w:rPr>
                <w:rFonts w:ascii="Cambria" w:eastAsia="Cambria" w:hAnsi="Cambria" w:cs="Cambria"/>
                <w:color w:val="auto"/>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Pr="009A1E7F" w:rsidRDefault="004655AC">
            <w:pPr>
              <w:pStyle w:val="Body"/>
              <w:spacing w:after="0" w:line="240" w:lineRule="auto"/>
              <w:rPr>
                <w:rFonts w:ascii="Cambria" w:eastAsia="Cambria" w:hAnsi="Cambria" w:cs="Cambria"/>
                <w:color w:val="auto"/>
                <w:sz w:val="20"/>
                <w:szCs w:val="20"/>
                <w:u w:color="808080"/>
              </w:rPr>
            </w:pPr>
            <w:r w:rsidRPr="009A1E7F">
              <w:rPr>
                <w:rFonts w:ascii="Cambria" w:eastAsia="Cambria" w:hAnsi="Cambria" w:cs="Cambria"/>
                <w:color w:val="auto"/>
                <w:sz w:val="20"/>
                <w:szCs w:val="20"/>
                <w:u w:color="808080"/>
              </w:rPr>
              <w:t>Case Studies projects (3 throughout semester)</w:t>
            </w:r>
          </w:p>
          <w:p w:rsidR="00C77105" w:rsidRPr="009A1E7F" w:rsidRDefault="004655AC">
            <w:pPr>
              <w:pStyle w:val="Body"/>
              <w:spacing w:after="0" w:line="240" w:lineRule="auto"/>
              <w:rPr>
                <w:rFonts w:ascii="Cambria" w:eastAsia="Cambria" w:hAnsi="Cambria" w:cs="Cambria"/>
                <w:color w:val="auto"/>
                <w:sz w:val="20"/>
                <w:szCs w:val="20"/>
                <w:u w:color="808080"/>
              </w:rPr>
            </w:pPr>
            <w:r w:rsidRPr="009A1E7F">
              <w:rPr>
                <w:rFonts w:ascii="Cambria" w:eastAsia="Cambria" w:hAnsi="Cambria" w:cs="Cambria"/>
                <w:color w:val="auto"/>
                <w:sz w:val="20"/>
                <w:szCs w:val="20"/>
                <w:u w:color="808080"/>
              </w:rPr>
              <w:t>Discussions (in-class)</w:t>
            </w:r>
          </w:p>
          <w:p w:rsidR="00C77105" w:rsidRPr="009A1E7F" w:rsidRDefault="004655AC">
            <w:pPr>
              <w:pStyle w:val="Body"/>
              <w:spacing w:after="0" w:line="240" w:lineRule="auto"/>
              <w:rPr>
                <w:color w:val="auto"/>
              </w:rPr>
            </w:pPr>
            <w:r w:rsidRPr="009A1E7F">
              <w:rPr>
                <w:rFonts w:ascii="Cambria" w:eastAsia="Cambria" w:hAnsi="Cambria" w:cs="Cambria"/>
                <w:color w:val="auto"/>
                <w:sz w:val="20"/>
                <w:szCs w:val="20"/>
                <w:u w:color="808080"/>
              </w:rPr>
              <w:t>Video Essay Project</w:t>
            </w:r>
          </w:p>
        </w:tc>
      </w:tr>
      <w:tr w:rsidR="009A1E7F" w:rsidRPr="009A1E7F">
        <w:trPr>
          <w:trHeight w:val="44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Pr="009A1E7F" w:rsidRDefault="004655AC">
            <w:pPr>
              <w:pStyle w:val="Body"/>
              <w:spacing w:after="0" w:line="240" w:lineRule="auto"/>
              <w:rPr>
                <w:color w:val="auto"/>
              </w:rPr>
            </w:pPr>
            <w:r w:rsidRPr="009A1E7F">
              <w:rPr>
                <w:rFonts w:ascii="Cambria" w:eastAsia="Cambria" w:hAnsi="Cambria" w:cs="Cambria"/>
                <w:color w:val="auto"/>
                <w:sz w:val="20"/>
                <w:szCs w:val="20"/>
              </w:rP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Pr="009A1E7F" w:rsidRDefault="004655AC">
            <w:pPr>
              <w:pStyle w:val="Body"/>
              <w:spacing w:after="0" w:line="240" w:lineRule="auto"/>
              <w:rPr>
                <w:color w:val="auto"/>
              </w:rPr>
            </w:pPr>
            <w:r w:rsidRPr="009A1E7F">
              <w:rPr>
                <w:rFonts w:ascii="Cambria" w:eastAsia="Cambria" w:hAnsi="Cambria" w:cs="Cambria"/>
                <w:color w:val="auto"/>
                <w:sz w:val="20"/>
                <w:szCs w:val="20"/>
                <w:u w:color="808080"/>
              </w:rPr>
              <w:t>Assessment primarily based on correct use of terms, complexity/development of arguments, quantity/quality of research and synthesis of materials.</w:t>
            </w:r>
          </w:p>
        </w:tc>
      </w:tr>
    </w:tbl>
    <w:p w:rsidR="00C77105" w:rsidRDefault="004655AC">
      <w:pPr>
        <w:pStyle w:val="Body"/>
        <w:ind w:firstLine="720"/>
        <w:rPr>
          <w:rFonts w:ascii="Cambria" w:eastAsia="Cambria" w:hAnsi="Cambria" w:cs="Cambria"/>
          <w:b/>
          <w:bCs/>
          <w:sz w:val="16"/>
          <w:szCs w:val="16"/>
          <w:u w:val="single"/>
        </w:rPr>
      </w:pPr>
      <w:r>
        <w:rPr>
          <w:rFonts w:ascii="Cambria" w:eastAsia="Cambria" w:hAnsi="Cambria" w:cs="Cambria"/>
          <w:i/>
          <w:iCs/>
          <w:sz w:val="20"/>
          <w:szCs w:val="20"/>
        </w:rPr>
        <w:t>(Repeat if needed for additional outcomes)</w:t>
      </w:r>
    </w:p>
    <w:p w:rsidR="00C77105" w:rsidRDefault="00C77105">
      <w:pPr>
        <w:pStyle w:val="Body"/>
        <w:rPr>
          <w:rFonts w:ascii="Cambria" w:eastAsia="Cambria" w:hAnsi="Cambria" w:cs="Cambria"/>
          <w:b/>
          <w:bCs/>
          <w:sz w:val="16"/>
          <w:szCs w:val="16"/>
          <w:u w:val="single"/>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C77105">
        <w:trPr>
          <w:trHeight w:val="673"/>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Default="004655AC">
            <w:pPr>
              <w:pStyle w:val="Body"/>
              <w:jc w:val="center"/>
            </w:pPr>
            <w:r>
              <w:rPr>
                <w:rFonts w:ascii="Cambria" w:eastAsia="Cambria" w:hAnsi="Cambria" w:cs="Cambria"/>
                <w:b/>
                <w:bCs/>
                <w:sz w:val="20"/>
                <w:szCs w:val="20"/>
              </w:rPr>
              <w:t>Outcome 2</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Pr="009A1E7F" w:rsidRDefault="004655AC">
            <w:pPr>
              <w:pStyle w:val="Body"/>
              <w:spacing w:after="0" w:line="240" w:lineRule="auto"/>
              <w:rPr>
                <w:color w:val="auto"/>
              </w:rPr>
            </w:pPr>
            <w:r w:rsidRPr="009A1E7F">
              <w:rPr>
                <w:rFonts w:ascii="Cambria" w:eastAsia="Cambria" w:hAnsi="Cambria" w:cs="Cambria"/>
                <w:color w:val="auto"/>
                <w:sz w:val="20"/>
                <w:szCs w:val="20"/>
                <w:u w:color="808080"/>
              </w:rPr>
              <w:t>Student will be able to develop and organize a game design document as a formal proposal for a game project.</w:t>
            </w:r>
          </w:p>
        </w:tc>
      </w:tr>
      <w:tr w:rsidR="00C77105">
        <w:trPr>
          <w:trHeight w:val="66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Default="004655AC">
            <w:pPr>
              <w:pStyle w:val="Body"/>
              <w:spacing w:after="0" w:line="240" w:lineRule="auto"/>
            </w:pPr>
            <w:r>
              <w:rPr>
                <w:rFonts w:ascii="Cambria" w:eastAsia="Cambria" w:hAnsi="Cambria" w:cs="Cambria"/>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Pr="009A1E7F" w:rsidRDefault="004655AC">
            <w:pPr>
              <w:pStyle w:val="Body"/>
              <w:spacing w:after="0" w:line="240" w:lineRule="auto"/>
              <w:rPr>
                <w:color w:val="auto"/>
              </w:rPr>
            </w:pPr>
            <w:r w:rsidRPr="009A1E7F">
              <w:rPr>
                <w:rFonts w:ascii="Cambria" w:eastAsia="Cambria" w:hAnsi="Cambria" w:cs="Cambria"/>
                <w:color w:val="auto"/>
                <w:sz w:val="20"/>
                <w:szCs w:val="20"/>
                <w:u w:color="808080"/>
              </w:rPr>
              <w:t>Design Document (mid-term and final)</w:t>
            </w:r>
          </w:p>
        </w:tc>
      </w:tr>
      <w:tr w:rsidR="00C77105">
        <w:trPr>
          <w:trHeight w:val="44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Default="004655AC">
            <w:pPr>
              <w:pStyle w:val="Body"/>
              <w:spacing w:after="0" w:line="240" w:lineRule="auto"/>
            </w:pPr>
            <w:r>
              <w:rPr>
                <w:rFonts w:ascii="Cambria" w:eastAsia="Cambria" w:hAnsi="Cambria" w:cs="Cambria"/>
                <w:sz w:val="20"/>
                <w:szCs w:val="20"/>
              </w:rP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7105" w:rsidRPr="009A1E7F" w:rsidRDefault="004655AC">
            <w:pPr>
              <w:pStyle w:val="Body"/>
              <w:spacing w:after="0" w:line="240" w:lineRule="auto"/>
              <w:rPr>
                <w:color w:val="auto"/>
              </w:rPr>
            </w:pPr>
            <w:r w:rsidRPr="009A1E7F">
              <w:rPr>
                <w:rFonts w:ascii="Cambria" w:eastAsia="Cambria" w:hAnsi="Cambria" w:cs="Cambria"/>
                <w:color w:val="auto"/>
                <w:sz w:val="20"/>
                <w:szCs w:val="20"/>
                <w:u w:color="808080"/>
              </w:rPr>
              <w:t>Assessment based on conceptual development, correct use of terminology, organizational quality, design iterations (human-centered design principles).</w:t>
            </w:r>
          </w:p>
        </w:tc>
      </w:tr>
    </w:tbl>
    <w:p w:rsidR="00C77105" w:rsidRDefault="00C77105">
      <w:pPr>
        <w:pStyle w:val="Body"/>
        <w:rPr>
          <w:rFonts w:ascii="Cambria" w:eastAsia="Cambria" w:hAnsi="Cambria" w:cs="Cambria"/>
          <w:b/>
          <w:bCs/>
          <w:sz w:val="16"/>
          <w:szCs w:val="16"/>
          <w:u w:val="single"/>
        </w:rPr>
      </w:pPr>
    </w:p>
    <w:p w:rsidR="00C77105" w:rsidRDefault="00C77105">
      <w:pPr>
        <w:pStyle w:val="Body"/>
        <w:rPr>
          <w:rFonts w:ascii="Cambria" w:eastAsia="Cambria" w:hAnsi="Cambria" w:cs="Cambria"/>
          <w:b/>
          <w:bCs/>
          <w:sz w:val="16"/>
          <w:szCs w:val="16"/>
          <w:u w:val="single"/>
        </w:rPr>
      </w:pPr>
    </w:p>
    <w:p w:rsidR="00C77105" w:rsidRDefault="00C77105">
      <w:pPr>
        <w:pStyle w:val="Body"/>
        <w:rPr>
          <w:rFonts w:ascii="Cambria" w:eastAsia="Cambria" w:hAnsi="Cambria" w:cs="Cambria"/>
          <w:b/>
          <w:bCs/>
          <w:sz w:val="16"/>
          <w:szCs w:val="16"/>
          <w:u w:val="single"/>
        </w:rPr>
      </w:pPr>
    </w:p>
    <w:p w:rsidR="00C77105" w:rsidRDefault="00C77105">
      <w:pPr>
        <w:pStyle w:val="Body"/>
        <w:rPr>
          <w:rFonts w:ascii="Cambria" w:eastAsia="Cambria" w:hAnsi="Cambria" w:cs="Cambria"/>
          <w:b/>
          <w:bCs/>
          <w:sz w:val="16"/>
          <w:szCs w:val="16"/>
          <w:u w:val="single"/>
        </w:rPr>
      </w:pPr>
    </w:p>
    <w:p w:rsidR="00C77105" w:rsidRDefault="00C77105">
      <w:pPr>
        <w:pStyle w:val="Body"/>
        <w:rPr>
          <w:rFonts w:ascii="Cambria" w:eastAsia="Cambria" w:hAnsi="Cambria" w:cs="Cambria"/>
          <w:b/>
          <w:bCs/>
          <w:sz w:val="16"/>
          <w:szCs w:val="16"/>
          <w:u w:val="single"/>
        </w:rPr>
      </w:pPr>
    </w:p>
    <w:p w:rsidR="00C77105" w:rsidRDefault="00C77105">
      <w:pPr>
        <w:pStyle w:val="Body"/>
        <w:rPr>
          <w:rFonts w:ascii="Cambria" w:eastAsia="Cambria" w:hAnsi="Cambria" w:cs="Cambria"/>
          <w:b/>
          <w:bCs/>
          <w:sz w:val="16"/>
          <w:szCs w:val="16"/>
          <w:u w:val="single"/>
        </w:rPr>
      </w:pPr>
    </w:p>
    <w:p w:rsidR="00C77105" w:rsidRDefault="004655AC">
      <w:pPr>
        <w:pStyle w:val="Body"/>
      </w:pPr>
      <w:r>
        <w:rPr>
          <w:rFonts w:ascii="Cambria" w:eastAsia="Cambria" w:hAnsi="Cambria" w:cs="Cambria"/>
          <w:sz w:val="20"/>
          <w:szCs w:val="20"/>
        </w:rPr>
        <w:br w:type="page"/>
      </w:r>
    </w:p>
    <w:p w:rsidR="00C77105" w:rsidRDefault="004655AC">
      <w:pPr>
        <w:pStyle w:val="Body"/>
        <w:tabs>
          <w:tab w:val="left" w:pos="360"/>
          <w:tab w:val="left" w:pos="720"/>
        </w:tabs>
        <w:spacing w:after="0" w:line="240" w:lineRule="auto"/>
        <w:jc w:val="center"/>
        <w:rPr>
          <w:rFonts w:ascii="Cambria" w:eastAsia="Cambria" w:hAnsi="Cambria" w:cs="Cambria"/>
          <w:b/>
          <w:bCs/>
          <w:sz w:val="28"/>
          <w:szCs w:val="28"/>
        </w:rPr>
      </w:pPr>
      <w:r>
        <w:rPr>
          <w:rFonts w:ascii="Cambria" w:eastAsia="Cambria" w:hAnsi="Cambria" w:cs="Cambria"/>
          <w:b/>
          <w:bCs/>
          <w:sz w:val="28"/>
          <w:szCs w:val="28"/>
        </w:rPr>
        <w:lastRenderedPageBreak/>
        <w:t>Bulletin Changes</w:t>
      </w:r>
    </w:p>
    <w:p w:rsidR="00C77105" w:rsidRDefault="00C77105">
      <w:pPr>
        <w:pStyle w:val="Body"/>
        <w:tabs>
          <w:tab w:val="left" w:pos="360"/>
          <w:tab w:val="left" w:pos="720"/>
        </w:tabs>
        <w:spacing w:after="0" w:line="240" w:lineRule="auto"/>
        <w:jc w:val="center"/>
        <w:rPr>
          <w:rStyle w:val="PageNumber"/>
          <w:rFonts w:ascii="Cambria" w:eastAsia="Cambria" w:hAnsi="Cambria" w:cs="Cambria"/>
          <w:b/>
          <w:bCs/>
          <w:sz w:val="28"/>
          <w:szCs w:val="28"/>
        </w:rPr>
      </w:pPr>
    </w:p>
    <w:tbl>
      <w:tblPr>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C77105">
        <w:trPr>
          <w:trHeight w:val="318"/>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77105" w:rsidRDefault="004655AC">
            <w:pPr>
              <w:pStyle w:val="Body"/>
              <w:tabs>
                <w:tab w:val="left" w:pos="360"/>
                <w:tab w:val="left" w:pos="720"/>
              </w:tabs>
              <w:jc w:val="center"/>
            </w:pPr>
            <w:r>
              <w:rPr>
                <w:rFonts w:ascii="Times New Roman" w:hAnsi="Times New Roman"/>
                <w:b/>
                <w:bCs/>
                <w:sz w:val="28"/>
                <w:szCs w:val="28"/>
              </w:rPr>
              <w:t xml:space="preserve">Instructions </w:t>
            </w:r>
          </w:p>
        </w:tc>
      </w:tr>
      <w:tr w:rsidR="00C77105">
        <w:trPr>
          <w:trHeight w:val="4644"/>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C77105" w:rsidRDefault="00C77105">
            <w:pPr>
              <w:pStyle w:val="Body"/>
              <w:tabs>
                <w:tab w:val="left" w:pos="360"/>
                <w:tab w:val="left" w:pos="720"/>
              </w:tabs>
              <w:spacing w:after="0" w:line="240" w:lineRule="auto"/>
              <w:jc w:val="center"/>
              <w:rPr>
                <w:rFonts w:ascii="Times New Roman" w:eastAsia="Times New Roman" w:hAnsi="Times New Roman" w:cs="Times New Roman"/>
                <w:b/>
                <w:bCs/>
                <w:sz w:val="18"/>
                <w:szCs w:val="18"/>
              </w:rPr>
            </w:pPr>
          </w:p>
          <w:p w:rsidR="00C77105" w:rsidRDefault="004655AC">
            <w:pPr>
              <w:pStyle w:val="Body"/>
              <w:spacing w:after="0" w:line="240" w:lineRule="auto"/>
              <w:rPr>
                <w:rFonts w:ascii="Times New Roman" w:eastAsia="Times New Roman" w:hAnsi="Times New Roman" w:cs="Times New Roman"/>
                <w:b/>
                <w:bCs/>
                <w:color w:val="FF0000"/>
                <w:sz w:val="24"/>
                <w:szCs w:val="24"/>
                <w:u w:color="FF0000"/>
              </w:rPr>
            </w:pPr>
            <w:r>
              <w:rPr>
                <w:rFonts w:ascii="Times New Roman" w:hAnsi="Times New Roman"/>
                <w:b/>
                <w:bCs/>
                <w:color w:val="FF0000"/>
                <w:sz w:val="24"/>
                <w:szCs w:val="24"/>
                <w:u w:color="FF0000"/>
              </w:rPr>
              <w:t xml:space="preserve">Please visit </w:t>
            </w:r>
            <w:hyperlink r:id="rId9" w:history="1">
              <w:r>
                <w:rPr>
                  <w:rStyle w:val="Hyperlink2"/>
                  <w:rFonts w:ascii="Times New Roman" w:hAnsi="Times New Roman"/>
                  <w:b/>
                  <w:bCs/>
                  <w:sz w:val="24"/>
                  <w:szCs w:val="24"/>
                </w:rPr>
                <w:t>http://www.astate.edu/a/registrar/students/bulletins/index.dot</w:t>
              </w:r>
            </w:hyperlink>
            <w:r>
              <w:rPr>
                <w:rFonts w:ascii="Times New Roman" w:hAnsi="Times New Roman"/>
                <w:b/>
                <w:bCs/>
                <w:color w:val="FF0000"/>
                <w:sz w:val="24"/>
                <w:szCs w:val="24"/>
                <w:u w:color="FF0000"/>
              </w:rPr>
              <w:t xml:space="preserve"> and select the most recent version of the bulletin. Copy and paste all bulletin pages this proposal affects below. Follow the following guidelines for indicating necessary changes. </w:t>
            </w:r>
          </w:p>
          <w:p w:rsidR="00C77105" w:rsidRDefault="00C77105">
            <w:pPr>
              <w:pStyle w:val="Body"/>
              <w:spacing w:after="0" w:line="240" w:lineRule="auto"/>
              <w:rPr>
                <w:rFonts w:ascii="Times New Roman" w:eastAsia="Times New Roman" w:hAnsi="Times New Roman" w:cs="Times New Roman"/>
                <w:b/>
                <w:bCs/>
                <w:color w:val="FF0000"/>
                <w:sz w:val="14"/>
                <w:szCs w:val="14"/>
                <w:u w:color="FF0000"/>
              </w:rPr>
            </w:pPr>
          </w:p>
          <w:p w:rsidR="00C77105" w:rsidRDefault="004655AC">
            <w:pPr>
              <w:pStyle w:val="Body"/>
              <w:spacing w:after="0" w:line="240" w:lineRule="auto"/>
              <w:ind w:left="360"/>
              <w:rPr>
                <w:rFonts w:ascii="Cambria" w:eastAsia="Cambria" w:hAnsi="Cambria" w:cs="Cambria"/>
                <w:b/>
                <w:bCs/>
                <w:color w:val="FF0000"/>
                <w:sz w:val="20"/>
                <w:szCs w:val="20"/>
                <w:u w:color="FF0000"/>
              </w:rPr>
            </w:pPr>
            <w:r>
              <w:rPr>
                <w:rFonts w:ascii="Cambria" w:eastAsia="Cambria" w:hAnsi="Cambria" w:cs="Cambria"/>
                <w:b/>
                <w:bCs/>
                <w:color w:val="FF0000"/>
                <w:sz w:val="20"/>
                <w:szCs w:val="20"/>
                <w:u w:color="FF0000"/>
              </w:rPr>
              <w:t>*Please note: Courses are often listed in multiple sections of the bulletin. To ensure that all affected sections have been located, please search the bulletin (</w:t>
            </w:r>
            <w:proofErr w:type="spellStart"/>
            <w:r>
              <w:rPr>
                <w:rFonts w:ascii="Cambria" w:eastAsia="Cambria" w:hAnsi="Cambria" w:cs="Cambria"/>
                <w:b/>
                <w:bCs/>
                <w:color w:val="FF0000"/>
                <w:sz w:val="20"/>
                <w:szCs w:val="20"/>
                <w:u w:color="FF0000"/>
              </w:rPr>
              <w:t>ctrl+F</w:t>
            </w:r>
            <w:proofErr w:type="spellEnd"/>
            <w:r>
              <w:rPr>
                <w:rFonts w:ascii="Cambria" w:eastAsia="Cambria" w:hAnsi="Cambria" w:cs="Cambria"/>
                <w:b/>
                <w:bCs/>
                <w:color w:val="FF0000"/>
                <w:sz w:val="20"/>
                <w:szCs w:val="20"/>
                <w:u w:color="FF0000"/>
              </w:rPr>
              <w:t xml:space="preserve">) for the appropriate courses before submission of this form. </w:t>
            </w:r>
          </w:p>
          <w:p w:rsidR="00C77105" w:rsidRDefault="00C77105">
            <w:pPr>
              <w:pStyle w:val="Body"/>
              <w:tabs>
                <w:tab w:val="left" w:pos="360"/>
                <w:tab w:val="left" w:pos="720"/>
              </w:tabs>
              <w:spacing w:after="0" w:line="240" w:lineRule="auto"/>
              <w:jc w:val="center"/>
              <w:rPr>
                <w:rFonts w:ascii="Times New Roman" w:eastAsia="Times New Roman" w:hAnsi="Times New Roman" w:cs="Times New Roman"/>
                <w:b/>
                <w:bCs/>
                <w:sz w:val="10"/>
                <w:szCs w:val="10"/>
                <w:u w:val="single"/>
              </w:rPr>
            </w:pPr>
          </w:p>
          <w:p w:rsidR="00C77105" w:rsidRDefault="00C77105">
            <w:pPr>
              <w:pStyle w:val="Body"/>
              <w:tabs>
                <w:tab w:val="left" w:pos="360"/>
                <w:tab w:val="left" w:pos="720"/>
              </w:tabs>
              <w:spacing w:after="0" w:line="240" w:lineRule="auto"/>
              <w:jc w:val="center"/>
              <w:rPr>
                <w:rFonts w:ascii="Times New Roman" w:eastAsia="Times New Roman" w:hAnsi="Times New Roman" w:cs="Times New Roman"/>
                <w:b/>
                <w:bCs/>
                <w:sz w:val="10"/>
                <w:szCs w:val="10"/>
                <w:u w:val="single"/>
              </w:rPr>
            </w:pPr>
          </w:p>
          <w:p w:rsidR="00C77105" w:rsidRDefault="004655AC">
            <w:pPr>
              <w:pStyle w:val="Body"/>
              <w:tabs>
                <w:tab w:val="left" w:pos="360"/>
                <w:tab w:val="left" w:pos="720"/>
              </w:tabs>
              <w:spacing w:after="0" w:line="240" w:lineRule="auto"/>
              <w:rPr>
                <w:rFonts w:ascii="Times New Roman" w:eastAsia="Times New Roman" w:hAnsi="Times New Roman" w:cs="Times New Roman"/>
                <w:strike/>
                <w:sz w:val="24"/>
                <w:szCs w:val="24"/>
              </w:rPr>
            </w:pPr>
            <w:r>
              <w:rPr>
                <w:rFonts w:ascii="Times New Roman" w:hAnsi="Times New Roman"/>
                <w:sz w:val="24"/>
                <w:szCs w:val="24"/>
              </w:rPr>
              <w:t>- Deleted courses/credit hours should be marked with a red strike-through (</w:t>
            </w:r>
            <w:r>
              <w:rPr>
                <w:rFonts w:ascii="Times New Roman" w:hAnsi="Times New Roman"/>
                <w:strike/>
                <w:color w:val="FF0000"/>
                <w:sz w:val="24"/>
                <w:szCs w:val="24"/>
                <w:u w:color="FF0000"/>
              </w:rPr>
              <w:t>red strikethrough</w:t>
            </w:r>
            <w:r>
              <w:rPr>
                <w:rFonts w:ascii="Times New Roman" w:hAnsi="Times New Roman"/>
                <w:sz w:val="24"/>
                <w:szCs w:val="24"/>
              </w:rPr>
              <w:t>)</w:t>
            </w:r>
          </w:p>
          <w:p w:rsidR="00C77105" w:rsidRDefault="004655AC">
            <w:pPr>
              <w:pStyle w:val="Body"/>
              <w:tabs>
                <w:tab w:val="left" w:pos="360"/>
                <w:tab w:val="left" w:pos="720"/>
              </w:tabs>
              <w:spacing w:after="0" w:line="240" w:lineRule="auto"/>
              <w:rPr>
                <w:rFonts w:ascii="Times New Roman" w:eastAsia="Times New Roman" w:hAnsi="Times New Roman" w:cs="Times New Roman"/>
                <w:strike/>
                <w:color w:val="FF0000"/>
                <w:sz w:val="24"/>
                <w:szCs w:val="24"/>
                <w:u w:color="FF0000"/>
              </w:rPr>
            </w:pPr>
            <w:r>
              <w:rPr>
                <w:rFonts w:ascii="Times New Roman" w:hAnsi="Times New Roman"/>
                <w:sz w:val="24"/>
                <w:szCs w:val="24"/>
              </w:rPr>
              <w:t>- New credit hours and text changes should be listed in blue using enlarged font (</w:t>
            </w:r>
            <w:r>
              <w:rPr>
                <w:rFonts w:ascii="Times New Roman" w:hAnsi="Times New Roman"/>
                <w:color w:val="548DD4"/>
                <w:sz w:val="28"/>
                <w:szCs w:val="28"/>
                <w:u w:color="548DD4"/>
              </w:rPr>
              <w:t>blue using enlarged font</w:t>
            </w:r>
            <w:r>
              <w:rPr>
                <w:rFonts w:ascii="Times New Roman" w:hAnsi="Times New Roman"/>
                <w:sz w:val="24"/>
                <w:szCs w:val="24"/>
              </w:rPr>
              <w:t>).</w:t>
            </w:r>
            <w:r>
              <w:rPr>
                <w:rFonts w:ascii="Times New Roman" w:hAnsi="Times New Roman"/>
                <w:color w:val="548DD4"/>
                <w:sz w:val="24"/>
                <w:szCs w:val="24"/>
                <w:u w:color="548DD4"/>
              </w:rPr>
              <w:t xml:space="preserve"> </w:t>
            </w:r>
          </w:p>
          <w:p w:rsidR="00C77105" w:rsidRDefault="004655AC">
            <w:pPr>
              <w:pStyle w:val="Body"/>
              <w:tabs>
                <w:tab w:val="left" w:pos="360"/>
                <w:tab w:val="left" w:pos="720"/>
              </w:tabs>
              <w:spacing w:after="0" w:line="240" w:lineRule="auto"/>
              <w:rPr>
                <w:rFonts w:ascii="Times New Roman" w:eastAsia="Times New Roman" w:hAnsi="Times New Roman" w:cs="Times New Roman"/>
                <w:sz w:val="24"/>
                <w:szCs w:val="24"/>
              </w:rPr>
            </w:pPr>
            <w:r>
              <w:rPr>
                <w:rFonts w:ascii="Times New Roman" w:hAnsi="Times New Roman"/>
                <w:sz w:val="24"/>
                <w:szCs w:val="24"/>
              </w:rPr>
              <w:t>- Any new courses should be listed in blue bold italics using enlarged font (</w:t>
            </w:r>
            <w:r>
              <w:rPr>
                <w:rFonts w:ascii="Times New Roman" w:hAnsi="Times New Roman"/>
                <w:b/>
                <w:bCs/>
                <w:i/>
                <w:iCs/>
                <w:color w:val="548DD4"/>
                <w:sz w:val="28"/>
                <w:szCs w:val="28"/>
                <w:u w:color="548DD4"/>
              </w:rPr>
              <w:t>blue bold italics using enlarged font</w:t>
            </w:r>
            <w:r>
              <w:rPr>
                <w:rFonts w:ascii="Times New Roman" w:hAnsi="Times New Roman"/>
                <w:sz w:val="24"/>
                <w:szCs w:val="24"/>
              </w:rPr>
              <w:t>)</w:t>
            </w:r>
          </w:p>
          <w:p w:rsidR="00C77105" w:rsidRDefault="00C77105">
            <w:pPr>
              <w:pStyle w:val="Body"/>
              <w:tabs>
                <w:tab w:val="left" w:pos="360"/>
                <w:tab w:val="left" w:pos="720"/>
              </w:tabs>
              <w:spacing w:after="0" w:line="240" w:lineRule="auto"/>
              <w:rPr>
                <w:rFonts w:ascii="Times New Roman" w:eastAsia="Times New Roman" w:hAnsi="Times New Roman" w:cs="Times New Roman"/>
                <w:b/>
                <w:bCs/>
                <w:sz w:val="18"/>
                <w:szCs w:val="18"/>
              </w:rPr>
            </w:pPr>
          </w:p>
          <w:p w:rsidR="00C77105" w:rsidRDefault="004655AC">
            <w:pPr>
              <w:pStyle w:val="Body"/>
              <w:tabs>
                <w:tab w:val="left" w:pos="360"/>
                <w:tab w:val="left" w:pos="720"/>
              </w:tabs>
              <w:spacing w:after="0" w:line="240" w:lineRule="auto"/>
              <w:ind w:left="360"/>
              <w:rPr>
                <w:rFonts w:ascii="Times New Roman" w:eastAsia="Times New Roman" w:hAnsi="Times New Roman" w:cs="Times New Roman"/>
                <w:i/>
                <w:iCs/>
                <w:sz w:val="20"/>
                <w:szCs w:val="20"/>
              </w:rPr>
            </w:pPr>
            <w:r>
              <w:rPr>
                <w:rFonts w:ascii="Times New Roman" w:hAnsi="Times New Roman"/>
                <w:i/>
                <w:iCs/>
                <w:sz w:val="20"/>
                <w:szCs w:val="20"/>
              </w:rPr>
              <w:t xml:space="preserve">You can easily apply any of these changes by selecting the example text in the instructions above, double-clicking the ‘format painter’ icon </w:t>
            </w:r>
            <w:r>
              <w:rPr>
                <w:rFonts w:ascii="Wingdings" w:hAnsi="Wingdings"/>
                <w:sz w:val="18"/>
                <w:szCs w:val="18"/>
              </w:rPr>
              <w:sym w:font="Wingdings" w:char="F0E0"/>
            </w:r>
            <w:r>
              <w:rPr>
                <w:rFonts w:ascii="Times New Roman" w:hAnsi="Times New Roman"/>
                <w:i/>
                <w:iCs/>
                <w:sz w:val="20"/>
                <w:szCs w:val="20"/>
              </w:rPr>
              <w:t xml:space="preserve">  </w:t>
            </w:r>
            <w:r>
              <w:rPr>
                <w:rFonts w:ascii="Helvetica" w:eastAsia="Helvetica" w:hAnsi="Helvetica" w:cs="Helvetica"/>
                <w:i/>
                <w:iCs/>
                <w:noProof/>
                <w:sz w:val="18"/>
                <w:szCs w:val="18"/>
              </w:rPr>
              <w:drawing>
                <wp:inline distT="0" distB="0" distL="0" distR="0">
                  <wp:extent cx="942975" cy="1714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0"/>
                          <a:srcRect b="28000"/>
                          <a:stretch>
                            <a:fillRect/>
                          </a:stretch>
                        </pic:blipFill>
                        <pic:spPr>
                          <a:xfrm>
                            <a:off x="0" y="0"/>
                            <a:ext cx="942975" cy="171450"/>
                          </a:xfrm>
                          <a:prstGeom prst="rect">
                            <a:avLst/>
                          </a:prstGeom>
                          <a:ln w="12700" cap="flat">
                            <a:noFill/>
                            <a:miter lim="400000"/>
                          </a:ln>
                          <a:effectLst/>
                        </pic:spPr>
                      </pic:pic>
                    </a:graphicData>
                  </a:graphic>
                </wp:inline>
              </w:drawing>
            </w:r>
            <w:r>
              <w:rPr>
                <w:rFonts w:ascii="Times New Roman" w:hAnsi="Times New Roman"/>
                <w:i/>
                <w:iCs/>
                <w:sz w:val="20"/>
                <w:szCs w:val="20"/>
              </w:rPr>
              <w:t xml:space="preserve">, and selecting the text you would like to apply the change to. </w:t>
            </w:r>
          </w:p>
          <w:p w:rsidR="00C77105" w:rsidRDefault="004655AC">
            <w:pPr>
              <w:pStyle w:val="Body"/>
              <w:tabs>
                <w:tab w:val="left" w:pos="360"/>
                <w:tab w:val="left" w:pos="720"/>
              </w:tabs>
              <w:spacing w:after="0" w:line="240" w:lineRule="auto"/>
              <w:ind w:left="360"/>
              <w:jc w:val="center"/>
            </w:pPr>
            <w:r>
              <w:rPr>
                <w:rFonts w:ascii="Times New Roman" w:hAnsi="Times New Roman"/>
                <w:i/>
                <w:iCs/>
                <w:sz w:val="20"/>
                <w:szCs w:val="20"/>
              </w:rPr>
              <w:t xml:space="preserve">Please visit </w:t>
            </w:r>
            <w:hyperlink r:id="rId11" w:history="1">
              <w:r>
                <w:rPr>
                  <w:rStyle w:val="Hyperlink3"/>
                  <w:rFonts w:ascii="Times New Roman" w:hAnsi="Times New Roman"/>
                  <w:i/>
                  <w:iCs/>
                </w:rPr>
                <w:t>https://youtu.be/yjdL2n4lZm4</w:t>
              </w:r>
            </w:hyperlink>
            <w:r>
              <w:rPr>
                <w:rFonts w:ascii="Times New Roman" w:hAnsi="Times New Roman"/>
                <w:i/>
                <w:iCs/>
                <w:sz w:val="20"/>
                <w:szCs w:val="20"/>
              </w:rPr>
              <w:t xml:space="preserve"> for more detailed instructions.</w:t>
            </w:r>
          </w:p>
        </w:tc>
      </w:tr>
    </w:tbl>
    <w:p w:rsidR="00C77105" w:rsidRDefault="00C77105">
      <w:pPr>
        <w:pStyle w:val="Body"/>
        <w:widowControl w:val="0"/>
        <w:tabs>
          <w:tab w:val="left" w:pos="360"/>
          <w:tab w:val="left" w:pos="720"/>
        </w:tabs>
        <w:spacing w:after="0" w:line="240" w:lineRule="auto"/>
        <w:jc w:val="center"/>
        <w:rPr>
          <w:rStyle w:val="PageNumber"/>
          <w:rFonts w:ascii="Cambria" w:eastAsia="Cambria" w:hAnsi="Cambria" w:cs="Cambria"/>
          <w:b/>
          <w:bCs/>
          <w:sz w:val="28"/>
          <w:szCs w:val="28"/>
        </w:rPr>
      </w:pPr>
    </w:p>
    <w:p w:rsidR="00C77105" w:rsidRDefault="004655AC">
      <w:pPr>
        <w:pStyle w:val="Body"/>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br/>
      </w:r>
    </w:p>
    <w:p w:rsidR="009A1E7F" w:rsidRDefault="00E95B44" w:rsidP="009A1E7F">
      <w:pPr>
        <w:pStyle w:val="Body"/>
        <w:rPr>
          <w:rStyle w:val="PageNumber"/>
          <w:rFonts w:ascii="Cambria" w:eastAsia="Cambria" w:hAnsi="Cambria" w:cs="Cambria"/>
          <w:b/>
          <w:sz w:val="18"/>
          <w:szCs w:val="18"/>
        </w:rPr>
      </w:pPr>
      <w:r w:rsidRPr="00E95B44">
        <w:rPr>
          <w:rStyle w:val="PageNumber"/>
          <w:rFonts w:ascii="Cambria" w:eastAsia="Cambria" w:hAnsi="Cambria" w:cs="Cambria"/>
          <w:b/>
          <w:sz w:val="18"/>
          <w:szCs w:val="18"/>
        </w:rPr>
        <w:t>Undergraduate Bulletin 20</w:t>
      </w:r>
      <w:r w:rsidR="009A1E7F" w:rsidRPr="00E95B44">
        <w:rPr>
          <w:rStyle w:val="PageNumber"/>
          <w:rFonts w:ascii="Cambria" w:eastAsia="Cambria" w:hAnsi="Cambria" w:cs="Cambria"/>
          <w:b/>
          <w:sz w:val="18"/>
          <w:szCs w:val="18"/>
        </w:rPr>
        <w:t>19-20</w:t>
      </w:r>
      <w:r w:rsidRPr="00E95B44">
        <w:rPr>
          <w:rStyle w:val="PageNumber"/>
          <w:rFonts w:ascii="Cambria" w:eastAsia="Cambria" w:hAnsi="Cambria" w:cs="Cambria"/>
          <w:b/>
          <w:sz w:val="18"/>
          <w:szCs w:val="18"/>
        </w:rPr>
        <w:t>20</w:t>
      </w:r>
      <w:r w:rsidR="009A1E7F" w:rsidRPr="00E95B44">
        <w:rPr>
          <w:rStyle w:val="PageNumber"/>
          <w:rFonts w:ascii="Cambria" w:eastAsia="Cambria" w:hAnsi="Cambria" w:cs="Cambria"/>
          <w:b/>
          <w:sz w:val="18"/>
          <w:szCs w:val="18"/>
        </w:rPr>
        <w:t xml:space="preserve"> Bulletin</w:t>
      </w:r>
      <w:r w:rsidRPr="00E95B44">
        <w:rPr>
          <w:rStyle w:val="PageNumber"/>
          <w:rFonts w:ascii="Cambria" w:eastAsia="Cambria" w:hAnsi="Cambria" w:cs="Cambria"/>
          <w:b/>
          <w:sz w:val="18"/>
          <w:szCs w:val="18"/>
        </w:rPr>
        <w:t>, p. 426   current</w:t>
      </w:r>
    </w:p>
    <w:p w:rsidR="00E95B44" w:rsidRPr="00E95B44" w:rsidRDefault="00E95B44" w:rsidP="009A1E7F">
      <w:pPr>
        <w:pStyle w:val="Body"/>
        <w:rPr>
          <w:rStyle w:val="PageNumber"/>
          <w:rFonts w:ascii="Cambria" w:eastAsia="Cambria" w:hAnsi="Cambria" w:cs="Cambria"/>
          <w:b/>
          <w:sz w:val="18"/>
          <w:szCs w:val="18"/>
        </w:rPr>
      </w:pPr>
    </w:p>
    <w:p w:rsidR="009A1E7F" w:rsidRDefault="009A1E7F" w:rsidP="00E95B44">
      <w:pPr>
        <w:pStyle w:val="NormalWeb"/>
        <w:ind w:left="360" w:hanging="360"/>
      </w:pPr>
      <w:r>
        <w:rPr>
          <w:rFonts w:ascii="Arial" w:hAnsi="Arial" w:cs="Arial"/>
          <w:b/>
          <w:bCs/>
          <w:sz w:val="16"/>
          <w:szCs w:val="16"/>
        </w:rPr>
        <w:t xml:space="preserve">ART 1093. Elective Ceramics for </w:t>
      </w:r>
      <w:proofErr w:type="gramStart"/>
      <w:r>
        <w:rPr>
          <w:rFonts w:ascii="Arial" w:hAnsi="Arial" w:cs="Arial"/>
          <w:b/>
          <w:bCs/>
          <w:sz w:val="16"/>
          <w:szCs w:val="16"/>
        </w:rPr>
        <w:t>Non majors</w:t>
      </w:r>
      <w:proofErr w:type="gramEnd"/>
      <w:r>
        <w:rPr>
          <w:rFonts w:ascii="Arial" w:hAnsi="Arial" w:cs="Arial"/>
          <w:b/>
          <w:bCs/>
          <w:sz w:val="16"/>
          <w:szCs w:val="16"/>
        </w:rPr>
        <w:t xml:space="preserve"> </w:t>
      </w:r>
      <w:r>
        <w:rPr>
          <w:rFonts w:ascii="ArialMT" w:hAnsi="ArialMT"/>
          <w:sz w:val="16"/>
          <w:szCs w:val="16"/>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rsidR="009A1E7F" w:rsidRDefault="009A1E7F" w:rsidP="00E95B44">
      <w:pPr>
        <w:pStyle w:val="NormalWeb"/>
        <w:ind w:left="360" w:hanging="360"/>
      </w:pPr>
      <w:r>
        <w:rPr>
          <w:rFonts w:ascii="Arial" w:hAnsi="Arial" w:cs="Arial"/>
          <w:b/>
          <w:bCs/>
          <w:sz w:val="16"/>
          <w:szCs w:val="16"/>
        </w:rPr>
        <w:t xml:space="preserve">ART 2503. Fine Arts-Visual </w:t>
      </w:r>
      <w:r>
        <w:rPr>
          <w:rFonts w:ascii="ArialMT" w:hAnsi="ArialMT"/>
          <w:sz w:val="16"/>
          <w:szCs w:val="16"/>
        </w:rPr>
        <w:t xml:space="preserve">FINEARTS. Introduction to major artists, media, styles and works of art within their cultural and historical contexts for the non-art major. Note, this course does not meet general education requirements for any degree in art. Fall, Spring, Summer. (ACTS#: ARTA 1003) </w:t>
      </w:r>
    </w:p>
    <w:p w:rsidR="009A1E7F" w:rsidRPr="009A1E7F" w:rsidRDefault="009A1E7F" w:rsidP="00E95B44">
      <w:pPr>
        <w:pBdr>
          <w:top w:val="none" w:sz="0" w:space="0" w:color="auto"/>
          <w:left w:val="none" w:sz="0" w:space="0" w:color="auto"/>
          <w:bottom w:val="none" w:sz="0" w:space="0" w:color="auto"/>
          <w:right w:val="none" w:sz="0" w:space="0" w:color="auto"/>
          <w:between w:val="none" w:sz="0" w:space="0" w:color="auto"/>
          <w:bar w:val="none" w:sz="0" w:color="auto"/>
        </w:pBdr>
        <w:ind w:left="360" w:hanging="360"/>
        <w:rPr>
          <w:rFonts w:ascii="Times" w:eastAsia="Times New Roman" w:hAnsi="Times"/>
          <w:color w:val="0070C0"/>
          <w:sz w:val="20"/>
          <w:szCs w:val="20"/>
          <w:bdr w:val="none" w:sz="0" w:space="0" w:color="auto"/>
        </w:rPr>
      </w:pPr>
      <w:r w:rsidRPr="009A1E7F">
        <w:rPr>
          <w:rFonts w:ascii="Times" w:hAnsi="Times"/>
          <w:b/>
          <w:bCs/>
          <w:color w:val="0070C0"/>
          <w:sz w:val="20"/>
          <w:szCs w:val="20"/>
        </w:rPr>
        <w:t>ART 2523</w:t>
      </w:r>
      <w:r w:rsidR="00763044">
        <w:rPr>
          <w:rFonts w:ascii="Times" w:hAnsi="Times"/>
          <w:b/>
          <w:bCs/>
          <w:color w:val="0070C0"/>
          <w:sz w:val="20"/>
          <w:szCs w:val="20"/>
        </w:rPr>
        <w:t>.</w:t>
      </w:r>
      <w:r w:rsidRPr="009A1E7F">
        <w:rPr>
          <w:rFonts w:ascii="Times" w:hAnsi="Times"/>
          <w:b/>
          <w:bCs/>
          <w:color w:val="0070C0"/>
          <w:sz w:val="20"/>
          <w:szCs w:val="20"/>
        </w:rPr>
        <w:t xml:space="preserve"> </w:t>
      </w:r>
      <w:r w:rsidRPr="009A1E7F">
        <w:rPr>
          <w:rFonts w:ascii="Times" w:eastAsia="Cambria" w:hAnsi="Times" w:cs="Cambria"/>
          <w:b/>
          <w:bCs/>
          <w:color w:val="0070C0"/>
          <w:sz w:val="20"/>
          <w:szCs w:val="20"/>
          <w:lang w:val="it-IT"/>
        </w:rPr>
        <w:t>Intro</w:t>
      </w:r>
      <w:r w:rsidRPr="009A1E7F">
        <w:rPr>
          <w:rFonts w:ascii="Times" w:eastAsia="Cambria" w:hAnsi="Times" w:cs="Cambria"/>
          <w:b/>
          <w:bCs/>
          <w:color w:val="0070C0"/>
          <w:sz w:val="20"/>
          <w:szCs w:val="20"/>
        </w:rPr>
        <w:t>duction to Game Design</w:t>
      </w:r>
      <w:r w:rsidRPr="009A1E7F">
        <w:rPr>
          <w:rFonts w:ascii="Times" w:eastAsia="Cambria" w:hAnsi="Times" w:cs="Cambria"/>
          <w:color w:val="0070C0"/>
          <w:sz w:val="20"/>
          <w:szCs w:val="20"/>
        </w:rPr>
        <w:t xml:space="preserve"> </w:t>
      </w:r>
      <w:r w:rsidR="00763044" w:rsidRPr="00763044">
        <w:rPr>
          <w:rFonts w:ascii="Times" w:eastAsia="Times New Roman" w:hAnsi="Times"/>
          <w:color w:val="0070C0"/>
          <w:sz w:val="20"/>
          <w:szCs w:val="20"/>
          <w:bdr w:val="none" w:sz="0" w:space="0" w:color="auto"/>
        </w:rPr>
        <w:t>Foundational principles and theories of game design, development, and analysis.  Students create their own board games and concepts.   This course requires three or more hours per week outside of class.</w:t>
      </w:r>
      <w:r w:rsidRPr="009A1E7F">
        <w:rPr>
          <w:rFonts w:ascii="Times" w:hAnsi="Times"/>
          <w:color w:val="0070C0"/>
          <w:sz w:val="20"/>
          <w:szCs w:val="20"/>
        </w:rPr>
        <w:t xml:space="preserve"> Fall.</w:t>
      </w:r>
    </w:p>
    <w:p w:rsidR="009A1E7F" w:rsidRDefault="009A1E7F" w:rsidP="00E95B44">
      <w:pPr>
        <w:pStyle w:val="NormalWeb"/>
        <w:ind w:left="360" w:hanging="360"/>
        <w:rPr>
          <w:rFonts w:ascii="ArialMT" w:hAnsi="ArialMT"/>
          <w:sz w:val="16"/>
          <w:szCs w:val="16"/>
        </w:rPr>
      </w:pPr>
      <w:r>
        <w:rPr>
          <w:rFonts w:ascii="Arial" w:hAnsi="Arial" w:cs="Arial"/>
          <w:b/>
          <w:bCs/>
          <w:sz w:val="16"/>
          <w:szCs w:val="16"/>
        </w:rPr>
        <w:t xml:space="preserve">ART 3033. Drawing III </w:t>
      </w:r>
      <w:r>
        <w:rPr>
          <w:rFonts w:ascii="ArialMT" w:hAnsi="ArialMT"/>
          <w:sz w:val="16"/>
          <w:szCs w:val="16"/>
        </w:rPr>
        <w:t xml:space="preserve">Students will focus on the human figure through drawing sessions employing life models, undergoing detailed studies of anatomy, and creating independent projects involving the figure. This course requires three or more hours per week outside of class. </w:t>
      </w:r>
      <w:proofErr w:type="spellStart"/>
      <w:r>
        <w:rPr>
          <w:rFonts w:ascii="ArialMT" w:hAnsi="ArialMT"/>
          <w:sz w:val="16"/>
          <w:szCs w:val="16"/>
        </w:rPr>
        <w:t>Prereq</w:t>
      </w:r>
      <w:proofErr w:type="spellEnd"/>
      <w:r>
        <w:rPr>
          <w:rFonts w:ascii="ArialMT" w:hAnsi="ArialMT"/>
          <w:sz w:val="16"/>
          <w:szCs w:val="16"/>
        </w:rPr>
        <w:t xml:space="preserve">- </w:t>
      </w:r>
      <w:proofErr w:type="spellStart"/>
      <w:r>
        <w:rPr>
          <w:rFonts w:ascii="ArialMT" w:hAnsi="ArialMT"/>
          <w:sz w:val="16"/>
          <w:szCs w:val="16"/>
        </w:rPr>
        <w:t>uisites</w:t>
      </w:r>
      <w:proofErr w:type="spellEnd"/>
      <w:r>
        <w:rPr>
          <w:rFonts w:ascii="ArialMT" w:hAnsi="ArialMT"/>
          <w:sz w:val="16"/>
          <w:szCs w:val="16"/>
        </w:rPr>
        <w:t xml:space="preserve">, a grade of C or better in ART 1013, ART 1033 and ART 1043. Fall, Spring, Summer. </w:t>
      </w:r>
    </w:p>
    <w:p w:rsidR="00E95B44" w:rsidRDefault="00E95B44" w:rsidP="00E95B44">
      <w:pPr>
        <w:pStyle w:val="NormalWeb"/>
        <w:ind w:left="360" w:hanging="360"/>
        <w:rPr>
          <w:rFonts w:ascii="ArialMT" w:hAnsi="ArialMT"/>
          <w:sz w:val="16"/>
          <w:szCs w:val="16"/>
        </w:rPr>
      </w:pPr>
    </w:p>
    <w:p w:rsidR="00E95B44" w:rsidRDefault="00E95B44" w:rsidP="00E95B44">
      <w:pPr>
        <w:pStyle w:val="NormalWeb"/>
        <w:ind w:left="360" w:hanging="360"/>
        <w:rPr>
          <w:rFonts w:ascii="ArialMT" w:hAnsi="ArialMT"/>
          <w:sz w:val="16"/>
          <w:szCs w:val="16"/>
        </w:rPr>
      </w:pPr>
    </w:p>
    <w:p w:rsidR="00E95B44" w:rsidRDefault="00E95B44" w:rsidP="00E95B44">
      <w:pPr>
        <w:pStyle w:val="NormalWeb"/>
        <w:ind w:left="360" w:hanging="360"/>
        <w:rPr>
          <w:rFonts w:ascii="ArialMT" w:hAnsi="ArialMT"/>
          <w:sz w:val="16"/>
          <w:szCs w:val="16"/>
        </w:rPr>
      </w:pPr>
    </w:p>
    <w:p w:rsidR="00E95B44" w:rsidRDefault="00E95B44" w:rsidP="00E95B44">
      <w:pPr>
        <w:pStyle w:val="NormalWeb"/>
        <w:ind w:left="360" w:hanging="360"/>
        <w:rPr>
          <w:rFonts w:ascii="ArialMT" w:hAnsi="ArialMT"/>
          <w:sz w:val="16"/>
          <w:szCs w:val="16"/>
        </w:rPr>
      </w:pPr>
    </w:p>
    <w:p w:rsidR="00E95B44" w:rsidRDefault="00E95B44" w:rsidP="00E95B44">
      <w:pPr>
        <w:pStyle w:val="Body"/>
        <w:rPr>
          <w:rStyle w:val="PageNumber"/>
          <w:rFonts w:ascii="Cambria" w:eastAsia="Cambria" w:hAnsi="Cambria" w:cs="Cambria"/>
          <w:b/>
          <w:sz w:val="18"/>
          <w:szCs w:val="18"/>
        </w:rPr>
      </w:pPr>
      <w:r w:rsidRPr="00E95B44">
        <w:rPr>
          <w:rStyle w:val="PageNumber"/>
          <w:rFonts w:ascii="Cambria" w:eastAsia="Cambria" w:hAnsi="Cambria" w:cs="Cambria"/>
          <w:b/>
          <w:sz w:val="18"/>
          <w:szCs w:val="18"/>
        </w:rPr>
        <w:lastRenderedPageBreak/>
        <w:t xml:space="preserve">Undergraduate Bulletin 2019-2020 Bulletin, p. 426   </w:t>
      </w:r>
      <w:r>
        <w:rPr>
          <w:rStyle w:val="PageNumber"/>
          <w:rFonts w:ascii="Cambria" w:eastAsia="Cambria" w:hAnsi="Cambria" w:cs="Cambria"/>
          <w:b/>
          <w:sz w:val="18"/>
          <w:szCs w:val="18"/>
        </w:rPr>
        <w:t>proposed</w:t>
      </w:r>
    </w:p>
    <w:p w:rsidR="00E95B44" w:rsidRPr="00E95B44" w:rsidRDefault="00E95B44" w:rsidP="00E95B44">
      <w:pPr>
        <w:pStyle w:val="Body"/>
        <w:rPr>
          <w:rStyle w:val="PageNumber"/>
          <w:rFonts w:ascii="Cambria" w:eastAsia="Cambria" w:hAnsi="Cambria" w:cs="Cambria"/>
          <w:b/>
          <w:sz w:val="18"/>
          <w:szCs w:val="18"/>
        </w:rPr>
      </w:pPr>
    </w:p>
    <w:p w:rsidR="00E95B44" w:rsidRDefault="00E95B44" w:rsidP="00E95B44">
      <w:pPr>
        <w:pStyle w:val="NormalWeb"/>
        <w:ind w:left="360" w:hanging="360"/>
      </w:pPr>
      <w:r>
        <w:rPr>
          <w:rFonts w:ascii="Arial" w:hAnsi="Arial" w:cs="Arial"/>
          <w:b/>
          <w:bCs/>
          <w:sz w:val="16"/>
          <w:szCs w:val="16"/>
        </w:rPr>
        <w:t xml:space="preserve">ART 1093. Elective Ceramics for </w:t>
      </w:r>
      <w:proofErr w:type="gramStart"/>
      <w:r>
        <w:rPr>
          <w:rFonts w:ascii="Arial" w:hAnsi="Arial" w:cs="Arial"/>
          <w:b/>
          <w:bCs/>
          <w:sz w:val="16"/>
          <w:szCs w:val="16"/>
        </w:rPr>
        <w:t>Non majors</w:t>
      </w:r>
      <w:proofErr w:type="gramEnd"/>
      <w:r>
        <w:rPr>
          <w:rFonts w:ascii="Arial" w:hAnsi="Arial" w:cs="Arial"/>
          <w:b/>
          <w:bCs/>
          <w:sz w:val="16"/>
          <w:szCs w:val="16"/>
        </w:rPr>
        <w:t xml:space="preserve"> </w:t>
      </w:r>
      <w:r>
        <w:rPr>
          <w:rFonts w:ascii="ArialMT" w:hAnsi="ArialMT"/>
          <w:sz w:val="16"/>
          <w:szCs w:val="16"/>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rsidR="00E95B44" w:rsidRDefault="00E95B44" w:rsidP="00E95B44">
      <w:pPr>
        <w:pStyle w:val="NormalWeb"/>
        <w:ind w:left="360" w:hanging="360"/>
      </w:pPr>
      <w:r>
        <w:rPr>
          <w:rFonts w:ascii="Arial" w:hAnsi="Arial" w:cs="Arial"/>
          <w:b/>
          <w:bCs/>
          <w:sz w:val="16"/>
          <w:szCs w:val="16"/>
        </w:rPr>
        <w:t xml:space="preserve">ART 2503. Fine Arts-Visual </w:t>
      </w:r>
      <w:r>
        <w:rPr>
          <w:rFonts w:ascii="ArialMT" w:hAnsi="ArialMT"/>
          <w:sz w:val="16"/>
          <w:szCs w:val="16"/>
        </w:rPr>
        <w:t xml:space="preserve">FINEARTS. Introduction to major artists, media, styles and works of art within their cultural and historical contexts for the non-art major. Note, this course does not meet general education requirements for any degree in art. Fall, Spring, Summer. (ACTS#: ARTA 1003) </w:t>
      </w:r>
    </w:p>
    <w:p w:rsidR="00E95B44" w:rsidRPr="00E95B44" w:rsidRDefault="00E95B44" w:rsidP="00E95B44">
      <w:pPr>
        <w:pBdr>
          <w:top w:val="none" w:sz="0" w:space="0" w:color="auto"/>
          <w:left w:val="none" w:sz="0" w:space="0" w:color="auto"/>
          <w:bottom w:val="none" w:sz="0" w:space="0" w:color="auto"/>
          <w:right w:val="none" w:sz="0" w:space="0" w:color="auto"/>
          <w:between w:val="none" w:sz="0" w:space="0" w:color="auto"/>
          <w:bar w:val="none" w:sz="0" w:color="auto"/>
        </w:pBdr>
        <w:ind w:left="360" w:hanging="360"/>
        <w:rPr>
          <w:rFonts w:ascii="ArialMT" w:eastAsia="Times New Roman" w:hAnsi="ArialMT"/>
          <w:sz w:val="16"/>
          <w:szCs w:val="16"/>
          <w:bdr w:val="none" w:sz="0" w:space="0" w:color="auto"/>
        </w:rPr>
      </w:pPr>
      <w:r w:rsidRPr="00E95B44">
        <w:rPr>
          <w:rFonts w:ascii="Arial" w:eastAsia="Times New Roman" w:hAnsi="Arial" w:cs="Arial"/>
          <w:b/>
          <w:bCs/>
          <w:sz w:val="16"/>
          <w:szCs w:val="16"/>
          <w:bdr w:val="none" w:sz="0" w:space="0" w:color="auto"/>
        </w:rPr>
        <w:t>ART 2523. Introduction to Game Design</w:t>
      </w:r>
      <w:r w:rsidRPr="009A1E7F">
        <w:rPr>
          <w:rFonts w:ascii="Times" w:eastAsia="Cambria" w:hAnsi="Times" w:cs="Cambria"/>
          <w:color w:val="0070C0"/>
          <w:sz w:val="20"/>
          <w:szCs w:val="20"/>
        </w:rPr>
        <w:t xml:space="preserve"> </w:t>
      </w:r>
      <w:r w:rsidRPr="00E95B44">
        <w:rPr>
          <w:rFonts w:ascii="ArialMT" w:eastAsia="Times New Roman" w:hAnsi="ArialMT"/>
          <w:sz w:val="16"/>
          <w:szCs w:val="16"/>
          <w:bdr w:val="none" w:sz="0" w:space="0" w:color="auto"/>
        </w:rPr>
        <w:t>Foundational principles and theories of game design, development, and analysis.  Students create their own board games and concepts.   This course requires three or more hours per week outside of class. Fall.</w:t>
      </w:r>
    </w:p>
    <w:p w:rsidR="00E95B44" w:rsidRDefault="00E95B44" w:rsidP="00E95B44">
      <w:pPr>
        <w:pStyle w:val="NormalWeb"/>
        <w:ind w:left="360" w:hanging="360"/>
      </w:pPr>
      <w:r>
        <w:rPr>
          <w:rFonts w:ascii="Arial" w:hAnsi="Arial" w:cs="Arial"/>
          <w:b/>
          <w:bCs/>
          <w:sz w:val="16"/>
          <w:szCs w:val="16"/>
        </w:rPr>
        <w:t xml:space="preserve">ART 3033. Drawing III </w:t>
      </w:r>
      <w:r>
        <w:rPr>
          <w:rFonts w:ascii="ArialMT" w:hAnsi="ArialMT"/>
          <w:sz w:val="16"/>
          <w:szCs w:val="16"/>
        </w:rPr>
        <w:t xml:space="preserve">Students will focus on the human figure through drawing sessions employing life models, undergoing detailed studies of anatomy, and creating independent projects involving the figure. This course requires three or more hours per week outside of class. </w:t>
      </w:r>
      <w:proofErr w:type="spellStart"/>
      <w:r>
        <w:rPr>
          <w:rFonts w:ascii="ArialMT" w:hAnsi="ArialMT"/>
          <w:sz w:val="16"/>
          <w:szCs w:val="16"/>
        </w:rPr>
        <w:t>Prereq</w:t>
      </w:r>
      <w:proofErr w:type="spellEnd"/>
      <w:r>
        <w:rPr>
          <w:rFonts w:ascii="ArialMT" w:hAnsi="ArialMT"/>
          <w:sz w:val="16"/>
          <w:szCs w:val="16"/>
        </w:rPr>
        <w:t xml:space="preserve">- </w:t>
      </w:r>
      <w:proofErr w:type="spellStart"/>
      <w:r>
        <w:rPr>
          <w:rFonts w:ascii="ArialMT" w:hAnsi="ArialMT"/>
          <w:sz w:val="16"/>
          <w:szCs w:val="16"/>
        </w:rPr>
        <w:t>uisites</w:t>
      </w:r>
      <w:proofErr w:type="spellEnd"/>
      <w:r>
        <w:rPr>
          <w:rFonts w:ascii="ArialMT" w:hAnsi="ArialMT"/>
          <w:sz w:val="16"/>
          <w:szCs w:val="16"/>
        </w:rPr>
        <w:t xml:space="preserve">, a grade of C or better in ART 1013, ART 1033 and ART 1043. Fall, Spring, Summer. </w:t>
      </w:r>
    </w:p>
    <w:p w:rsidR="00E95B44" w:rsidRDefault="00E95B44" w:rsidP="00E95B44">
      <w:pPr>
        <w:pStyle w:val="NormalWeb"/>
        <w:ind w:left="360" w:hanging="360"/>
      </w:pPr>
    </w:p>
    <w:sectPr w:rsidR="00E95B44">
      <w:headerReference w:type="default" r:id="rId12"/>
      <w:footerReference w:type="default" r:id="rId13"/>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C07" w:rsidRDefault="005B5C07">
      <w:r>
        <w:separator/>
      </w:r>
    </w:p>
  </w:endnote>
  <w:endnote w:type="continuationSeparator" w:id="0">
    <w:p w:rsidR="005B5C07" w:rsidRDefault="005B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105" w:rsidRDefault="004655AC">
    <w:pPr>
      <w:pStyle w:val="Footer"/>
      <w:jc w:val="right"/>
      <w:rPr>
        <w:rStyle w:val="PageNumber"/>
      </w:rPr>
    </w:pPr>
    <w:r>
      <w:fldChar w:fldCharType="begin"/>
    </w:r>
    <w:r>
      <w:instrText xml:space="preserve"> PAGE </w:instrText>
    </w:r>
    <w:r>
      <w:fldChar w:fldCharType="separate"/>
    </w:r>
    <w:r w:rsidR="00031742">
      <w:rPr>
        <w:noProof/>
      </w:rPr>
      <w:t>1</w:t>
    </w:r>
    <w:r>
      <w:fldChar w:fldCharType="end"/>
    </w:r>
  </w:p>
  <w:p w:rsidR="00C77105" w:rsidRDefault="004655AC">
    <w:pPr>
      <w:pStyle w:val="Footer"/>
    </w:pPr>
    <w:r>
      <w:rPr>
        <w:rStyle w:val="PageNumber"/>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C07" w:rsidRDefault="005B5C07">
      <w:r>
        <w:separator/>
      </w:r>
    </w:p>
  </w:footnote>
  <w:footnote w:type="continuationSeparator" w:id="0">
    <w:p w:rsidR="005B5C07" w:rsidRDefault="005B5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105" w:rsidRDefault="00C771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FE8"/>
    <w:multiLevelType w:val="hybridMultilevel"/>
    <w:tmpl w:val="30F6BB04"/>
    <w:numStyleLink w:val="ImportedStyle2"/>
  </w:abstractNum>
  <w:abstractNum w:abstractNumId="1" w15:restartNumberingAfterBreak="0">
    <w:nsid w:val="45964351"/>
    <w:multiLevelType w:val="hybridMultilevel"/>
    <w:tmpl w:val="930E0586"/>
    <w:numStyleLink w:val="ImportedStyle1"/>
  </w:abstractNum>
  <w:abstractNum w:abstractNumId="2" w15:restartNumberingAfterBreak="0">
    <w:nsid w:val="559B70B6"/>
    <w:multiLevelType w:val="hybridMultilevel"/>
    <w:tmpl w:val="930E0586"/>
    <w:styleLink w:val="ImportedStyle1"/>
    <w:lvl w:ilvl="0" w:tplc="28AC9EB2">
      <w:start w:val="1"/>
      <w:numFmt w:val="lowerLetter"/>
      <w:lvlText w:val="%1."/>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48D8B8">
      <w:start w:val="1"/>
      <w:numFmt w:val="lowerLetter"/>
      <w:lvlText w:val="%2."/>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547822">
      <w:start w:val="1"/>
      <w:numFmt w:val="lowerRoman"/>
      <w:lvlText w:val="%3."/>
      <w:lvlJc w:val="left"/>
      <w:pPr>
        <w:tabs>
          <w:tab w:val="left" w:pos="720"/>
        </w:tabs>
        <w:ind w:left="288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CE2E6A4">
      <w:start w:val="1"/>
      <w:numFmt w:val="decimal"/>
      <w:lvlText w:val="%4."/>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B25FE4">
      <w:start w:val="1"/>
      <w:numFmt w:val="lowerLetter"/>
      <w:lvlText w:val="%5."/>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FA87C8">
      <w:start w:val="1"/>
      <w:numFmt w:val="lowerRoman"/>
      <w:lvlText w:val="%6."/>
      <w:lvlJc w:val="left"/>
      <w:pPr>
        <w:tabs>
          <w:tab w:val="left" w:pos="720"/>
        </w:tabs>
        <w:ind w:left="504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762785E">
      <w:start w:val="1"/>
      <w:numFmt w:val="decimal"/>
      <w:lvlText w:val="%7."/>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F231F4">
      <w:start w:val="1"/>
      <w:numFmt w:val="lowerLetter"/>
      <w:lvlText w:val="%8."/>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FE024A">
      <w:start w:val="1"/>
      <w:numFmt w:val="lowerRoman"/>
      <w:lvlText w:val="%9."/>
      <w:lvlJc w:val="left"/>
      <w:pPr>
        <w:tabs>
          <w:tab w:val="left" w:pos="720"/>
        </w:tabs>
        <w:ind w:left="720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543588E"/>
    <w:multiLevelType w:val="hybridMultilevel"/>
    <w:tmpl w:val="30F6BB04"/>
    <w:styleLink w:val="ImportedStyle2"/>
    <w:lvl w:ilvl="0" w:tplc="2A5ED9E0">
      <w:start w:val="1"/>
      <w:numFmt w:val="lowerLetter"/>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864868">
      <w:start w:val="1"/>
      <w:numFmt w:val="lowerLetter"/>
      <w:lvlText w:val="%2."/>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A4FD42">
      <w:start w:val="1"/>
      <w:numFmt w:val="lowerRoman"/>
      <w:lvlText w:val="%3."/>
      <w:lvlJc w:val="left"/>
      <w:pPr>
        <w:tabs>
          <w:tab w:val="left" w:pos="360"/>
          <w:tab w:val="left" w:pos="72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57A71E0">
      <w:start w:val="1"/>
      <w:numFmt w:val="decimal"/>
      <w:lvlText w:val="%4."/>
      <w:lvlJc w:val="left"/>
      <w:pPr>
        <w:tabs>
          <w:tab w:val="left" w:pos="36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8C4C72">
      <w:start w:val="1"/>
      <w:numFmt w:val="lowerLetter"/>
      <w:lvlText w:val="%5."/>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C24850">
      <w:start w:val="1"/>
      <w:numFmt w:val="lowerRoman"/>
      <w:lvlText w:val="%6."/>
      <w:lvlJc w:val="left"/>
      <w:pPr>
        <w:tabs>
          <w:tab w:val="left" w:pos="360"/>
          <w:tab w:val="left" w:pos="72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86468E2A">
      <w:start w:val="1"/>
      <w:numFmt w:val="decimal"/>
      <w:lvlText w:val="%7."/>
      <w:lvlJc w:val="left"/>
      <w:pPr>
        <w:tabs>
          <w:tab w:val="left" w:pos="360"/>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5C6042">
      <w:start w:val="1"/>
      <w:numFmt w:val="lowerLetter"/>
      <w:lvlText w:val="%8."/>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72354E">
      <w:start w:val="1"/>
      <w:numFmt w:val="lowerRoman"/>
      <w:lvlText w:val="%9."/>
      <w:lvlJc w:val="left"/>
      <w:pPr>
        <w:tabs>
          <w:tab w:val="left" w:pos="360"/>
          <w:tab w:val="left" w:pos="72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1"/>
    <w:lvlOverride w:ilvl="0">
      <w:lvl w:ilvl="0" w:tplc="7E54FC9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FA83F6">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EE0842">
        <w:start w:val="1"/>
        <w:numFmt w:val="lowerRoman"/>
        <w:lvlText w:val="%3."/>
        <w:lvlJc w:val="left"/>
        <w:pPr>
          <w:tabs>
            <w:tab w:val="left" w:pos="360"/>
            <w:tab w:val="left" w:pos="720"/>
          </w:tabs>
          <w:ind w:left="28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5102CCE">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1EA00BE">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C663C4">
        <w:start w:val="1"/>
        <w:numFmt w:val="lowerRoman"/>
        <w:lvlText w:val="%6."/>
        <w:lvlJc w:val="left"/>
        <w:pPr>
          <w:tabs>
            <w:tab w:val="left" w:pos="360"/>
            <w:tab w:val="left" w:pos="720"/>
          </w:tabs>
          <w:ind w:left="504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2A4A9A">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11CE08E">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FA1E90">
        <w:start w:val="1"/>
        <w:numFmt w:val="lowerRoman"/>
        <w:lvlText w:val="%9."/>
        <w:lvlJc w:val="left"/>
        <w:pPr>
          <w:tabs>
            <w:tab w:val="left" w:pos="360"/>
            <w:tab w:val="left" w:pos="720"/>
          </w:tabs>
          <w:ind w:left="72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7E54FC98">
        <w:start w:val="1"/>
        <w:numFmt w:val="lowerLetter"/>
        <w:lvlText w:val="%1."/>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FA83F6">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EE0842">
        <w:start w:val="1"/>
        <w:numFmt w:val="lowerRoman"/>
        <w:lvlText w:val="%3."/>
        <w:lvlJc w:val="left"/>
        <w:pPr>
          <w:tabs>
            <w:tab w:val="left" w:pos="360"/>
            <w:tab w:val="left" w:pos="720"/>
          </w:tabs>
          <w:ind w:left="28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5102CCE">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1EA00BE">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C663C4">
        <w:start w:val="1"/>
        <w:numFmt w:val="lowerRoman"/>
        <w:lvlText w:val="%6."/>
        <w:lvlJc w:val="left"/>
        <w:pPr>
          <w:tabs>
            <w:tab w:val="left" w:pos="360"/>
            <w:tab w:val="left" w:pos="720"/>
          </w:tabs>
          <w:ind w:left="504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2A4A9A">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11CE08E">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FA1E90">
        <w:start w:val="1"/>
        <w:numFmt w:val="lowerRoman"/>
        <w:lvlText w:val="%9."/>
        <w:lvlJc w:val="left"/>
        <w:pPr>
          <w:tabs>
            <w:tab w:val="left" w:pos="360"/>
            <w:tab w:val="left" w:pos="720"/>
          </w:tabs>
          <w:ind w:left="72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05"/>
    <w:rsid w:val="00031742"/>
    <w:rsid w:val="00090EF8"/>
    <w:rsid w:val="000B58BF"/>
    <w:rsid w:val="00222787"/>
    <w:rsid w:val="00376FE4"/>
    <w:rsid w:val="003C5938"/>
    <w:rsid w:val="004655AC"/>
    <w:rsid w:val="004B777A"/>
    <w:rsid w:val="005332E1"/>
    <w:rsid w:val="00554ECD"/>
    <w:rsid w:val="005678E2"/>
    <w:rsid w:val="005904EF"/>
    <w:rsid w:val="005B5C07"/>
    <w:rsid w:val="006008FC"/>
    <w:rsid w:val="00763044"/>
    <w:rsid w:val="008415F8"/>
    <w:rsid w:val="00970C9F"/>
    <w:rsid w:val="00996758"/>
    <w:rsid w:val="009A1E7F"/>
    <w:rsid w:val="009C4ECB"/>
    <w:rsid w:val="00B13327"/>
    <w:rsid w:val="00B41F13"/>
    <w:rsid w:val="00BD5098"/>
    <w:rsid w:val="00C00DC2"/>
    <w:rsid w:val="00C11A07"/>
    <w:rsid w:val="00C52777"/>
    <w:rsid w:val="00C77105"/>
    <w:rsid w:val="00CE4C4C"/>
    <w:rsid w:val="00D9493A"/>
    <w:rsid w:val="00E72BC7"/>
    <w:rsid w:val="00E95B44"/>
    <w:rsid w:val="00F0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041F"/>
  <w15:docId w15:val="{63133A2E-71BB-414E-AED6-DD36F18D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character" w:styleId="PageNumber">
    <w:name w:val="page numbe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u w:val="single" w:color="0000FF"/>
    </w:rPr>
  </w:style>
  <w:style w:type="character" w:customStyle="1" w:styleId="Hyperlink1">
    <w:name w:val="Hyperlink.1"/>
    <w:basedOn w:val="Link"/>
    <w:rPr>
      <w:rFonts w:ascii="Cambria" w:eastAsia="Cambria" w:hAnsi="Cambria" w:cs="Cambria"/>
      <w:outline w:val="0"/>
      <w:color w:val="0000FF"/>
      <w:sz w:val="20"/>
      <w:szCs w:val="20"/>
      <w:u w:val="single" w:color="0000FF"/>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character" w:customStyle="1" w:styleId="Hyperlink2">
    <w:name w:val="Hyperlink.2"/>
    <w:basedOn w:val="Link"/>
    <w:rPr>
      <w:outline w:val="0"/>
      <w:color w:val="0000FF"/>
      <w:u w:val="single" w:color="0000FF"/>
      <w:lang w:val="en-US"/>
    </w:rPr>
  </w:style>
  <w:style w:type="character" w:customStyle="1" w:styleId="Hyperlink3">
    <w:name w:val="Hyperlink.3"/>
    <w:basedOn w:val="Link"/>
    <w:rPr>
      <w:outline w:val="0"/>
      <w:color w:val="0000FF"/>
      <w:sz w:val="20"/>
      <w:szCs w:val="20"/>
      <w:u w:val="single" w:color="0000FF"/>
      <w:lang w:val="en-US"/>
    </w:rPr>
  </w:style>
  <w:style w:type="paragraph" w:styleId="NormalWeb">
    <w:name w:val="Normal (Web)"/>
    <w:basedOn w:val="Normal"/>
    <w:uiPriority w:val="99"/>
    <w:semiHidden/>
    <w:unhideWhenUsed/>
    <w:rsid w:val="00C00D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20392">
      <w:bodyDiv w:val="1"/>
      <w:marLeft w:val="0"/>
      <w:marRight w:val="0"/>
      <w:marTop w:val="0"/>
      <w:marBottom w:val="0"/>
      <w:divBdr>
        <w:top w:val="none" w:sz="0" w:space="0" w:color="auto"/>
        <w:left w:val="none" w:sz="0" w:space="0" w:color="auto"/>
        <w:bottom w:val="none" w:sz="0" w:space="0" w:color="auto"/>
        <w:right w:val="none" w:sz="0" w:space="0" w:color="auto"/>
      </w:divBdr>
    </w:div>
    <w:div w:id="412818103">
      <w:bodyDiv w:val="1"/>
      <w:marLeft w:val="0"/>
      <w:marRight w:val="0"/>
      <w:marTop w:val="0"/>
      <w:marBottom w:val="0"/>
      <w:divBdr>
        <w:top w:val="none" w:sz="0" w:space="0" w:color="auto"/>
        <w:left w:val="none" w:sz="0" w:space="0" w:color="auto"/>
        <w:bottom w:val="none" w:sz="0" w:space="0" w:color="auto"/>
        <w:right w:val="none" w:sz="0" w:space="0" w:color="auto"/>
      </w:divBdr>
    </w:div>
    <w:div w:id="431439669">
      <w:bodyDiv w:val="1"/>
      <w:marLeft w:val="0"/>
      <w:marRight w:val="0"/>
      <w:marTop w:val="0"/>
      <w:marBottom w:val="0"/>
      <w:divBdr>
        <w:top w:val="none" w:sz="0" w:space="0" w:color="auto"/>
        <w:left w:val="none" w:sz="0" w:space="0" w:color="auto"/>
        <w:bottom w:val="none" w:sz="0" w:space="0" w:color="auto"/>
        <w:right w:val="none" w:sz="0" w:space="0" w:color="auto"/>
      </w:divBdr>
    </w:div>
    <w:div w:id="462847530">
      <w:bodyDiv w:val="1"/>
      <w:marLeft w:val="0"/>
      <w:marRight w:val="0"/>
      <w:marTop w:val="0"/>
      <w:marBottom w:val="0"/>
      <w:divBdr>
        <w:top w:val="none" w:sz="0" w:space="0" w:color="auto"/>
        <w:left w:val="none" w:sz="0" w:space="0" w:color="auto"/>
        <w:bottom w:val="none" w:sz="0" w:space="0" w:color="auto"/>
        <w:right w:val="none" w:sz="0" w:space="0" w:color="auto"/>
      </w:divBdr>
    </w:div>
    <w:div w:id="1025322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buckley@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D28D9772CE4E10BA581F396BD7C407"/>
        <w:category>
          <w:name w:val="General"/>
          <w:gallery w:val="placeholder"/>
        </w:category>
        <w:types>
          <w:type w:val="bbPlcHdr"/>
        </w:types>
        <w:behaviors>
          <w:behavior w:val="content"/>
        </w:behaviors>
        <w:guid w:val="{2E607327-D093-4305-91F5-B491CCEEF205}"/>
      </w:docPartPr>
      <w:docPartBody>
        <w:p w:rsidR="00D03CE7" w:rsidRDefault="008B617B" w:rsidP="008B617B">
          <w:pPr>
            <w:pStyle w:val="9CD28D9772CE4E10BA581F396BD7C40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17B"/>
    <w:rsid w:val="00005670"/>
    <w:rsid w:val="007D7A31"/>
    <w:rsid w:val="008B617B"/>
    <w:rsid w:val="00D0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D28D9772CE4E10BA581F396BD7C407">
    <w:name w:val="9CD28D9772CE4E10BA581F396BD7C407"/>
    <w:rsid w:val="008B6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JOHNSON</dc:creator>
  <cp:lastModifiedBy>Microsoft Office User</cp:lastModifiedBy>
  <cp:revision>4</cp:revision>
  <dcterms:created xsi:type="dcterms:W3CDTF">2020-03-17T15:13:00Z</dcterms:created>
  <dcterms:modified xsi:type="dcterms:W3CDTF">2020-03-19T14:41:00Z</dcterms:modified>
</cp:coreProperties>
</file>