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53A74ED" w:rsidR="00E27C4B" w:rsidRDefault="00C56B00" w:rsidP="00C56B00">
            <w:pPr>
              <w:tabs>
                <w:tab w:val="left" w:pos="902"/>
              </w:tabs>
            </w:pPr>
            <w:r>
              <w:t>LAC162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E563C9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F184A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E4A2CC3" w:rsidR="00424133" w:rsidRPr="00424133" w:rsidRDefault="005B6EB6" w:rsidP="00F01D2E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01D2E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396FAEC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EE3A3067BC38401C852A686B1B627354"/>
                    </w:placeholder>
                  </w:sdtPr>
                  <w:sdtContent>
                    <w:r w:rsidR="00543B64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543B64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43B6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DFF801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0255D7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0255D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Moreno.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255D7" w:rsidRPr="00FC628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4230F022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457759540"/>
                        <w:placeholder>
                          <w:docPart w:val="EC94234371484A9E976C5FDB671F68FC"/>
                        </w:placeholder>
                      </w:sdtPr>
                      <w:sdtContent>
                        <w:r w:rsidR="003855E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855E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D72489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E1765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1765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18E99A8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6CDC576181EFFB42A44EE6827C32B791"/>
                        </w:placeholder>
                      </w:sdtPr>
                      <w:sdtContent>
                        <w:r w:rsidR="00C952D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952D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7999AC" w:rsidR="007D371A" w:rsidRPr="008426D1" w:rsidRDefault="002F184A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0FD734B6" w:rsidR="003F2F3D" w:rsidRPr="00A865C3" w:rsidRDefault="00037FA1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2023, Bulletin Year 2022-2023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E172F4D" w:rsidR="00A865C3" w:rsidRDefault="00037F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0243DC4E" w:rsidR="00A865C3" w:rsidRDefault="00037F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6FFA8A9" w:rsidR="00A865C3" w:rsidRDefault="00037FA1" w:rsidP="00A70F2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42</w:t>
            </w:r>
            <w:r w:rsidR="00A70F24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4C031803" w14:textId="7A42C8F3" w:rsidR="00A865C3" w:rsidRDefault="00037F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87E11C7" w:rsidR="00A865C3" w:rsidRDefault="00A70F2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Sixteenth</w:t>
            </w:r>
            <w:r w:rsidR="00037FA1" w:rsidRPr="00037FA1">
              <w:rPr>
                <w:rFonts w:asciiTheme="majorHAnsi" w:hAnsiTheme="majorHAnsi" w:cs="Arial"/>
                <w:b/>
                <w:sz w:val="20"/>
                <w:szCs w:val="20"/>
              </w:rPr>
              <w:t>-Century Literature</w:t>
            </w:r>
          </w:p>
        </w:tc>
        <w:tc>
          <w:tcPr>
            <w:tcW w:w="2051" w:type="pct"/>
          </w:tcPr>
          <w:p w14:paraId="0A9385DA" w14:textId="201B00B6" w:rsidR="00A865C3" w:rsidRDefault="00A70F2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Renaissance</w:t>
            </w:r>
            <w:r w:rsid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Literature</w:t>
            </w:r>
          </w:p>
          <w:p w14:paraId="147E32A6" w14:textId="35B2C84C" w:rsidR="00037FA1" w:rsidRDefault="00037FA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28C033BB" w:rsidR="00A865C3" w:rsidRDefault="00A70F24" w:rsidP="00A70F2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70F24">
              <w:rPr>
                <w:rFonts w:asciiTheme="majorHAnsi" w:hAnsiTheme="majorHAnsi" w:cs="Arial"/>
                <w:b/>
                <w:sz w:val="20"/>
                <w:szCs w:val="20"/>
              </w:rPr>
              <w:t xml:space="preserve">English literature during the sixteenth century. Selected continental writings may be included. </w:t>
            </w:r>
          </w:p>
        </w:tc>
        <w:tc>
          <w:tcPr>
            <w:tcW w:w="2051" w:type="pct"/>
          </w:tcPr>
          <w:p w14:paraId="2FB04444" w14:textId="66F0F26F" w:rsidR="00A865C3" w:rsidRDefault="00037FA1" w:rsidP="00A70F24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English literature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from</w:t>
            </w:r>
            <w:r w:rsidRP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the </w:t>
            </w:r>
            <w:r w:rsidR="00A70F24">
              <w:rPr>
                <w:rFonts w:asciiTheme="majorHAnsi" w:hAnsiTheme="majorHAnsi" w:cs="Arial"/>
                <w:b/>
                <w:sz w:val="20"/>
                <w:szCs w:val="20"/>
              </w:rPr>
              <w:t>sixteenth</w:t>
            </w:r>
            <w:r w:rsidRPr="00037FA1">
              <w:rPr>
                <w:rFonts w:asciiTheme="majorHAnsi" w:hAnsiTheme="majorHAnsi" w:cs="Arial"/>
                <w:b/>
                <w:sz w:val="20"/>
                <w:szCs w:val="20"/>
              </w:rPr>
              <w:t xml:space="preserve"> century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to the late </w:t>
            </w:r>
            <w:r w:rsidR="00A70F24">
              <w:rPr>
                <w:rFonts w:asciiTheme="majorHAnsi" w:hAnsiTheme="majorHAnsi" w:cs="Arial"/>
                <w:b/>
                <w:sz w:val="20"/>
                <w:szCs w:val="20"/>
              </w:rPr>
              <w:t>seventeenth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century</w:t>
            </w:r>
            <w:r w:rsidRPr="00037FA1">
              <w:rPr>
                <w:rFonts w:asciiTheme="majorHAnsi" w:hAnsiTheme="majorHAnsi" w:cs="Arial"/>
                <w:b/>
                <w:sz w:val="20"/>
                <w:szCs w:val="20"/>
              </w:rPr>
              <w:t>. Selected continental writings may be included.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D4DFE9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797723">
        <w:rPr>
          <w:rFonts w:asciiTheme="majorHAnsi" w:hAnsiTheme="majorHAnsi" w:cs="Arial"/>
          <w:b/>
          <w:sz w:val="20"/>
          <w:szCs w:val="20"/>
        </w:rPr>
        <w:t xml:space="preserve"> 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D7294CB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79772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629BCD2C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97723">
            <w:rPr>
              <w:rFonts w:asciiTheme="majorHAnsi" w:hAnsiTheme="majorHAnsi" w:cs="Arial"/>
              <w:sz w:val="20"/>
              <w:szCs w:val="20"/>
            </w:rPr>
            <w:t>No specific previous background in the period is required.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FFB2582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79772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CB673D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940BE5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7D6B904E" w14:textId="3355B568" w:rsidR="00C002F9" w:rsidRPr="008426D1" w:rsidRDefault="00940BE5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38A518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97723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3646EA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97723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02D9B0E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97723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797723">
        <w:rPr>
          <w:rFonts w:asciiTheme="majorHAnsi" w:hAnsiTheme="majorHAnsi" w:cs="Arial"/>
          <w:sz w:val="20"/>
          <w:szCs w:val="20"/>
        </w:rPr>
        <w:t xml:space="preserve">  as ENG 52</w:t>
      </w:r>
      <w:r w:rsidR="00940BE5">
        <w:rPr>
          <w:rFonts w:asciiTheme="majorHAnsi" w:hAnsiTheme="majorHAnsi" w:cs="Arial"/>
          <w:sz w:val="20"/>
          <w:szCs w:val="20"/>
        </w:rPr>
        <w:t>3</w:t>
      </w:r>
      <w:r w:rsidR="00797723">
        <w:rPr>
          <w:rFonts w:asciiTheme="majorHAnsi" w:hAnsiTheme="majorHAnsi" w:cs="Arial"/>
          <w:sz w:val="20"/>
          <w:szCs w:val="20"/>
        </w:rPr>
        <w:t>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A997C22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797723">
        <w:t xml:space="preserve">No   </w:t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7656101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797723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4BFEDA4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940BE5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5D122E46" w:rsidR="00ED5E7F" w:rsidRPr="008426D1" w:rsidRDefault="00940BE5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39C427" w14:textId="4622D267" w:rsidR="00A966C5" w:rsidRPr="008426D1" w:rsidRDefault="00A966C5" w:rsidP="00E27619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43A747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87957A4" w14:textId="6EEB6C1C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>Introduction</w:t>
      </w:r>
      <w:r w:rsidR="005B10A7">
        <w:rPr>
          <w:rFonts w:asciiTheme="majorHAnsi" w:hAnsiTheme="majorHAnsi" w:cs="Arial"/>
          <w:sz w:val="20"/>
          <w:szCs w:val="20"/>
        </w:rPr>
        <w:t xml:space="preserve">, Renaissance </w:t>
      </w:r>
      <w:r w:rsidR="006860F6">
        <w:rPr>
          <w:rFonts w:asciiTheme="majorHAnsi" w:hAnsiTheme="majorHAnsi" w:cs="Arial"/>
          <w:sz w:val="20"/>
          <w:szCs w:val="20"/>
        </w:rPr>
        <w:t>historical background</w:t>
      </w:r>
    </w:p>
    <w:p w14:paraId="19B19DA8" w14:textId="132C9755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  <w:t xml:space="preserve">Renaissance poetry: Wyatt, Surrey, </w:t>
      </w:r>
      <w:r w:rsidR="00B042B0">
        <w:rPr>
          <w:rFonts w:asciiTheme="majorHAnsi" w:hAnsiTheme="majorHAnsi" w:cs="Arial"/>
          <w:sz w:val="20"/>
          <w:szCs w:val="20"/>
        </w:rPr>
        <w:t>anonymous Elizabethan songs</w:t>
      </w:r>
    </w:p>
    <w:p w14:paraId="4F58E2F3" w14:textId="13F30FD8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 w:rsidR="00471F4B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ab/>
        <w:t xml:space="preserve">Renaissance poetry: Sidney, </w:t>
      </w:r>
      <w:r w:rsidR="00EA4FC5">
        <w:rPr>
          <w:rFonts w:asciiTheme="majorHAnsi" w:hAnsiTheme="majorHAnsi" w:cs="Arial"/>
          <w:sz w:val="20"/>
          <w:szCs w:val="20"/>
        </w:rPr>
        <w:t xml:space="preserve">Drayton, </w:t>
      </w:r>
      <w:r w:rsidR="00471F4B">
        <w:rPr>
          <w:rFonts w:asciiTheme="majorHAnsi" w:hAnsiTheme="majorHAnsi" w:cs="Arial"/>
          <w:sz w:val="20"/>
          <w:szCs w:val="20"/>
        </w:rPr>
        <w:t xml:space="preserve">French </w:t>
      </w:r>
      <w:proofErr w:type="spellStart"/>
      <w:r w:rsidR="00471F4B">
        <w:rPr>
          <w:rFonts w:asciiTheme="majorHAnsi" w:hAnsiTheme="majorHAnsi" w:cs="Arial"/>
          <w:sz w:val="20"/>
          <w:szCs w:val="20"/>
        </w:rPr>
        <w:t>Pléiade</w:t>
      </w:r>
      <w:proofErr w:type="spellEnd"/>
      <w:r w:rsidR="00471F4B">
        <w:rPr>
          <w:rFonts w:asciiTheme="majorHAnsi" w:hAnsiTheme="majorHAnsi" w:cs="Arial"/>
          <w:sz w:val="20"/>
          <w:szCs w:val="20"/>
        </w:rPr>
        <w:t xml:space="preserve"> poets (Ronsard, Du Bellay)</w:t>
      </w:r>
    </w:p>
    <w:p w14:paraId="7816A666" w14:textId="3E3D9D35" w:rsidR="00210FD5" w:rsidRPr="00471F4B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 w:rsidR="00471F4B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ab/>
        <w:t xml:space="preserve">Marguerite de Navarre, </w:t>
      </w:r>
      <w:r w:rsidR="00471F4B">
        <w:rPr>
          <w:rFonts w:asciiTheme="majorHAnsi" w:hAnsiTheme="majorHAnsi" w:cs="Arial"/>
          <w:i/>
          <w:sz w:val="20"/>
          <w:szCs w:val="20"/>
        </w:rPr>
        <w:t>The Heptameron</w:t>
      </w:r>
      <w:r w:rsidR="00471F4B">
        <w:rPr>
          <w:rFonts w:asciiTheme="majorHAnsi" w:hAnsiTheme="majorHAnsi" w:cs="Arial"/>
          <w:sz w:val="20"/>
          <w:szCs w:val="20"/>
        </w:rPr>
        <w:t xml:space="preserve"> (selections)</w:t>
      </w:r>
    </w:p>
    <w:p w14:paraId="5665D029" w14:textId="58928E14" w:rsidR="00210FD5" w:rsidRPr="00471F4B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 w:rsidR="00471F4B" w:rsidRPr="00471F4B">
        <w:rPr>
          <w:rFonts w:asciiTheme="majorHAnsi" w:hAnsiTheme="majorHAnsi" w:cs="Arial"/>
          <w:sz w:val="20"/>
          <w:szCs w:val="20"/>
        </w:rPr>
        <w:t xml:space="preserve"> </w:t>
      </w:r>
      <w:r w:rsidR="00471F4B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ab/>
        <w:t xml:space="preserve">Spenser, </w:t>
      </w:r>
      <w:r w:rsidR="00471F4B">
        <w:rPr>
          <w:rFonts w:asciiTheme="majorHAnsi" w:hAnsiTheme="majorHAnsi" w:cs="Arial"/>
          <w:i/>
          <w:sz w:val="20"/>
          <w:szCs w:val="20"/>
        </w:rPr>
        <w:t xml:space="preserve">The </w:t>
      </w:r>
      <w:r w:rsidR="008274C6">
        <w:rPr>
          <w:rFonts w:asciiTheme="majorHAnsi" w:hAnsiTheme="majorHAnsi" w:cs="Arial"/>
          <w:i/>
          <w:sz w:val="20"/>
          <w:szCs w:val="20"/>
        </w:rPr>
        <w:t>Faerie</w:t>
      </w:r>
      <w:r w:rsidR="00471F4B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spellStart"/>
      <w:r w:rsidR="00471F4B">
        <w:rPr>
          <w:rFonts w:asciiTheme="majorHAnsi" w:hAnsiTheme="majorHAnsi" w:cs="Arial"/>
          <w:i/>
          <w:sz w:val="20"/>
          <w:szCs w:val="20"/>
        </w:rPr>
        <w:t>Queen</w:t>
      </w:r>
      <w:r w:rsidR="008274C6">
        <w:rPr>
          <w:rFonts w:asciiTheme="majorHAnsi" w:hAnsiTheme="majorHAnsi" w:cs="Arial"/>
          <w:i/>
          <w:sz w:val="20"/>
          <w:szCs w:val="20"/>
        </w:rPr>
        <w:t>e</w:t>
      </w:r>
      <w:proofErr w:type="spellEnd"/>
      <w:r w:rsidR="00471F4B">
        <w:rPr>
          <w:rFonts w:asciiTheme="majorHAnsi" w:hAnsiTheme="majorHAnsi" w:cs="Arial"/>
          <w:sz w:val="20"/>
          <w:szCs w:val="20"/>
        </w:rPr>
        <w:t xml:space="preserve"> (selections)</w:t>
      </w:r>
    </w:p>
    <w:p w14:paraId="73A88FF2" w14:textId="67AEAABF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 xml:space="preserve">Marlow, </w:t>
      </w:r>
      <w:r w:rsidR="00471F4B">
        <w:rPr>
          <w:rFonts w:asciiTheme="majorHAnsi" w:hAnsiTheme="majorHAnsi" w:cs="Arial"/>
          <w:i/>
          <w:sz w:val="20"/>
          <w:szCs w:val="20"/>
        </w:rPr>
        <w:t>Dr. Faustus</w:t>
      </w:r>
    </w:p>
    <w:p w14:paraId="4D1FE252" w14:textId="4669CBC9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 w:rsidR="005B10A7" w:rsidRPr="005B10A7">
        <w:rPr>
          <w:rFonts w:asciiTheme="majorHAnsi" w:hAnsiTheme="majorHAnsi" w:cs="Arial"/>
          <w:sz w:val="20"/>
          <w:szCs w:val="20"/>
        </w:rPr>
        <w:t xml:space="preserve"> 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</w:r>
      <w:r w:rsidR="004419EE">
        <w:rPr>
          <w:rFonts w:asciiTheme="majorHAnsi" w:hAnsiTheme="majorHAnsi" w:cs="Arial"/>
          <w:sz w:val="20"/>
          <w:szCs w:val="20"/>
        </w:rPr>
        <w:t xml:space="preserve">Shakespeare, </w:t>
      </w:r>
      <w:r w:rsidR="004419EE">
        <w:rPr>
          <w:rFonts w:asciiTheme="majorHAnsi" w:hAnsiTheme="majorHAnsi" w:cs="Arial"/>
          <w:i/>
          <w:sz w:val="20"/>
          <w:szCs w:val="20"/>
        </w:rPr>
        <w:t>Henry IV, Part I</w:t>
      </w:r>
      <w:r w:rsidR="005B10A7">
        <w:rPr>
          <w:rFonts w:asciiTheme="majorHAnsi" w:hAnsiTheme="majorHAnsi" w:cs="Arial"/>
          <w:i/>
          <w:sz w:val="20"/>
          <w:szCs w:val="20"/>
        </w:rPr>
        <w:tab/>
      </w:r>
    </w:p>
    <w:p w14:paraId="1D9312B6" w14:textId="464D56E8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 w:rsidR="005B10A7" w:rsidRPr="005B10A7">
        <w:rPr>
          <w:rFonts w:asciiTheme="majorHAnsi" w:hAnsiTheme="majorHAnsi" w:cs="Arial"/>
          <w:sz w:val="20"/>
          <w:szCs w:val="20"/>
        </w:rPr>
        <w:t xml:space="preserve"> 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 xml:space="preserve">Shakespeare, </w:t>
      </w:r>
      <w:r w:rsidR="00471F4B">
        <w:rPr>
          <w:rFonts w:asciiTheme="majorHAnsi" w:hAnsiTheme="majorHAnsi" w:cs="Arial"/>
          <w:i/>
          <w:sz w:val="20"/>
          <w:szCs w:val="20"/>
        </w:rPr>
        <w:t>As You Like It</w:t>
      </w:r>
    </w:p>
    <w:p w14:paraId="1DD57BA9" w14:textId="63BBAA98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5B10A7">
        <w:rPr>
          <w:rFonts w:asciiTheme="majorHAnsi" w:hAnsiTheme="majorHAnsi" w:cs="Arial"/>
          <w:sz w:val="20"/>
          <w:szCs w:val="20"/>
        </w:rPr>
        <w:tab/>
      </w:r>
      <w:r w:rsidR="004419EE">
        <w:rPr>
          <w:rFonts w:asciiTheme="majorHAnsi" w:hAnsiTheme="majorHAnsi" w:cs="Arial"/>
          <w:sz w:val="20"/>
          <w:szCs w:val="20"/>
        </w:rPr>
        <w:t xml:space="preserve">Shakespeare, </w:t>
      </w:r>
      <w:r w:rsidR="004419EE">
        <w:rPr>
          <w:rFonts w:asciiTheme="majorHAnsi" w:hAnsiTheme="majorHAnsi" w:cs="Arial"/>
          <w:i/>
          <w:sz w:val="20"/>
          <w:szCs w:val="20"/>
        </w:rPr>
        <w:t>Macbeth</w:t>
      </w:r>
    </w:p>
    <w:p w14:paraId="4FD6F48D" w14:textId="24406F5A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471F4B">
        <w:rPr>
          <w:rFonts w:asciiTheme="majorHAnsi" w:hAnsiTheme="majorHAnsi" w:cs="Arial"/>
          <w:sz w:val="20"/>
          <w:szCs w:val="20"/>
        </w:rPr>
        <w:t xml:space="preserve">Jonson, </w:t>
      </w:r>
      <w:proofErr w:type="spellStart"/>
      <w:r w:rsidR="00471F4B">
        <w:rPr>
          <w:rFonts w:asciiTheme="majorHAnsi" w:hAnsiTheme="majorHAnsi" w:cs="Arial"/>
          <w:i/>
          <w:sz w:val="20"/>
          <w:szCs w:val="20"/>
        </w:rPr>
        <w:t>Volpone</w:t>
      </w:r>
      <w:proofErr w:type="spellEnd"/>
    </w:p>
    <w:p w14:paraId="006BF894" w14:textId="5E98806B" w:rsidR="00210FD5" w:rsidRPr="005B10A7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 w:rsidR="005B10A7">
        <w:rPr>
          <w:rFonts w:asciiTheme="majorHAnsi" w:hAnsiTheme="majorHAnsi" w:cs="Arial"/>
          <w:sz w:val="20"/>
          <w:szCs w:val="20"/>
        </w:rPr>
        <w:tab/>
        <w:t>Metaphysical poets (Donne, Herbert, Marvell)</w:t>
      </w:r>
      <w:r w:rsidR="005B10A7">
        <w:rPr>
          <w:rFonts w:asciiTheme="majorHAnsi" w:hAnsiTheme="majorHAnsi" w:cs="Arial"/>
          <w:sz w:val="20"/>
          <w:szCs w:val="20"/>
        </w:rPr>
        <w:tab/>
      </w:r>
    </w:p>
    <w:p w14:paraId="2210FD03" w14:textId="44E8477C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 w:rsidR="005B10A7">
        <w:rPr>
          <w:rFonts w:asciiTheme="majorHAnsi" w:hAnsiTheme="majorHAnsi" w:cs="Arial"/>
          <w:sz w:val="20"/>
          <w:szCs w:val="20"/>
        </w:rPr>
        <w:tab/>
        <w:t xml:space="preserve">Cavalier poets (Herrick, Carew, </w:t>
      </w:r>
      <w:r w:rsidR="00B042B0">
        <w:rPr>
          <w:rFonts w:asciiTheme="majorHAnsi" w:hAnsiTheme="majorHAnsi" w:cs="Arial"/>
          <w:sz w:val="20"/>
          <w:szCs w:val="20"/>
        </w:rPr>
        <w:t xml:space="preserve">Suckling, </w:t>
      </w:r>
      <w:r w:rsidR="005B10A7">
        <w:rPr>
          <w:rFonts w:asciiTheme="majorHAnsi" w:hAnsiTheme="majorHAnsi" w:cs="Arial"/>
          <w:sz w:val="20"/>
          <w:szCs w:val="20"/>
        </w:rPr>
        <w:t>Lovelace)</w:t>
      </w:r>
    </w:p>
    <w:p w14:paraId="49FB2824" w14:textId="77688841" w:rsidR="00210FD5" w:rsidRDefault="00210FD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 w:rsidR="005B10A7">
        <w:rPr>
          <w:rFonts w:asciiTheme="majorHAnsi" w:hAnsiTheme="majorHAnsi" w:cs="Arial"/>
          <w:sz w:val="20"/>
          <w:szCs w:val="20"/>
        </w:rPr>
        <w:tab/>
        <w:t xml:space="preserve">Milton, </w:t>
      </w:r>
      <w:r w:rsidR="005B10A7">
        <w:rPr>
          <w:rFonts w:asciiTheme="majorHAnsi" w:hAnsiTheme="majorHAnsi" w:cs="Arial"/>
          <w:i/>
          <w:sz w:val="20"/>
          <w:szCs w:val="20"/>
        </w:rPr>
        <w:t xml:space="preserve">Paradise Lost </w:t>
      </w:r>
      <w:r w:rsidR="005B10A7">
        <w:rPr>
          <w:rFonts w:asciiTheme="majorHAnsi" w:hAnsiTheme="majorHAnsi" w:cs="Arial"/>
          <w:sz w:val="20"/>
          <w:szCs w:val="20"/>
        </w:rPr>
        <w:t>(selections)</w:t>
      </w:r>
      <w:r w:rsidR="005B10A7">
        <w:rPr>
          <w:rFonts w:asciiTheme="majorHAnsi" w:hAnsiTheme="majorHAnsi" w:cs="Arial"/>
          <w:sz w:val="20"/>
          <w:szCs w:val="20"/>
        </w:rPr>
        <w:tab/>
      </w:r>
    </w:p>
    <w:p w14:paraId="5CD85611" w14:textId="77777777" w:rsidR="00E27619" w:rsidRDefault="00210FD5" w:rsidP="00E2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14</w:t>
      </w:r>
      <w:r w:rsidR="005B10A7">
        <w:rPr>
          <w:rFonts w:asciiTheme="majorHAnsi" w:hAnsiTheme="majorHAnsi" w:cs="Arial"/>
          <w:sz w:val="20"/>
          <w:szCs w:val="20"/>
        </w:rPr>
        <w:tab/>
        <w:t xml:space="preserve">Milton, </w:t>
      </w:r>
      <w:r w:rsidR="005B10A7">
        <w:rPr>
          <w:rFonts w:asciiTheme="majorHAnsi" w:hAnsiTheme="majorHAnsi" w:cs="Arial"/>
          <w:i/>
          <w:sz w:val="20"/>
          <w:szCs w:val="20"/>
        </w:rPr>
        <w:t xml:space="preserve">Paradise Lost </w:t>
      </w:r>
      <w:r w:rsidR="005B10A7">
        <w:rPr>
          <w:rFonts w:asciiTheme="majorHAnsi" w:hAnsiTheme="majorHAnsi" w:cs="Arial"/>
          <w:sz w:val="20"/>
          <w:szCs w:val="20"/>
        </w:rPr>
        <w:t>(selections)</w:t>
      </w:r>
      <w:r w:rsidR="005B10A7">
        <w:rPr>
          <w:rFonts w:asciiTheme="majorHAnsi" w:hAnsiTheme="majorHAnsi" w:cs="Arial"/>
          <w:sz w:val="20"/>
          <w:szCs w:val="20"/>
        </w:rPr>
        <w:tab/>
      </w:r>
      <w:r w:rsidR="00E27619">
        <w:rPr>
          <w:rFonts w:asciiTheme="majorHAnsi" w:hAnsiTheme="majorHAnsi" w:cs="Arial"/>
          <w:sz w:val="20"/>
          <w:szCs w:val="20"/>
        </w:rPr>
        <w:br/>
        <w:t>Week 15</w:t>
      </w:r>
      <w:r w:rsidR="00E27619">
        <w:rPr>
          <w:rFonts w:asciiTheme="majorHAnsi" w:hAnsiTheme="majorHAnsi" w:cs="Arial"/>
          <w:sz w:val="20"/>
          <w:szCs w:val="20"/>
        </w:rPr>
        <w:tab/>
        <w:t>Summary</w:t>
      </w:r>
    </w:p>
    <w:p w14:paraId="4AC7AFD0" w14:textId="726AB313" w:rsidR="00210FD5" w:rsidRDefault="00210FD5" w:rsidP="00E2761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C36B818" w14:textId="0264C522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72DEEC7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E3034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03F6C467" w:rsidR="00A966C5" w:rsidRPr="008426D1" w:rsidRDefault="002E3034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5212FAAB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2E303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1A2D88D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2E303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E8277EC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2E3034" w:rsidRPr="002E3034">
            <w:rPr>
              <w:rFonts w:asciiTheme="majorHAnsi" w:hAnsiTheme="majorHAnsi" w:cs="Arial"/>
              <w:sz w:val="20"/>
              <w:szCs w:val="20"/>
            </w:rPr>
            <w:t xml:space="preserve">In an effort to streamline course offerings in literature and respond to changes in staffing, enrollment, and student interest, redundant or unnecessary courses are being proposed for deletion.  </w:t>
          </w:r>
          <w:r w:rsidR="002E3034">
            <w:rPr>
              <w:rFonts w:asciiTheme="majorHAnsi" w:hAnsiTheme="majorHAnsi" w:cs="Arial"/>
              <w:sz w:val="20"/>
              <w:szCs w:val="20"/>
            </w:rPr>
            <w:t>Material from ENG 42</w:t>
          </w:r>
          <w:r w:rsidR="00940BE5">
            <w:rPr>
              <w:rFonts w:asciiTheme="majorHAnsi" w:hAnsiTheme="majorHAnsi" w:cs="Arial"/>
              <w:sz w:val="20"/>
              <w:szCs w:val="20"/>
            </w:rPr>
            <w:t>4</w:t>
          </w:r>
          <w:r w:rsidR="002E3034">
            <w:rPr>
              <w:rFonts w:asciiTheme="majorHAnsi" w:hAnsiTheme="majorHAnsi" w:cs="Arial"/>
              <w:sz w:val="20"/>
              <w:szCs w:val="20"/>
            </w:rPr>
            <w:t>3, proposed for deletion, will be integrated into this class</w:t>
          </w:r>
          <w:r w:rsidR="00094AC6">
            <w:rPr>
              <w:rFonts w:asciiTheme="majorHAnsi" w:hAnsiTheme="majorHAnsi" w:cs="Arial"/>
              <w:sz w:val="20"/>
              <w:szCs w:val="20"/>
            </w:rPr>
            <w:t>, although most texts will come from the existing ENG 4233</w:t>
          </w:r>
          <w:r w:rsidR="002E3034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0CCE4D3D" w:rsidR="00336348" w:rsidRPr="008426D1" w:rsidRDefault="0054568E" w:rsidP="002E303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  <w:r w:rsidR="00336348"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2AF80F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091128480"/>
        </w:sdtPr>
        <w:sdtContent>
          <w:r w:rsidR="00940BE5" w:rsidRPr="005C7F04">
            <w:rPr>
              <w:b/>
            </w:rPr>
            <w:t>No</w:t>
          </w:r>
        </w:sdtContent>
      </w:sdt>
      <w:r w:rsidRPr="005C7F04">
        <w:rPr>
          <w:rFonts w:asciiTheme="majorHAnsi" w:hAnsiTheme="majorHAnsi" w:cs="Arial"/>
          <w:b/>
          <w:sz w:val="20"/>
          <w:szCs w:val="20"/>
        </w:rPr>
        <w:t xml:space="preserve"> </w:t>
      </w:r>
      <w:r w:rsidRPr="005C7F04">
        <w:rPr>
          <w:rFonts w:asciiTheme="majorHAnsi" w:hAnsiTheme="majorHAnsi" w:cs="Arial"/>
          <w:b/>
          <w:sz w:val="20"/>
          <w:szCs w:val="20"/>
        </w:rPr>
        <w:tab/>
      </w:r>
      <w:r w:rsidR="00474410" w:rsidRPr="005C7F04">
        <w:rPr>
          <w:rFonts w:asciiTheme="majorHAnsi" w:hAnsiTheme="majorHAnsi" w:cs="Arial"/>
          <w:b/>
          <w:sz w:val="20"/>
          <w:szCs w:val="20"/>
        </w:rPr>
        <w:t>(Changes to course-level outcomes only)</w:t>
      </w:r>
      <w:r w:rsidR="00474410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21D2C9A5" w14:textId="31967400" w:rsidR="00575870" w:rsidRPr="002B453A" w:rsidRDefault="00915AE0" w:rsidP="00BE307B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Students will be able to</w:t>
                </w:r>
                <w:r w:rsidR="001C39A7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proofErr w:type="spellStart"/>
                <w:r w:rsidR="00744FCF">
                  <w:rPr>
                    <w:rFonts w:asciiTheme="majorHAnsi" w:hAnsiTheme="majorHAnsi"/>
                    <w:sz w:val="20"/>
                    <w:szCs w:val="20"/>
                  </w:rPr>
                  <w:t>analyse</w:t>
                </w:r>
                <w:proofErr w:type="spellEnd"/>
                <w:r w:rsidR="00744FCF">
                  <w:rPr>
                    <w:rFonts w:asciiTheme="majorHAnsi" w:hAnsiTheme="majorHAnsi"/>
                    <w:sz w:val="20"/>
                    <w:szCs w:val="20"/>
                  </w:rPr>
                  <w:t xml:space="preserve"> major poetry of the period in light of </w:t>
                </w:r>
                <w:r w:rsidR="00BE307B">
                  <w:rPr>
                    <w:rFonts w:asciiTheme="majorHAnsi" w:hAnsiTheme="majorHAnsi"/>
                    <w:sz w:val="20"/>
                    <w:szCs w:val="20"/>
                  </w:rPr>
                  <w:t xml:space="preserve">poetic conventions and </w:t>
                </w:r>
                <w:r w:rsidR="007E0154">
                  <w:rPr>
                    <w:rFonts w:asciiTheme="majorHAnsi" w:hAnsiTheme="majorHAnsi"/>
                    <w:sz w:val="20"/>
                    <w:szCs w:val="20"/>
                  </w:rPr>
                  <w:t>the history of ideas</w:t>
                </w:r>
                <w:r w:rsidR="00744FCF"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0A7F5A8" w14:textId="25573520" w:rsidR="00575870" w:rsidRPr="002B453A" w:rsidRDefault="00915AE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Class discussions, short papers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07438D1" w:rsidR="00CB2125" w:rsidRPr="002B453A" w:rsidRDefault="00915AE0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915AE0">
              <w:rPr>
                <w:rFonts w:asciiTheme="majorHAnsi" w:hAnsiTheme="majorHAnsi"/>
                <w:sz w:val="20"/>
                <w:szCs w:val="20"/>
              </w:rPr>
              <w:t>Final</w:t>
            </w:r>
            <w:r w:rsidR="00CB2125" w:rsidRPr="00915AE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exam, term paper</w:t>
            </w:r>
          </w:p>
        </w:tc>
      </w:tr>
      <w:tr w:rsidR="001C39A7" w:rsidRPr="002B453A" w14:paraId="651B7D6A" w14:textId="77777777" w:rsidTr="00420869">
        <w:tc>
          <w:tcPr>
            <w:tcW w:w="2148" w:type="dxa"/>
          </w:tcPr>
          <w:p w14:paraId="0C2F1526" w14:textId="1525B4CC" w:rsidR="001C39A7" w:rsidRPr="002B453A" w:rsidRDefault="001C39A7" w:rsidP="0042086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54AFE45" w14:textId="77777777" w:rsidR="001C39A7" w:rsidRPr="002B453A" w:rsidRDefault="001C39A7" w:rsidP="004208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676960935"/>
          </w:sdtPr>
          <w:sdtContent>
            <w:tc>
              <w:tcPr>
                <w:tcW w:w="7428" w:type="dxa"/>
              </w:tcPr>
              <w:p w14:paraId="29094EA9" w14:textId="333EDCA1" w:rsidR="001C39A7" w:rsidRPr="002B453A" w:rsidRDefault="001C39A7" w:rsidP="00420869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Students will be able to </w:t>
                </w:r>
                <w:proofErr w:type="spellStart"/>
                <w:r>
                  <w:rPr>
                    <w:rFonts w:asciiTheme="majorHAnsi" w:hAnsiTheme="majorHAnsi"/>
                    <w:sz w:val="20"/>
                    <w:szCs w:val="20"/>
                  </w:rPr>
                  <w:t>analyse</w:t>
                </w:r>
                <w:proofErr w:type="spellEnd"/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major plays of the period </w:t>
                </w:r>
                <w:r w:rsidR="00100CDB">
                  <w:rPr>
                    <w:rFonts w:asciiTheme="majorHAnsi" w:hAnsiTheme="majorHAnsi"/>
                    <w:sz w:val="20"/>
                    <w:szCs w:val="20"/>
                  </w:rPr>
                  <w:t>in light of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 xml:space="preserve"> the historical circumstances of their creation and staging. </w:t>
                </w:r>
              </w:p>
            </w:tc>
          </w:sdtContent>
        </w:sdt>
      </w:tr>
      <w:tr w:rsidR="001C39A7" w:rsidRPr="002B453A" w14:paraId="4676A745" w14:textId="77777777" w:rsidTr="00420869">
        <w:tc>
          <w:tcPr>
            <w:tcW w:w="2148" w:type="dxa"/>
          </w:tcPr>
          <w:p w14:paraId="6AA74484" w14:textId="77777777" w:rsidR="001C39A7" w:rsidRPr="002B453A" w:rsidRDefault="001C39A7" w:rsidP="00420869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714161069"/>
          </w:sdtPr>
          <w:sdtContent>
            <w:tc>
              <w:tcPr>
                <w:tcW w:w="7428" w:type="dxa"/>
              </w:tcPr>
              <w:p w14:paraId="2DFC6335" w14:textId="77777777" w:rsidR="001C39A7" w:rsidRPr="002B453A" w:rsidRDefault="001C39A7" w:rsidP="00420869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Class discussions, short papers</w:t>
                </w:r>
              </w:p>
            </w:tc>
          </w:sdtContent>
        </w:sdt>
      </w:tr>
      <w:tr w:rsidR="001C39A7" w:rsidRPr="002B453A" w14:paraId="7B319D7A" w14:textId="77777777" w:rsidTr="00420869">
        <w:tc>
          <w:tcPr>
            <w:tcW w:w="2148" w:type="dxa"/>
          </w:tcPr>
          <w:p w14:paraId="50FBD2B0" w14:textId="77777777" w:rsidR="001C39A7" w:rsidRPr="002B453A" w:rsidRDefault="001C39A7" w:rsidP="00420869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67CE94DC" w14:textId="77777777" w:rsidR="001C39A7" w:rsidRPr="002B453A" w:rsidRDefault="001C39A7" w:rsidP="00420869">
            <w:pPr>
              <w:rPr>
                <w:rFonts w:asciiTheme="majorHAnsi" w:hAnsiTheme="majorHAnsi"/>
                <w:sz w:val="20"/>
                <w:szCs w:val="20"/>
              </w:rPr>
            </w:pPr>
            <w:r w:rsidRPr="00915AE0">
              <w:rPr>
                <w:rFonts w:asciiTheme="majorHAnsi" w:hAnsiTheme="majorHAnsi"/>
                <w:sz w:val="20"/>
                <w:szCs w:val="20"/>
              </w:rPr>
              <w:t xml:space="preserve">Final </w:t>
            </w:r>
            <w:r>
              <w:rPr>
                <w:rFonts w:asciiTheme="majorHAnsi" w:hAnsiTheme="majorHAnsi"/>
                <w:sz w:val="20"/>
                <w:szCs w:val="20"/>
              </w:rPr>
              <w:t>exam, term paper</w:t>
            </w:r>
          </w:p>
        </w:tc>
      </w:tr>
    </w:tbl>
    <w:p w14:paraId="207C968F" w14:textId="77777777" w:rsidR="001C39A7" w:rsidRDefault="001C39A7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p w14:paraId="756C15D4" w14:textId="7D0AC034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lastRenderedPageBreak/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546A9421" w:rsidR="00D3680D" w:rsidRDefault="00D3680D" w:rsidP="00940BE5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940BE5" w:rsidRPr="00940BE5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17C19A3F" w14:textId="66CC2043" w:rsidR="00940BE5" w:rsidRPr="00940BE5" w:rsidRDefault="00940BE5" w:rsidP="00940BE5">
      <w:pPr>
        <w:rPr>
          <w:rFonts w:asciiTheme="majorHAnsi" w:hAnsiTheme="majorHAnsi" w:cs="Arial"/>
          <w:b/>
          <w:color w:val="000000" w:themeColor="text1"/>
          <w:sz w:val="16"/>
          <w:szCs w:val="16"/>
        </w:rPr>
      </w:pPr>
    </w:p>
    <w:p w14:paraId="3FFEA96B" w14:textId="0798BFBD" w:rsidR="00940BE5" w:rsidRDefault="00000000" w:rsidP="00940BE5">
      <w:pPr>
        <w:rPr>
          <w:rFonts w:asciiTheme="majorHAnsi" w:hAnsiTheme="majorHAnsi" w:cs="Arial"/>
          <w:b/>
          <w:color w:val="000000" w:themeColor="text1"/>
          <w:sz w:val="16"/>
          <w:szCs w:val="16"/>
        </w:rPr>
      </w:pPr>
      <w:hyperlink r:id="rId9" w:history="1">
        <w:r w:rsidR="00940BE5" w:rsidRPr="00940BE5">
          <w:rPr>
            <w:rStyle w:val="Hyperlink"/>
            <w:rFonts w:asciiTheme="majorHAnsi" w:hAnsiTheme="majorHAnsi" w:cs="Arial"/>
            <w:b/>
            <w:i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0A007654" w14:textId="33E25A86" w:rsidR="00940BE5" w:rsidRDefault="00940BE5" w:rsidP="00940BE5">
      <w:pPr>
        <w:rPr>
          <w:rFonts w:asciiTheme="majorHAnsi" w:hAnsiTheme="majorHAnsi" w:cs="Arial"/>
          <w:color w:val="000000" w:themeColor="text1"/>
          <w:sz w:val="16"/>
          <w:szCs w:val="16"/>
        </w:rPr>
      </w:pPr>
      <w:r>
        <w:rPr>
          <w:rFonts w:asciiTheme="majorHAnsi" w:hAnsiTheme="majorHAnsi" w:cs="Arial"/>
          <w:b/>
          <w:color w:val="000000" w:themeColor="text1"/>
          <w:sz w:val="16"/>
          <w:szCs w:val="16"/>
          <w:u w:val="single"/>
        </w:rPr>
        <w:t>CURRENT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10032"/>
      </w:tblGrid>
      <w:tr w:rsidR="00940BE5" w:rsidRPr="00940BE5" w14:paraId="77834808" w14:textId="77777777" w:rsidTr="00940BE5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328AC" w14:textId="77777777" w:rsidR="00940BE5" w:rsidRPr="00940BE5" w:rsidRDefault="00940BE5" w:rsidP="00940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0B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BED82" w14:textId="3CA59BEF" w:rsidR="00940BE5" w:rsidRPr="00940BE5" w:rsidRDefault="00940BE5" w:rsidP="00940B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0B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hyperlink r:id="rId10" w:history="1">
              <w:r w:rsidRPr="00940BE5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ENG 4233 - </w:t>
              </w:r>
              <w:r w:rsidRPr="00940BE5">
                <w:rPr>
                  <w:rFonts w:ascii="Arial" w:eastAsia="Times New Roman" w:hAnsi="Arial" w:cs="Arial"/>
                  <w:strike/>
                  <w:color w:val="FF0000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Sixteenth-Century</w:t>
              </w:r>
              <w:r w:rsidRPr="00940BE5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Pr="00940BE5">
                <w:rPr>
                  <w:rFonts w:ascii="Arial" w:eastAsia="Times New Roman" w:hAnsi="Arial" w:cs="Arial"/>
                  <w:color w:val="4F81BD" w:themeColor="accent1"/>
                  <w:sz w:val="24"/>
                  <w:szCs w:val="24"/>
                  <w:bdr w:val="single" w:sz="6" w:space="0" w:color="444444" w:frame="1"/>
                  <w:shd w:val="clear" w:color="auto" w:fill="EEEEEE"/>
                </w:rPr>
                <w:t>Renaissance</w:t>
              </w:r>
              <w:r w:rsidRPr="00940BE5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Pr="00940BE5">
                <w:rPr>
                  <w:rFonts w:ascii="Arial" w:eastAsia="Times New Roman" w:hAnsi="Arial" w:cs="Arial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Literature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940BE5" w:rsidRPr="00940BE5" w14:paraId="670349A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32F34F59" w14:textId="77777777" w:rsidR="00940BE5" w:rsidRPr="00940BE5" w:rsidRDefault="00000000" w:rsidP="00940BE5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hyperlink r:id="rId11" w:tooltip="Print Course (opens a new window)" w:history="1">
                    <w:r w:rsidR="00940BE5" w:rsidRPr="00940BE5">
                      <w:rPr>
                        <w:rFonts w:ascii="inherit" w:eastAsia="Times New Roman" w:hAnsi="inherit" w:cs="Arial"/>
                        <w:sz w:val="27"/>
                        <w:szCs w:val="27"/>
                        <w:bdr w:val="none" w:sz="0" w:space="0" w:color="auto" w:frame="1"/>
                      </w:rPr>
                      <w:t>Print (opens a new window)</w:t>
                    </w:r>
                  </w:hyperlink>
                </w:p>
                <w:p w14:paraId="3B37DFDF" w14:textId="4712DEAB" w:rsidR="00940BE5" w:rsidRPr="00940BE5" w:rsidRDefault="00940BE5" w:rsidP="00940BE5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40BE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ENG 4233 - 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24"/>
                      <w:szCs w:val="24"/>
                    </w:rPr>
                    <w:t>Sixteenth-Century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8"/>
                      <w:szCs w:val="28"/>
                    </w:rPr>
                    <w:t>Renaissance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Pr="00940BE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Literature</w:t>
                  </w:r>
                </w:p>
                <w:p w14:paraId="69943857" w14:textId="77777777" w:rsidR="00940BE5" w:rsidRPr="00940BE5" w:rsidRDefault="00A56E66" w:rsidP="00940BE5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sz w:val="20"/>
                      <w:szCs w:val="20"/>
                    </w:rPr>
                    <w:pict w14:anchorId="6A9C1BCB">
                      <v:rect id="_x0000_i102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764242A2" w14:textId="526E6F5C" w:rsidR="00940BE5" w:rsidRPr="00940BE5" w:rsidRDefault="00940BE5" w:rsidP="00940BE5">
                  <w:pPr>
                    <w:spacing w:after="240" w:line="240" w:lineRule="auto"/>
                    <w:textAlignment w:val="baseline"/>
                    <w:rPr>
                      <w:rFonts w:ascii="inherit" w:eastAsia="Times New Roman" w:hAnsi="inherit" w:cs="Arial"/>
                      <w:sz w:val="20"/>
                      <w:szCs w:val="20"/>
                    </w:rPr>
                  </w:pPr>
                  <w:r w:rsidRPr="00940BE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940BE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940BE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940BE5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 </w:t>
                  </w:r>
                  <w:r w:rsidRPr="00940BE5">
                    <w:rPr>
                      <w:rFonts w:ascii="inherit" w:eastAsia="Times New Roman" w:hAnsi="inherit" w:cs="Arial"/>
                      <w:b/>
                      <w:bCs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940BE5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940BE5">
                    <w:rPr>
                      <w:rFonts w:ascii="inherit" w:eastAsia="Times New Roman" w:hAnsi="inherit" w:cs="Arial"/>
                      <w:sz w:val="20"/>
                      <w:szCs w:val="20"/>
                    </w:rPr>
                    <w:br/>
                  </w:r>
                  <w:r w:rsidRPr="00940BE5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t>English literature during the sixteenth cen</w:t>
                  </w:r>
                  <w:r w:rsidRPr="00940BE5">
                    <w:rPr>
                      <w:rFonts w:ascii="inherit" w:eastAsia="Times New Roman" w:hAnsi="inherit" w:cs="Arial"/>
                      <w:strike/>
                      <w:color w:val="FF0000"/>
                      <w:sz w:val="20"/>
                      <w:szCs w:val="20"/>
                    </w:rPr>
                    <w:softHyphen/>
                    <w:t>tury.</w:t>
                  </w:r>
                  <w:r w:rsidRPr="00940BE5">
                    <w:rPr>
                      <w:rFonts w:ascii="inherit" w:eastAsia="Times New Roman" w:hAnsi="inherit" w:cs="Arial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940BE5">
                    <w:rPr>
                      <w:rFonts w:ascii="inherit" w:eastAsia="Times New Roman" w:hAnsi="inherit" w:cs="Arial"/>
                      <w:color w:val="4F81BD" w:themeColor="accent1"/>
                      <w:sz w:val="24"/>
                      <w:szCs w:val="24"/>
                    </w:rPr>
                    <w:t>English literature from the sixteenth century to the late seventeenth century.</w:t>
                  </w:r>
                  <w:r w:rsidRPr="00940BE5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940BE5">
                    <w:rPr>
                      <w:rFonts w:ascii="inherit" w:eastAsia="Times New Roman" w:hAnsi="inherit" w:cs="Arial"/>
                      <w:sz w:val="20"/>
                      <w:szCs w:val="20"/>
                    </w:rPr>
                    <w:t>Selected continental writings may be included. Spring, even.</w:t>
                  </w:r>
                </w:p>
              </w:tc>
            </w:tr>
          </w:tbl>
          <w:p w14:paraId="042E190A" w14:textId="77777777" w:rsidR="00940BE5" w:rsidRPr="00940BE5" w:rsidRDefault="00940BE5" w:rsidP="00940B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DB7956F" w14:textId="42930BB1" w:rsidR="00940BE5" w:rsidRDefault="00940BE5" w:rsidP="00940BE5">
      <w:pPr>
        <w:rPr>
          <w:rFonts w:asciiTheme="majorHAnsi" w:hAnsiTheme="majorHAnsi" w:cs="Arial"/>
          <w:color w:val="000000" w:themeColor="text1"/>
          <w:sz w:val="16"/>
          <w:szCs w:val="16"/>
        </w:rPr>
      </w:pPr>
    </w:p>
    <w:p w14:paraId="1E345241" w14:textId="2747DC54" w:rsidR="00940BE5" w:rsidRPr="00940BE5" w:rsidRDefault="00940BE5" w:rsidP="00940BE5">
      <w:pPr>
        <w:rPr>
          <w:rFonts w:asciiTheme="majorHAnsi" w:hAnsiTheme="majorHAnsi" w:cs="Arial"/>
          <w:b/>
          <w:color w:val="000000" w:themeColor="text1"/>
          <w:sz w:val="16"/>
          <w:szCs w:val="16"/>
          <w:u w:val="single"/>
        </w:rPr>
      </w:pPr>
      <w:r>
        <w:rPr>
          <w:rFonts w:asciiTheme="majorHAnsi" w:hAnsiTheme="majorHAnsi" w:cs="Arial"/>
          <w:b/>
          <w:color w:val="000000" w:themeColor="text1"/>
          <w:sz w:val="16"/>
          <w:szCs w:val="16"/>
          <w:u w:val="single"/>
        </w:rPr>
        <w:t>PROPOSED</w:t>
      </w:r>
    </w:p>
    <w:p w14:paraId="52AF3B1E" w14:textId="09898866" w:rsidR="00940BE5" w:rsidRPr="00940BE5" w:rsidRDefault="00940BE5" w:rsidP="00940BE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0BE5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940BE5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4233 - Renaissance</w:t>
        </w:r>
        <w:r w:rsidRPr="00940BE5">
          <w:rPr>
            <w:rFonts w:ascii="Arial" w:eastAsia="Times New Roman" w:hAnsi="Arial" w:cs="Arial"/>
            <w:color w:val="4F81BD" w:themeColor="accent1"/>
            <w:sz w:val="20"/>
            <w:szCs w:val="20"/>
            <w:bdr w:val="single" w:sz="6" w:space="0" w:color="444444" w:frame="1"/>
            <w:shd w:val="clear" w:color="auto" w:fill="EEEEEE"/>
          </w:rPr>
          <w:t xml:space="preserve"> </w:t>
        </w:r>
        <w:r w:rsidRPr="00940BE5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940BE5" w:rsidRPr="00940BE5" w14:paraId="16DF2B2D" w14:textId="77777777" w:rsidTr="00C24A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277BDE84" w14:textId="77777777" w:rsidR="00940BE5" w:rsidRPr="00940BE5" w:rsidRDefault="00000000" w:rsidP="00C24A8C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hyperlink r:id="rId13" w:tooltip="Print Course (opens a new window)" w:history="1">
              <w:r w:rsidR="00940BE5" w:rsidRPr="00940BE5">
                <w:rPr>
                  <w:rFonts w:ascii="inherit" w:eastAsia="Times New Roman" w:hAnsi="inherit" w:cs="Arial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56144804" w14:textId="2CBB5D79" w:rsidR="00940BE5" w:rsidRPr="00940BE5" w:rsidRDefault="00940BE5" w:rsidP="00C24A8C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40B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ENG 4233 - Renaissance</w:t>
            </w:r>
            <w:r w:rsidRPr="00940BE5">
              <w:rPr>
                <w:rFonts w:ascii="Arial" w:eastAsia="Times New Roman" w:hAnsi="Arial" w:cs="Arial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940B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Literature</w:t>
            </w:r>
          </w:p>
          <w:p w14:paraId="631BA807" w14:textId="77777777" w:rsidR="00940BE5" w:rsidRPr="00940BE5" w:rsidRDefault="00A56E66" w:rsidP="00C24A8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sz w:val="20"/>
                <w:szCs w:val="20"/>
              </w:rPr>
              <w:pict w14:anchorId="2B72157E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70A07EF" w14:textId="5CB261D1" w:rsidR="00940BE5" w:rsidRPr="00940BE5" w:rsidRDefault="00940BE5" w:rsidP="00940BE5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z w:val="20"/>
                <w:szCs w:val="20"/>
              </w:rPr>
            </w:pPr>
            <w:r w:rsidRPr="00940BE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940BE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940BE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:</w:t>
            </w:r>
            <w:r w:rsidRPr="00940BE5">
              <w:rPr>
                <w:rFonts w:ascii="inherit" w:eastAsia="Times New Roman" w:hAnsi="inherit" w:cs="Arial"/>
                <w:sz w:val="20"/>
                <w:szCs w:val="20"/>
              </w:rPr>
              <w:t> </w:t>
            </w:r>
            <w:r w:rsidRPr="00940BE5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  <w:r w:rsidRPr="00940BE5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940BE5">
              <w:rPr>
                <w:rFonts w:ascii="inherit" w:eastAsia="Times New Roman" w:hAnsi="inherit" w:cs="Arial"/>
                <w:sz w:val="20"/>
                <w:szCs w:val="20"/>
              </w:rPr>
              <w:br/>
            </w:r>
            <w:r w:rsidRPr="00940BE5">
              <w:rPr>
                <w:rFonts w:ascii="inherit" w:eastAsia="Times New Roman" w:hAnsi="inherit" w:cs="Arial"/>
                <w:sz w:val="20"/>
                <w:szCs w:val="20"/>
              </w:rPr>
              <w:lastRenderedPageBreak/>
              <w:t>English literature from the sixteenth century to the late seventeenth century. Selected continental writings may be included. Spring, even.</w:t>
            </w:r>
          </w:p>
        </w:tc>
      </w:tr>
    </w:tbl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A9DAB54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FA923" w14:textId="77777777" w:rsidR="00A56E66" w:rsidRDefault="00A56E66" w:rsidP="00AF3758">
      <w:pPr>
        <w:spacing w:after="0" w:line="240" w:lineRule="auto"/>
      </w:pPr>
      <w:r>
        <w:separator/>
      </w:r>
    </w:p>
  </w:endnote>
  <w:endnote w:type="continuationSeparator" w:id="0">
    <w:p w14:paraId="02F0E0A3" w14:textId="77777777" w:rsidR="00A56E66" w:rsidRDefault="00A56E6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1C2EAC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5E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2182" w14:textId="77777777" w:rsidR="00A56E66" w:rsidRDefault="00A56E66" w:rsidP="00AF3758">
      <w:pPr>
        <w:spacing w:after="0" w:line="240" w:lineRule="auto"/>
      </w:pPr>
      <w:r>
        <w:separator/>
      </w:r>
    </w:p>
  </w:footnote>
  <w:footnote w:type="continuationSeparator" w:id="0">
    <w:p w14:paraId="2EDE7257" w14:textId="77777777" w:rsidR="00A56E66" w:rsidRDefault="00A56E6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2156754">
    <w:abstractNumId w:val="4"/>
  </w:num>
  <w:num w:numId="2" w16cid:durableId="699168944">
    <w:abstractNumId w:val="0"/>
  </w:num>
  <w:num w:numId="3" w16cid:durableId="1933467193">
    <w:abstractNumId w:val="10"/>
  </w:num>
  <w:num w:numId="4" w16cid:durableId="588276522">
    <w:abstractNumId w:val="21"/>
  </w:num>
  <w:num w:numId="5" w16cid:durableId="890531080">
    <w:abstractNumId w:val="23"/>
  </w:num>
  <w:num w:numId="6" w16cid:durableId="1854300080">
    <w:abstractNumId w:val="15"/>
  </w:num>
  <w:num w:numId="7" w16cid:durableId="798493665">
    <w:abstractNumId w:val="8"/>
  </w:num>
  <w:num w:numId="8" w16cid:durableId="1751122540">
    <w:abstractNumId w:val="20"/>
  </w:num>
  <w:num w:numId="9" w16cid:durableId="1064599323">
    <w:abstractNumId w:val="9"/>
  </w:num>
  <w:num w:numId="10" w16cid:durableId="119957667">
    <w:abstractNumId w:val="6"/>
  </w:num>
  <w:num w:numId="11" w16cid:durableId="2146073343">
    <w:abstractNumId w:val="17"/>
  </w:num>
  <w:num w:numId="12" w16cid:durableId="1486821133">
    <w:abstractNumId w:val="14"/>
  </w:num>
  <w:num w:numId="13" w16cid:durableId="223028897">
    <w:abstractNumId w:val="11"/>
  </w:num>
  <w:num w:numId="14" w16cid:durableId="1193226367">
    <w:abstractNumId w:val="7"/>
  </w:num>
  <w:num w:numId="15" w16cid:durableId="1059749178">
    <w:abstractNumId w:val="1"/>
  </w:num>
  <w:num w:numId="16" w16cid:durableId="324014856">
    <w:abstractNumId w:val="2"/>
  </w:num>
  <w:num w:numId="17" w16cid:durableId="2127117207">
    <w:abstractNumId w:val="22"/>
  </w:num>
  <w:num w:numId="18" w16cid:durableId="785855640">
    <w:abstractNumId w:val="12"/>
  </w:num>
  <w:num w:numId="19" w16cid:durableId="225409785">
    <w:abstractNumId w:val="13"/>
  </w:num>
  <w:num w:numId="20" w16cid:durableId="898589830">
    <w:abstractNumId w:val="18"/>
  </w:num>
  <w:num w:numId="21" w16cid:durableId="1527135374">
    <w:abstractNumId w:val="16"/>
  </w:num>
  <w:num w:numId="22" w16cid:durableId="619915125">
    <w:abstractNumId w:val="5"/>
  </w:num>
  <w:num w:numId="23" w16cid:durableId="636105904">
    <w:abstractNumId w:val="3"/>
  </w:num>
  <w:num w:numId="24" w16cid:durableId="3830207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75AB"/>
    <w:rsid w:val="00013540"/>
    <w:rsid w:val="00016FE7"/>
    <w:rsid w:val="00017178"/>
    <w:rsid w:val="000201EB"/>
    <w:rsid w:val="00024BA5"/>
    <w:rsid w:val="000255D7"/>
    <w:rsid w:val="0002589A"/>
    <w:rsid w:val="00026976"/>
    <w:rsid w:val="00037FA1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94AC6"/>
    <w:rsid w:val="000A654B"/>
    <w:rsid w:val="000D06F1"/>
    <w:rsid w:val="000E0BB8"/>
    <w:rsid w:val="000E1C8D"/>
    <w:rsid w:val="000F0FE3"/>
    <w:rsid w:val="000F5476"/>
    <w:rsid w:val="00100CDB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3E4D"/>
    <w:rsid w:val="001A5DD5"/>
    <w:rsid w:val="001C39A7"/>
    <w:rsid w:val="001C6BFA"/>
    <w:rsid w:val="001D2890"/>
    <w:rsid w:val="001D6244"/>
    <w:rsid w:val="001D79A5"/>
    <w:rsid w:val="001E0129"/>
    <w:rsid w:val="001E0853"/>
    <w:rsid w:val="001E288B"/>
    <w:rsid w:val="001E597A"/>
    <w:rsid w:val="001E6AF5"/>
    <w:rsid w:val="001F28FD"/>
    <w:rsid w:val="001F5DA4"/>
    <w:rsid w:val="00201405"/>
    <w:rsid w:val="002036A0"/>
    <w:rsid w:val="00210588"/>
    <w:rsid w:val="00210FD5"/>
    <w:rsid w:val="0021263E"/>
    <w:rsid w:val="00212806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36C0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034"/>
    <w:rsid w:val="002E3BD5"/>
    <w:rsid w:val="002E544F"/>
    <w:rsid w:val="002F184A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55E0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419EE"/>
    <w:rsid w:val="00460489"/>
    <w:rsid w:val="004665CF"/>
    <w:rsid w:val="00471F4B"/>
    <w:rsid w:val="00473252"/>
    <w:rsid w:val="00474410"/>
    <w:rsid w:val="00474C39"/>
    <w:rsid w:val="00487771"/>
    <w:rsid w:val="00491BD4"/>
    <w:rsid w:val="0049675B"/>
    <w:rsid w:val="00496E99"/>
    <w:rsid w:val="004A211B"/>
    <w:rsid w:val="004A2E84"/>
    <w:rsid w:val="004A7706"/>
    <w:rsid w:val="004B1430"/>
    <w:rsid w:val="004C4ADF"/>
    <w:rsid w:val="004C53EC"/>
    <w:rsid w:val="004D5819"/>
    <w:rsid w:val="004E4B1E"/>
    <w:rsid w:val="004F3C87"/>
    <w:rsid w:val="00504ECD"/>
    <w:rsid w:val="00526B81"/>
    <w:rsid w:val="00543B64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3B7F"/>
    <w:rsid w:val="0059685D"/>
    <w:rsid w:val="005978FA"/>
    <w:rsid w:val="005B10A7"/>
    <w:rsid w:val="005B6EB6"/>
    <w:rsid w:val="005C26C9"/>
    <w:rsid w:val="005C471D"/>
    <w:rsid w:val="005C5396"/>
    <w:rsid w:val="005C7F00"/>
    <w:rsid w:val="005C7F04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60F6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103C"/>
    <w:rsid w:val="006E6117"/>
    <w:rsid w:val="00707894"/>
    <w:rsid w:val="00712045"/>
    <w:rsid w:val="007227F4"/>
    <w:rsid w:val="0073025F"/>
    <w:rsid w:val="0073125A"/>
    <w:rsid w:val="00744FCF"/>
    <w:rsid w:val="00750AF6"/>
    <w:rsid w:val="007637B2"/>
    <w:rsid w:val="00770217"/>
    <w:rsid w:val="007735A0"/>
    <w:rsid w:val="007876A3"/>
    <w:rsid w:val="00787FB0"/>
    <w:rsid w:val="00797723"/>
    <w:rsid w:val="007A06B9"/>
    <w:rsid w:val="007A099B"/>
    <w:rsid w:val="007A0B12"/>
    <w:rsid w:val="007B4144"/>
    <w:rsid w:val="007C7F4C"/>
    <w:rsid w:val="007D371A"/>
    <w:rsid w:val="007D3A96"/>
    <w:rsid w:val="007E0154"/>
    <w:rsid w:val="007E3CEE"/>
    <w:rsid w:val="007F159A"/>
    <w:rsid w:val="007F2D67"/>
    <w:rsid w:val="00802638"/>
    <w:rsid w:val="00820CD9"/>
    <w:rsid w:val="00822A0F"/>
    <w:rsid w:val="00826029"/>
    <w:rsid w:val="008274C6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5AE0"/>
    <w:rsid w:val="00916FCA"/>
    <w:rsid w:val="00940BE5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74BB"/>
    <w:rsid w:val="00A40562"/>
    <w:rsid w:val="00A41E08"/>
    <w:rsid w:val="00A5089E"/>
    <w:rsid w:val="00A54CD6"/>
    <w:rsid w:val="00A559A8"/>
    <w:rsid w:val="00A56D36"/>
    <w:rsid w:val="00A56E66"/>
    <w:rsid w:val="00A606BB"/>
    <w:rsid w:val="00A66C99"/>
    <w:rsid w:val="00A70F24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42B0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307B"/>
    <w:rsid w:val="00BE3DC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56B00"/>
    <w:rsid w:val="00C60A91"/>
    <w:rsid w:val="00C61F9E"/>
    <w:rsid w:val="00C67C20"/>
    <w:rsid w:val="00C74B62"/>
    <w:rsid w:val="00C75783"/>
    <w:rsid w:val="00C80773"/>
    <w:rsid w:val="00C90523"/>
    <w:rsid w:val="00C945B1"/>
    <w:rsid w:val="00C952D4"/>
    <w:rsid w:val="00CA269E"/>
    <w:rsid w:val="00CA57D6"/>
    <w:rsid w:val="00CA7772"/>
    <w:rsid w:val="00CA7C7C"/>
    <w:rsid w:val="00CB2125"/>
    <w:rsid w:val="00CB4B5A"/>
    <w:rsid w:val="00CC257B"/>
    <w:rsid w:val="00CC6B3E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3B1C"/>
    <w:rsid w:val="00D91DED"/>
    <w:rsid w:val="00D95DA5"/>
    <w:rsid w:val="00D96A29"/>
    <w:rsid w:val="00D979DD"/>
    <w:rsid w:val="00DB1CDE"/>
    <w:rsid w:val="00DB3463"/>
    <w:rsid w:val="00DC1C9F"/>
    <w:rsid w:val="00DD4450"/>
    <w:rsid w:val="00DE301A"/>
    <w:rsid w:val="00DE70AB"/>
    <w:rsid w:val="00DF4C1C"/>
    <w:rsid w:val="00E015B1"/>
    <w:rsid w:val="00E0473D"/>
    <w:rsid w:val="00E1765F"/>
    <w:rsid w:val="00E2250C"/>
    <w:rsid w:val="00E253C1"/>
    <w:rsid w:val="00E27619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4FC5"/>
    <w:rsid w:val="00EA50C8"/>
    <w:rsid w:val="00EA757C"/>
    <w:rsid w:val="00EB28B7"/>
    <w:rsid w:val="00EC32EB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1D2E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46C5"/>
    <w:rsid w:val="00F760B1"/>
    <w:rsid w:val="00F77400"/>
    <w:rsid w:val="00F80644"/>
    <w:rsid w:val="00F847A8"/>
    <w:rsid w:val="00FA68CC"/>
    <w:rsid w:val="00FB00D4"/>
    <w:rsid w:val="00FB38CA"/>
    <w:rsid w:val="00FB7442"/>
    <w:rsid w:val="00FC5698"/>
    <w:rsid w:val="00FD2B44"/>
    <w:rsid w:val="00FD4828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940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940B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940BE5"/>
  </w:style>
  <w:style w:type="character" w:styleId="Strong">
    <w:name w:val="Strong"/>
    <w:basedOn w:val="DefaultParagraphFont"/>
    <w:uiPriority w:val="22"/>
    <w:qFormat/>
    <w:rsid w:val="00940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3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5683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3&amp;coid=4494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94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E3A3067BC38401C852A686B1B627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550A-B01B-4698-8160-4313886D8097}"/>
      </w:docPartPr>
      <w:docPartBody>
        <w:p w:rsidR="00FC1521" w:rsidRDefault="00D64F65" w:rsidP="00D64F65">
          <w:pPr>
            <w:pStyle w:val="EE3A3067BC38401C852A686B1B62735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C94234371484A9E976C5FDB671F6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C0EFE-FBFB-408D-975A-057116D1A977}"/>
      </w:docPartPr>
      <w:docPartBody>
        <w:p w:rsidR="006D6CAA" w:rsidRDefault="00281DED" w:rsidP="00281DED">
          <w:pPr>
            <w:pStyle w:val="EC94234371484A9E976C5FDB671F68F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CDC576181EFFB42A44EE6827C32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3406-F755-FF45-A32E-70C07C575C49}"/>
      </w:docPartPr>
      <w:docPartBody>
        <w:p w:rsidR="00000000" w:rsidRDefault="00137BBD" w:rsidP="00137BBD">
          <w:pPr>
            <w:pStyle w:val="6CDC576181EFFB42A44EE6827C32B79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937DA"/>
    <w:rsid w:val="000B2786"/>
    <w:rsid w:val="00137BBD"/>
    <w:rsid w:val="00215481"/>
    <w:rsid w:val="00281DED"/>
    <w:rsid w:val="002D64D6"/>
    <w:rsid w:val="00314882"/>
    <w:rsid w:val="0032383A"/>
    <w:rsid w:val="0033698C"/>
    <w:rsid w:val="00337484"/>
    <w:rsid w:val="0039344B"/>
    <w:rsid w:val="003D4C2A"/>
    <w:rsid w:val="003D7284"/>
    <w:rsid w:val="003F69FB"/>
    <w:rsid w:val="00425226"/>
    <w:rsid w:val="00436B57"/>
    <w:rsid w:val="00473C91"/>
    <w:rsid w:val="004E1A75"/>
    <w:rsid w:val="00534B28"/>
    <w:rsid w:val="00576003"/>
    <w:rsid w:val="00587536"/>
    <w:rsid w:val="005C4D59"/>
    <w:rsid w:val="005D5D2F"/>
    <w:rsid w:val="00623293"/>
    <w:rsid w:val="00654E35"/>
    <w:rsid w:val="006964B6"/>
    <w:rsid w:val="006C3910"/>
    <w:rsid w:val="006D6CAA"/>
    <w:rsid w:val="006F02B3"/>
    <w:rsid w:val="00813CAC"/>
    <w:rsid w:val="0082495C"/>
    <w:rsid w:val="008714B8"/>
    <w:rsid w:val="008822A5"/>
    <w:rsid w:val="00884187"/>
    <w:rsid w:val="00891F77"/>
    <w:rsid w:val="00913E4B"/>
    <w:rsid w:val="00956296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64F65"/>
    <w:rsid w:val="00D87B77"/>
    <w:rsid w:val="00D96F4E"/>
    <w:rsid w:val="00DB221A"/>
    <w:rsid w:val="00DC036A"/>
    <w:rsid w:val="00DD12EE"/>
    <w:rsid w:val="00DE6391"/>
    <w:rsid w:val="00E96712"/>
    <w:rsid w:val="00EB2F4C"/>
    <w:rsid w:val="00EB3740"/>
    <w:rsid w:val="00EC3390"/>
    <w:rsid w:val="00F0343A"/>
    <w:rsid w:val="00F6324D"/>
    <w:rsid w:val="00F70181"/>
    <w:rsid w:val="00FC152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714B8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E3A3067BC38401C852A686B1B627354">
    <w:name w:val="EE3A3067BC38401C852A686B1B627354"/>
    <w:rsid w:val="00D64F65"/>
    <w:pPr>
      <w:spacing w:after="160" w:line="259" w:lineRule="auto"/>
    </w:pPr>
  </w:style>
  <w:style w:type="paragraph" w:customStyle="1" w:styleId="EC94234371484A9E976C5FDB671F68FC">
    <w:name w:val="EC94234371484A9E976C5FDB671F68FC"/>
    <w:rsid w:val="00281DED"/>
    <w:pPr>
      <w:spacing w:after="160" w:line="259" w:lineRule="auto"/>
    </w:pPr>
  </w:style>
  <w:style w:type="paragraph" w:customStyle="1" w:styleId="6CDC576181EFFB42A44EE6827C32B791">
    <w:name w:val="6CDC576181EFFB42A44EE6827C32B791"/>
    <w:rsid w:val="00137BB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C383-B856-F84A-AFC1-256C9591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2022-10-17T13:57:00Z</dcterms:created>
  <dcterms:modified xsi:type="dcterms:W3CDTF">2022-11-15T21:12:00Z</dcterms:modified>
</cp:coreProperties>
</file>